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EBC9E" w14:textId="15E17218" w:rsidR="00503BC3" w:rsidRPr="00CB6F7F" w:rsidRDefault="00503BC3" w:rsidP="00AD2853">
      <w:pPr>
        <w:jc w:val="center"/>
        <w:rPr>
          <w:color w:val="4472C4"/>
          <w:sz w:val="22"/>
          <w:szCs w:val="22"/>
          <w:lang w:val="ro-RO"/>
        </w:rPr>
      </w:pPr>
    </w:p>
    <w:p w14:paraId="4466BDBC" w14:textId="77777777" w:rsidR="00CF6730" w:rsidRPr="00CB6F7F" w:rsidRDefault="00CF6730" w:rsidP="00AD2853">
      <w:pPr>
        <w:jc w:val="center"/>
        <w:rPr>
          <w:color w:val="4472C4"/>
          <w:sz w:val="22"/>
          <w:szCs w:val="22"/>
          <w:lang w:val="ro-RO"/>
        </w:rPr>
      </w:pPr>
    </w:p>
    <w:p w14:paraId="3489B8F1" w14:textId="77777777" w:rsidR="00362353" w:rsidRPr="00CB6F7F" w:rsidRDefault="00362353" w:rsidP="00AD2853">
      <w:pPr>
        <w:jc w:val="center"/>
        <w:rPr>
          <w:color w:val="4472C4"/>
          <w:sz w:val="22"/>
          <w:szCs w:val="22"/>
          <w:lang w:val="ro-RO"/>
        </w:rPr>
      </w:pPr>
    </w:p>
    <w:p w14:paraId="2288D66F" w14:textId="77777777" w:rsidR="0081678E" w:rsidRPr="00CB6F7F" w:rsidRDefault="0081678E" w:rsidP="00AD2853">
      <w:pPr>
        <w:jc w:val="center"/>
        <w:rPr>
          <w:color w:val="833C0B"/>
          <w:sz w:val="22"/>
          <w:szCs w:val="22"/>
          <w:lang w:val="ro-RO"/>
        </w:rPr>
      </w:pPr>
    </w:p>
    <w:p w14:paraId="769734D7" w14:textId="77777777" w:rsidR="0081678E" w:rsidRPr="00CB6F7F" w:rsidRDefault="0081678E" w:rsidP="00AD2853">
      <w:pPr>
        <w:jc w:val="center"/>
        <w:rPr>
          <w:color w:val="833C0B"/>
          <w:sz w:val="22"/>
          <w:szCs w:val="22"/>
          <w:lang w:val="ro-RO"/>
        </w:rPr>
      </w:pPr>
    </w:p>
    <w:p w14:paraId="21D3181D" w14:textId="17C98EE9" w:rsidR="0081678E" w:rsidRDefault="0081678E" w:rsidP="00AD2853">
      <w:pPr>
        <w:jc w:val="center"/>
        <w:rPr>
          <w:color w:val="833C0B"/>
          <w:sz w:val="22"/>
          <w:szCs w:val="22"/>
          <w:lang w:val="ro-RO"/>
        </w:rPr>
      </w:pPr>
    </w:p>
    <w:p w14:paraId="2A7C4E7F" w14:textId="77777777" w:rsidR="00F00B11" w:rsidRPr="00CB6F7F" w:rsidRDefault="00F00B11" w:rsidP="00AD2853">
      <w:pPr>
        <w:jc w:val="center"/>
        <w:rPr>
          <w:color w:val="833C0B"/>
          <w:sz w:val="22"/>
          <w:szCs w:val="22"/>
          <w:lang w:val="ro-RO"/>
        </w:rPr>
      </w:pPr>
      <w:bookmarkStart w:id="0" w:name="_GoBack"/>
      <w:bookmarkEnd w:id="0"/>
    </w:p>
    <w:p w14:paraId="3A50DBB0" w14:textId="77777777" w:rsidR="0081678E" w:rsidRPr="00CB6F7F" w:rsidRDefault="0081678E" w:rsidP="00AD2853">
      <w:pPr>
        <w:jc w:val="center"/>
        <w:rPr>
          <w:color w:val="833C0B"/>
          <w:sz w:val="22"/>
          <w:szCs w:val="22"/>
          <w:lang w:val="ro-RO"/>
        </w:rPr>
      </w:pPr>
    </w:p>
    <w:p w14:paraId="4B08CFE5" w14:textId="3334770D" w:rsidR="0081678E" w:rsidRPr="00C16A77" w:rsidRDefault="00CA1805" w:rsidP="00CA1805">
      <w:pPr>
        <w:pStyle w:val="GridTable31"/>
        <w:spacing w:before="120" w:after="120" w:line="240" w:lineRule="auto"/>
        <w:jc w:val="center"/>
        <w:rPr>
          <w:sz w:val="36"/>
          <w:szCs w:val="22"/>
          <w:lang w:val="ro-RO"/>
        </w:rPr>
      </w:pPr>
      <w:r w:rsidRPr="00C16A77">
        <w:rPr>
          <w:sz w:val="36"/>
          <w:szCs w:val="22"/>
          <w:lang w:val="ro-RO"/>
        </w:rPr>
        <w:t xml:space="preserve">Lege </w:t>
      </w:r>
      <w:r w:rsidR="0024167A">
        <w:rPr>
          <w:sz w:val="36"/>
          <w:szCs w:val="22"/>
          <w:lang w:val="ro-RO"/>
        </w:rPr>
        <w:t>pentru aprobarea</w:t>
      </w:r>
      <w:r w:rsidRPr="00C16A77">
        <w:rPr>
          <w:sz w:val="36"/>
          <w:szCs w:val="22"/>
          <w:lang w:val="ro-RO"/>
        </w:rPr>
        <w:t xml:space="preserve"> </w:t>
      </w:r>
    </w:p>
    <w:p w14:paraId="2F03C68D" w14:textId="77777777" w:rsidR="00CA1805" w:rsidRPr="00C16A77" w:rsidRDefault="00CA1805" w:rsidP="00CF51D2">
      <w:pPr>
        <w:rPr>
          <w:sz w:val="28"/>
          <w:lang w:val="ro-RO"/>
        </w:rPr>
      </w:pPr>
    </w:p>
    <w:p w14:paraId="2C1C5FAE" w14:textId="57059CF4" w:rsidR="0081678E" w:rsidRPr="00C16A77" w:rsidRDefault="0081678E" w:rsidP="00AD2853">
      <w:pPr>
        <w:pStyle w:val="GridTable31"/>
        <w:spacing w:before="120" w:after="120" w:line="240" w:lineRule="auto"/>
        <w:jc w:val="center"/>
        <w:rPr>
          <w:sz w:val="36"/>
          <w:szCs w:val="22"/>
          <w:lang w:val="ro-RO"/>
        </w:rPr>
      </w:pPr>
      <w:r w:rsidRPr="00C16A77">
        <w:rPr>
          <w:sz w:val="36"/>
          <w:szCs w:val="22"/>
          <w:lang w:val="ro-RO"/>
        </w:rPr>
        <w:t>Codul</w:t>
      </w:r>
      <w:r w:rsidR="0024167A">
        <w:rPr>
          <w:sz w:val="36"/>
          <w:szCs w:val="22"/>
          <w:lang w:val="ro-RO"/>
        </w:rPr>
        <w:t>ui</w:t>
      </w:r>
      <w:r w:rsidRPr="00C16A77">
        <w:rPr>
          <w:sz w:val="36"/>
          <w:szCs w:val="22"/>
          <w:lang w:val="ro-RO"/>
        </w:rPr>
        <w:t xml:space="preserve"> de procedură administrativă</w:t>
      </w:r>
    </w:p>
    <w:p w14:paraId="578F67BB" w14:textId="77777777" w:rsidR="0081678E" w:rsidRPr="00C16A77" w:rsidRDefault="0081678E" w:rsidP="00AD2853">
      <w:pPr>
        <w:rPr>
          <w:sz w:val="36"/>
          <w:szCs w:val="22"/>
          <w:lang w:val="ro-RO"/>
        </w:rPr>
      </w:pPr>
    </w:p>
    <w:p w14:paraId="338B62C0" w14:textId="77777777" w:rsidR="00751E43" w:rsidRPr="00CB6F7F" w:rsidRDefault="00751E43" w:rsidP="00AD2853">
      <w:pPr>
        <w:rPr>
          <w:sz w:val="32"/>
          <w:szCs w:val="22"/>
          <w:lang w:val="ro-RO"/>
        </w:rPr>
      </w:pPr>
    </w:p>
    <w:p w14:paraId="05583639" w14:textId="77777777" w:rsidR="00751E43" w:rsidRPr="00CB6F7F" w:rsidRDefault="00751E43" w:rsidP="00AD2853">
      <w:pPr>
        <w:rPr>
          <w:sz w:val="32"/>
          <w:szCs w:val="22"/>
          <w:lang w:val="ro-RO"/>
        </w:rPr>
      </w:pPr>
    </w:p>
    <w:p w14:paraId="2424CD59" w14:textId="77777777" w:rsidR="00751E43" w:rsidRPr="00CB6F7F" w:rsidRDefault="00751E43" w:rsidP="00AD2853">
      <w:pPr>
        <w:rPr>
          <w:sz w:val="32"/>
          <w:szCs w:val="22"/>
          <w:lang w:val="ro-RO"/>
        </w:rPr>
      </w:pPr>
    </w:p>
    <w:p w14:paraId="32E6A25B" w14:textId="77777777" w:rsidR="00751E43" w:rsidRPr="00CB6F7F" w:rsidRDefault="00751E43" w:rsidP="00AD2853">
      <w:pPr>
        <w:rPr>
          <w:sz w:val="32"/>
          <w:szCs w:val="22"/>
          <w:lang w:val="ro-RO"/>
        </w:rPr>
      </w:pPr>
    </w:p>
    <w:p w14:paraId="78A1385E" w14:textId="77777777" w:rsidR="00362353" w:rsidRPr="00CB6F7F" w:rsidRDefault="00362353" w:rsidP="00AD2853">
      <w:pPr>
        <w:jc w:val="center"/>
        <w:rPr>
          <w:color w:val="833C0B"/>
          <w:sz w:val="32"/>
          <w:szCs w:val="22"/>
          <w:lang w:val="ro-RO"/>
        </w:rPr>
      </w:pPr>
    </w:p>
    <w:p w14:paraId="712C5DAF" w14:textId="0928F49E" w:rsidR="00662D56" w:rsidRPr="00CB6F7F" w:rsidRDefault="00362353" w:rsidP="00AD2853">
      <w:pPr>
        <w:pStyle w:val="Cuprins1"/>
        <w:spacing w:after="120"/>
        <w:rPr>
          <w:sz w:val="22"/>
          <w:szCs w:val="22"/>
          <w:lang w:val="ro-RO"/>
        </w:rPr>
      </w:pPr>
      <w:r w:rsidRPr="00CB6F7F">
        <w:rPr>
          <w:sz w:val="22"/>
          <w:szCs w:val="22"/>
          <w:lang w:val="ro-RO"/>
        </w:rPr>
        <w:br w:type="page"/>
      </w:r>
      <w:bookmarkStart w:id="1" w:name="_Hlk93696061"/>
      <w:bookmarkStart w:id="2" w:name="_Hlk93696040"/>
    </w:p>
    <w:p w14:paraId="033CF54B" w14:textId="4A3C9387" w:rsidR="007C4868" w:rsidRPr="00CB6F7F" w:rsidRDefault="007C4868" w:rsidP="00DE0F11">
      <w:pPr>
        <w:spacing w:before="0" w:after="0"/>
        <w:rPr>
          <w:b/>
          <w:sz w:val="22"/>
          <w:szCs w:val="22"/>
          <w:lang w:val="ro-RO"/>
        </w:rPr>
      </w:pPr>
      <w:r w:rsidRPr="00CB6F7F">
        <w:rPr>
          <w:b/>
          <w:sz w:val="22"/>
          <w:szCs w:val="22"/>
          <w:lang w:val="ro-RO"/>
        </w:rPr>
        <w:lastRenderedPageBreak/>
        <w:t>Cuprins</w:t>
      </w:r>
    </w:p>
    <w:p w14:paraId="6C1CE598" w14:textId="4B3B6DDD" w:rsidR="009932C3" w:rsidRDefault="007C4868">
      <w:pPr>
        <w:pStyle w:val="Cuprins1"/>
        <w:rPr>
          <w:rFonts w:asciiTheme="minorHAnsi" w:eastAsiaTheme="minorEastAsia" w:hAnsiTheme="minorHAnsi" w:cstheme="minorBidi"/>
          <w:b w:val="0"/>
          <w:bCs w:val="0"/>
          <w:i w:val="0"/>
          <w:iCs w:val="0"/>
          <w:noProof/>
          <w:sz w:val="22"/>
          <w:szCs w:val="22"/>
          <w:lang w:val="ro-RO" w:eastAsia="ro-RO"/>
        </w:rPr>
      </w:pPr>
      <w:r w:rsidRPr="00CB6F7F">
        <w:rPr>
          <w:sz w:val="22"/>
          <w:szCs w:val="22"/>
        </w:rPr>
        <w:fldChar w:fldCharType="begin"/>
      </w:r>
      <w:r w:rsidRPr="00CB6F7F">
        <w:rPr>
          <w:sz w:val="22"/>
          <w:szCs w:val="22"/>
        </w:rPr>
        <w:instrText xml:space="preserve"> TOC \o "1-5" \h \z \u </w:instrText>
      </w:r>
      <w:r w:rsidRPr="00CB6F7F">
        <w:rPr>
          <w:sz w:val="22"/>
          <w:szCs w:val="22"/>
        </w:rPr>
        <w:fldChar w:fldCharType="separate"/>
      </w:r>
      <w:hyperlink w:anchor="_Toc210230449" w:history="1">
        <w:r w:rsidR="009932C3" w:rsidRPr="00AB60E6">
          <w:rPr>
            <w:rStyle w:val="Hyperlink"/>
            <w:noProof/>
          </w:rPr>
          <w:t>Titlul I Dispoziții generale</w:t>
        </w:r>
        <w:r w:rsidR="009932C3">
          <w:rPr>
            <w:noProof/>
            <w:webHidden/>
          </w:rPr>
          <w:tab/>
        </w:r>
        <w:r w:rsidR="009932C3">
          <w:rPr>
            <w:noProof/>
            <w:webHidden/>
          </w:rPr>
          <w:fldChar w:fldCharType="begin"/>
        </w:r>
        <w:r w:rsidR="009932C3">
          <w:rPr>
            <w:noProof/>
            <w:webHidden/>
          </w:rPr>
          <w:instrText xml:space="preserve"> PAGEREF _Toc210230449 \h </w:instrText>
        </w:r>
        <w:r w:rsidR="009932C3">
          <w:rPr>
            <w:noProof/>
            <w:webHidden/>
          </w:rPr>
        </w:r>
        <w:r w:rsidR="009932C3">
          <w:rPr>
            <w:noProof/>
            <w:webHidden/>
          </w:rPr>
          <w:fldChar w:fldCharType="separate"/>
        </w:r>
        <w:r w:rsidR="00F00B11">
          <w:rPr>
            <w:noProof/>
            <w:webHidden/>
          </w:rPr>
          <w:t>13</w:t>
        </w:r>
        <w:r w:rsidR="009932C3">
          <w:rPr>
            <w:noProof/>
            <w:webHidden/>
          </w:rPr>
          <w:fldChar w:fldCharType="end"/>
        </w:r>
      </w:hyperlink>
    </w:p>
    <w:p w14:paraId="2BA0DB47" w14:textId="721CF8AB" w:rsidR="009932C3" w:rsidRDefault="005A67FE">
      <w:pPr>
        <w:pStyle w:val="Cuprins2"/>
        <w:rPr>
          <w:rFonts w:asciiTheme="minorHAnsi" w:eastAsiaTheme="minorEastAsia" w:hAnsiTheme="minorHAnsi" w:cstheme="minorBidi"/>
          <w:b w:val="0"/>
          <w:bCs w:val="0"/>
          <w:noProof/>
          <w:lang w:val="ro-RO" w:eastAsia="ro-RO"/>
        </w:rPr>
      </w:pPr>
      <w:hyperlink w:anchor="_Toc210230450" w:history="1">
        <w:r w:rsidR="009932C3" w:rsidRPr="00AB60E6">
          <w:rPr>
            <w:rStyle w:val="Hyperlink"/>
            <w:noProof/>
          </w:rPr>
          <w:t>Capitolul I. Domeniul de aplicare</w:t>
        </w:r>
        <w:r w:rsidR="009932C3">
          <w:rPr>
            <w:noProof/>
            <w:webHidden/>
          </w:rPr>
          <w:tab/>
        </w:r>
        <w:r w:rsidR="009932C3">
          <w:rPr>
            <w:noProof/>
            <w:webHidden/>
          </w:rPr>
          <w:fldChar w:fldCharType="begin"/>
        </w:r>
        <w:r w:rsidR="009932C3">
          <w:rPr>
            <w:noProof/>
            <w:webHidden/>
          </w:rPr>
          <w:instrText xml:space="preserve"> PAGEREF _Toc210230450 \h </w:instrText>
        </w:r>
        <w:r w:rsidR="009932C3">
          <w:rPr>
            <w:noProof/>
            <w:webHidden/>
          </w:rPr>
        </w:r>
        <w:r w:rsidR="009932C3">
          <w:rPr>
            <w:noProof/>
            <w:webHidden/>
          </w:rPr>
          <w:fldChar w:fldCharType="separate"/>
        </w:r>
        <w:r w:rsidR="00F00B11">
          <w:rPr>
            <w:noProof/>
            <w:webHidden/>
          </w:rPr>
          <w:t>13</w:t>
        </w:r>
        <w:r w:rsidR="009932C3">
          <w:rPr>
            <w:noProof/>
            <w:webHidden/>
          </w:rPr>
          <w:fldChar w:fldCharType="end"/>
        </w:r>
      </w:hyperlink>
    </w:p>
    <w:p w14:paraId="5508EB5D" w14:textId="3465402E" w:rsidR="009932C3" w:rsidRDefault="005A67FE">
      <w:pPr>
        <w:pStyle w:val="Cuprins4"/>
        <w:rPr>
          <w:rFonts w:asciiTheme="minorHAnsi" w:eastAsiaTheme="minorEastAsia" w:hAnsiTheme="minorHAnsi" w:cstheme="minorBidi"/>
          <w:noProof/>
          <w:sz w:val="22"/>
          <w:szCs w:val="22"/>
          <w:lang w:val="ro-RO" w:eastAsia="ro-RO"/>
        </w:rPr>
      </w:pPr>
      <w:hyperlink w:anchor="_Toc210230451" w:history="1">
        <w:r w:rsidR="009932C3" w:rsidRPr="00AB60E6">
          <w:rPr>
            <w:rStyle w:val="Hyperlink"/>
            <w:noProof/>
          </w:rPr>
          <w:t>Art. 1. Sfera de aplicare a reglementării</w:t>
        </w:r>
        <w:r w:rsidR="009932C3">
          <w:rPr>
            <w:noProof/>
            <w:webHidden/>
          </w:rPr>
          <w:tab/>
        </w:r>
        <w:r w:rsidR="009932C3">
          <w:rPr>
            <w:noProof/>
            <w:webHidden/>
          </w:rPr>
          <w:fldChar w:fldCharType="begin"/>
        </w:r>
        <w:r w:rsidR="009932C3">
          <w:rPr>
            <w:noProof/>
            <w:webHidden/>
          </w:rPr>
          <w:instrText xml:space="preserve"> PAGEREF _Toc210230451 \h </w:instrText>
        </w:r>
        <w:r w:rsidR="009932C3">
          <w:rPr>
            <w:noProof/>
            <w:webHidden/>
          </w:rPr>
        </w:r>
        <w:r w:rsidR="009932C3">
          <w:rPr>
            <w:noProof/>
            <w:webHidden/>
          </w:rPr>
          <w:fldChar w:fldCharType="separate"/>
        </w:r>
        <w:r w:rsidR="00F00B11">
          <w:rPr>
            <w:noProof/>
            <w:webHidden/>
          </w:rPr>
          <w:t>13</w:t>
        </w:r>
        <w:r w:rsidR="009932C3">
          <w:rPr>
            <w:noProof/>
            <w:webHidden/>
          </w:rPr>
          <w:fldChar w:fldCharType="end"/>
        </w:r>
      </w:hyperlink>
    </w:p>
    <w:p w14:paraId="523A2DF1" w14:textId="03105B19" w:rsidR="009932C3" w:rsidRDefault="005A67FE">
      <w:pPr>
        <w:pStyle w:val="Cuprins4"/>
        <w:rPr>
          <w:rFonts w:asciiTheme="minorHAnsi" w:eastAsiaTheme="minorEastAsia" w:hAnsiTheme="minorHAnsi" w:cstheme="minorBidi"/>
          <w:noProof/>
          <w:sz w:val="22"/>
          <w:szCs w:val="22"/>
          <w:lang w:val="ro-RO" w:eastAsia="ro-RO"/>
        </w:rPr>
      </w:pPr>
      <w:hyperlink w:anchor="_Toc210230452" w:history="1">
        <w:r w:rsidR="009932C3" w:rsidRPr="00AB60E6">
          <w:rPr>
            <w:rStyle w:val="Hyperlink"/>
            <w:noProof/>
          </w:rPr>
          <w:t>Art. 2. Obiectul de reglementare</w:t>
        </w:r>
        <w:r w:rsidR="009932C3">
          <w:rPr>
            <w:noProof/>
            <w:webHidden/>
          </w:rPr>
          <w:tab/>
        </w:r>
        <w:r w:rsidR="009932C3">
          <w:rPr>
            <w:noProof/>
            <w:webHidden/>
          </w:rPr>
          <w:fldChar w:fldCharType="begin"/>
        </w:r>
        <w:r w:rsidR="009932C3">
          <w:rPr>
            <w:noProof/>
            <w:webHidden/>
          </w:rPr>
          <w:instrText xml:space="preserve"> PAGEREF _Toc210230452 \h </w:instrText>
        </w:r>
        <w:r w:rsidR="009932C3">
          <w:rPr>
            <w:noProof/>
            <w:webHidden/>
          </w:rPr>
        </w:r>
        <w:r w:rsidR="009932C3">
          <w:rPr>
            <w:noProof/>
            <w:webHidden/>
          </w:rPr>
          <w:fldChar w:fldCharType="separate"/>
        </w:r>
        <w:r w:rsidR="00F00B11">
          <w:rPr>
            <w:noProof/>
            <w:webHidden/>
          </w:rPr>
          <w:t>13</w:t>
        </w:r>
        <w:r w:rsidR="009932C3">
          <w:rPr>
            <w:noProof/>
            <w:webHidden/>
          </w:rPr>
          <w:fldChar w:fldCharType="end"/>
        </w:r>
      </w:hyperlink>
    </w:p>
    <w:p w14:paraId="1D016A9E" w14:textId="3FFD08E9" w:rsidR="009932C3" w:rsidRDefault="005A67FE">
      <w:pPr>
        <w:pStyle w:val="Cuprins2"/>
        <w:rPr>
          <w:rFonts w:asciiTheme="minorHAnsi" w:eastAsiaTheme="minorEastAsia" w:hAnsiTheme="minorHAnsi" w:cstheme="minorBidi"/>
          <w:b w:val="0"/>
          <w:bCs w:val="0"/>
          <w:noProof/>
          <w:lang w:val="ro-RO" w:eastAsia="ro-RO"/>
        </w:rPr>
      </w:pPr>
      <w:hyperlink w:anchor="_Toc210230453" w:history="1">
        <w:r w:rsidR="009932C3" w:rsidRPr="00AB60E6">
          <w:rPr>
            <w:rStyle w:val="Hyperlink"/>
            <w:noProof/>
            <w:lang w:val="ro-RO"/>
          </w:rPr>
          <w:t>Capitolul II. Semnificația unor termini. Principii comune procedurii administrative</w:t>
        </w:r>
        <w:r w:rsidR="009932C3">
          <w:rPr>
            <w:noProof/>
            <w:webHidden/>
          </w:rPr>
          <w:tab/>
        </w:r>
        <w:r w:rsidR="009932C3">
          <w:rPr>
            <w:noProof/>
            <w:webHidden/>
          </w:rPr>
          <w:fldChar w:fldCharType="begin"/>
        </w:r>
        <w:r w:rsidR="009932C3">
          <w:rPr>
            <w:noProof/>
            <w:webHidden/>
          </w:rPr>
          <w:instrText xml:space="preserve"> PAGEREF _Toc210230453 \h </w:instrText>
        </w:r>
        <w:r w:rsidR="009932C3">
          <w:rPr>
            <w:noProof/>
            <w:webHidden/>
          </w:rPr>
        </w:r>
        <w:r w:rsidR="009932C3">
          <w:rPr>
            <w:noProof/>
            <w:webHidden/>
          </w:rPr>
          <w:fldChar w:fldCharType="separate"/>
        </w:r>
        <w:r w:rsidR="00F00B11">
          <w:rPr>
            <w:noProof/>
            <w:webHidden/>
          </w:rPr>
          <w:t>14</w:t>
        </w:r>
        <w:r w:rsidR="009932C3">
          <w:rPr>
            <w:noProof/>
            <w:webHidden/>
          </w:rPr>
          <w:fldChar w:fldCharType="end"/>
        </w:r>
      </w:hyperlink>
    </w:p>
    <w:p w14:paraId="5A63F0BC" w14:textId="15F4306E" w:rsidR="009932C3" w:rsidRDefault="005A67FE">
      <w:pPr>
        <w:pStyle w:val="Cuprins4"/>
        <w:rPr>
          <w:rFonts w:asciiTheme="minorHAnsi" w:eastAsiaTheme="minorEastAsia" w:hAnsiTheme="minorHAnsi" w:cstheme="minorBidi"/>
          <w:noProof/>
          <w:sz w:val="22"/>
          <w:szCs w:val="22"/>
          <w:lang w:val="ro-RO" w:eastAsia="ro-RO"/>
        </w:rPr>
      </w:pPr>
      <w:hyperlink w:anchor="_Toc210230454" w:history="1">
        <w:r w:rsidR="009932C3" w:rsidRPr="00AB60E6">
          <w:rPr>
            <w:rStyle w:val="Hyperlink"/>
            <w:noProof/>
          </w:rPr>
          <w:t>Art. 3. Definiții general aplicabile</w:t>
        </w:r>
        <w:r w:rsidR="009932C3">
          <w:rPr>
            <w:noProof/>
            <w:webHidden/>
          </w:rPr>
          <w:tab/>
        </w:r>
        <w:r w:rsidR="009932C3">
          <w:rPr>
            <w:noProof/>
            <w:webHidden/>
          </w:rPr>
          <w:fldChar w:fldCharType="begin"/>
        </w:r>
        <w:r w:rsidR="009932C3">
          <w:rPr>
            <w:noProof/>
            <w:webHidden/>
          </w:rPr>
          <w:instrText xml:space="preserve"> PAGEREF _Toc210230454 \h </w:instrText>
        </w:r>
        <w:r w:rsidR="009932C3">
          <w:rPr>
            <w:noProof/>
            <w:webHidden/>
          </w:rPr>
        </w:r>
        <w:r w:rsidR="009932C3">
          <w:rPr>
            <w:noProof/>
            <w:webHidden/>
          </w:rPr>
          <w:fldChar w:fldCharType="separate"/>
        </w:r>
        <w:r w:rsidR="00F00B11">
          <w:rPr>
            <w:noProof/>
            <w:webHidden/>
          </w:rPr>
          <w:t>14</w:t>
        </w:r>
        <w:r w:rsidR="009932C3">
          <w:rPr>
            <w:noProof/>
            <w:webHidden/>
          </w:rPr>
          <w:fldChar w:fldCharType="end"/>
        </w:r>
      </w:hyperlink>
    </w:p>
    <w:p w14:paraId="4717451F" w14:textId="20034488" w:rsidR="009932C3" w:rsidRDefault="005A67FE">
      <w:pPr>
        <w:pStyle w:val="Cuprins4"/>
        <w:rPr>
          <w:rFonts w:asciiTheme="minorHAnsi" w:eastAsiaTheme="minorEastAsia" w:hAnsiTheme="minorHAnsi" w:cstheme="minorBidi"/>
          <w:noProof/>
          <w:sz w:val="22"/>
          <w:szCs w:val="22"/>
          <w:lang w:val="ro-RO" w:eastAsia="ro-RO"/>
        </w:rPr>
      </w:pPr>
      <w:hyperlink w:anchor="_Toc210230455" w:history="1">
        <w:r w:rsidR="009932C3" w:rsidRPr="00AB60E6">
          <w:rPr>
            <w:rStyle w:val="Hyperlink"/>
            <w:noProof/>
          </w:rPr>
          <w:t>Art. 4. Buna administrare</w:t>
        </w:r>
        <w:r w:rsidR="009932C3">
          <w:rPr>
            <w:noProof/>
            <w:webHidden/>
          </w:rPr>
          <w:tab/>
        </w:r>
        <w:r w:rsidR="009932C3">
          <w:rPr>
            <w:noProof/>
            <w:webHidden/>
          </w:rPr>
          <w:fldChar w:fldCharType="begin"/>
        </w:r>
        <w:r w:rsidR="009932C3">
          <w:rPr>
            <w:noProof/>
            <w:webHidden/>
          </w:rPr>
          <w:instrText xml:space="preserve"> PAGEREF _Toc210230455 \h </w:instrText>
        </w:r>
        <w:r w:rsidR="009932C3">
          <w:rPr>
            <w:noProof/>
            <w:webHidden/>
          </w:rPr>
        </w:r>
        <w:r w:rsidR="009932C3">
          <w:rPr>
            <w:noProof/>
            <w:webHidden/>
          </w:rPr>
          <w:fldChar w:fldCharType="separate"/>
        </w:r>
        <w:r w:rsidR="00F00B11">
          <w:rPr>
            <w:noProof/>
            <w:webHidden/>
          </w:rPr>
          <w:t>16</w:t>
        </w:r>
        <w:r w:rsidR="009932C3">
          <w:rPr>
            <w:noProof/>
            <w:webHidden/>
          </w:rPr>
          <w:fldChar w:fldCharType="end"/>
        </w:r>
      </w:hyperlink>
    </w:p>
    <w:p w14:paraId="62C39485" w14:textId="2905FFB8" w:rsidR="009932C3" w:rsidRDefault="005A67FE">
      <w:pPr>
        <w:pStyle w:val="Cuprins4"/>
        <w:rPr>
          <w:rFonts w:asciiTheme="minorHAnsi" w:eastAsiaTheme="minorEastAsia" w:hAnsiTheme="minorHAnsi" w:cstheme="minorBidi"/>
          <w:noProof/>
          <w:sz w:val="22"/>
          <w:szCs w:val="22"/>
          <w:lang w:val="ro-RO" w:eastAsia="ro-RO"/>
        </w:rPr>
      </w:pPr>
      <w:hyperlink w:anchor="_Toc210230456" w:history="1">
        <w:r w:rsidR="009932C3" w:rsidRPr="00AB60E6">
          <w:rPr>
            <w:rStyle w:val="Hyperlink"/>
            <w:noProof/>
          </w:rPr>
          <w:t>Art. 5. Buna credință</w:t>
        </w:r>
        <w:r w:rsidR="009932C3">
          <w:rPr>
            <w:noProof/>
            <w:webHidden/>
          </w:rPr>
          <w:tab/>
        </w:r>
        <w:r w:rsidR="009932C3">
          <w:rPr>
            <w:noProof/>
            <w:webHidden/>
          </w:rPr>
          <w:fldChar w:fldCharType="begin"/>
        </w:r>
        <w:r w:rsidR="009932C3">
          <w:rPr>
            <w:noProof/>
            <w:webHidden/>
          </w:rPr>
          <w:instrText xml:space="preserve"> PAGEREF _Toc210230456 \h </w:instrText>
        </w:r>
        <w:r w:rsidR="009932C3">
          <w:rPr>
            <w:noProof/>
            <w:webHidden/>
          </w:rPr>
        </w:r>
        <w:r w:rsidR="009932C3">
          <w:rPr>
            <w:noProof/>
            <w:webHidden/>
          </w:rPr>
          <w:fldChar w:fldCharType="separate"/>
        </w:r>
        <w:r w:rsidR="00F00B11">
          <w:rPr>
            <w:noProof/>
            <w:webHidden/>
          </w:rPr>
          <w:t>16</w:t>
        </w:r>
        <w:r w:rsidR="009932C3">
          <w:rPr>
            <w:noProof/>
            <w:webHidden/>
          </w:rPr>
          <w:fldChar w:fldCharType="end"/>
        </w:r>
      </w:hyperlink>
    </w:p>
    <w:p w14:paraId="04259F7E" w14:textId="5CE1FDBA" w:rsidR="009932C3" w:rsidRDefault="005A67FE">
      <w:pPr>
        <w:pStyle w:val="Cuprins4"/>
        <w:rPr>
          <w:rFonts w:asciiTheme="minorHAnsi" w:eastAsiaTheme="minorEastAsia" w:hAnsiTheme="minorHAnsi" w:cstheme="minorBidi"/>
          <w:noProof/>
          <w:sz w:val="22"/>
          <w:szCs w:val="22"/>
          <w:lang w:val="ro-RO" w:eastAsia="ro-RO"/>
        </w:rPr>
      </w:pPr>
      <w:hyperlink w:anchor="_Toc210230457" w:history="1">
        <w:r w:rsidR="009932C3" w:rsidRPr="00AB60E6">
          <w:rPr>
            <w:rStyle w:val="Hyperlink"/>
            <w:noProof/>
          </w:rPr>
          <w:t>Art. 6. Celeritatea</w:t>
        </w:r>
        <w:r w:rsidR="009932C3">
          <w:rPr>
            <w:noProof/>
            <w:webHidden/>
          </w:rPr>
          <w:tab/>
        </w:r>
        <w:r w:rsidR="009932C3">
          <w:rPr>
            <w:noProof/>
            <w:webHidden/>
          </w:rPr>
          <w:fldChar w:fldCharType="begin"/>
        </w:r>
        <w:r w:rsidR="009932C3">
          <w:rPr>
            <w:noProof/>
            <w:webHidden/>
          </w:rPr>
          <w:instrText xml:space="preserve"> PAGEREF _Toc210230457 \h </w:instrText>
        </w:r>
        <w:r w:rsidR="009932C3">
          <w:rPr>
            <w:noProof/>
            <w:webHidden/>
          </w:rPr>
        </w:r>
        <w:r w:rsidR="009932C3">
          <w:rPr>
            <w:noProof/>
            <w:webHidden/>
          </w:rPr>
          <w:fldChar w:fldCharType="separate"/>
        </w:r>
        <w:r w:rsidR="00F00B11">
          <w:rPr>
            <w:noProof/>
            <w:webHidden/>
          </w:rPr>
          <w:t>16</w:t>
        </w:r>
        <w:r w:rsidR="009932C3">
          <w:rPr>
            <w:noProof/>
            <w:webHidden/>
          </w:rPr>
          <w:fldChar w:fldCharType="end"/>
        </w:r>
      </w:hyperlink>
    </w:p>
    <w:p w14:paraId="32644AD7" w14:textId="0FCC82D5" w:rsidR="009932C3" w:rsidRDefault="005A67FE">
      <w:pPr>
        <w:pStyle w:val="Cuprins4"/>
        <w:rPr>
          <w:rFonts w:asciiTheme="minorHAnsi" w:eastAsiaTheme="minorEastAsia" w:hAnsiTheme="minorHAnsi" w:cstheme="minorBidi"/>
          <w:noProof/>
          <w:sz w:val="22"/>
          <w:szCs w:val="22"/>
          <w:lang w:val="ro-RO" w:eastAsia="ro-RO"/>
        </w:rPr>
      </w:pPr>
      <w:hyperlink w:anchor="_Toc210230458" w:history="1">
        <w:r w:rsidR="009932C3" w:rsidRPr="00AB60E6">
          <w:rPr>
            <w:rStyle w:val="Hyperlink"/>
            <w:noProof/>
          </w:rPr>
          <w:t>Art. 7. Cooperarea loială</w:t>
        </w:r>
        <w:r w:rsidR="009932C3">
          <w:rPr>
            <w:noProof/>
            <w:webHidden/>
          </w:rPr>
          <w:tab/>
        </w:r>
        <w:r w:rsidR="009932C3">
          <w:rPr>
            <w:noProof/>
            <w:webHidden/>
          </w:rPr>
          <w:fldChar w:fldCharType="begin"/>
        </w:r>
        <w:r w:rsidR="009932C3">
          <w:rPr>
            <w:noProof/>
            <w:webHidden/>
          </w:rPr>
          <w:instrText xml:space="preserve"> PAGEREF _Toc210230458 \h </w:instrText>
        </w:r>
        <w:r w:rsidR="009932C3">
          <w:rPr>
            <w:noProof/>
            <w:webHidden/>
          </w:rPr>
        </w:r>
        <w:r w:rsidR="009932C3">
          <w:rPr>
            <w:noProof/>
            <w:webHidden/>
          </w:rPr>
          <w:fldChar w:fldCharType="separate"/>
        </w:r>
        <w:r w:rsidR="00F00B11">
          <w:rPr>
            <w:noProof/>
            <w:webHidden/>
          </w:rPr>
          <w:t>16</w:t>
        </w:r>
        <w:r w:rsidR="009932C3">
          <w:rPr>
            <w:noProof/>
            <w:webHidden/>
          </w:rPr>
          <w:fldChar w:fldCharType="end"/>
        </w:r>
      </w:hyperlink>
    </w:p>
    <w:p w14:paraId="4C97D812" w14:textId="7CEA09A4" w:rsidR="009932C3" w:rsidRDefault="005A67FE">
      <w:pPr>
        <w:pStyle w:val="Cuprins4"/>
        <w:rPr>
          <w:rFonts w:asciiTheme="minorHAnsi" w:eastAsiaTheme="minorEastAsia" w:hAnsiTheme="minorHAnsi" w:cstheme="minorBidi"/>
          <w:noProof/>
          <w:sz w:val="22"/>
          <w:szCs w:val="22"/>
          <w:lang w:val="ro-RO" w:eastAsia="ro-RO"/>
        </w:rPr>
      </w:pPr>
      <w:hyperlink w:anchor="_Toc210230459" w:history="1">
        <w:r w:rsidR="009932C3" w:rsidRPr="00AB60E6">
          <w:rPr>
            <w:rStyle w:val="Hyperlink"/>
            <w:noProof/>
          </w:rPr>
          <w:t>Art. 8. Comunicarea promptă și eficientă</w:t>
        </w:r>
        <w:r w:rsidR="009932C3">
          <w:rPr>
            <w:noProof/>
            <w:webHidden/>
          </w:rPr>
          <w:tab/>
        </w:r>
        <w:r w:rsidR="009932C3">
          <w:rPr>
            <w:noProof/>
            <w:webHidden/>
          </w:rPr>
          <w:fldChar w:fldCharType="begin"/>
        </w:r>
        <w:r w:rsidR="009932C3">
          <w:rPr>
            <w:noProof/>
            <w:webHidden/>
          </w:rPr>
          <w:instrText xml:space="preserve"> PAGEREF _Toc210230459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78490CB1" w14:textId="1B772B88" w:rsidR="009932C3" w:rsidRDefault="005A67FE">
      <w:pPr>
        <w:pStyle w:val="Cuprins4"/>
        <w:rPr>
          <w:rFonts w:asciiTheme="minorHAnsi" w:eastAsiaTheme="minorEastAsia" w:hAnsiTheme="minorHAnsi" w:cstheme="minorBidi"/>
          <w:noProof/>
          <w:sz w:val="22"/>
          <w:szCs w:val="22"/>
          <w:lang w:val="ro-RO" w:eastAsia="ro-RO"/>
        </w:rPr>
      </w:pPr>
      <w:hyperlink w:anchor="_Toc210230460" w:history="1">
        <w:r w:rsidR="009932C3" w:rsidRPr="00AB60E6">
          <w:rPr>
            <w:rStyle w:val="Hyperlink"/>
            <w:noProof/>
          </w:rPr>
          <w:t>Art. 9. Dialogul cu participanții la procedura administrativă</w:t>
        </w:r>
        <w:r w:rsidR="009932C3">
          <w:rPr>
            <w:noProof/>
            <w:webHidden/>
          </w:rPr>
          <w:tab/>
        </w:r>
        <w:r w:rsidR="009932C3">
          <w:rPr>
            <w:noProof/>
            <w:webHidden/>
          </w:rPr>
          <w:fldChar w:fldCharType="begin"/>
        </w:r>
        <w:r w:rsidR="009932C3">
          <w:rPr>
            <w:noProof/>
            <w:webHidden/>
          </w:rPr>
          <w:instrText xml:space="preserve"> PAGEREF _Toc210230460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2578E08F" w14:textId="016080EC" w:rsidR="009932C3" w:rsidRDefault="005A67FE">
      <w:pPr>
        <w:pStyle w:val="Cuprins4"/>
        <w:rPr>
          <w:rFonts w:asciiTheme="minorHAnsi" w:eastAsiaTheme="minorEastAsia" w:hAnsiTheme="minorHAnsi" w:cstheme="minorBidi"/>
          <w:noProof/>
          <w:sz w:val="22"/>
          <w:szCs w:val="22"/>
          <w:lang w:val="ro-RO" w:eastAsia="ro-RO"/>
        </w:rPr>
      </w:pPr>
      <w:hyperlink w:anchor="_Toc210230461" w:history="1">
        <w:r w:rsidR="009932C3" w:rsidRPr="00AB60E6">
          <w:rPr>
            <w:rStyle w:val="Hyperlink"/>
            <w:noProof/>
          </w:rPr>
          <w:t>Art. 10. Egalitatea de tratament</w:t>
        </w:r>
        <w:r w:rsidR="009932C3">
          <w:rPr>
            <w:noProof/>
            <w:webHidden/>
          </w:rPr>
          <w:tab/>
        </w:r>
        <w:r w:rsidR="009932C3">
          <w:rPr>
            <w:noProof/>
            <w:webHidden/>
          </w:rPr>
          <w:fldChar w:fldCharType="begin"/>
        </w:r>
        <w:r w:rsidR="009932C3">
          <w:rPr>
            <w:noProof/>
            <w:webHidden/>
          </w:rPr>
          <w:instrText xml:space="preserve"> PAGEREF _Toc210230461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294B83F9" w14:textId="70614148" w:rsidR="009932C3" w:rsidRDefault="005A67FE">
      <w:pPr>
        <w:pStyle w:val="Cuprins4"/>
        <w:rPr>
          <w:rFonts w:asciiTheme="minorHAnsi" w:eastAsiaTheme="minorEastAsia" w:hAnsiTheme="minorHAnsi" w:cstheme="minorBidi"/>
          <w:noProof/>
          <w:sz w:val="22"/>
          <w:szCs w:val="22"/>
          <w:lang w:val="ro-RO" w:eastAsia="ro-RO"/>
        </w:rPr>
      </w:pPr>
      <w:hyperlink w:anchor="_Toc210230462" w:history="1">
        <w:r w:rsidR="009932C3" w:rsidRPr="00AB60E6">
          <w:rPr>
            <w:rStyle w:val="Hyperlink"/>
            <w:noProof/>
          </w:rPr>
          <w:t>Art. 11. Eficiența și eficacitatea</w:t>
        </w:r>
        <w:r w:rsidR="009932C3">
          <w:rPr>
            <w:noProof/>
            <w:webHidden/>
          </w:rPr>
          <w:tab/>
        </w:r>
        <w:r w:rsidR="009932C3">
          <w:rPr>
            <w:noProof/>
            <w:webHidden/>
          </w:rPr>
          <w:fldChar w:fldCharType="begin"/>
        </w:r>
        <w:r w:rsidR="009932C3">
          <w:rPr>
            <w:noProof/>
            <w:webHidden/>
          </w:rPr>
          <w:instrText xml:space="preserve"> PAGEREF _Toc210230462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5112BFDF" w14:textId="7FC12C72" w:rsidR="009932C3" w:rsidRDefault="005A67FE">
      <w:pPr>
        <w:pStyle w:val="Cuprins4"/>
        <w:rPr>
          <w:rFonts w:asciiTheme="minorHAnsi" w:eastAsiaTheme="minorEastAsia" w:hAnsiTheme="minorHAnsi" w:cstheme="minorBidi"/>
          <w:noProof/>
          <w:sz w:val="22"/>
          <w:szCs w:val="22"/>
          <w:lang w:val="ro-RO" w:eastAsia="ro-RO"/>
        </w:rPr>
      </w:pPr>
      <w:hyperlink w:anchor="_Toc210230463" w:history="1">
        <w:r w:rsidR="009932C3" w:rsidRPr="00AB60E6">
          <w:rPr>
            <w:rStyle w:val="Hyperlink"/>
            <w:noProof/>
          </w:rPr>
          <w:t>Art. 12. Accesul la informațiile de interes public</w:t>
        </w:r>
        <w:r w:rsidR="009932C3">
          <w:rPr>
            <w:noProof/>
            <w:webHidden/>
          </w:rPr>
          <w:tab/>
        </w:r>
        <w:r w:rsidR="009932C3">
          <w:rPr>
            <w:noProof/>
            <w:webHidden/>
          </w:rPr>
          <w:fldChar w:fldCharType="begin"/>
        </w:r>
        <w:r w:rsidR="009932C3">
          <w:rPr>
            <w:noProof/>
            <w:webHidden/>
          </w:rPr>
          <w:instrText xml:space="preserve"> PAGEREF _Toc210230463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5757B4BD" w14:textId="2C26CE6C" w:rsidR="009932C3" w:rsidRDefault="005A67FE">
      <w:pPr>
        <w:pStyle w:val="Cuprins4"/>
        <w:rPr>
          <w:rFonts w:asciiTheme="minorHAnsi" w:eastAsiaTheme="minorEastAsia" w:hAnsiTheme="minorHAnsi" w:cstheme="minorBidi"/>
          <w:noProof/>
          <w:sz w:val="22"/>
          <w:szCs w:val="22"/>
          <w:lang w:val="ro-RO" w:eastAsia="ro-RO"/>
        </w:rPr>
      </w:pPr>
      <w:hyperlink w:anchor="_Toc210230464" w:history="1">
        <w:r w:rsidR="009932C3" w:rsidRPr="00AB60E6">
          <w:rPr>
            <w:rStyle w:val="Hyperlink"/>
            <w:noProof/>
          </w:rPr>
          <w:t>Art. 13. Legalitatea</w:t>
        </w:r>
        <w:r w:rsidR="009932C3">
          <w:rPr>
            <w:noProof/>
            <w:webHidden/>
          </w:rPr>
          <w:tab/>
        </w:r>
        <w:r w:rsidR="009932C3">
          <w:rPr>
            <w:noProof/>
            <w:webHidden/>
          </w:rPr>
          <w:fldChar w:fldCharType="begin"/>
        </w:r>
        <w:r w:rsidR="009932C3">
          <w:rPr>
            <w:noProof/>
            <w:webHidden/>
          </w:rPr>
          <w:instrText xml:space="preserve"> PAGEREF _Toc210230464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5ABD919F" w14:textId="41C58405" w:rsidR="009932C3" w:rsidRDefault="005A67FE">
      <w:pPr>
        <w:pStyle w:val="Cuprins4"/>
        <w:rPr>
          <w:rFonts w:asciiTheme="minorHAnsi" w:eastAsiaTheme="minorEastAsia" w:hAnsiTheme="minorHAnsi" w:cstheme="minorBidi"/>
          <w:noProof/>
          <w:sz w:val="22"/>
          <w:szCs w:val="22"/>
          <w:lang w:val="ro-RO" w:eastAsia="ro-RO"/>
        </w:rPr>
      </w:pPr>
      <w:hyperlink w:anchor="_Toc210230465" w:history="1">
        <w:r w:rsidR="009932C3" w:rsidRPr="00AB60E6">
          <w:rPr>
            <w:rStyle w:val="Hyperlink"/>
            <w:noProof/>
          </w:rPr>
          <w:t>Art. 14. Limba desfășurării procedurii administrative</w:t>
        </w:r>
        <w:r w:rsidR="009932C3">
          <w:rPr>
            <w:noProof/>
            <w:webHidden/>
          </w:rPr>
          <w:tab/>
        </w:r>
        <w:r w:rsidR="009932C3">
          <w:rPr>
            <w:noProof/>
            <w:webHidden/>
          </w:rPr>
          <w:fldChar w:fldCharType="begin"/>
        </w:r>
        <w:r w:rsidR="009932C3">
          <w:rPr>
            <w:noProof/>
            <w:webHidden/>
          </w:rPr>
          <w:instrText xml:space="preserve"> PAGEREF _Toc210230465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35886E3C" w14:textId="678E899B" w:rsidR="009932C3" w:rsidRDefault="005A67FE">
      <w:pPr>
        <w:pStyle w:val="Cuprins4"/>
        <w:rPr>
          <w:rFonts w:asciiTheme="minorHAnsi" w:eastAsiaTheme="minorEastAsia" w:hAnsiTheme="minorHAnsi" w:cstheme="minorBidi"/>
          <w:noProof/>
          <w:sz w:val="22"/>
          <w:szCs w:val="22"/>
          <w:lang w:val="ro-RO" w:eastAsia="ro-RO"/>
        </w:rPr>
      </w:pPr>
      <w:hyperlink w:anchor="_Toc210230466" w:history="1">
        <w:r w:rsidR="009932C3" w:rsidRPr="00AB60E6">
          <w:rPr>
            <w:rStyle w:val="Hyperlink"/>
            <w:noProof/>
          </w:rPr>
          <w:t>Art. 15. Motivarea</w:t>
        </w:r>
        <w:r w:rsidR="009932C3">
          <w:rPr>
            <w:noProof/>
            <w:webHidden/>
          </w:rPr>
          <w:tab/>
        </w:r>
        <w:r w:rsidR="009932C3">
          <w:rPr>
            <w:noProof/>
            <w:webHidden/>
          </w:rPr>
          <w:fldChar w:fldCharType="begin"/>
        </w:r>
        <w:r w:rsidR="009932C3">
          <w:rPr>
            <w:noProof/>
            <w:webHidden/>
          </w:rPr>
          <w:instrText xml:space="preserve"> PAGEREF _Toc210230466 \h </w:instrText>
        </w:r>
        <w:r w:rsidR="009932C3">
          <w:rPr>
            <w:noProof/>
            <w:webHidden/>
          </w:rPr>
        </w:r>
        <w:r w:rsidR="009932C3">
          <w:rPr>
            <w:noProof/>
            <w:webHidden/>
          </w:rPr>
          <w:fldChar w:fldCharType="separate"/>
        </w:r>
        <w:r w:rsidR="00F00B11">
          <w:rPr>
            <w:noProof/>
            <w:webHidden/>
          </w:rPr>
          <w:t>17</w:t>
        </w:r>
        <w:r w:rsidR="009932C3">
          <w:rPr>
            <w:noProof/>
            <w:webHidden/>
          </w:rPr>
          <w:fldChar w:fldCharType="end"/>
        </w:r>
      </w:hyperlink>
    </w:p>
    <w:p w14:paraId="4DF9B5BC" w14:textId="14CF65FC" w:rsidR="009932C3" w:rsidRDefault="005A67FE">
      <w:pPr>
        <w:pStyle w:val="Cuprins4"/>
        <w:rPr>
          <w:rFonts w:asciiTheme="minorHAnsi" w:eastAsiaTheme="minorEastAsia" w:hAnsiTheme="minorHAnsi" w:cstheme="minorBidi"/>
          <w:noProof/>
          <w:sz w:val="22"/>
          <w:szCs w:val="22"/>
          <w:lang w:val="ro-RO" w:eastAsia="ro-RO"/>
        </w:rPr>
      </w:pPr>
      <w:hyperlink w:anchor="_Toc210230467" w:history="1">
        <w:r w:rsidR="009932C3" w:rsidRPr="00AB60E6">
          <w:rPr>
            <w:rStyle w:val="Hyperlink"/>
            <w:noProof/>
          </w:rPr>
          <w:t>Art. 16. Prevenirea</w:t>
        </w:r>
        <w:r w:rsidR="009932C3">
          <w:rPr>
            <w:noProof/>
            <w:webHidden/>
          </w:rPr>
          <w:tab/>
        </w:r>
        <w:r w:rsidR="009932C3">
          <w:rPr>
            <w:noProof/>
            <w:webHidden/>
          </w:rPr>
          <w:fldChar w:fldCharType="begin"/>
        </w:r>
        <w:r w:rsidR="009932C3">
          <w:rPr>
            <w:noProof/>
            <w:webHidden/>
          </w:rPr>
          <w:instrText xml:space="preserve"> PAGEREF _Toc210230467 \h </w:instrText>
        </w:r>
        <w:r w:rsidR="009932C3">
          <w:rPr>
            <w:noProof/>
            <w:webHidden/>
          </w:rPr>
        </w:r>
        <w:r w:rsidR="009932C3">
          <w:rPr>
            <w:noProof/>
            <w:webHidden/>
          </w:rPr>
          <w:fldChar w:fldCharType="separate"/>
        </w:r>
        <w:r w:rsidR="00F00B11">
          <w:rPr>
            <w:noProof/>
            <w:webHidden/>
          </w:rPr>
          <w:t>18</w:t>
        </w:r>
        <w:r w:rsidR="009932C3">
          <w:rPr>
            <w:noProof/>
            <w:webHidden/>
          </w:rPr>
          <w:fldChar w:fldCharType="end"/>
        </w:r>
      </w:hyperlink>
    </w:p>
    <w:p w14:paraId="7FBDC123" w14:textId="4D0EF656" w:rsidR="009932C3" w:rsidRDefault="005A67FE">
      <w:pPr>
        <w:pStyle w:val="Cuprins4"/>
        <w:rPr>
          <w:rFonts w:asciiTheme="minorHAnsi" w:eastAsiaTheme="minorEastAsia" w:hAnsiTheme="minorHAnsi" w:cstheme="minorBidi"/>
          <w:noProof/>
          <w:sz w:val="22"/>
          <w:szCs w:val="22"/>
          <w:lang w:val="ro-RO" w:eastAsia="ro-RO"/>
        </w:rPr>
      </w:pPr>
      <w:hyperlink w:anchor="_Toc210230468" w:history="1">
        <w:r w:rsidR="009932C3" w:rsidRPr="00AB60E6">
          <w:rPr>
            <w:rStyle w:val="Hyperlink"/>
            <w:noProof/>
          </w:rPr>
          <w:t>Art. 17. Proporționalitatea măsurilor procedurale</w:t>
        </w:r>
        <w:r w:rsidR="009932C3">
          <w:rPr>
            <w:noProof/>
            <w:webHidden/>
          </w:rPr>
          <w:tab/>
        </w:r>
        <w:r w:rsidR="009932C3">
          <w:rPr>
            <w:noProof/>
            <w:webHidden/>
          </w:rPr>
          <w:fldChar w:fldCharType="begin"/>
        </w:r>
        <w:r w:rsidR="009932C3">
          <w:rPr>
            <w:noProof/>
            <w:webHidden/>
          </w:rPr>
          <w:instrText xml:space="preserve"> PAGEREF _Toc210230468 \h </w:instrText>
        </w:r>
        <w:r w:rsidR="009932C3">
          <w:rPr>
            <w:noProof/>
            <w:webHidden/>
          </w:rPr>
        </w:r>
        <w:r w:rsidR="009932C3">
          <w:rPr>
            <w:noProof/>
            <w:webHidden/>
          </w:rPr>
          <w:fldChar w:fldCharType="separate"/>
        </w:r>
        <w:r w:rsidR="00F00B11">
          <w:rPr>
            <w:noProof/>
            <w:webHidden/>
          </w:rPr>
          <w:t>18</w:t>
        </w:r>
        <w:r w:rsidR="009932C3">
          <w:rPr>
            <w:noProof/>
            <w:webHidden/>
          </w:rPr>
          <w:fldChar w:fldCharType="end"/>
        </w:r>
      </w:hyperlink>
    </w:p>
    <w:p w14:paraId="2DA765BC" w14:textId="5EC024AD" w:rsidR="009932C3" w:rsidRDefault="005A67FE">
      <w:pPr>
        <w:pStyle w:val="Cuprins4"/>
        <w:rPr>
          <w:rFonts w:asciiTheme="minorHAnsi" w:eastAsiaTheme="minorEastAsia" w:hAnsiTheme="minorHAnsi" w:cstheme="minorBidi"/>
          <w:noProof/>
          <w:sz w:val="22"/>
          <w:szCs w:val="22"/>
          <w:lang w:val="ro-RO" w:eastAsia="ro-RO"/>
        </w:rPr>
      </w:pPr>
      <w:hyperlink w:anchor="_Toc210230469" w:history="1">
        <w:r w:rsidR="009932C3" w:rsidRPr="00AB60E6">
          <w:rPr>
            <w:rStyle w:val="Hyperlink"/>
            <w:noProof/>
          </w:rPr>
          <w:t>Art. 18. Securitatea juridică</w:t>
        </w:r>
        <w:r w:rsidR="009932C3">
          <w:rPr>
            <w:noProof/>
            <w:webHidden/>
          </w:rPr>
          <w:tab/>
        </w:r>
        <w:r w:rsidR="009932C3">
          <w:rPr>
            <w:noProof/>
            <w:webHidden/>
          </w:rPr>
          <w:fldChar w:fldCharType="begin"/>
        </w:r>
        <w:r w:rsidR="009932C3">
          <w:rPr>
            <w:noProof/>
            <w:webHidden/>
          </w:rPr>
          <w:instrText xml:space="preserve"> PAGEREF _Toc210230469 \h </w:instrText>
        </w:r>
        <w:r w:rsidR="009932C3">
          <w:rPr>
            <w:noProof/>
            <w:webHidden/>
          </w:rPr>
        </w:r>
        <w:r w:rsidR="009932C3">
          <w:rPr>
            <w:noProof/>
            <w:webHidden/>
          </w:rPr>
          <w:fldChar w:fldCharType="separate"/>
        </w:r>
        <w:r w:rsidR="00F00B11">
          <w:rPr>
            <w:noProof/>
            <w:webHidden/>
          </w:rPr>
          <w:t>18</w:t>
        </w:r>
        <w:r w:rsidR="009932C3">
          <w:rPr>
            <w:noProof/>
            <w:webHidden/>
          </w:rPr>
          <w:fldChar w:fldCharType="end"/>
        </w:r>
      </w:hyperlink>
    </w:p>
    <w:p w14:paraId="09F6A741" w14:textId="55679FBB" w:rsidR="009932C3" w:rsidRDefault="005A67FE">
      <w:pPr>
        <w:pStyle w:val="Cuprins4"/>
        <w:rPr>
          <w:rFonts w:asciiTheme="minorHAnsi" w:eastAsiaTheme="minorEastAsia" w:hAnsiTheme="minorHAnsi" w:cstheme="minorBidi"/>
          <w:noProof/>
          <w:sz w:val="22"/>
          <w:szCs w:val="22"/>
          <w:lang w:val="ro-RO" w:eastAsia="ro-RO"/>
        </w:rPr>
      </w:pPr>
      <w:hyperlink w:anchor="_Toc210230470" w:history="1">
        <w:r w:rsidR="009932C3" w:rsidRPr="00AB60E6">
          <w:rPr>
            <w:rStyle w:val="Hyperlink"/>
            <w:noProof/>
          </w:rPr>
          <w:t>Art. 19. Transparenţă şi participare</w:t>
        </w:r>
        <w:r w:rsidR="009932C3">
          <w:rPr>
            <w:noProof/>
            <w:webHidden/>
          </w:rPr>
          <w:tab/>
        </w:r>
        <w:r w:rsidR="009932C3">
          <w:rPr>
            <w:noProof/>
            <w:webHidden/>
          </w:rPr>
          <w:fldChar w:fldCharType="begin"/>
        </w:r>
        <w:r w:rsidR="009932C3">
          <w:rPr>
            <w:noProof/>
            <w:webHidden/>
          </w:rPr>
          <w:instrText xml:space="preserve"> PAGEREF _Toc210230470 \h </w:instrText>
        </w:r>
        <w:r w:rsidR="009932C3">
          <w:rPr>
            <w:noProof/>
            <w:webHidden/>
          </w:rPr>
        </w:r>
        <w:r w:rsidR="009932C3">
          <w:rPr>
            <w:noProof/>
            <w:webHidden/>
          </w:rPr>
          <w:fldChar w:fldCharType="separate"/>
        </w:r>
        <w:r w:rsidR="00F00B11">
          <w:rPr>
            <w:noProof/>
            <w:webHidden/>
          </w:rPr>
          <w:t>18</w:t>
        </w:r>
        <w:r w:rsidR="009932C3">
          <w:rPr>
            <w:noProof/>
            <w:webHidden/>
          </w:rPr>
          <w:fldChar w:fldCharType="end"/>
        </w:r>
      </w:hyperlink>
    </w:p>
    <w:p w14:paraId="567B26CD" w14:textId="3883671F" w:rsidR="009932C3" w:rsidRDefault="005A67FE">
      <w:pPr>
        <w:pStyle w:val="Cuprins4"/>
        <w:rPr>
          <w:rFonts w:asciiTheme="minorHAnsi" w:eastAsiaTheme="minorEastAsia" w:hAnsiTheme="minorHAnsi" w:cstheme="minorBidi"/>
          <w:noProof/>
          <w:sz w:val="22"/>
          <w:szCs w:val="22"/>
          <w:lang w:val="ro-RO" w:eastAsia="ro-RO"/>
        </w:rPr>
      </w:pPr>
      <w:hyperlink w:anchor="_Toc210230471" w:history="1">
        <w:r w:rsidR="009932C3" w:rsidRPr="00AB60E6">
          <w:rPr>
            <w:rStyle w:val="Hyperlink"/>
            <w:noProof/>
          </w:rPr>
          <w:t>Art. 20. Protecția încrederii legitime</w:t>
        </w:r>
        <w:r w:rsidR="009932C3">
          <w:rPr>
            <w:noProof/>
            <w:webHidden/>
          </w:rPr>
          <w:tab/>
        </w:r>
        <w:r w:rsidR="009932C3">
          <w:rPr>
            <w:noProof/>
            <w:webHidden/>
          </w:rPr>
          <w:fldChar w:fldCharType="begin"/>
        </w:r>
        <w:r w:rsidR="009932C3">
          <w:rPr>
            <w:noProof/>
            <w:webHidden/>
          </w:rPr>
          <w:instrText xml:space="preserve"> PAGEREF _Toc210230471 \h </w:instrText>
        </w:r>
        <w:r w:rsidR="009932C3">
          <w:rPr>
            <w:noProof/>
            <w:webHidden/>
          </w:rPr>
        </w:r>
        <w:r w:rsidR="009932C3">
          <w:rPr>
            <w:noProof/>
            <w:webHidden/>
          </w:rPr>
          <w:fldChar w:fldCharType="separate"/>
        </w:r>
        <w:r w:rsidR="00F00B11">
          <w:rPr>
            <w:noProof/>
            <w:webHidden/>
          </w:rPr>
          <w:t>18</w:t>
        </w:r>
        <w:r w:rsidR="009932C3">
          <w:rPr>
            <w:noProof/>
            <w:webHidden/>
          </w:rPr>
          <w:fldChar w:fldCharType="end"/>
        </w:r>
      </w:hyperlink>
    </w:p>
    <w:p w14:paraId="4D8C7D89" w14:textId="43CA8123"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472" w:history="1">
        <w:r w:rsidR="009932C3" w:rsidRPr="00AB60E6">
          <w:rPr>
            <w:rStyle w:val="Hyperlink"/>
            <w:noProof/>
            <w:lang w:val="ro-RO"/>
          </w:rPr>
          <w:t>Titlul II Reguli generale privind procedura administrativă</w:t>
        </w:r>
        <w:r w:rsidR="009932C3">
          <w:rPr>
            <w:noProof/>
            <w:webHidden/>
          </w:rPr>
          <w:tab/>
        </w:r>
        <w:r w:rsidR="009932C3">
          <w:rPr>
            <w:noProof/>
            <w:webHidden/>
          </w:rPr>
          <w:fldChar w:fldCharType="begin"/>
        </w:r>
        <w:r w:rsidR="009932C3">
          <w:rPr>
            <w:noProof/>
            <w:webHidden/>
          </w:rPr>
          <w:instrText xml:space="preserve"> PAGEREF _Toc210230472 \h </w:instrText>
        </w:r>
        <w:r w:rsidR="009932C3">
          <w:rPr>
            <w:noProof/>
            <w:webHidden/>
          </w:rPr>
        </w:r>
        <w:r w:rsidR="009932C3">
          <w:rPr>
            <w:noProof/>
            <w:webHidden/>
          </w:rPr>
          <w:fldChar w:fldCharType="separate"/>
        </w:r>
        <w:r w:rsidR="00F00B11">
          <w:rPr>
            <w:noProof/>
            <w:webHidden/>
          </w:rPr>
          <w:t>19</w:t>
        </w:r>
        <w:r w:rsidR="009932C3">
          <w:rPr>
            <w:noProof/>
            <w:webHidden/>
          </w:rPr>
          <w:fldChar w:fldCharType="end"/>
        </w:r>
      </w:hyperlink>
    </w:p>
    <w:p w14:paraId="21B8BC4D" w14:textId="187BB18A" w:rsidR="009932C3" w:rsidRDefault="005A67FE">
      <w:pPr>
        <w:pStyle w:val="Cuprins2"/>
        <w:rPr>
          <w:rFonts w:asciiTheme="minorHAnsi" w:eastAsiaTheme="minorEastAsia" w:hAnsiTheme="minorHAnsi" w:cstheme="minorBidi"/>
          <w:b w:val="0"/>
          <w:bCs w:val="0"/>
          <w:noProof/>
          <w:lang w:val="ro-RO" w:eastAsia="ro-RO"/>
        </w:rPr>
      </w:pPr>
      <w:hyperlink w:anchor="_Toc210230473" w:history="1">
        <w:r w:rsidR="009932C3" w:rsidRPr="00AB60E6">
          <w:rPr>
            <w:rStyle w:val="Hyperlink"/>
            <w:noProof/>
            <w:lang w:val="ro-RO"/>
          </w:rPr>
          <w:t>Capitolul I. Dispoziții generale</w:t>
        </w:r>
        <w:r w:rsidR="009932C3">
          <w:rPr>
            <w:noProof/>
            <w:webHidden/>
          </w:rPr>
          <w:tab/>
        </w:r>
        <w:r w:rsidR="009932C3">
          <w:rPr>
            <w:noProof/>
            <w:webHidden/>
          </w:rPr>
          <w:fldChar w:fldCharType="begin"/>
        </w:r>
        <w:r w:rsidR="009932C3">
          <w:rPr>
            <w:noProof/>
            <w:webHidden/>
          </w:rPr>
          <w:instrText xml:space="preserve"> PAGEREF _Toc210230473 \h </w:instrText>
        </w:r>
        <w:r w:rsidR="009932C3">
          <w:rPr>
            <w:noProof/>
            <w:webHidden/>
          </w:rPr>
        </w:r>
        <w:r w:rsidR="009932C3">
          <w:rPr>
            <w:noProof/>
            <w:webHidden/>
          </w:rPr>
          <w:fldChar w:fldCharType="separate"/>
        </w:r>
        <w:r w:rsidR="00F00B11">
          <w:rPr>
            <w:noProof/>
            <w:webHidden/>
          </w:rPr>
          <w:t>19</w:t>
        </w:r>
        <w:r w:rsidR="009932C3">
          <w:rPr>
            <w:noProof/>
            <w:webHidden/>
          </w:rPr>
          <w:fldChar w:fldCharType="end"/>
        </w:r>
      </w:hyperlink>
    </w:p>
    <w:p w14:paraId="471C8D0B" w14:textId="065292E1" w:rsidR="009932C3" w:rsidRDefault="005A67FE">
      <w:pPr>
        <w:pStyle w:val="Cuprins4"/>
        <w:rPr>
          <w:rFonts w:asciiTheme="minorHAnsi" w:eastAsiaTheme="minorEastAsia" w:hAnsiTheme="minorHAnsi" w:cstheme="minorBidi"/>
          <w:noProof/>
          <w:sz w:val="22"/>
          <w:szCs w:val="22"/>
          <w:lang w:val="ro-RO" w:eastAsia="ro-RO"/>
        </w:rPr>
      </w:pPr>
      <w:hyperlink w:anchor="_Toc210230474" w:history="1">
        <w:r w:rsidR="009932C3" w:rsidRPr="00AB60E6">
          <w:rPr>
            <w:rStyle w:val="Hyperlink"/>
            <w:noProof/>
          </w:rPr>
          <w:t>Art. 21. Relația dintre regulile procedurale generale și cele speciale</w:t>
        </w:r>
        <w:r w:rsidR="009932C3">
          <w:rPr>
            <w:noProof/>
            <w:webHidden/>
          </w:rPr>
          <w:tab/>
        </w:r>
        <w:r w:rsidR="009932C3">
          <w:rPr>
            <w:noProof/>
            <w:webHidden/>
          </w:rPr>
          <w:fldChar w:fldCharType="begin"/>
        </w:r>
        <w:r w:rsidR="009932C3">
          <w:rPr>
            <w:noProof/>
            <w:webHidden/>
          </w:rPr>
          <w:instrText xml:space="preserve"> PAGEREF _Toc210230474 \h </w:instrText>
        </w:r>
        <w:r w:rsidR="009932C3">
          <w:rPr>
            <w:noProof/>
            <w:webHidden/>
          </w:rPr>
        </w:r>
        <w:r w:rsidR="009932C3">
          <w:rPr>
            <w:noProof/>
            <w:webHidden/>
          </w:rPr>
          <w:fldChar w:fldCharType="separate"/>
        </w:r>
        <w:r w:rsidR="00F00B11">
          <w:rPr>
            <w:noProof/>
            <w:webHidden/>
          </w:rPr>
          <w:t>19</w:t>
        </w:r>
        <w:r w:rsidR="009932C3">
          <w:rPr>
            <w:noProof/>
            <w:webHidden/>
          </w:rPr>
          <w:fldChar w:fldCharType="end"/>
        </w:r>
      </w:hyperlink>
    </w:p>
    <w:p w14:paraId="2D5BCC3E" w14:textId="3A58864F" w:rsidR="009932C3" w:rsidRDefault="005A67FE">
      <w:pPr>
        <w:pStyle w:val="Cuprins4"/>
        <w:rPr>
          <w:rFonts w:asciiTheme="minorHAnsi" w:eastAsiaTheme="minorEastAsia" w:hAnsiTheme="minorHAnsi" w:cstheme="minorBidi"/>
          <w:noProof/>
          <w:sz w:val="22"/>
          <w:szCs w:val="22"/>
          <w:lang w:val="ro-RO" w:eastAsia="ro-RO"/>
        </w:rPr>
      </w:pPr>
      <w:hyperlink w:anchor="_Toc210230475" w:history="1">
        <w:r w:rsidR="009932C3" w:rsidRPr="00AB60E6">
          <w:rPr>
            <w:rStyle w:val="Hyperlink"/>
            <w:noProof/>
          </w:rPr>
          <w:t>Art. 22. Participanții în procedura administrativă</w:t>
        </w:r>
        <w:r w:rsidR="009932C3">
          <w:rPr>
            <w:noProof/>
            <w:webHidden/>
          </w:rPr>
          <w:tab/>
        </w:r>
        <w:r w:rsidR="009932C3">
          <w:rPr>
            <w:noProof/>
            <w:webHidden/>
          </w:rPr>
          <w:fldChar w:fldCharType="begin"/>
        </w:r>
        <w:r w:rsidR="009932C3">
          <w:rPr>
            <w:noProof/>
            <w:webHidden/>
          </w:rPr>
          <w:instrText xml:space="preserve"> PAGEREF _Toc210230475 \h </w:instrText>
        </w:r>
        <w:r w:rsidR="009932C3">
          <w:rPr>
            <w:noProof/>
            <w:webHidden/>
          </w:rPr>
        </w:r>
        <w:r w:rsidR="009932C3">
          <w:rPr>
            <w:noProof/>
            <w:webHidden/>
          </w:rPr>
          <w:fldChar w:fldCharType="separate"/>
        </w:r>
        <w:r w:rsidR="00F00B11">
          <w:rPr>
            <w:noProof/>
            <w:webHidden/>
          </w:rPr>
          <w:t>19</w:t>
        </w:r>
        <w:r w:rsidR="009932C3">
          <w:rPr>
            <w:noProof/>
            <w:webHidden/>
          </w:rPr>
          <w:fldChar w:fldCharType="end"/>
        </w:r>
      </w:hyperlink>
    </w:p>
    <w:p w14:paraId="35B739EB" w14:textId="3E2D8DE5" w:rsidR="009932C3" w:rsidRDefault="005A67FE">
      <w:pPr>
        <w:pStyle w:val="Cuprins4"/>
        <w:rPr>
          <w:rFonts w:asciiTheme="minorHAnsi" w:eastAsiaTheme="minorEastAsia" w:hAnsiTheme="minorHAnsi" w:cstheme="minorBidi"/>
          <w:noProof/>
          <w:sz w:val="22"/>
          <w:szCs w:val="22"/>
          <w:lang w:val="ro-RO" w:eastAsia="ro-RO"/>
        </w:rPr>
      </w:pPr>
      <w:hyperlink w:anchor="_Toc210230476" w:history="1">
        <w:r w:rsidR="009932C3" w:rsidRPr="00AB60E6">
          <w:rPr>
            <w:rStyle w:val="Hyperlink"/>
            <w:noProof/>
          </w:rPr>
          <w:t>Art. 23. Intervenienții în procedura administrativă</w:t>
        </w:r>
        <w:r w:rsidR="009932C3">
          <w:rPr>
            <w:noProof/>
            <w:webHidden/>
          </w:rPr>
          <w:tab/>
        </w:r>
        <w:r w:rsidR="009932C3">
          <w:rPr>
            <w:noProof/>
            <w:webHidden/>
          </w:rPr>
          <w:fldChar w:fldCharType="begin"/>
        </w:r>
        <w:r w:rsidR="009932C3">
          <w:rPr>
            <w:noProof/>
            <w:webHidden/>
          </w:rPr>
          <w:instrText xml:space="preserve"> PAGEREF _Toc210230476 \h </w:instrText>
        </w:r>
        <w:r w:rsidR="009932C3">
          <w:rPr>
            <w:noProof/>
            <w:webHidden/>
          </w:rPr>
        </w:r>
        <w:r w:rsidR="009932C3">
          <w:rPr>
            <w:noProof/>
            <w:webHidden/>
          </w:rPr>
          <w:fldChar w:fldCharType="separate"/>
        </w:r>
        <w:r w:rsidR="00F00B11">
          <w:rPr>
            <w:noProof/>
            <w:webHidden/>
          </w:rPr>
          <w:t>19</w:t>
        </w:r>
        <w:r w:rsidR="009932C3">
          <w:rPr>
            <w:noProof/>
            <w:webHidden/>
          </w:rPr>
          <w:fldChar w:fldCharType="end"/>
        </w:r>
      </w:hyperlink>
    </w:p>
    <w:p w14:paraId="5135CC94" w14:textId="2318C571" w:rsidR="009932C3" w:rsidRDefault="005A67FE">
      <w:pPr>
        <w:pStyle w:val="Cuprins4"/>
        <w:rPr>
          <w:rFonts w:asciiTheme="minorHAnsi" w:eastAsiaTheme="minorEastAsia" w:hAnsiTheme="minorHAnsi" w:cstheme="minorBidi"/>
          <w:noProof/>
          <w:sz w:val="22"/>
          <w:szCs w:val="22"/>
          <w:lang w:val="ro-RO" w:eastAsia="ro-RO"/>
        </w:rPr>
      </w:pPr>
      <w:hyperlink w:anchor="_Toc210230477" w:history="1">
        <w:r w:rsidR="009932C3" w:rsidRPr="00AB60E6">
          <w:rPr>
            <w:rStyle w:val="Hyperlink"/>
            <w:noProof/>
          </w:rPr>
          <w:t>Art. 24. Reprezentarea părților</w:t>
        </w:r>
        <w:r w:rsidR="009932C3">
          <w:rPr>
            <w:noProof/>
            <w:webHidden/>
          </w:rPr>
          <w:tab/>
        </w:r>
        <w:r w:rsidR="009932C3">
          <w:rPr>
            <w:noProof/>
            <w:webHidden/>
          </w:rPr>
          <w:fldChar w:fldCharType="begin"/>
        </w:r>
        <w:r w:rsidR="009932C3">
          <w:rPr>
            <w:noProof/>
            <w:webHidden/>
          </w:rPr>
          <w:instrText xml:space="preserve"> PAGEREF _Toc210230477 \h </w:instrText>
        </w:r>
        <w:r w:rsidR="009932C3">
          <w:rPr>
            <w:noProof/>
            <w:webHidden/>
          </w:rPr>
        </w:r>
        <w:r w:rsidR="009932C3">
          <w:rPr>
            <w:noProof/>
            <w:webHidden/>
          </w:rPr>
          <w:fldChar w:fldCharType="separate"/>
        </w:r>
        <w:r w:rsidR="00F00B11">
          <w:rPr>
            <w:noProof/>
            <w:webHidden/>
          </w:rPr>
          <w:t>19</w:t>
        </w:r>
        <w:r w:rsidR="009932C3">
          <w:rPr>
            <w:noProof/>
            <w:webHidden/>
          </w:rPr>
          <w:fldChar w:fldCharType="end"/>
        </w:r>
      </w:hyperlink>
    </w:p>
    <w:p w14:paraId="17F62C4D" w14:textId="2E5E8D82" w:rsidR="009932C3" w:rsidRDefault="005A67FE">
      <w:pPr>
        <w:pStyle w:val="Cuprins4"/>
        <w:rPr>
          <w:rFonts w:asciiTheme="minorHAnsi" w:eastAsiaTheme="minorEastAsia" w:hAnsiTheme="minorHAnsi" w:cstheme="minorBidi"/>
          <w:noProof/>
          <w:sz w:val="22"/>
          <w:szCs w:val="22"/>
          <w:lang w:val="ro-RO" w:eastAsia="ro-RO"/>
        </w:rPr>
      </w:pPr>
      <w:hyperlink w:anchor="_Toc210230478" w:history="1">
        <w:r w:rsidR="009932C3" w:rsidRPr="00AB60E6">
          <w:rPr>
            <w:rStyle w:val="Hyperlink"/>
            <w:noProof/>
          </w:rPr>
          <w:t>Art. 25. Continuarea procedurii prin succesori</w:t>
        </w:r>
        <w:r w:rsidR="009932C3">
          <w:rPr>
            <w:noProof/>
            <w:webHidden/>
          </w:rPr>
          <w:tab/>
        </w:r>
        <w:r w:rsidR="009932C3">
          <w:rPr>
            <w:noProof/>
            <w:webHidden/>
          </w:rPr>
          <w:fldChar w:fldCharType="begin"/>
        </w:r>
        <w:r w:rsidR="009932C3">
          <w:rPr>
            <w:noProof/>
            <w:webHidden/>
          </w:rPr>
          <w:instrText xml:space="preserve"> PAGEREF _Toc210230478 \h </w:instrText>
        </w:r>
        <w:r w:rsidR="009932C3">
          <w:rPr>
            <w:noProof/>
            <w:webHidden/>
          </w:rPr>
        </w:r>
        <w:r w:rsidR="009932C3">
          <w:rPr>
            <w:noProof/>
            <w:webHidden/>
          </w:rPr>
          <w:fldChar w:fldCharType="separate"/>
        </w:r>
        <w:r w:rsidR="00F00B11">
          <w:rPr>
            <w:noProof/>
            <w:webHidden/>
          </w:rPr>
          <w:t>20</w:t>
        </w:r>
        <w:r w:rsidR="009932C3">
          <w:rPr>
            <w:noProof/>
            <w:webHidden/>
          </w:rPr>
          <w:fldChar w:fldCharType="end"/>
        </w:r>
      </w:hyperlink>
    </w:p>
    <w:p w14:paraId="5A0E33FA" w14:textId="2ACABEF9" w:rsidR="009932C3" w:rsidRDefault="005A67FE">
      <w:pPr>
        <w:pStyle w:val="Cuprins4"/>
        <w:rPr>
          <w:rFonts w:asciiTheme="minorHAnsi" w:eastAsiaTheme="minorEastAsia" w:hAnsiTheme="minorHAnsi" w:cstheme="minorBidi"/>
          <w:noProof/>
          <w:sz w:val="22"/>
          <w:szCs w:val="22"/>
          <w:lang w:val="ro-RO" w:eastAsia="ro-RO"/>
        </w:rPr>
      </w:pPr>
      <w:hyperlink w:anchor="_Toc210230479" w:history="1">
        <w:r w:rsidR="009932C3" w:rsidRPr="00AB60E6">
          <w:rPr>
            <w:rStyle w:val="Hyperlink"/>
            <w:noProof/>
          </w:rPr>
          <w:t>Art. 26. Opozabilitatea în cadrul procedurii administrative</w:t>
        </w:r>
        <w:r w:rsidR="009932C3">
          <w:rPr>
            <w:noProof/>
            <w:webHidden/>
          </w:rPr>
          <w:tab/>
        </w:r>
        <w:r w:rsidR="009932C3">
          <w:rPr>
            <w:noProof/>
            <w:webHidden/>
          </w:rPr>
          <w:fldChar w:fldCharType="begin"/>
        </w:r>
        <w:r w:rsidR="009932C3">
          <w:rPr>
            <w:noProof/>
            <w:webHidden/>
          </w:rPr>
          <w:instrText xml:space="preserve"> PAGEREF _Toc210230479 \h </w:instrText>
        </w:r>
        <w:r w:rsidR="009932C3">
          <w:rPr>
            <w:noProof/>
            <w:webHidden/>
          </w:rPr>
        </w:r>
        <w:r w:rsidR="009932C3">
          <w:rPr>
            <w:noProof/>
            <w:webHidden/>
          </w:rPr>
          <w:fldChar w:fldCharType="separate"/>
        </w:r>
        <w:r w:rsidR="00F00B11">
          <w:rPr>
            <w:noProof/>
            <w:webHidden/>
          </w:rPr>
          <w:t>20</w:t>
        </w:r>
        <w:r w:rsidR="009932C3">
          <w:rPr>
            <w:noProof/>
            <w:webHidden/>
          </w:rPr>
          <w:fldChar w:fldCharType="end"/>
        </w:r>
      </w:hyperlink>
    </w:p>
    <w:p w14:paraId="6DECEBE3" w14:textId="7390587E" w:rsidR="009932C3" w:rsidRDefault="005A67FE">
      <w:pPr>
        <w:pStyle w:val="Cuprins4"/>
        <w:rPr>
          <w:rFonts w:asciiTheme="minorHAnsi" w:eastAsiaTheme="minorEastAsia" w:hAnsiTheme="minorHAnsi" w:cstheme="minorBidi"/>
          <w:noProof/>
          <w:sz w:val="22"/>
          <w:szCs w:val="22"/>
          <w:lang w:val="ro-RO" w:eastAsia="ro-RO"/>
        </w:rPr>
      </w:pPr>
      <w:hyperlink w:anchor="_Toc210230480" w:history="1">
        <w:r w:rsidR="009932C3" w:rsidRPr="00AB60E6">
          <w:rPr>
            <w:rStyle w:val="Hyperlink"/>
            <w:noProof/>
          </w:rPr>
          <w:t>Art. 27. Conexarea procedurilor administrative</w:t>
        </w:r>
        <w:r w:rsidR="009932C3">
          <w:rPr>
            <w:noProof/>
            <w:webHidden/>
          </w:rPr>
          <w:tab/>
        </w:r>
        <w:r w:rsidR="009932C3">
          <w:rPr>
            <w:noProof/>
            <w:webHidden/>
          </w:rPr>
          <w:fldChar w:fldCharType="begin"/>
        </w:r>
        <w:r w:rsidR="009932C3">
          <w:rPr>
            <w:noProof/>
            <w:webHidden/>
          </w:rPr>
          <w:instrText xml:space="preserve"> PAGEREF _Toc210230480 \h </w:instrText>
        </w:r>
        <w:r w:rsidR="009932C3">
          <w:rPr>
            <w:noProof/>
            <w:webHidden/>
          </w:rPr>
        </w:r>
        <w:r w:rsidR="009932C3">
          <w:rPr>
            <w:noProof/>
            <w:webHidden/>
          </w:rPr>
          <w:fldChar w:fldCharType="separate"/>
        </w:r>
        <w:r w:rsidR="00F00B11">
          <w:rPr>
            <w:noProof/>
            <w:webHidden/>
          </w:rPr>
          <w:t>21</w:t>
        </w:r>
        <w:r w:rsidR="009932C3">
          <w:rPr>
            <w:noProof/>
            <w:webHidden/>
          </w:rPr>
          <w:fldChar w:fldCharType="end"/>
        </w:r>
      </w:hyperlink>
    </w:p>
    <w:p w14:paraId="35225D26" w14:textId="23C27CDE" w:rsidR="009932C3" w:rsidRDefault="005A67FE">
      <w:pPr>
        <w:pStyle w:val="Cuprins4"/>
        <w:rPr>
          <w:rFonts w:asciiTheme="minorHAnsi" w:eastAsiaTheme="minorEastAsia" w:hAnsiTheme="minorHAnsi" w:cstheme="minorBidi"/>
          <w:noProof/>
          <w:sz w:val="22"/>
          <w:szCs w:val="22"/>
          <w:lang w:val="ro-RO" w:eastAsia="ro-RO"/>
        </w:rPr>
      </w:pPr>
      <w:hyperlink w:anchor="_Toc210230481" w:history="1">
        <w:r w:rsidR="009932C3" w:rsidRPr="00AB60E6">
          <w:rPr>
            <w:rStyle w:val="Hyperlink"/>
            <w:noProof/>
          </w:rPr>
          <w:t>Art. 28. Comunicarea în cadrul procedurii administrative</w:t>
        </w:r>
        <w:r w:rsidR="009932C3">
          <w:rPr>
            <w:noProof/>
            <w:webHidden/>
          </w:rPr>
          <w:tab/>
        </w:r>
        <w:r w:rsidR="009932C3">
          <w:rPr>
            <w:noProof/>
            <w:webHidden/>
          </w:rPr>
          <w:fldChar w:fldCharType="begin"/>
        </w:r>
        <w:r w:rsidR="009932C3">
          <w:rPr>
            <w:noProof/>
            <w:webHidden/>
          </w:rPr>
          <w:instrText xml:space="preserve"> PAGEREF _Toc210230481 \h </w:instrText>
        </w:r>
        <w:r w:rsidR="009932C3">
          <w:rPr>
            <w:noProof/>
            <w:webHidden/>
          </w:rPr>
        </w:r>
        <w:r w:rsidR="009932C3">
          <w:rPr>
            <w:noProof/>
            <w:webHidden/>
          </w:rPr>
          <w:fldChar w:fldCharType="separate"/>
        </w:r>
        <w:r w:rsidR="00F00B11">
          <w:rPr>
            <w:noProof/>
            <w:webHidden/>
          </w:rPr>
          <w:t>21</w:t>
        </w:r>
        <w:r w:rsidR="009932C3">
          <w:rPr>
            <w:noProof/>
            <w:webHidden/>
          </w:rPr>
          <w:fldChar w:fldCharType="end"/>
        </w:r>
      </w:hyperlink>
    </w:p>
    <w:p w14:paraId="025C540C" w14:textId="7BC8664D" w:rsidR="009932C3" w:rsidRDefault="005A67FE">
      <w:pPr>
        <w:pStyle w:val="Cuprins4"/>
        <w:rPr>
          <w:rFonts w:asciiTheme="minorHAnsi" w:eastAsiaTheme="minorEastAsia" w:hAnsiTheme="minorHAnsi" w:cstheme="minorBidi"/>
          <w:noProof/>
          <w:sz w:val="22"/>
          <w:szCs w:val="22"/>
          <w:lang w:val="ro-RO" w:eastAsia="ro-RO"/>
        </w:rPr>
      </w:pPr>
      <w:hyperlink w:anchor="_Toc210230482" w:history="1">
        <w:r w:rsidR="009932C3" w:rsidRPr="00AB60E6">
          <w:rPr>
            <w:rStyle w:val="Hyperlink"/>
            <w:noProof/>
          </w:rPr>
          <w:t>Art. 29. Regimul juridic al înscrisurilor în formă electronică în procedura administrativă</w:t>
        </w:r>
        <w:r w:rsidR="009932C3">
          <w:rPr>
            <w:noProof/>
            <w:webHidden/>
          </w:rPr>
          <w:tab/>
        </w:r>
        <w:r w:rsidR="009932C3">
          <w:rPr>
            <w:noProof/>
            <w:webHidden/>
          </w:rPr>
          <w:fldChar w:fldCharType="begin"/>
        </w:r>
        <w:r w:rsidR="009932C3">
          <w:rPr>
            <w:noProof/>
            <w:webHidden/>
          </w:rPr>
          <w:instrText xml:space="preserve"> PAGEREF _Toc210230482 \h </w:instrText>
        </w:r>
        <w:r w:rsidR="009932C3">
          <w:rPr>
            <w:noProof/>
            <w:webHidden/>
          </w:rPr>
        </w:r>
        <w:r w:rsidR="009932C3">
          <w:rPr>
            <w:noProof/>
            <w:webHidden/>
          </w:rPr>
          <w:fldChar w:fldCharType="separate"/>
        </w:r>
        <w:r w:rsidR="00F00B11">
          <w:rPr>
            <w:noProof/>
            <w:webHidden/>
          </w:rPr>
          <w:t>21</w:t>
        </w:r>
        <w:r w:rsidR="009932C3">
          <w:rPr>
            <w:noProof/>
            <w:webHidden/>
          </w:rPr>
          <w:fldChar w:fldCharType="end"/>
        </w:r>
      </w:hyperlink>
    </w:p>
    <w:p w14:paraId="2B1110A6" w14:textId="5450D168" w:rsidR="009932C3" w:rsidRDefault="005A67FE">
      <w:pPr>
        <w:pStyle w:val="Cuprins4"/>
        <w:rPr>
          <w:rFonts w:asciiTheme="minorHAnsi" w:eastAsiaTheme="minorEastAsia" w:hAnsiTheme="minorHAnsi" w:cstheme="minorBidi"/>
          <w:noProof/>
          <w:sz w:val="22"/>
          <w:szCs w:val="22"/>
          <w:lang w:val="ro-RO" w:eastAsia="ro-RO"/>
        </w:rPr>
      </w:pPr>
      <w:hyperlink w:anchor="_Toc210230483" w:history="1">
        <w:r w:rsidR="009932C3" w:rsidRPr="00AB60E6">
          <w:rPr>
            <w:rStyle w:val="Hyperlink"/>
            <w:noProof/>
          </w:rPr>
          <w:t>Art. 30. Reguli aplicabile procedurilor în curs</w:t>
        </w:r>
        <w:r w:rsidR="009932C3">
          <w:rPr>
            <w:noProof/>
            <w:webHidden/>
          </w:rPr>
          <w:tab/>
        </w:r>
        <w:r w:rsidR="009932C3">
          <w:rPr>
            <w:noProof/>
            <w:webHidden/>
          </w:rPr>
          <w:fldChar w:fldCharType="begin"/>
        </w:r>
        <w:r w:rsidR="009932C3">
          <w:rPr>
            <w:noProof/>
            <w:webHidden/>
          </w:rPr>
          <w:instrText xml:space="preserve"> PAGEREF _Toc210230483 \h </w:instrText>
        </w:r>
        <w:r w:rsidR="009932C3">
          <w:rPr>
            <w:noProof/>
            <w:webHidden/>
          </w:rPr>
        </w:r>
        <w:r w:rsidR="009932C3">
          <w:rPr>
            <w:noProof/>
            <w:webHidden/>
          </w:rPr>
          <w:fldChar w:fldCharType="separate"/>
        </w:r>
        <w:r w:rsidR="00F00B11">
          <w:rPr>
            <w:noProof/>
            <w:webHidden/>
          </w:rPr>
          <w:t>22</w:t>
        </w:r>
        <w:r w:rsidR="009932C3">
          <w:rPr>
            <w:noProof/>
            <w:webHidden/>
          </w:rPr>
          <w:fldChar w:fldCharType="end"/>
        </w:r>
      </w:hyperlink>
    </w:p>
    <w:p w14:paraId="48B8844D" w14:textId="792737C4" w:rsidR="009932C3" w:rsidRDefault="005A67FE">
      <w:pPr>
        <w:pStyle w:val="Cuprins4"/>
        <w:rPr>
          <w:rFonts w:asciiTheme="minorHAnsi" w:eastAsiaTheme="minorEastAsia" w:hAnsiTheme="minorHAnsi" w:cstheme="minorBidi"/>
          <w:noProof/>
          <w:sz w:val="22"/>
          <w:szCs w:val="22"/>
          <w:lang w:val="ro-RO" w:eastAsia="ro-RO"/>
        </w:rPr>
      </w:pPr>
      <w:hyperlink w:anchor="_Toc210230484" w:history="1">
        <w:r w:rsidR="009932C3" w:rsidRPr="00AB60E6">
          <w:rPr>
            <w:rStyle w:val="Hyperlink"/>
            <w:noProof/>
          </w:rPr>
          <w:t>Art. 31. Registrul electronic general</w:t>
        </w:r>
        <w:r w:rsidR="009932C3">
          <w:rPr>
            <w:noProof/>
            <w:webHidden/>
          </w:rPr>
          <w:tab/>
        </w:r>
        <w:r w:rsidR="009932C3">
          <w:rPr>
            <w:noProof/>
            <w:webHidden/>
          </w:rPr>
          <w:fldChar w:fldCharType="begin"/>
        </w:r>
        <w:r w:rsidR="009932C3">
          <w:rPr>
            <w:noProof/>
            <w:webHidden/>
          </w:rPr>
          <w:instrText xml:space="preserve"> PAGEREF _Toc210230484 \h </w:instrText>
        </w:r>
        <w:r w:rsidR="009932C3">
          <w:rPr>
            <w:noProof/>
            <w:webHidden/>
          </w:rPr>
        </w:r>
        <w:r w:rsidR="009932C3">
          <w:rPr>
            <w:noProof/>
            <w:webHidden/>
          </w:rPr>
          <w:fldChar w:fldCharType="separate"/>
        </w:r>
        <w:r w:rsidR="00F00B11">
          <w:rPr>
            <w:noProof/>
            <w:webHidden/>
          </w:rPr>
          <w:t>22</w:t>
        </w:r>
        <w:r w:rsidR="009932C3">
          <w:rPr>
            <w:noProof/>
            <w:webHidden/>
          </w:rPr>
          <w:fldChar w:fldCharType="end"/>
        </w:r>
      </w:hyperlink>
    </w:p>
    <w:p w14:paraId="69B86034" w14:textId="6172E8C5" w:rsidR="009932C3" w:rsidRDefault="005A67FE">
      <w:pPr>
        <w:pStyle w:val="Cuprins2"/>
        <w:rPr>
          <w:rFonts w:asciiTheme="minorHAnsi" w:eastAsiaTheme="minorEastAsia" w:hAnsiTheme="minorHAnsi" w:cstheme="minorBidi"/>
          <w:b w:val="0"/>
          <w:bCs w:val="0"/>
          <w:noProof/>
          <w:lang w:val="ro-RO" w:eastAsia="ro-RO"/>
        </w:rPr>
      </w:pPr>
      <w:hyperlink w:anchor="_Toc210230485" w:history="1">
        <w:r w:rsidR="009932C3" w:rsidRPr="00AB60E6">
          <w:rPr>
            <w:rStyle w:val="Hyperlink"/>
            <w:noProof/>
            <w:lang w:val="ro-RO"/>
          </w:rPr>
          <w:t>Capitolul II. Etape și incidente procedurale</w:t>
        </w:r>
        <w:r w:rsidR="009932C3">
          <w:rPr>
            <w:noProof/>
            <w:webHidden/>
          </w:rPr>
          <w:tab/>
        </w:r>
        <w:r w:rsidR="009932C3">
          <w:rPr>
            <w:noProof/>
            <w:webHidden/>
          </w:rPr>
          <w:fldChar w:fldCharType="begin"/>
        </w:r>
        <w:r w:rsidR="009932C3">
          <w:rPr>
            <w:noProof/>
            <w:webHidden/>
          </w:rPr>
          <w:instrText xml:space="preserve"> PAGEREF _Toc210230485 \h </w:instrText>
        </w:r>
        <w:r w:rsidR="009932C3">
          <w:rPr>
            <w:noProof/>
            <w:webHidden/>
          </w:rPr>
        </w:r>
        <w:r w:rsidR="009932C3">
          <w:rPr>
            <w:noProof/>
            <w:webHidden/>
          </w:rPr>
          <w:fldChar w:fldCharType="separate"/>
        </w:r>
        <w:r w:rsidR="00F00B11">
          <w:rPr>
            <w:noProof/>
            <w:webHidden/>
          </w:rPr>
          <w:t>22</w:t>
        </w:r>
        <w:r w:rsidR="009932C3">
          <w:rPr>
            <w:noProof/>
            <w:webHidden/>
          </w:rPr>
          <w:fldChar w:fldCharType="end"/>
        </w:r>
      </w:hyperlink>
    </w:p>
    <w:p w14:paraId="614F89C0" w14:textId="34DE89A9" w:rsidR="009932C3" w:rsidRDefault="005A67FE">
      <w:pPr>
        <w:pStyle w:val="Cuprins2"/>
        <w:rPr>
          <w:rFonts w:asciiTheme="minorHAnsi" w:eastAsiaTheme="minorEastAsia" w:hAnsiTheme="minorHAnsi" w:cstheme="minorBidi"/>
          <w:b w:val="0"/>
          <w:bCs w:val="0"/>
          <w:noProof/>
          <w:lang w:val="ro-RO" w:eastAsia="ro-RO"/>
        </w:rPr>
      </w:pPr>
      <w:hyperlink w:anchor="_Toc210230486" w:history="1">
        <w:r w:rsidR="009932C3" w:rsidRPr="00AB60E6">
          <w:rPr>
            <w:rStyle w:val="Hyperlink"/>
            <w:i/>
            <w:noProof/>
            <w:lang w:val="ro-RO"/>
          </w:rPr>
          <w:t>Secțiunea I. Etapele procedurii administrative</w:t>
        </w:r>
        <w:r w:rsidR="009932C3">
          <w:rPr>
            <w:noProof/>
            <w:webHidden/>
          </w:rPr>
          <w:tab/>
        </w:r>
        <w:r w:rsidR="009932C3">
          <w:rPr>
            <w:noProof/>
            <w:webHidden/>
          </w:rPr>
          <w:fldChar w:fldCharType="begin"/>
        </w:r>
        <w:r w:rsidR="009932C3">
          <w:rPr>
            <w:noProof/>
            <w:webHidden/>
          </w:rPr>
          <w:instrText xml:space="preserve"> PAGEREF _Toc210230486 \h </w:instrText>
        </w:r>
        <w:r w:rsidR="009932C3">
          <w:rPr>
            <w:noProof/>
            <w:webHidden/>
          </w:rPr>
        </w:r>
        <w:r w:rsidR="009932C3">
          <w:rPr>
            <w:noProof/>
            <w:webHidden/>
          </w:rPr>
          <w:fldChar w:fldCharType="separate"/>
        </w:r>
        <w:r w:rsidR="00F00B11">
          <w:rPr>
            <w:noProof/>
            <w:webHidden/>
          </w:rPr>
          <w:t>22</w:t>
        </w:r>
        <w:r w:rsidR="009932C3">
          <w:rPr>
            <w:noProof/>
            <w:webHidden/>
          </w:rPr>
          <w:fldChar w:fldCharType="end"/>
        </w:r>
      </w:hyperlink>
    </w:p>
    <w:p w14:paraId="436462F1" w14:textId="25AF0E6C" w:rsidR="009932C3" w:rsidRDefault="005A67FE">
      <w:pPr>
        <w:pStyle w:val="Cuprins4"/>
        <w:rPr>
          <w:rFonts w:asciiTheme="minorHAnsi" w:eastAsiaTheme="minorEastAsia" w:hAnsiTheme="minorHAnsi" w:cstheme="minorBidi"/>
          <w:noProof/>
          <w:sz w:val="22"/>
          <w:szCs w:val="22"/>
          <w:lang w:val="ro-RO" w:eastAsia="ro-RO"/>
        </w:rPr>
      </w:pPr>
      <w:hyperlink w:anchor="_Toc210230487" w:history="1">
        <w:r w:rsidR="009932C3" w:rsidRPr="00AB60E6">
          <w:rPr>
            <w:rStyle w:val="Hyperlink"/>
            <w:noProof/>
          </w:rPr>
          <w:t>Art. 32. Etapele procedurii administrative</w:t>
        </w:r>
        <w:r w:rsidR="009932C3">
          <w:rPr>
            <w:noProof/>
            <w:webHidden/>
          </w:rPr>
          <w:tab/>
        </w:r>
        <w:r w:rsidR="009932C3">
          <w:rPr>
            <w:noProof/>
            <w:webHidden/>
          </w:rPr>
          <w:fldChar w:fldCharType="begin"/>
        </w:r>
        <w:r w:rsidR="009932C3">
          <w:rPr>
            <w:noProof/>
            <w:webHidden/>
          </w:rPr>
          <w:instrText xml:space="preserve"> PAGEREF _Toc210230487 \h </w:instrText>
        </w:r>
        <w:r w:rsidR="009932C3">
          <w:rPr>
            <w:noProof/>
            <w:webHidden/>
          </w:rPr>
        </w:r>
        <w:r w:rsidR="009932C3">
          <w:rPr>
            <w:noProof/>
            <w:webHidden/>
          </w:rPr>
          <w:fldChar w:fldCharType="separate"/>
        </w:r>
        <w:r w:rsidR="00F00B11">
          <w:rPr>
            <w:noProof/>
            <w:webHidden/>
          </w:rPr>
          <w:t>22</w:t>
        </w:r>
        <w:r w:rsidR="009932C3">
          <w:rPr>
            <w:noProof/>
            <w:webHidden/>
          </w:rPr>
          <w:fldChar w:fldCharType="end"/>
        </w:r>
      </w:hyperlink>
    </w:p>
    <w:p w14:paraId="7D34895E" w14:textId="063915ED" w:rsidR="009932C3" w:rsidRDefault="005A67FE">
      <w:pPr>
        <w:pStyle w:val="Cuprins4"/>
        <w:rPr>
          <w:rFonts w:asciiTheme="minorHAnsi" w:eastAsiaTheme="minorEastAsia" w:hAnsiTheme="minorHAnsi" w:cstheme="minorBidi"/>
          <w:noProof/>
          <w:sz w:val="22"/>
          <w:szCs w:val="22"/>
          <w:lang w:val="ro-RO" w:eastAsia="ro-RO"/>
        </w:rPr>
      </w:pPr>
      <w:hyperlink w:anchor="_Toc210230488" w:history="1">
        <w:r w:rsidR="009932C3" w:rsidRPr="00AB60E6">
          <w:rPr>
            <w:rStyle w:val="Hyperlink"/>
            <w:noProof/>
          </w:rPr>
          <w:t>Art. 33. Declanșarea procedurii administrative</w:t>
        </w:r>
        <w:r w:rsidR="009932C3">
          <w:rPr>
            <w:noProof/>
            <w:webHidden/>
          </w:rPr>
          <w:tab/>
        </w:r>
        <w:r w:rsidR="009932C3">
          <w:rPr>
            <w:noProof/>
            <w:webHidden/>
          </w:rPr>
          <w:fldChar w:fldCharType="begin"/>
        </w:r>
        <w:r w:rsidR="009932C3">
          <w:rPr>
            <w:noProof/>
            <w:webHidden/>
          </w:rPr>
          <w:instrText xml:space="preserve"> PAGEREF _Toc210230488 \h </w:instrText>
        </w:r>
        <w:r w:rsidR="009932C3">
          <w:rPr>
            <w:noProof/>
            <w:webHidden/>
          </w:rPr>
        </w:r>
        <w:r w:rsidR="009932C3">
          <w:rPr>
            <w:noProof/>
            <w:webHidden/>
          </w:rPr>
          <w:fldChar w:fldCharType="separate"/>
        </w:r>
        <w:r w:rsidR="00F00B11">
          <w:rPr>
            <w:noProof/>
            <w:webHidden/>
          </w:rPr>
          <w:t>23</w:t>
        </w:r>
        <w:r w:rsidR="009932C3">
          <w:rPr>
            <w:noProof/>
            <w:webHidden/>
          </w:rPr>
          <w:fldChar w:fldCharType="end"/>
        </w:r>
      </w:hyperlink>
    </w:p>
    <w:p w14:paraId="6386E8D6" w14:textId="5908EFB5" w:rsidR="009932C3" w:rsidRDefault="005A67FE">
      <w:pPr>
        <w:pStyle w:val="Cuprins4"/>
        <w:rPr>
          <w:rFonts w:asciiTheme="minorHAnsi" w:eastAsiaTheme="minorEastAsia" w:hAnsiTheme="minorHAnsi" w:cstheme="minorBidi"/>
          <w:noProof/>
          <w:sz w:val="22"/>
          <w:szCs w:val="22"/>
          <w:lang w:val="ro-RO" w:eastAsia="ro-RO"/>
        </w:rPr>
      </w:pPr>
      <w:hyperlink w:anchor="_Toc210230489" w:history="1">
        <w:r w:rsidR="009932C3" w:rsidRPr="00AB60E6">
          <w:rPr>
            <w:rStyle w:val="Hyperlink"/>
            <w:noProof/>
          </w:rPr>
          <w:t>Art. 34. Identitatea digitală și identificarea digitală</w:t>
        </w:r>
        <w:r w:rsidR="009932C3">
          <w:rPr>
            <w:noProof/>
            <w:webHidden/>
          </w:rPr>
          <w:tab/>
        </w:r>
        <w:r w:rsidR="009932C3">
          <w:rPr>
            <w:noProof/>
            <w:webHidden/>
          </w:rPr>
          <w:fldChar w:fldCharType="begin"/>
        </w:r>
        <w:r w:rsidR="009932C3">
          <w:rPr>
            <w:noProof/>
            <w:webHidden/>
          </w:rPr>
          <w:instrText xml:space="preserve"> PAGEREF _Toc210230489 \h </w:instrText>
        </w:r>
        <w:r w:rsidR="009932C3">
          <w:rPr>
            <w:noProof/>
            <w:webHidden/>
          </w:rPr>
        </w:r>
        <w:r w:rsidR="009932C3">
          <w:rPr>
            <w:noProof/>
            <w:webHidden/>
          </w:rPr>
          <w:fldChar w:fldCharType="separate"/>
        </w:r>
        <w:r w:rsidR="00F00B11">
          <w:rPr>
            <w:noProof/>
            <w:webHidden/>
          </w:rPr>
          <w:t>24</w:t>
        </w:r>
        <w:r w:rsidR="009932C3">
          <w:rPr>
            <w:noProof/>
            <w:webHidden/>
          </w:rPr>
          <w:fldChar w:fldCharType="end"/>
        </w:r>
      </w:hyperlink>
    </w:p>
    <w:p w14:paraId="499F462A" w14:textId="3AA822C9" w:rsidR="009932C3" w:rsidRDefault="005A67FE">
      <w:pPr>
        <w:pStyle w:val="Cuprins4"/>
        <w:rPr>
          <w:rFonts w:asciiTheme="minorHAnsi" w:eastAsiaTheme="minorEastAsia" w:hAnsiTheme="minorHAnsi" w:cstheme="minorBidi"/>
          <w:noProof/>
          <w:sz w:val="22"/>
          <w:szCs w:val="22"/>
          <w:lang w:val="ro-RO" w:eastAsia="ro-RO"/>
        </w:rPr>
      </w:pPr>
      <w:hyperlink w:anchor="_Toc210230490" w:history="1">
        <w:r w:rsidR="009932C3" w:rsidRPr="00AB60E6">
          <w:rPr>
            <w:rStyle w:val="Hyperlink"/>
            <w:noProof/>
          </w:rPr>
          <w:t>Art. 35. Derularea procedurii administrative</w:t>
        </w:r>
        <w:r w:rsidR="009932C3">
          <w:rPr>
            <w:noProof/>
            <w:webHidden/>
          </w:rPr>
          <w:tab/>
        </w:r>
        <w:r w:rsidR="009932C3">
          <w:rPr>
            <w:noProof/>
            <w:webHidden/>
          </w:rPr>
          <w:fldChar w:fldCharType="begin"/>
        </w:r>
        <w:r w:rsidR="009932C3">
          <w:rPr>
            <w:noProof/>
            <w:webHidden/>
          </w:rPr>
          <w:instrText xml:space="preserve"> PAGEREF _Toc210230490 \h </w:instrText>
        </w:r>
        <w:r w:rsidR="009932C3">
          <w:rPr>
            <w:noProof/>
            <w:webHidden/>
          </w:rPr>
        </w:r>
        <w:r w:rsidR="009932C3">
          <w:rPr>
            <w:noProof/>
            <w:webHidden/>
          </w:rPr>
          <w:fldChar w:fldCharType="separate"/>
        </w:r>
        <w:r w:rsidR="00F00B11">
          <w:rPr>
            <w:noProof/>
            <w:webHidden/>
          </w:rPr>
          <w:t>24</w:t>
        </w:r>
        <w:r w:rsidR="009932C3">
          <w:rPr>
            <w:noProof/>
            <w:webHidden/>
          </w:rPr>
          <w:fldChar w:fldCharType="end"/>
        </w:r>
      </w:hyperlink>
    </w:p>
    <w:p w14:paraId="7E538CB9" w14:textId="676BD6F4" w:rsidR="009932C3" w:rsidRDefault="005A67FE">
      <w:pPr>
        <w:pStyle w:val="Cuprins4"/>
        <w:rPr>
          <w:rFonts w:asciiTheme="minorHAnsi" w:eastAsiaTheme="minorEastAsia" w:hAnsiTheme="minorHAnsi" w:cstheme="minorBidi"/>
          <w:noProof/>
          <w:sz w:val="22"/>
          <w:szCs w:val="22"/>
          <w:lang w:val="ro-RO" w:eastAsia="ro-RO"/>
        </w:rPr>
      </w:pPr>
      <w:hyperlink w:anchor="_Toc210230491" w:history="1">
        <w:r w:rsidR="009932C3" w:rsidRPr="00AB60E6">
          <w:rPr>
            <w:rStyle w:val="Hyperlink"/>
            <w:noProof/>
          </w:rPr>
          <w:t>Art. 36. Verificarea, clarificarea și completarea documentației</w:t>
        </w:r>
        <w:r w:rsidR="009932C3">
          <w:rPr>
            <w:noProof/>
            <w:webHidden/>
          </w:rPr>
          <w:tab/>
        </w:r>
        <w:r w:rsidR="009932C3">
          <w:rPr>
            <w:noProof/>
            <w:webHidden/>
          </w:rPr>
          <w:fldChar w:fldCharType="begin"/>
        </w:r>
        <w:r w:rsidR="009932C3">
          <w:rPr>
            <w:noProof/>
            <w:webHidden/>
          </w:rPr>
          <w:instrText xml:space="preserve"> PAGEREF _Toc210230491 \h </w:instrText>
        </w:r>
        <w:r w:rsidR="009932C3">
          <w:rPr>
            <w:noProof/>
            <w:webHidden/>
          </w:rPr>
        </w:r>
        <w:r w:rsidR="009932C3">
          <w:rPr>
            <w:noProof/>
            <w:webHidden/>
          </w:rPr>
          <w:fldChar w:fldCharType="separate"/>
        </w:r>
        <w:r w:rsidR="00F00B11">
          <w:rPr>
            <w:noProof/>
            <w:webHidden/>
          </w:rPr>
          <w:t>24</w:t>
        </w:r>
        <w:r w:rsidR="009932C3">
          <w:rPr>
            <w:noProof/>
            <w:webHidden/>
          </w:rPr>
          <w:fldChar w:fldCharType="end"/>
        </w:r>
      </w:hyperlink>
    </w:p>
    <w:p w14:paraId="664AA2BF" w14:textId="50F594A0" w:rsidR="009932C3" w:rsidRDefault="005A67FE">
      <w:pPr>
        <w:pStyle w:val="Cuprins4"/>
        <w:rPr>
          <w:rFonts w:asciiTheme="minorHAnsi" w:eastAsiaTheme="minorEastAsia" w:hAnsiTheme="minorHAnsi" w:cstheme="minorBidi"/>
          <w:noProof/>
          <w:sz w:val="22"/>
          <w:szCs w:val="22"/>
          <w:lang w:val="ro-RO" w:eastAsia="ro-RO"/>
        </w:rPr>
      </w:pPr>
      <w:hyperlink w:anchor="_Toc210230492" w:history="1">
        <w:r w:rsidR="009932C3" w:rsidRPr="00AB60E6">
          <w:rPr>
            <w:rStyle w:val="Hyperlink"/>
            <w:noProof/>
          </w:rPr>
          <w:t>Art. 37. Stabilirea aspectelor de fapt și de drept</w:t>
        </w:r>
        <w:r w:rsidR="009932C3">
          <w:rPr>
            <w:noProof/>
            <w:webHidden/>
          </w:rPr>
          <w:tab/>
        </w:r>
        <w:r w:rsidR="009932C3">
          <w:rPr>
            <w:noProof/>
            <w:webHidden/>
          </w:rPr>
          <w:fldChar w:fldCharType="begin"/>
        </w:r>
        <w:r w:rsidR="009932C3">
          <w:rPr>
            <w:noProof/>
            <w:webHidden/>
          </w:rPr>
          <w:instrText xml:space="preserve"> PAGEREF _Toc210230492 \h </w:instrText>
        </w:r>
        <w:r w:rsidR="009932C3">
          <w:rPr>
            <w:noProof/>
            <w:webHidden/>
          </w:rPr>
        </w:r>
        <w:r w:rsidR="009932C3">
          <w:rPr>
            <w:noProof/>
            <w:webHidden/>
          </w:rPr>
          <w:fldChar w:fldCharType="separate"/>
        </w:r>
        <w:r w:rsidR="00F00B11">
          <w:rPr>
            <w:noProof/>
            <w:webHidden/>
          </w:rPr>
          <w:t>25</w:t>
        </w:r>
        <w:r w:rsidR="009932C3">
          <w:rPr>
            <w:noProof/>
            <w:webHidden/>
          </w:rPr>
          <w:fldChar w:fldCharType="end"/>
        </w:r>
      </w:hyperlink>
    </w:p>
    <w:p w14:paraId="585257DF" w14:textId="3A166F1C" w:rsidR="009932C3" w:rsidRDefault="005A67FE">
      <w:pPr>
        <w:pStyle w:val="Cuprins4"/>
        <w:rPr>
          <w:rFonts w:asciiTheme="minorHAnsi" w:eastAsiaTheme="minorEastAsia" w:hAnsiTheme="minorHAnsi" w:cstheme="minorBidi"/>
          <w:noProof/>
          <w:sz w:val="22"/>
          <w:szCs w:val="22"/>
          <w:lang w:val="ro-RO" w:eastAsia="ro-RO"/>
        </w:rPr>
      </w:pPr>
      <w:hyperlink w:anchor="_Toc210230493" w:history="1">
        <w:r w:rsidR="009932C3" w:rsidRPr="00AB60E6">
          <w:rPr>
            <w:rStyle w:val="Hyperlink"/>
            <w:noProof/>
          </w:rPr>
          <w:t>Art. 38. Cercetarea aspectelor de fapt</w:t>
        </w:r>
        <w:r w:rsidR="009932C3">
          <w:rPr>
            <w:noProof/>
            <w:webHidden/>
          </w:rPr>
          <w:tab/>
        </w:r>
        <w:r w:rsidR="009932C3">
          <w:rPr>
            <w:noProof/>
            <w:webHidden/>
          </w:rPr>
          <w:fldChar w:fldCharType="begin"/>
        </w:r>
        <w:r w:rsidR="009932C3">
          <w:rPr>
            <w:noProof/>
            <w:webHidden/>
          </w:rPr>
          <w:instrText xml:space="preserve"> PAGEREF _Toc210230493 \h </w:instrText>
        </w:r>
        <w:r w:rsidR="009932C3">
          <w:rPr>
            <w:noProof/>
            <w:webHidden/>
          </w:rPr>
        </w:r>
        <w:r w:rsidR="009932C3">
          <w:rPr>
            <w:noProof/>
            <w:webHidden/>
          </w:rPr>
          <w:fldChar w:fldCharType="separate"/>
        </w:r>
        <w:r w:rsidR="00F00B11">
          <w:rPr>
            <w:noProof/>
            <w:webHidden/>
          </w:rPr>
          <w:t>25</w:t>
        </w:r>
        <w:r w:rsidR="009932C3">
          <w:rPr>
            <w:noProof/>
            <w:webHidden/>
          </w:rPr>
          <w:fldChar w:fldCharType="end"/>
        </w:r>
      </w:hyperlink>
    </w:p>
    <w:p w14:paraId="6A01E1B9" w14:textId="74184D73" w:rsidR="009932C3" w:rsidRDefault="005A67FE">
      <w:pPr>
        <w:pStyle w:val="Cuprins4"/>
        <w:rPr>
          <w:rFonts w:asciiTheme="minorHAnsi" w:eastAsiaTheme="minorEastAsia" w:hAnsiTheme="minorHAnsi" w:cstheme="minorBidi"/>
          <w:noProof/>
          <w:sz w:val="22"/>
          <w:szCs w:val="22"/>
          <w:lang w:val="ro-RO" w:eastAsia="ro-RO"/>
        </w:rPr>
      </w:pPr>
      <w:hyperlink w:anchor="_Toc210230494" w:history="1">
        <w:r w:rsidR="009932C3" w:rsidRPr="00AB60E6">
          <w:rPr>
            <w:rStyle w:val="Hyperlink"/>
            <w:noProof/>
          </w:rPr>
          <w:t>Art. 39. Sesiuni de clarificare în cadrul derulării unei proceduri administrative</w:t>
        </w:r>
        <w:r w:rsidR="009932C3">
          <w:rPr>
            <w:noProof/>
            <w:webHidden/>
          </w:rPr>
          <w:tab/>
        </w:r>
        <w:r w:rsidR="009932C3">
          <w:rPr>
            <w:noProof/>
            <w:webHidden/>
          </w:rPr>
          <w:fldChar w:fldCharType="begin"/>
        </w:r>
        <w:r w:rsidR="009932C3">
          <w:rPr>
            <w:noProof/>
            <w:webHidden/>
          </w:rPr>
          <w:instrText xml:space="preserve"> PAGEREF _Toc210230494 \h </w:instrText>
        </w:r>
        <w:r w:rsidR="009932C3">
          <w:rPr>
            <w:noProof/>
            <w:webHidden/>
          </w:rPr>
        </w:r>
        <w:r w:rsidR="009932C3">
          <w:rPr>
            <w:noProof/>
            <w:webHidden/>
          </w:rPr>
          <w:fldChar w:fldCharType="separate"/>
        </w:r>
        <w:r w:rsidR="00F00B11">
          <w:rPr>
            <w:noProof/>
            <w:webHidden/>
          </w:rPr>
          <w:t>26</w:t>
        </w:r>
        <w:r w:rsidR="009932C3">
          <w:rPr>
            <w:noProof/>
            <w:webHidden/>
          </w:rPr>
          <w:fldChar w:fldCharType="end"/>
        </w:r>
      </w:hyperlink>
    </w:p>
    <w:p w14:paraId="653D5CA2" w14:textId="7B39A5CF" w:rsidR="009932C3" w:rsidRDefault="005A67FE">
      <w:pPr>
        <w:pStyle w:val="Cuprins4"/>
        <w:rPr>
          <w:rFonts w:asciiTheme="minorHAnsi" w:eastAsiaTheme="minorEastAsia" w:hAnsiTheme="minorHAnsi" w:cstheme="minorBidi"/>
          <w:noProof/>
          <w:sz w:val="22"/>
          <w:szCs w:val="22"/>
          <w:lang w:val="ro-RO" w:eastAsia="ro-RO"/>
        </w:rPr>
      </w:pPr>
      <w:hyperlink w:anchor="_Toc210230495" w:history="1">
        <w:r w:rsidR="009932C3" w:rsidRPr="00AB60E6">
          <w:rPr>
            <w:rStyle w:val="Hyperlink"/>
            <w:noProof/>
          </w:rPr>
          <w:t>Art. 40. Expertiza</w:t>
        </w:r>
        <w:r w:rsidR="009932C3">
          <w:rPr>
            <w:noProof/>
            <w:webHidden/>
          </w:rPr>
          <w:tab/>
        </w:r>
        <w:r w:rsidR="009932C3">
          <w:rPr>
            <w:noProof/>
            <w:webHidden/>
          </w:rPr>
          <w:fldChar w:fldCharType="begin"/>
        </w:r>
        <w:r w:rsidR="009932C3">
          <w:rPr>
            <w:noProof/>
            <w:webHidden/>
          </w:rPr>
          <w:instrText xml:space="preserve"> PAGEREF _Toc210230495 \h </w:instrText>
        </w:r>
        <w:r w:rsidR="009932C3">
          <w:rPr>
            <w:noProof/>
            <w:webHidden/>
          </w:rPr>
        </w:r>
        <w:r w:rsidR="009932C3">
          <w:rPr>
            <w:noProof/>
            <w:webHidden/>
          </w:rPr>
          <w:fldChar w:fldCharType="separate"/>
        </w:r>
        <w:r w:rsidR="00F00B11">
          <w:rPr>
            <w:noProof/>
            <w:webHidden/>
          </w:rPr>
          <w:t>26</w:t>
        </w:r>
        <w:r w:rsidR="009932C3">
          <w:rPr>
            <w:noProof/>
            <w:webHidden/>
          </w:rPr>
          <w:fldChar w:fldCharType="end"/>
        </w:r>
      </w:hyperlink>
    </w:p>
    <w:p w14:paraId="7E17984D" w14:textId="6C1408C9" w:rsidR="009932C3" w:rsidRDefault="005A67FE">
      <w:pPr>
        <w:pStyle w:val="Cuprins4"/>
        <w:rPr>
          <w:rFonts w:asciiTheme="minorHAnsi" w:eastAsiaTheme="minorEastAsia" w:hAnsiTheme="minorHAnsi" w:cstheme="minorBidi"/>
          <w:noProof/>
          <w:sz w:val="22"/>
          <w:szCs w:val="22"/>
          <w:lang w:val="ro-RO" w:eastAsia="ro-RO"/>
        </w:rPr>
      </w:pPr>
      <w:hyperlink w:anchor="_Toc210230496" w:history="1">
        <w:r w:rsidR="009932C3" w:rsidRPr="00AB60E6">
          <w:rPr>
            <w:rStyle w:val="Hyperlink"/>
            <w:noProof/>
          </w:rPr>
          <w:t>Art. 41. Medierea în procedura administrativă</w:t>
        </w:r>
        <w:r w:rsidR="009932C3">
          <w:rPr>
            <w:noProof/>
            <w:webHidden/>
          </w:rPr>
          <w:tab/>
        </w:r>
        <w:r w:rsidR="009932C3">
          <w:rPr>
            <w:noProof/>
            <w:webHidden/>
          </w:rPr>
          <w:fldChar w:fldCharType="begin"/>
        </w:r>
        <w:r w:rsidR="009932C3">
          <w:rPr>
            <w:noProof/>
            <w:webHidden/>
          </w:rPr>
          <w:instrText xml:space="preserve"> PAGEREF _Toc210230496 \h </w:instrText>
        </w:r>
        <w:r w:rsidR="009932C3">
          <w:rPr>
            <w:noProof/>
            <w:webHidden/>
          </w:rPr>
        </w:r>
        <w:r w:rsidR="009932C3">
          <w:rPr>
            <w:noProof/>
            <w:webHidden/>
          </w:rPr>
          <w:fldChar w:fldCharType="separate"/>
        </w:r>
        <w:r w:rsidR="00F00B11">
          <w:rPr>
            <w:noProof/>
            <w:webHidden/>
          </w:rPr>
          <w:t>27</w:t>
        </w:r>
        <w:r w:rsidR="009932C3">
          <w:rPr>
            <w:noProof/>
            <w:webHidden/>
          </w:rPr>
          <w:fldChar w:fldCharType="end"/>
        </w:r>
      </w:hyperlink>
    </w:p>
    <w:p w14:paraId="6A3ABFED" w14:textId="7E40E459" w:rsidR="009932C3" w:rsidRDefault="005A67FE">
      <w:pPr>
        <w:pStyle w:val="Cuprins4"/>
        <w:rPr>
          <w:rFonts w:asciiTheme="minorHAnsi" w:eastAsiaTheme="minorEastAsia" w:hAnsiTheme="minorHAnsi" w:cstheme="minorBidi"/>
          <w:noProof/>
          <w:sz w:val="22"/>
          <w:szCs w:val="22"/>
          <w:lang w:val="ro-RO" w:eastAsia="ro-RO"/>
        </w:rPr>
      </w:pPr>
      <w:hyperlink w:anchor="_Toc210230497" w:history="1">
        <w:r w:rsidR="009932C3" w:rsidRPr="00AB60E6">
          <w:rPr>
            <w:rStyle w:val="Hyperlink"/>
            <w:noProof/>
          </w:rPr>
          <w:t>Art. 42. Finalizarea procedurii administrative</w:t>
        </w:r>
        <w:r w:rsidR="009932C3">
          <w:rPr>
            <w:noProof/>
            <w:webHidden/>
          </w:rPr>
          <w:tab/>
        </w:r>
        <w:r w:rsidR="009932C3">
          <w:rPr>
            <w:noProof/>
            <w:webHidden/>
          </w:rPr>
          <w:fldChar w:fldCharType="begin"/>
        </w:r>
        <w:r w:rsidR="009932C3">
          <w:rPr>
            <w:noProof/>
            <w:webHidden/>
          </w:rPr>
          <w:instrText xml:space="preserve"> PAGEREF _Toc210230497 \h </w:instrText>
        </w:r>
        <w:r w:rsidR="009932C3">
          <w:rPr>
            <w:noProof/>
            <w:webHidden/>
          </w:rPr>
        </w:r>
        <w:r w:rsidR="009932C3">
          <w:rPr>
            <w:noProof/>
            <w:webHidden/>
          </w:rPr>
          <w:fldChar w:fldCharType="separate"/>
        </w:r>
        <w:r w:rsidR="00F00B11">
          <w:rPr>
            <w:noProof/>
            <w:webHidden/>
          </w:rPr>
          <w:t>27</w:t>
        </w:r>
        <w:r w:rsidR="009932C3">
          <w:rPr>
            <w:noProof/>
            <w:webHidden/>
          </w:rPr>
          <w:fldChar w:fldCharType="end"/>
        </w:r>
      </w:hyperlink>
    </w:p>
    <w:p w14:paraId="6AE1CDF9" w14:textId="7F64D69E" w:rsidR="009932C3" w:rsidRDefault="005A67FE">
      <w:pPr>
        <w:pStyle w:val="Cuprins4"/>
        <w:rPr>
          <w:rFonts w:asciiTheme="minorHAnsi" w:eastAsiaTheme="minorEastAsia" w:hAnsiTheme="minorHAnsi" w:cstheme="minorBidi"/>
          <w:noProof/>
          <w:sz w:val="22"/>
          <w:szCs w:val="22"/>
          <w:lang w:val="ro-RO" w:eastAsia="ro-RO"/>
        </w:rPr>
      </w:pPr>
      <w:hyperlink w:anchor="_Toc210230498" w:history="1">
        <w:r w:rsidR="009932C3" w:rsidRPr="00AB60E6">
          <w:rPr>
            <w:rStyle w:val="Hyperlink"/>
            <w:noProof/>
          </w:rPr>
          <w:t>Art. 43. Aducerea la cunoștință a rezultatului procedurii administrative</w:t>
        </w:r>
        <w:r w:rsidR="009932C3">
          <w:rPr>
            <w:noProof/>
            <w:webHidden/>
          </w:rPr>
          <w:tab/>
        </w:r>
        <w:r w:rsidR="009932C3">
          <w:rPr>
            <w:noProof/>
            <w:webHidden/>
          </w:rPr>
          <w:fldChar w:fldCharType="begin"/>
        </w:r>
        <w:r w:rsidR="009932C3">
          <w:rPr>
            <w:noProof/>
            <w:webHidden/>
          </w:rPr>
          <w:instrText xml:space="preserve"> PAGEREF _Toc210230498 \h </w:instrText>
        </w:r>
        <w:r w:rsidR="009932C3">
          <w:rPr>
            <w:noProof/>
            <w:webHidden/>
          </w:rPr>
        </w:r>
        <w:r w:rsidR="009932C3">
          <w:rPr>
            <w:noProof/>
            <w:webHidden/>
          </w:rPr>
          <w:fldChar w:fldCharType="separate"/>
        </w:r>
        <w:r w:rsidR="00F00B11">
          <w:rPr>
            <w:noProof/>
            <w:webHidden/>
          </w:rPr>
          <w:t>27</w:t>
        </w:r>
        <w:r w:rsidR="009932C3">
          <w:rPr>
            <w:noProof/>
            <w:webHidden/>
          </w:rPr>
          <w:fldChar w:fldCharType="end"/>
        </w:r>
      </w:hyperlink>
    </w:p>
    <w:p w14:paraId="73A7B25B" w14:textId="0A2C71D5" w:rsidR="009932C3" w:rsidRDefault="005A67FE">
      <w:pPr>
        <w:pStyle w:val="Cuprins2"/>
        <w:rPr>
          <w:rFonts w:asciiTheme="minorHAnsi" w:eastAsiaTheme="minorEastAsia" w:hAnsiTheme="minorHAnsi" w:cstheme="minorBidi"/>
          <w:b w:val="0"/>
          <w:bCs w:val="0"/>
          <w:noProof/>
          <w:lang w:val="ro-RO" w:eastAsia="ro-RO"/>
        </w:rPr>
      </w:pPr>
      <w:hyperlink w:anchor="_Toc210230499" w:history="1">
        <w:r w:rsidR="009932C3" w:rsidRPr="00AB60E6">
          <w:rPr>
            <w:rStyle w:val="Hyperlink"/>
            <w:i/>
            <w:noProof/>
            <w:lang w:val="ro-RO"/>
          </w:rPr>
          <w:t>Secțiunea a II-a. Incidentele procedurale</w:t>
        </w:r>
        <w:r w:rsidR="009932C3">
          <w:rPr>
            <w:noProof/>
            <w:webHidden/>
          </w:rPr>
          <w:tab/>
        </w:r>
        <w:r w:rsidR="009932C3">
          <w:rPr>
            <w:noProof/>
            <w:webHidden/>
          </w:rPr>
          <w:fldChar w:fldCharType="begin"/>
        </w:r>
        <w:r w:rsidR="009932C3">
          <w:rPr>
            <w:noProof/>
            <w:webHidden/>
          </w:rPr>
          <w:instrText xml:space="preserve"> PAGEREF _Toc210230499 \h </w:instrText>
        </w:r>
        <w:r w:rsidR="009932C3">
          <w:rPr>
            <w:noProof/>
            <w:webHidden/>
          </w:rPr>
        </w:r>
        <w:r w:rsidR="009932C3">
          <w:rPr>
            <w:noProof/>
            <w:webHidden/>
          </w:rPr>
          <w:fldChar w:fldCharType="separate"/>
        </w:r>
        <w:r w:rsidR="00F00B11">
          <w:rPr>
            <w:noProof/>
            <w:webHidden/>
          </w:rPr>
          <w:t>28</w:t>
        </w:r>
        <w:r w:rsidR="009932C3">
          <w:rPr>
            <w:noProof/>
            <w:webHidden/>
          </w:rPr>
          <w:fldChar w:fldCharType="end"/>
        </w:r>
      </w:hyperlink>
    </w:p>
    <w:p w14:paraId="0372324A" w14:textId="3650D4E9" w:rsidR="009932C3" w:rsidRDefault="005A67FE">
      <w:pPr>
        <w:pStyle w:val="Cuprins4"/>
        <w:rPr>
          <w:rFonts w:asciiTheme="minorHAnsi" w:eastAsiaTheme="minorEastAsia" w:hAnsiTheme="minorHAnsi" w:cstheme="minorBidi"/>
          <w:noProof/>
          <w:sz w:val="22"/>
          <w:szCs w:val="22"/>
          <w:lang w:val="ro-RO" w:eastAsia="ro-RO"/>
        </w:rPr>
      </w:pPr>
      <w:hyperlink w:anchor="_Toc210230500" w:history="1">
        <w:r w:rsidR="009932C3" w:rsidRPr="00AB60E6">
          <w:rPr>
            <w:rStyle w:val="Hyperlink"/>
            <w:noProof/>
          </w:rPr>
          <w:t>Art. 44. Incidentul procedural</w:t>
        </w:r>
        <w:r w:rsidR="009932C3">
          <w:rPr>
            <w:noProof/>
            <w:webHidden/>
          </w:rPr>
          <w:tab/>
        </w:r>
        <w:r w:rsidR="009932C3">
          <w:rPr>
            <w:noProof/>
            <w:webHidden/>
          </w:rPr>
          <w:fldChar w:fldCharType="begin"/>
        </w:r>
        <w:r w:rsidR="009932C3">
          <w:rPr>
            <w:noProof/>
            <w:webHidden/>
          </w:rPr>
          <w:instrText xml:space="preserve"> PAGEREF _Toc210230500 \h </w:instrText>
        </w:r>
        <w:r w:rsidR="009932C3">
          <w:rPr>
            <w:noProof/>
            <w:webHidden/>
          </w:rPr>
        </w:r>
        <w:r w:rsidR="009932C3">
          <w:rPr>
            <w:noProof/>
            <w:webHidden/>
          </w:rPr>
          <w:fldChar w:fldCharType="separate"/>
        </w:r>
        <w:r w:rsidR="00F00B11">
          <w:rPr>
            <w:noProof/>
            <w:webHidden/>
          </w:rPr>
          <w:t>28</w:t>
        </w:r>
        <w:r w:rsidR="009932C3">
          <w:rPr>
            <w:noProof/>
            <w:webHidden/>
          </w:rPr>
          <w:fldChar w:fldCharType="end"/>
        </w:r>
      </w:hyperlink>
    </w:p>
    <w:p w14:paraId="4F0003A5" w14:textId="101BF3C4" w:rsidR="009932C3" w:rsidRDefault="005A67FE">
      <w:pPr>
        <w:pStyle w:val="Cuprins4"/>
        <w:rPr>
          <w:rFonts w:asciiTheme="minorHAnsi" w:eastAsiaTheme="minorEastAsia" w:hAnsiTheme="minorHAnsi" w:cstheme="minorBidi"/>
          <w:noProof/>
          <w:sz w:val="22"/>
          <w:szCs w:val="22"/>
          <w:lang w:val="ro-RO" w:eastAsia="ro-RO"/>
        </w:rPr>
      </w:pPr>
      <w:hyperlink w:anchor="_Toc210230501" w:history="1">
        <w:r w:rsidR="009932C3" w:rsidRPr="00AB60E6">
          <w:rPr>
            <w:rStyle w:val="Hyperlink"/>
            <w:noProof/>
          </w:rPr>
          <w:t>Art. 45. Suspendarea procedurii administrative</w:t>
        </w:r>
        <w:r w:rsidR="009932C3">
          <w:rPr>
            <w:noProof/>
            <w:webHidden/>
          </w:rPr>
          <w:tab/>
        </w:r>
        <w:r w:rsidR="009932C3">
          <w:rPr>
            <w:noProof/>
            <w:webHidden/>
          </w:rPr>
          <w:fldChar w:fldCharType="begin"/>
        </w:r>
        <w:r w:rsidR="009932C3">
          <w:rPr>
            <w:noProof/>
            <w:webHidden/>
          </w:rPr>
          <w:instrText xml:space="preserve"> PAGEREF _Toc210230501 \h </w:instrText>
        </w:r>
        <w:r w:rsidR="009932C3">
          <w:rPr>
            <w:noProof/>
            <w:webHidden/>
          </w:rPr>
        </w:r>
        <w:r w:rsidR="009932C3">
          <w:rPr>
            <w:noProof/>
            <w:webHidden/>
          </w:rPr>
          <w:fldChar w:fldCharType="separate"/>
        </w:r>
        <w:r w:rsidR="00F00B11">
          <w:rPr>
            <w:noProof/>
            <w:webHidden/>
          </w:rPr>
          <w:t>28</w:t>
        </w:r>
        <w:r w:rsidR="009932C3">
          <w:rPr>
            <w:noProof/>
            <w:webHidden/>
          </w:rPr>
          <w:fldChar w:fldCharType="end"/>
        </w:r>
      </w:hyperlink>
    </w:p>
    <w:p w14:paraId="4E98A4B6" w14:textId="4E79CE1D" w:rsidR="009932C3" w:rsidRDefault="005A67FE">
      <w:pPr>
        <w:pStyle w:val="Cuprins4"/>
        <w:rPr>
          <w:rFonts w:asciiTheme="minorHAnsi" w:eastAsiaTheme="minorEastAsia" w:hAnsiTheme="minorHAnsi" w:cstheme="minorBidi"/>
          <w:noProof/>
          <w:sz w:val="22"/>
          <w:szCs w:val="22"/>
          <w:lang w:val="ro-RO" w:eastAsia="ro-RO"/>
        </w:rPr>
      </w:pPr>
      <w:hyperlink w:anchor="_Toc210230502" w:history="1">
        <w:r w:rsidR="009932C3" w:rsidRPr="00AB60E6">
          <w:rPr>
            <w:rStyle w:val="Hyperlink"/>
            <w:noProof/>
          </w:rPr>
          <w:t>Art. 46. Renunțarea la procedură</w:t>
        </w:r>
        <w:r w:rsidR="009932C3">
          <w:rPr>
            <w:noProof/>
            <w:webHidden/>
          </w:rPr>
          <w:tab/>
        </w:r>
        <w:r w:rsidR="009932C3">
          <w:rPr>
            <w:noProof/>
            <w:webHidden/>
          </w:rPr>
          <w:fldChar w:fldCharType="begin"/>
        </w:r>
        <w:r w:rsidR="009932C3">
          <w:rPr>
            <w:noProof/>
            <w:webHidden/>
          </w:rPr>
          <w:instrText xml:space="preserve"> PAGEREF _Toc210230502 \h </w:instrText>
        </w:r>
        <w:r w:rsidR="009932C3">
          <w:rPr>
            <w:noProof/>
            <w:webHidden/>
          </w:rPr>
        </w:r>
        <w:r w:rsidR="009932C3">
          <w:rPr>
            <w:noProof/>
            <w:webHidden/>
          </w:rPr>
          <w:fldChar w:fldCharType="separate"/>
        </w:r>
        <w:r w:rsidR="00F00B11">
          <w:rPr>
            <w:noProof/>
            <w:webHidden/>
          </w:rPr>
          <w:t>29</w:t>
        </w:r>
        <w:r w:rsidR="009932C3">
          <w:rPr>
            <w:noProof/>
            <w:webHidden/>
          </w:rPr>
          <w:fldChar w:fldCharType="end"/>
        </w:r>
      </w:hyperlink>
    </w:p>
    <w:p w14:paraId="50F3B6CE" w14:textId="3BB86E73" w:rsidR="009932C3" w:rsidRDefault="005A67FE">
      <w:pPr>
        <w:pStyle w:val="Cuprins4"/>
        <w:rPr>
          <w:rFonts w:asciiTheme="minorHAnsi" w:eastAsiaTheme="minorEastAsia" w:hAnsiTheme="minorHAnsi" w:cstheme="minorBidi"/>
          <w:noProof/>
          <w:sz w:val="22"/>
          <w:szCs w:val="22"/>
          <w:lang w:val="ro-RO" w:eastAsia="ro-RO"/>
        </w:rPr>
      </w:pPr>
      <w:hyperlink w:anchor="_Toc210230503" w:history="1">
        <w:r w:rsidR="009932C3" w:rsidRPr="00AB60E6">
          <w:rPr>
            <w:rStyle w:val="Hyperlink"/>
            <w:noProof/>
          </w:rPr>
          <w:t>Art. 47. Încetarea procedurii administrative prin clasare</w:t>
        </w:r>
        <w:r w:rsidR="009932C3">
          <w:rPr>
            <w:noProof/>
            <w:webHidden/>
          </w:rPr>
          <w:tab/>
        </w:r>
        <w:r w:rsidR="009932C3">
          <w:rPr>
            <w:noProof/>
            <w:webHidden/>
          </w:rPr>
          <w:fldChar w:fldCharType="begin"/>
        </w:r>
        <w:r w:rsidR="009932C3">
          <w:rPr>
            <w:noProof/>
            <w:webHidden/>
          </w:rPr>
          <w:instrText xml:space="preserve"> PAGEREF _Toc210230503 \h </w:instrText>
        </w:r>
        <w:r w:rsidR="009932C3">
          <w:rPr>
            <w:noProof/>
            <w:webHidden/>
          </w:rPr>
        </w:r>
        <w:r w:rsidR="009932C3">
          <w:rPr>
            <w:noProof/>
            <w:webHidden/>
          </w:rPr>
          <w:fldChar w:fldCharType="separate"/>
        </w:r>
        <w:r w:rsidR="00F00B11">
          <w:rPr>
            <w:noProof/>
            <w:webHidden/>
          </w:rPr>
          <w:t>29</w:t>
        </w:r>
        <w:r w:rsidR="009932C3">
          <w:rPr>
            <w:noProof/>
            <w:webHidden/>
          </w:rPr>
          <w:fldChar w:fldCharType="end"/>
        </w:r>
      </w:hyperlink>
    </w:p>
    <w:p w14:paraId="30B8CAC3" w14:textId="0CCF8B95" w:rsidR="009932C3" w:rsidRDefault="005A67FE">
      <w:pPr>
        <w:pStyle w:val="Cuprins4"/>
        <w:rPr>
          <w:rFonts w:asciiTheme="minorHAnsi" w:eastAsiaTheme="minorEastAsia" w:hAnsiTheme="minorHAnsi" w:cstheme="minorBidi"/>
          <w:noProof/>
          <w:sz w:val="22"/>
          <w:szCs w:val="22"/>
          <w:lang w:val="ro-RO" w:eastAsia="ro-RO"/>
        </w:rPr>
      </w:pPr>
      <w:hyperlink w:anchor="_Toc210230504" w:history="1">
        <w:r w:rsidR="009932C3" w:rsidRPr="00AB60E6">
          <w:rPr>
            <w:rStyle w:val="Hyperlink"/>
            <w:noProof/>
          </w:rPr>
          <w:t>Art. 48. Intervenția în procedura administrativă</w:t>
        </w:r>
        <w:r w:rsidR="009932C3">
          <w:rPr>
            <w:noProof/>
            <w:webHidden/>
          </w:rPr>
          <w:tab/>
        </w:r>
        <w:r w:rsidR="009932C3">
          <w:rPr>
            <w:noProof/>
            <w:webHidden/>
          </w:rPr>
          <w:fldChar w:fldCharType="begin"/>
        </w:r>
        <w:r w:rsidR="009932C3">
          <w:rPr>
            <w:noProof/>
            <w:webHidden/>
          </w:rPr>
          <w:instrText xml:space="preserve"> PAGEREF _Toc210230504 \h </w:instrText>
        </w:r>
        <w:r w:rsidR="009932C3">
          <w:rPr>
            <w:noProof/>
            <w:webHidden/>
          </w:rPr>
        </w:r>
        <w:r w:rsidR="009932C3">
          <w:rPr>
            <w:noProof/>
            <w:webHidden/>
          </w:rPr>
          <w:fldChar w:fldCharType="separate"/>
        </w:r>
        <w:r w:rsidR="00F00B11">
          <w:rPr>
            <w:noProof/>
            <w:webHidden/>
          </w:rPr>
          <w:t>29</w:t>
        </w:r>
        <w:r w:rsidR="009932C3">
          <w:rPr>
            <w:noProof/>
            <w:webHidden/>
          </w:rPr>
          <w:fldChar w:fldCharType="end"/>
        </w:r>
      </w:hyperlink>
    </w:p>
    <w:p w14:paraId="3C477115" w14:textId="2555B2AF" w:rsidR="009932C3" w:rsidRDefault="005A67FE">
      <w:pPr>
        <w:pStyle w:val="Cuprins2"/>
        <w:rPr>
          <w:rFonts w:asciiTheme="minorHAnsi" w:eastAsiaTheme="minorEastAsia" w:hAnsiTheme="minorHAnsi" w:cstheme="minorBidi"/>
          <w:b w:val="0"/>
          <w:bCs w:val="0"/>
          <w:noProof/>
          <w:lang w:val="ro-RO" w:eastAsia="ro-RO"/>
        </w:rPr>
      </w:pPr>
      <w:hyperlink w:anchor="_Toc210230505" w:history="1">
        <w:r w:rsidR="009932C3" w:rsidRPr="00AB60E6">
          <w:rPr>
            <w:rStyle w:val="Hyperlink"/>
            <w:noProof/>
            <w:lang w:val="ro-RO"/>
          </w:rPr>
          <w:t>Capitolul III. Drepturi și obligații în procedura administrativă</w:t>
        </w:r>
        <w:r w:rsidR="009932C3">
          <w:rPr>
            <w:noProof/>
            <w:webHidden/>
          </w:rPr>
          <w:tab/>
        </w:r>
        <w:r w:rsidR="009932C3">
          <w:rPr>
            <w:noProof/>
            <w:webHidden/>
          </w:rPr>
          <w:fldChar w:fldCharType="begin"/>
        </w:r>
        <w:r w:rsidR="009932C3">
          <w:rPr>
            <w:noProof/>
            <w:webHidden/>
          </w:rPr>
          <w:instrText xml:space="preserve"> PAGEREF _Toc210230505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1BCA0F18" w14:textId="24FC1DE7" w:rsidR="009932C3" w:rsidRDefault="005A67FE">
      <w:pPr>
        <w:pStyle w:val="Cuprins2"/>
        <w:rPr>
          <w:rFonts w:asciiTheme="minorHAnsi" w:eastAsiaTheme="minorEastAsia" w:hAnsiTheme="minorHAnsi" w:cstheme="minorBidi"/>
          <w:b w:val="0"/>
          <w:bCs w:val="0"/>
          <w:noProof/>
          <w:lang w:val="ro-RO" w:eastAsia="ro-RO"/>
        </w:rPr>
      </w:pPr>
      <w:hyperlink w:anchor="_Toc210230506" w:history="1">
        <w:r w:rsidR="009932C3" w:rsidRPr="00AB60E6">
          <w:rPr>
            <w:rStyle w:val="Hyperlink"/>
            <w:i/>
            <w:noProof/>
            <w:lang w:val="ro-RO"/>
          </w:rPr>
          <w:t>Secțiunea I. Drepturile beneficiarului și ale intervenientului în procedura administrativă</w:t>
        </w:r>
        <w:r w:rsidR="009932C3">
          <w:rPr>
            <w:noProof/>
            <w:webHidden/>
          </w:rPr>
          <w:tab/>
        </w:r>
        <w:r w:rsidR="009932C3">
          <w:rPr>
            <w:noProof/>
            <w:webHidden/>
          </w:rPr>
          <w:fldChar w:fldCharType="begin"/>
        </w:r>
        <w:r w:rsidR="009932C3">
          <w:rPr>
            <w:noProof/>
            <w:webHidden/>
          </w:rPr>
          <w:instrText xml:space="preserve"> PAGEREF _Toc210230506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31B1C4BE" w14:textId="50A27B5F" w:rsidR="009932C3" w:rsidRDefault="005A67FE">
      <w:pPr>
        <w:pStyle w:val="Cuprins4"/>
        <w:rPr>
          <w:rFonts w:asciiTheme="minorHAnsi" w:eastAsiaTheme="minorEastAsia" w:hAnsiTheme="minorHAnsi" w:cstheme="minorBidi"/>
          <w:noProof/>
          <w:sz w:val="22"/>
          <w:szCs w:val="22"/>
          <w:lang w:val="ro-RO" w:eastAsia="ro-RO"/>
        </w:rPr>
      </w:pPr>
      <w:hyperlink w:anchor="_Toc210230507" w:history="1">
        <w:r w:rsidR="009932C3" w:rsidRPr="00AB60E6">
          <w:rPr>
            <w:rStyle w:val="Hyperlink"/>
            <w:noProof/>
          </w:rPr>
          <w:t>Art. 49. Dreptul de acces la informațiile privind procedura administrativă</w:t>
        </w:r>
        <w:r w:rsidR="009932C3">
          <w:rPr>
            <w:noProof/>
            <w:webHidden/>
          </w:rPr>
          <w:tab/>
        </w:r>
        <w:r w:rsidR="009932C3">
          <w:rPr>
            <w:noProof/>
            <w:webHidden/>
          </w:rPr>
          <w:fldChar w:fldCharType="begin"/>
        </w:r>
        <w:r w:rsidR="009932C3">
          <w:rPr>
            <w:noProof/>
            <w:webHidden/>
          </w:rPr>
          <w:instrText xml:space="preserve"> PAGEREF _Toc210230507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0BD56945" w14:textId="01C7E8AF" w:rsidR="009932C3" w:rsidRDefault="005A67FE">
      <w:pPr>
        <w:pStyle w:val="Cuprins4"/>
        <w:rPr>
          <w:rFonts w:asciiTheme="minorHAnsi" w:eastAsiaTheme="minorEastAsia" w:hAnsiTheme="minorHAnsi" w:cstheme="minorBidi"/>
          <w:noProof/>
          <w:sz w:val="22"/>
          <w:szCs w:val="22"/>
          <w:lang w:val="ro-RO" w:eastAsia="ro-RO"/>
        </w:rPr>
      </w:pPr>
      <w:hyperlink w:anchor="_Toc210230508" w:history="1">
        <w:r w:rsidR="009932C3" w:rsidRPr="00AB60E6">
          <w:rPr>
            <w:rStyle w:val="Hyperlink"/>
            <w:noProof/>
          </w:rPr>
          <w:t>Art. 50. Dreptul de a cunoaște stadiul procedurii</w:t>
        </w:r>
        <w:r w:rsidR="009932C3">
          <w:rPr>
            <w:noProof/>
            <w:webHidden/>
          </w:rPr>
          <w:tab/>
        </w:r>
        <w:r w:rsidR="009932C3">
          <w:rPr>
            <w:noProof/>
            <w:webHidden/>
          </w:rPr>
          <w:fldChar w:fldCharType="begin"/>
        </w:r>
        <w:r w:rsidR="009932C3">
          <w:rPr>
            <w:noProof/>
            <w:webHidden/>
          </w:rPr>
          <w:instrText xml:space="preserve"> PAGEREF _Toc210230508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1534310B" w14:textId="5205D7C3" w:rsidR="009932C3" w:rsidRDefault="005A67FE">
      <w:pPr>
        <w:pStyle w:val="Cuprins4"/>
        <w:rPr>
          <w:rFonts w:asciiTheme="minorHAnsi" w:eastAsiaTheme="minorEastAsia" w:hAnsiTheme="minorHAnsi" w:cstheme="minorBidi"/>
          <w:noProof/>
          <w:sz w:val="22"/>
          <w:szCs w:val="22"/>
          <w:lang w:val="ro-RO" w:eastAsia="ro-RO"/>
        </w:rPr>
      </w:pPr>
      <w:hyperlink w:anchor="_Toc210230509" w:history="1">
        <w:r w:rsidR="009932C3" w:rsidRPr="00AB60E6">
          <w:rPr>
            <w:rStyle w:val="Hyperlink"/>
            <w:noProof/>
          </w:rPr>
          <w:t>Art. 51. Dreptul de a depune înscrisuri</w:t>
        </w:r>
        <w:r w:rsidR="009932C3">
          <w:rPr>
            <w:noProof/>
            <w:webHidden/>
          </w:rPr>
          <w:tab/>
        </w:r>
        <w:r w:rsidR="009932C3">
          <w:rPr>
            <w:noProof/>
            <w:webHidden/>
          </w:rPr>
          <w:fldChar w:fldCharType="begin"/>
        </w:r>
        <w:r w:rsidR="009932C3">
          <w:rPr>
            <w:noProof/>
            <w:webHidden/>
          </w:rPr>
          <w:instrText xml:space="preserve"> PAGEREF _Toc210230509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0E4A3696" w14:textId="5686483A" w:rsidR="009932C3" w:rsidRDefault="005A67FE">
      <w:pPr>
        <w:pStyle w:val="Cuprins4"/>
        <w:rPr>
          <w:rFonts w:asciiTheme="minorHAnsi" w:eastAsiaTheme="minorEastAsia" w:hAnsiTheme="minorHAnsi" w:cstheme="minorBidi"/>
          <w:noProof/>
          <w:sz w:val="22"/>
          <w:szCs w:val="22"/>
          <w:lang w:val="ro-RO" w:eastAsia="ro-RO"/>
        </w:rPr>
      </w:pPr>
      <w:hyperlink w:anchor="_Toc210230510" w:history="1">
        <w:r w:rsidR="009932C3" w:rsidRPr="00AB60E6">
          <w:rPr>
            <w:rStyle w:val="Hyperlink"/>
            <w:noProof/>
          </w:rPr>
          <w:t>Art. 52. Dreptul de a solicita audiență</w:t>
        </w:r>
        <w:r w:rsidR="009932C3">
          <w:rPr>
            <w:noProof/>
            <w:webHidden/>
          </w:rPr>
          <w:tab/>
        </w:r>
        <w:r w:rsidR="009932C3">
          <w:rPr>
            <w:noProof/>
            <w:webHidden/>
          </w:rPr>
          <w:fldChar w:fldCharType="begin"/>
        </w:r>
        <w:r w:rsidR="009932C3">
          <w:rPr>
            <w:noProof/>
            <w:webHidden/>
          </w:rPr>
          <w:instrText xml:space="preserve"> PAGEREF _Toc210230510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501CC5D3" w14:textId="726DFFC6" w:rsidR="009932C3" w:rsidRDefault="005A67FE">
      <w:pPr>
        <w:pStyle w:val="Cuprins4"/>
        <w:rPr>
          <w:rFonts w:asciiTheme="minorHAnsi" w:eastAsiaTheme="minorEastAsia" w:hAnsiTheme="minorHAnsi" w:cstheme="minorBidi"/>
          <w:noProof/>
          <w:sz w:val="22"/>
          <w:szCs w:val="22"/>
          <w:lang w:val="ro-RO" w:eastAsia="ro-RO"/>
        </w:rPr>
      </w:pPr>
      <w:hyperlink w:anchor="_Toc210230511" w:history="1">
        <w:r w:rsidR="009932C3" w:rsidRPr="00AB60E6">
          <w:rPr>
            <w:rStyle w:val="Hyperlink"/>
            <w:noProof/>
          </w:rPr>
          <w:t>Art. 53. Dreptul la restituirea taxelor sau tarifelor achitate eronat sau pentru care nu au fost prestate serviciile aferente</w:t>
        </w:r>
        <w:r w:rsidR="009932C3">
          <w:rPr>
            <w:noProof/>
            <w:webHidden/>
          </w:rPr>
          <w:tab/>
        </w:r>
        <w:r w:rsidR="009932C3">
          <w:rPr>
            <w:noProof/>
            <w:webHidden/>
          </w:rPr>
          <w:fldChar w:fldCharType="begin"/>
        </w:r>
        <w:r w:rsidR="009932C3">
          <w:rPr>
            <w:noProof/>
            <w:webHidden/>
          </w:rPr>
          <w:instrText xml:space="preserve"> PAGEREF _Toc210230511 \h </w:instrText>
        </w:r>
        <w:r w:rsidR="009932C3">
          <w:rPr>
            <w:noProof/>
            <w:webHidden/>
          </w:rPr>
        </w:r>
        <w:r w:rsidR="009932C3">
          <w:rPr>
            <w:noProof/>
            <w:webHidden/>
          </w:rPr>
          <w:fldChar w:fldCharType="separate"/>
        </w:r>
        <w:r w:rsidR="00F00B11">
          <w:rPr>
            <w:noProof/>
            <w:webHidden/>
          </w:rPr>
          <w:t>30</w:t>
        </w:r>
        <w:r w:rsidR="009932C3">
          <w:rPr>
            <w:noProof/>
            <w:webHidden/>
          </w:rPr>
          <w:fldChar w:fldCharType="end"/>
        </w:r>
      </w:hyperlink>
    </w:p>
    <w:p w14:paraId="7ADE055E" w14:textId="1D981EA7" w:rsidR="009932C3" w:rsidRDefault="005A67FE">
      <w:pPr>
        <w:pStyle w:val="Cuprins4"/>
        <w:rPr>
          <w:rFonts w:asciiTheme="minorHAnsi" w:eastAsiaTheme="minorEastAsia" w:hAnsiTheme="minorHAnsi" w:cstheme="minorBidi"/>
          <w:noProof/>
          <w:sz w:val="22"/>
          <w:szCs w:val="22"/>
          <w:lang w:val="ro-RO" w:eastAsia="ro-RO"/>
        </w:rPr>
      </w:pPr>
      <w:hyperlink w:anchor="_Toc210230512" w:history="1">
        <w:r w:rsidR="009932C3" w:rsidRPr="00AB60E6">
          <w:rPr>
            <w:rStyle w:val="Hyperlink"/>
            <w:noProof/>
          </w:rPr>
          <w:t>Art. 54. Dreptul de a formula observații</w:t>
        </w:r>
        <w:r w:rsidR="009932C3">
          <w:rPr>
            <w:noProof/>
            <w:webHidden/>
          </w:rPr>
          <w:tab/>
        </w:r>
        <w:r w:rsidR="009932C3">
          <w:rPr>
            <w:noProof/>
            <w:webHidden/>
          </w:rPr>
          <w:fldChar w:fldCharType="begin"/>
        </w:r>
        <w:r w:rsidR="009932C3">
          <w:rPr>
            <w:noProof/>
            <w:webHidden/>
          </w:rPr>
          <w:instrText xml:space="preserve"> PAGEREF _Toc210230512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3280DF8F" w14:textId="009C0A3A" w:rsidR="009932C3" w:rsidRDefault="005A67FE">
      <w:pPr>
        <w:pStyle w:val="Cuprins4"/>
        <w:rPr>
          <w:rFonts w:asciiTheme="minorHAnsi" w:eastAsiaTheme="minorEastAsia" w:hAnsiTheme="minorHAnsi" w:cstheme="minorBidi"/>
          <w:noProof/>
          <w:sz w:val="22"/>
          <w:szCs w:val="22"/>
          <w:lang w:val="ro-RO" w:eastAsia="ro-RO"/>
        </w:rPr>
      </w:pPr>
      <w:hyperlink w:anchor="_Toc210230513" w:history="1">
        <w:r w:rsidR="009932C3" w:rsidRPr="00AB60E6">
          <w:rPr>
            <w:rStyle w:val="Hyperlink"/>
            <w:noProof/>
          </w:rPr>
          <w:t>Art. 55. Alte drepturi</w:t>
        </w:r>
        <w:r w:rsidR="009932C3">
          <w:rPr>
            <w:noProof/>
            <w:webHidden/>
          </w:rPr>
          <w:tab/>
        </w:r>
        <w:r w:rsidR="009932C3">
          <w:rPr>
            <w:noProof/>
            <w:webHidden/>
          </w:rPr>
          <w:fldChar w:fldCharType="begin"/>
        </w:r>
        <w:r w:rsidR="009932C3">
          <w:rPr>
            <w:noProof/>
            <w:webHidden/>
          </w:rPr>
          <w:instrText xml:space="preserve"> PAGEREF _Toc210230513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150D46E5" w14:textId="4362B1FF" w:rsidR="009932C3" w:rsidRDefault="005A67FE">
      <w:pPr>
        <w:pStyle w:val="Cuprins2"/>
        <w:rPr>
          <w:rFonts w:asciiTheme="minorHAnsi" w:eastAsiaTheme="minorEastAsia" w:hAnsiTheme="minorHAnsi" w:cstheme="minorBidi"/>
          <w:b w:val="0"/>
          <w:bCs w:val="0"/>
          <w:noProof/>
          <w:lang w:val="ro-RO" w:eastAsia="ro-RO"/>
        </w:rPr>
      </w:pPr>
      <w:hyperlink w:anchor="_Toc210230514" w:history="1">
        <w:r w:rsidR="009932C3" w:rsidRPr="00AB60E6">
          <w:rPr>
            <w:rStyle w:val="Hyperlink"/>
            <w:i/>
            <w:noProof/>
            <w:lang w:val="ro-RO"/>
          </w:rPr>
          <w:t>Secțiunea a II-a. Obligațiile beneficiarului și ale intervenientului în procedura administrativă</w:t>
        </w:r>
        <w:r w:rsidR="009932C3">
          <w:rPr>
            <w:noProof/>
            <w:webHidden/>
          </w:rPr>
          <w:tab/>
        </w:r>
        <w:r w:rsidR="009932C3">
          <w:rPr>
            <w:noProof/>
            <w:webHidden/>
          </w:rPr>
          <w:fldChar w:fldCharType="begin"/>
        </w:r>
        <w:r w:rsidR="009932C3">
          <w:rPr>
            <w:noProof/>
            <w:webHidden/>
          </w:rPr>
          <w:instrText xml:space="preserve"> PAGEREF _Toc210230514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39657FC8" w14:textId="665B15CD" w:rsidR="009932C3" w:rsidRDefault="005A67FE">
      <w:pPr>
        <w:pStyle w:val="Cuprins4"/>
        <w:rPr>
          <w:rFonts w:asciiTheme="minorHAnsi" w:eastAsiaTheme="minorEastAsia" w:hAnsiTheme="minorHAnsi" w:cstheme="minorBidi"/>
          <w:noProof/>
          <w:sz w:val="22"/>
          <w:szCs w:val="22"/>
          <w:lang w:val="ro-RO" w:eastAsia="ro-RO"/>
        </w:rPr>
      </w:pPr>
      <w:hyperlink w:anchor="_Toc210230515" w:history="1">
        <w:r w:rsidR="009932C3" w:rsidRPr="00AB60E6">
          <w:rPr>
            <w:rStyle w:val="Hyperlink"/>
            <w:noProof/>
          </w:rPr>
          <w:t>Art. 56. Obligația de a oferi informații</w:t>
        </w:r>
        <w:r w:rsidR="009932C3">
          <w:rPr>
            <w:noProof/>
            <w:webHidden/>
          </w:rPr>
          <w:tab/>
        </w:r>
        <w:r w:rsidR="009932C3">
          <w:rPr>
            <w:noProof/>
            <w:webHidden/>
          </w:rPr>
          <w:fldChar w:fldCharType="begin"/>
        </w:r>
        <w:r w:rsidR="009932C3">
          <w:rPr>
            <w:noProof/>
            <w:webHidden/>
          </w:rPr>
          <w:instrText xml:space="preserve"> PAGEREF _Toc210230515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05E3E52A" w14:textId="38CB53AA" w:rsidR="009932C3" w:rsidRDefault="005A67FE">
      <w:pPr>
        <w:pStyle w:val="Cuprins4"/>
        <w:rPr>
          <w:rFonts w:asciiTheme="minorHAnsi" w:eastAsiaTheme="minorEastAsia" w:hAnsiTheme="minorHAnsi" w:cstheme="minorBidi"/>
          <w:noProof/>
          <w:sz w:val="22"/>
          <w:szCs w:val="22"/>
          <w:lang w:val="ro-RO" w:eastAsia="ro-RO"/>
        </w:rPr>
      </w:pPr>
      <w:hyperlink w:anchor="_Toc210230516" w:history="1">
        <w:r w:rsidR="009932C3" w:rsidRPr="00AB60E6">
          <w:rPr>
            <w:rStyle w:val="Hyperlink"/>
            <w:noProof/>
          </w:rPr>
          <w:t>Art. 57. Obligația de comportament decent</w:t>
        </w:r>
        <w:r w:rsidR="009932C3">
          <w:rPr>
            <w:noProof/>
            <w:webHidden/>
          </w:rPr>
          <w:tab/>
        </w:r>
        <w:r w:rsidR="009932C3">
          <w:rPr>
            <w:noProof/>
            <w:webHidden/>
          </w:rPr>
          <w:fldChar w:fldCharType="begin"/>
        </w:r>
        <w:r w:rsidR="009932C3">
          <w:rPr>
            <w:noProof/>
            <w:webHidden/>
          </w:rPr>
          <w:instrText xml:space="preserve"> PAGEREF _Toc210230516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12DB3701" w14:textId="4AD9BF68" w:rsidR="009932C3" w:rsidRDefault="005A67FE">
      <w:pPr>
        <w:pStyle w:val="Cuprins2"/>
        <w:rPr>
          <w:rFonts w:asciiTheme="minorHAnsi" w:eastAsiaTheme="minorEastAsia" w:hAnsiTheme="minorHAnsi" w:cstheme="minorBidi"/>
          <w:b w:val="0"/>
          <w:bCs w:val="0"/>
          <w:noProof/>
          <w:lang w:val="ro-RO" w:eastAsia="ro-RO"/>
        </w:rPr>
      </w:pPr>
      <w:hyperlink w:anchor="_Toc210230517" w:history="1">
        <w:r w:rsidR="009932C3" w:rsidRPr="00AB60E6">
          <w:rPr>
            <w:rStyle w:val="Hyperlink"/>
            <w:i/>
            <w:noProof/>
            <w:lang w:val="ro-RO"/>
          </w:rPr>
          <w:t>Secțiunea a III-a. Drepturile autorității în procedură administrativă</w:t>
        </w:r>
        <w:r w:rsidR="009932C3">
          <w:rPr>
            <w:noProof/>
            <w:webHidden/>
          </w:rPr>
          <w:tab/>
        </w:r>
        <w:r w:rsidR="009932C3">
          <w:rPr>
            <w:noProof/>
            <w:webHidden/>
          </w:rPr>
          <w:fldChar w:fldCharType="begin"/>
        </w:r>
        <w:r w:rsidR="009932C3">
          <w:rPr>
            <w:noProof/>
            <w:webHidden/>
          </w:rPr>
          <w:instrText xml:space="preserve"> PAGEREF _Toc210230517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7ED9E46C" w14:textId="35DE6492" w:rsidR="009932C3" w:rsidRDefault="005A67FE">
      <w:pPr>
        <w:pStyle w:val="Cuprins4"/>
        <w:rPr>
          <w:rFonts w:asciiTheme="minorHAnsi" w:eastAsiaTheme="minorEastAsia" w:hAnsiTheme="minorHAnsi" w:cstheme="minorBidi"/>
          <w:noProof/>
          <w:sz w:val="22"/>
          <w:szCs w:val="22"/>
          <w:lang w:val="ro-RO" w:eastAsia="ro-RO"/>
        </w:rPr>
      </w:pPr>
      <w:hyperlink w:anchor="_Toc210230518" w:history="1">
        <w:r w:rsidR="009932C3" w:rsidRPr="00AB60E6">
          <w:rPr>
            <w:rStyle w:val="Hyperlink"/>
            <w:noProof/>
          </w:rPr>
          <w:t>Art. 58. Dreptul de a solicita clarificări</w:t>
        </w:r>
        <w:r w:rsidR="009932C3">
          <w:rPr>
            <w:noProof/>
            <w:webHidden/>
          </w:rPr>
          <w:tab/>
        </w:r>
        <w:r w:rsidR="009932C3">
          <w:rPr>
            <w:noProof/>
            <w:webHidden/>
          </w:rPr>
          <w:fldChar w:fldCharType="begin"/>
        </w:r>
        <w:r w:rsidR="009932C3">
          <w:rPr>
            <w:noProof/>
            <w:webHidden/>
          </w:rPr>
          <w:instrText xml:space="preserve"> PAGEREF _Toc210230518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081CF2E2" w14:textId="35A4E1BD" w:rsidR="009932C3" w:rsidRDefault="005A67FE">
      <w:pPr>
        <w:pStyle w:val="Cuprins4"/>
        <w:rPr>
          <w:rFonts w:asciiTheme="minorHAnsi" w:eastAsiaTheme="minorEastAsia" w:hAnsiTheme="minorHAnsi" w:cstheme="minorBidi"/>
          <w:noProof/>
          <w:sz w:val="22"/>
          <w:szCs w:val="22"/>
          <w:lang w:val="ro-RO" w:eastAsia="ro-RO"/>
        </w:rPr>
      </w:pPr>
      <w:hyperlink w:anchor="_Toc210230519" w:history="1">
        <w:r w:rsidR="009932C3" w:rsidRPr="00AB60E6">
          <w:rPr>
            <w:rStyle w:val="Hyperlink"/>
            <w:noProof/>
          </w:rPr>
          <w:t>Art. 59. Dreptul de a solicita audierea</w:t>
        </w:r>
        <w:r w:rsidR="009932C3">
          <w:rPr>
            <w:noProof/>
            <w:webHidden/>
          </w:rPr>
          <w:tab/>
        </w:r>
        <w:r w:rsidR="009932C3">
          <w:rPr>
            <w:noProof/>
            <w:webHidden/>
          </w:rPr>
          <w:fldChar w:fldCharType="begin"/>
        </w:r>
        <w:r w:rsidR="009932C3">
          <w:rPr>
            <w:noProof/>
            <w:webHidden/>
          </w:rPr>
          <w:instrText xml:space="preserve"> PAGEREF _Toc210230519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599E6E17" w14:textId="4CBBAA58" w:rsidR="009932C3" w:rsidRDefault="005A67FE">
      <w:pPr>
        <w:pStyle w:val="Cuprins4"/>
        <w:rPr>
          <w:rFonts w:asciiTheme="minorHAnsi" w:eastAsiaTheme="minorEastAsia" w:hAnsiTheme="minorHAnsi" w:cstheme="minorBidi"/>
          <w:noProof/>
          <w:sz w:val="22"/>
          <w:szCs w:val="22"/>
          <w:lang w:val="ro-RO" w:eastAsia="ro-RO"/>
        </w:rPr>
      </w:pPr>
      <w:hyperlink w:anchor="_Toc210230520" w:history="1">
        <w:r w:rsidR="009932C3" w:rsidRPr="00AB60E6">
          <w:rPr>
            <w:rStyle w:val="Hyperlink"/>
            <w:noProof/>
          </w:rPr>
          <w:t>Art. 60. Dreptul de a stabili sau detalia proceduri de lucru</w:t>
        </w:r>
        <w:r w:rsidR="009932C3">
          <w:rPr>
            <w:noProof/>
            <w:webHidden/>
          </w:rPr>
          <w:tab/>
        </w:r>
        <w:r w:rsidR="009932C3">
          <w:rPr>
            <w:noProof/>
            <w:webHidden/>
          </w:rPr>
          <w:fldChar w:fldCharType="begin"/>
        </w:r>
        <w:r w:rsidR="009932C3">
          <w:rPr>
            <w:noProof/>
            <w:webHidden/>
          </w:rPr>
          <w:instrText xml:space="preserve"> PAGEREF _Toc210230520 \h </w:instrText>
        </w:r>
        <w:r w:rsidR="009932C3">
          <w:rPr>
            <w:noProof/>
            <w:webHidden/>
          </w:rPr>
        </w:r>
        <w:r w:rsidR="009932C3">
          <w:rPr>
            <w:noProof/>
            <w:webHidden/>
          </w:rPr>
          <w:fldChar w:fldCharType="separate"/>
        </w:r>
        <w:r w:rsidR="00F00B11">
          <w:rPr>
            <w:noProof/>
            <w:webHidden/>
          </w:rPr>
          <w:t>31</w:t>
        </w:r>
        <w:r w:rsidR="009932C3">
          <w:rPr>
            <w:noProof/>
            <w:webHidden/>
          </w:rPr>
          <w:fldChar w:fldCharType="end"/>
        </w:r>
      </w:hyperlink>
    </w:p>
    <w:p w14:paraId="2DF245B8" w14:textId="747542FD" w:rsidR="009932C3" w:rsidRDefault="005A67FE">
      <w:pPr>
        <w:pStyle w:val="Cuprins4"/>
        <w:rPr>
          <w:rFonts w:asciiTheme="minorHAnsi" w:eastAsiaTheme="minorEastAsia" w:hAnsiTheme="minorHAnsi" w:cstheme="minorBidi"/>
          <w:noProof/>
          <w:sz w:val="22"/>
          <w:szCs w:val="22"/>
          <w:lang w:val="ro-RO" w:eastAsia="ro-RO"/>
        </w:rPr>
      </w:pPr>
      <w:hyperlink w:anchor="_Toc210230521" w:history="1">
        <w:r w:rsidR="009932C3" w:rsidRPr="00AB60E6">
          <w:rPr>
            <w:rStyle w:val="Hyperlink"/>
            <w:noProof/>
          </w:rPr>
          <w:t>Art. 61. Dreptul de a acționa din oficiu</w:t>
        </w:r>
        <w:r w:rsidR="009932C3">
          <w:rPr>
            <w:noProof/>
            <w:webHidden/>
          </w:rPr>
          <w:tab/>
        </w:r>
        <w:r w:rsidR="009932C3">
          <w:rPr>
            <w:noProof/>
            <w:webHidden/>
          </w:rPr>
          <w:fldChar w:fldCharType="begin"/>
        </w:r>
        <w:r w:rsidR="009932C3">
          <w:rPr>
            <w:noProof/>
            <w:webHidden/>
          </w:rPr>
          <w:instrText xml:space="preserve"> PAGEREF _Toc210230521 \h </w:instrText>
        </w:r>
        <w:r w:rsidR="009932C3">
          <w:rPr>
            <w:noProof/>
            <w:webHidden/>
          </w:rPr>
        </w:r>
        <w:r w:rsidR="009932C3">
          <w:rPr>
            <w:noProof/>
            <w:webHidden/>
          </w:rPr>
          <w:fldChar w:fldCharType="separate"/>
        </w:r>
        <w:r w:rsidR="00F00B11">
          <w:rPr>
            <w:noProof/>
            <w:webHidden/>
          </w:rPr>
          <w:t>32</w:t>
        </w:r>
        <w:r w:rsidR="009932C3">
          <w:rPr>
            <w:noProof/>
            <w:webHidden/>
          </w:rPr>
          <w:fldChar w:fldCharType="end"/>
        </w:r>
      </w:hyperlink>
    </w:p>
    <w:p w14:paraId="426963C2" w14:textId="4717AC52" w:rsidR="009932C3" w:rsidRDefault="005A67FE">
      <w:pPr>
        <w:pStyle w:val="Cuprins4"/>
        <w:rPr>
          <w:rFonts w:asciiTheme="minorHAnsi" w:eastAsiaTheme="minorEastAsia" w:hAnsiTheme="minorHAnsi" w:cstheme="minorBidi"/>
          <w:noProof/>
          <w:sz w:val="22"/>
          <w:szCs w:val="22"/>
          <w:lang w:val="ro-RO" w:eastAsia="ro-RO"/>
        </w:rPr>
      </w:pPr>
      <w:hyperlink w:anchor="_Toc210230522" w:history="1">
        <w:r w:rsidR="009932C3" w:rsidRPr="00AB60E6">
          <w:rPr>
            <w:rStyle w:val="Hyperlink"/>
            <w:noProof/>
          </w:rPr>
          <w:t>Art. 62. Dreptul de apreciere</w:t>
        </w:r>
        <w:r w:rsidR="009932C3">
          <w:rPr>
            <w:noProof/>
            <w:webHidden/>
          </w:rPr>
          <w:tab/>
        </w:r>
        <w:r w:rsidR="009932C3">
          <w:rPr>
            <w:noProof/>
            <w:webHidden/>
          </w:rPr>
          <w:fldChar w:fldCharType="begin"/>
        </w:r>
        <w:r w:rsidR="009932C3">
          <w:rPr>
            <w:noProof/>
            <w:webHidden/>
          </w:rPr>
          <w:instrText xml:space="preserve"> PAGEREF _Toc210230522 \h </w:instrText>
        </w:r>
        <w:r w:rsidR="009932C3">
          <w:rPr>
            <w:noProof/>
            <w:webHidden/>
          </w:rPr>
        </w:r>
        <w:r w:rsidR="009932C3">
          <w:rPr>
            <w:noProof/>
            <w:webHidden/>
          </w:rPr>
          <w:fldChar w:fldCharType="separate"/>
        </w:r>
        <w:r w:rsidR="00F00B11">
          <w:rPr>
            <w:noProof/>
            <w:webHidden/>
          </w:rPr>
          <w:t>32</w:t>
        </w:r>
        <w:r w:rsidR="009932C3">
          <w:rPr>
            <w:noProof/>
            <w:webHidden/>
          </w:rPr>
          <w:fldChar w:fldCharType="end"/>
        </w:r>
      </w:hyperlink>
    </w:p>
    <w:p w14:paraId="6024E0FE" w14:textId="506939DF" w:rsidR="009932C3" w:rsidRDefault="005A67FE">
      <w:pPr>
        <w:pStyle w:val="Cuprins2"/>
        <w:rPr>
          <w:rFonts w:asciiTheme="minorHAnsi" w:eastAsiaTheme="minorEastAsia" w:hAnsiTheme="minorHAnsi" w:cstheme="minorBidi"/>
          <w:b w:val="0"/>
          <w:bCs w:val="0"/>
          <w:noProof/>
          <w:lang w:val="ro-RO" w:eastAsia="ro-RO"/>
        </w:rPr>
      </w:pPr>
      <w:hyperlink w:anchor="_Toc210230523" w:history="1">
        <w:r w:rsidR="009932C3" w:rsidRPr="00AB60E6">
          <w:rPr>
            <w:rStyle w:val="Hyperlink"/>
            <w:i/>
            <w:noProof/>
            <w:lang w:val="ro-RO"/>
          </w:rPr>
          <w:t>Secțiunea a IV-a. Obligațiile autorității în procedura administrativă</w:t>
        </w:r>
        <w:r w:rsidR="009932C3">
          <w:rPr>
            <w:noProof/>
            <w:webHidden/>
          </w:rPr>
          <w:tab/>
        </w:r>
        <w:r w:rsidR="009932C3">
          <w:rPr>
            <w:noProof/>
            <w:webHidden/>
          </w:rPr>
          <w:fldChar w:fldCharType="begin"/>
        </w:r>
        <w:r w:rsidR="009932C3">
          <w:rPr>
            <w:noProof/>
            <w:webHidden/>
          </w:rPr>
          <w:instrText xml:space="preserve"> PAGEREF _Toc210230523 \h </w:instrText>
        </w:r>
        <w:r w:rsidR="009932C3">
          <w:rPr>
            <w:noProof/>
            <w:webHidden/>
          </w:rPr>
        </w:r>
        <w:r w:rsidR="009932C3">
          <w:rPr>
            <w:noProof/>
            <w:webHidden/>
          </w:rPr>
          <w:fldChar w:fldCharType="separate"/>
        </w:r>
        <w:r w:rsidR="00F00B11">
          <w:rPr>
            <w:noProof/>
            <w:webHidden/>
          </w:rPr>
          <w:t>32</w:t>
        </w:r>
        <w:r w:rsidR="009932C3">
          <w:rPr>
            <w:noProof/>
            <w:webHidden/>
          </w:rPr>
          <w:fldChar w:fldCharType="end"/>
        </w:r>
      </w:hyperlink>
    </w:p>
    <w:p w14:paraId="01D8501C" w14:textId="33A41C66" w:rsidR="009932C3" w:rsidRDefault="005A67FE">
      <w:pPr>
        <w:pStyle w:val="Cuprins4"/>
        <w:rPr>
          <w:rFonts w:asciiTheme="minorHAnsi" w:eastAsiaTheme="minorEastAsia" w:hAnsiTheme="minorHAnsi" w:cstheme="minorBidi"/>
          <w:noProof/>
          <w:sz w:val="22"/>
          <w:szCs w:val="22"/>
          <w:lang w:val="ro-RO" w:eastAsia="ro-RO"/>
        </w:rPr>
      </w:pPr>
      <w:hyperlink w:anchor="_Toc210230524" w:history="1">
        <w:r w:rsidR="009932C3" w:rsidRPr="00AB60E6">
          <w:rPr>
            <w:rStyle w:val="Hyperlink"/>
            <w:noProof/>
          </w:rPr>
          <w:t>Art. 63. Obligația de a acționa în limitele legii</w:t>
        </w:r>
        <w:r w:rsidR="009932C3">
          <w:rPr>
            <w:noProof/>
            <w:webHidden/>
          </w:rPr>
          <w:tab/>
        </w:r>
        <w:r w:rsidR="009932C3">
          <w:rPr>
            <w:noProof/>
            <w:webHidden/>
          </w:rPr>
          <w:fldChar w:fldCharType="begin"/>
        </w:r>
        <w:r w:rsidR="009932C3">
          <w:rPr>
            <w:noProof/>
            <w:webHidden/>
          </w:rPr>
          <w:instrText xml:space="preserve"> PAGEREF _Toc210230524 \h </w:instrText>
        </w:r>
        <w:r w:rsidR="009932C3">
          <w:rPr>
            <w:noProof/>
            <w:webHidden/>
          </w:rPr>
        </w:r>
        <w:r w:rsidR="009932C3">
          <w:rPr>
            <w:noProof/>
            <w:webHidden/>
          </w:rPr>
          <w:fldChar w:fldCharType="separate"/>
        </w:r>
        <w:r w:rsidR="00F00B11">
          <w:rPr>
            <w:noProof/>
            <w:webHidden/>
          </w:rPr>
          <w:t>32</w:t>
        </w:r>
        <w:r w:rsidR="009932C3">
          <w:rPr>
            <w:noProof/>
            <w:webHidden/>
          </w:rPr>
          <w:fldChar w:fldCharType="end"/>
        </w:r>
      </w:hyperlink>
    </w:p>
    <w:p w14:paraId="628601DC" w14:textId="3ADF6E85" w:rsidR="009932C3" w:rsidRDefault="005A67FE">
      <w:pPr>
        <w:pStyle w:val="Cuprins4"/>
        <w:rPr>
          <w:rFonts w:asciiTheme="minorHAnsi" w:eastAsiaTheme="minorEastAsia" w:hAnsiTheme="minorHAnsi" w:cstheme="minorBidi"/>
          <w:noProof/>
          <w:sz w:val="22"/>
          <w:szCs w:val="22"/>
          <w:lang w:val="ro-RO" w:eastAsia="ro-RO"/>
        </w:rPr>
      </w:pPr>
      <w:hyperlink w:anchor="_Toc210230525" w:history="1">
        <w:r w:rsidR="009932C3" w:rsidRPr="00AB60E6">
          <w:rPr>
            <w:rStyle w:val="Hyperlink"/>
            <w:noProof/>
          </w:rPr>
          <w:t>Art. 64. Obligația de diligență</w:t>
        </w:r>
        <w:r w:rsidR="009932C3">
          <w:rPr>
            <w:noProof/>
            <w:webHidden/>
          </w:rPr>
          <w:tab/>
        </w:r>
        <w:r w:rsidR="009932C3">
          <w:rPr>
            <w:noProof/>
            <w:webHidden/>
          </w:rPr>
          <w:fldChar w:fldCharType="begin"/>
        </w:r>
        <w:r w:rsidR="009932C3">
          <w:rPr>
            <w:noProof/>
            <w:webHidden/>
          </w:rPr>
          <w:instrText xml:space="preserve"> PAGEREF _Toc210230525 \h </w:instrText>
        </w:r>
        <w:r w:rsidR="009932C3">
          <w:rPr>
            <w:noProof/>
            <w:webHidden/>
          </w:rPr>
        </w:r>
        <w:r w:rsidR="009932C3">
          <w:rPr>
            <w:noProof/>
            <w:webHidden/>
          </w:rPr>
          <w:fldChar w:fldCharType="separate"/>
        </w:r>
        <w:r w:rsidR="00F00B11">
          <w:rPr>
            <w:noProof/>
            <w:webHidden/>
          </w:rPr>
          <w:t>32</w:t>
        </w:r>
        <w:r w:rsidR="009932C3">
          <w:rPr>
            <w:noProof/>
            <w:webHidden/>
          </w:rPr>
          <w:fldChar w:fldCharType="end"/>
        </w:r>
      </w:hyperlink>
    </w:p>
    <w:p w14:paraId="4A023DE6" w14:textId="0FD3BE4C" w:rsidR="009932C3" w:rsidRDefault="005A67FE">
      <w:pPr>
        <w:pStyle w:val="Cuprins4"/>
        <w:rPr>
          <w:rFonts w:asciiTheme="minorHAnsi" w:eastAsiaTheme="minorEastAsia" w:hAnsiTheme="minorHAnsi" w:cstheme="minorBidi"/>
          <w:noProof/>
          <w:sz w:val="22"/>
          <w:szCs w:val="22"/>
          <w:lang w:val="ro-RO" w:eastAsia="ro-RO"/>
        </w:rPr>
      </w:pPr>
      <w:hyperlink w:anchor="_Toc210230526" w:history="1">
        <w:r w:rsidR="009932C3" w:rsidRPr="00AB60E6">
          <w:rPr>
            <w:rStyle w:val="Hyperlink"/>
            <w:noProof/>
          </w:rPr>
          <w:t>Art. 65. Obligația de a corecta erorile constatate în derularea unei proceduri</w:t>
        </w:r>
        <w:r w:rsidR="009932C3">
          <w:rPr>
            <w:noProof/>
            <w:webHidden/>
          </w:rPr>
          <w:tab/>
        </w:r>
        <w:r w:rsidR="009932C3">
          <w:rPr>
            <w:noProof/>
            <w:webHidden/>
          </w:rPr>
          <w:fldChar w:fldCharType="begin"/>
        </w:r>
        <w:r w:rsidR="009932C3">
          <w:rPr>
            <w:noProof/>
            <w:webHidden/>
          </w:rPr>
          <w:instrText xml:space="preserve"> PAGEREF _Toc210230526 \h </w:instrText>
        </w:r>
        <w:r w:rsidR="009932C3">
          <w:rPr>
            <w:noProof/>
            <w:webHidden/>
          </w:rPr>
        </w:r>
        <w:r w:rsidR="009932C3">
          <w:rPr>
            <w:noProof/>
            <w:webHidden/>
          </w:rPr>
          <w:fldChar w:fldCharType="separate"/>
        </w:r>
        <w:r w:rsidR="00F00B11">
          <w:rPr>
            <w:noProof/>
            <w:webHidden/>
          </w:rPr>
          <w:t>32</w:t>
        </w:r>
        <w:r w:rsidR="009932C3">
          <w:rPr>
            <w:noProof/>
            <w:webHidden/>
          </w:rPr>
          <w:fldChar w:fldCharType="end"/>
        </w:r>
      </w:hyperlink>
    </w:p>
    <w:p w14:paraId="530D7D64" w14:textId="0A6A1387" w:rsidR="009932C3" w:rsidRDefault="005A67FE">
      <w:pPr>
        <w:pStyle w:val="Cuprins4"/>
        <w:rPr>
          <w:rFonts w:asciiTheme="minorHAnsi" w:eastAsiaTheme="minorEastAsia" w:hAnsiTheme="minorHAnsi" w:cstheme="minorBidi"/>
          <w:noProof/>
          <w:sz w:val="22"/>
          <w:szCs w:val="22"/>
          <w:lang w:val="ro-RO" w:eastAsia="ro-RO"/>
        </w:rPr>
      </w:pPr>
      <w:hyperlink w:anchor="_Toc210230527" w:history="1">
        <w:r w:rsidR="009932C3" w:rsidRPr="00AB60E6">
          <w:rPr>
            <w:rStyle w:val="Hyperlink"/>
            <w:noProof/>
          </w:rPr>
          <w:t>Art. 66. Obligația de a primi și de a analiza înscrisurile</w:t>
        </w:r>
        <w:r w:rsidR="009932C3">
          <w:rPr>
            <w:noProof/>
            <w:webHidden/>
          </w:rPr>
          <w:tab/>
        </w:r>
        <w:r w:rsidR="009932C3">
          <w:rPr>
            <w:noProof/>
            <w:webHidden/>
          </w:rPr>
          <w:fldChar w:fldCharType="begin"/>
        </w:r>
        <w:r w:rsidR="009932C3">
          <w:rPr>
            <w:noProof/>
            <w:webHidden/>
          </w:rPr>
          <w:instrText xml:space="preserve"> PAGEREF _Toc210230527 \h </w:instrText>
        </w:r>
        <w:r w:rsidR="009932C3">
          <w:rPr>
            <w:noProof/>
            <w:webHidden/>
          </w:rPr>
        </w:r>
        <w:r w:rsidR="009932C3">
          <w:rPr>
            <w:noProof/>
            <w:webHidden/>
          </w:rPr>
          <w:fldChar w:fldCharType="separate"/>
        </w:r>
        <w:r w:rsidR="00F00B11">
          <w:rPr>
            <w:noProof/>
            <w:webHidden/>
          </w:rPr>
          <w:t>33</w:t>
        </w:r>
        <w:r w:rsidR="009932C3">
          <w:rPr>
            <w:noProof/>
            <w:webHidden/>
          </w:rPr>
          <w:fldChar w:fldCharType="end"/>
        </w:r>
      </w:hyperlink>
    </w:p>
    <w:p w14:paraId="47904131" w14:textId="043F5B0B" w:rsidR="009932C3" w:rsidRDefault="005A67FE">
      <w:pPr>
        <w:pStyle w:val="Cuprins4"/>
        <w:rPr>
          <w:rFonts w:asciiTheme="minorHAnsi" w:eastAsiaTheme="minorEastAsia" w:hAnsiTheme="minorHAnsi" w:cstheme="minorBidi"/>
          <w:noProof/>
          <w:sz w:val="22"/>
          <w:szCs w:val="22"/>
          <w:lang w:val="ro-RO" w:eastAsia="ro-RO"/>
        </w:rPr>
      </w:pPr>
      <w:hyperlink w:anchor="_Toc210230528" w:history="1">
        <w:r w:rsidR="009932C3" w:rsidRPr="00AB60E6">
          <w:rPr>
            <w:rStyle w:val="Hyperlink"/>
            <w:noProof/>
          </w:rPr>
          <w:t>Art. 67. Obligația de a acorda asistență cu privire la utilizarea mijloacelor electronice</w:t>
        </w:r>
        <w:r w:rsidR="009932C3">
          <w:rPr>
            <w:noProof/>
            <w:webHidden/>
          </w:rPr>
          <w:tab/>
        </w:r>
        <w:r w:rsidR="009932C3">
          <w:rPr>
            <w:noProof/>
            <w:webHidden/>
          </w:rPr>
          <w:fldChar w:fldCharType="begin"/>
        </w:r>
        <w:r w:rsidR="009932C3">
          <w:rPr>
            <w:noProof/>
            <w:webHidden/>
          </w:rPr>
          <w:instrText xml:space="preserve"> PAGEREF _Toc210230528 \h </w:instrText>
        </w:r>
        <w:r w:rsidR="009932C3">
          <w:rPr>
            <w:noProof/>
            <w:webHidden/>
          </w:rPr>
        </w:r>
        <w:r w:rsidR="009932C3">
          <w:rPr>
            <w:noProof/>
            <w:webHidden/>
          </w:rPr>
          <w:fldChar w:fldCharType="separate"/>
        </w:r>
        <w:r w:rsidR="00F00B11">
          <w:rPr>
            <w:noProof/>
            <w:webHidden/>
          </w:rPr>
          <w:t>33</w:t>
        </w:r>
        <w:r w:rsidR="009932C3">
          <w:rPr>
            <w:noProof/>
            <w:webHidden/>
          </w:rPr>
          <w:fldChar w:fldCharType="end"/>
        </w:r>
      </w:hyperlink>
    </w:p>
    <w:p w14:paraId="0421C2CE" w14:textId="11BDB887" w:rsidR="009932C3" w:rsidRDefault="005A67FE">
      <w:pPr>
        <w:pStyle w:val="Cuprins4"/>
        <w:rPr>
          <w:rFonts w:asciiTheme="minorHAnsi" w:eastAsiaTheme="minorEastAsia" w:hAnsiTheme="minorHAnsi" w:cstheme="minorBidi"/>
          <w:noProof/>
          <w:sz w:val="22"/>
          <w:szCs w:val="22"/>
          <w:lang w:val="ro-RO" w:eastAsia="ro-RO"/>
        </w:rPr>
      </w:pPr>
      <w:hyperlink w:anchor="_Toc210230529" w:history="1">
        <w:r w:rsidR="009932C3" w:rsidRPr="00AB60E6">
          <w:rPr>
            <w:rStyle w:val="Hyperlink"/>
            <w:noProof/>
          </w:rPr>
          <w:t>Art. 68. Obligația de a accepta copia cărții de identitate, în format electronic</w:t>
        </w:r>
        <w:r w:rsidR="009932C3">
          <w:rPr>
            <w:noProof/>
            <w:webHidden/>
          </w:rPr>
          <w:tab/>
        </w:r>
        <w:r w:rsidR="009932C3">
          <w:rPr>
            <w:noProof/>
            <w:webHidden/>
          </w:rPr>
          <w:fldChar w:fldCharType="begin"/>
        </w:r>
        <w:r w:rsidR="009932C3">
          <w:rPr>
            <w:noProof/>
            <w:webHidden/>
          </w:rPr>
          <w:instrText xml:space="preserve"> PAGEREF _Toc210230529 \h </w:instrText>
        </w:r>
        <w:r w:rsidR="009932C3">
          <w:rPr>
            <w:noProof/>
            <w:webHidden/>
          </w:rPr>
        </w:r>
        <w:r w:rsidR="009932C3">
          <w:rPr>
            <w:noProof/>
            <w:webHidden/>
          </w:rPr>
          <w:fldChar w:fldCharType="separate"/>
        </w:r>
        <w:r w:rsidR="00F00B11">
          <w:rPr>
            <w:noProof/>
            <w:webHidden/>
          </w:rPr>
          <w:t>33</w:t>
        </w:r>
        <w:r w:rsidR="009932C3">
          <w:rPr>
            <w:noProof/>
            <w:webHidden/>
          </w:rPr>
          <w:fldChar w:fldCharType="end"/>
        </w:r>
      </w:hyperlink>
    </w:p>
    <w:p w14:paraId="1E3B0FB0" w14:textId="229452D5" w:rsidR="009932C3" w:rsidRDefault="005A67FE">
      <w:pPr>
        <w:pStyle w:val="Cuprins4"/>
        <w:rPr>
          <w:rFonts w:asciiTheme="minorHAnsi" w:eastAsiaTheme="minorEastAsia" w:hAnsiTheme="minorHAnsi" w:cstheme="minorBidi"/>
          <w:noProof/>
          <w:sz w:val="22"/>
          <w:szCs w:val="22"/>
          <w:lang w:val="ro-RO" w:eastAsia="ro-RO"/>
        </w:rPr>
      </w:pPr>
      <w:hyperlink w:anchor="_Toc210230530" w:history="1">
        <w:r w:rsidR="009932C3" w:rsidRPr="00AB60E6">
          <w:rPr>
            <w:rStyle w:val="Hyperlink"/>
            <w:noProof/>
          </w:rPr>
          <w:t>Art. 69. Obligația de a certifica conformitatea cu originalul pentru înscrisurile solicitate în cadrul procedurii</w:t>
        </w:r>
        <w:r w:rsidR="009932C3">
          <w:rPr>
            <w:noProof/>
            <w:webHidden/>
          </w:rPr>
          <w:tab/>
        </w:r>
        <w:r w:rsidR="009932C3">
          <w:rPr>
            <w:noProof/>
            <w:webHidden/>
          </w:rPr>
          <w:fldChar w:fldCharType="begin"/>
        </w:r>
        <w:r w:rsidR="009932C3">
          <w:rPr>
            <w:noProof/>
            <w:webHidden/>
          </w:rPr>
          <w:instrText xml:space="preserve"> PAGEREF _Toc210230530 \h </w:instrText>
        </w:r>
        <w:r w:rsidR="009932C3">
          <w:rPr>
            <w:noProof/>
            <w:webHidden/>
          </w:rPr>
        </w:r>
        <w:r w:rsidR="009932C3">
          <w:rPr>
            <w:noProof/>
            <w:webHidden/>
          </w:rPr>
          <w:fldChar w:fldCharType="separate"/>
        </w:r>
        <w:r w:rsidR="00F00B11">
          <w:rPr>
            <w:noProof/>
            <w:webHidden/>
          </w:rPr>
          <w:t>33</w:t>
        </w:r>
        <w:r w:rsidR="009932C3">
          <w:rPr>
            <w:noProof/>
            <w:webHidden/>
          </w:rPr>
          <w:fldChar w:fldCharType="end"/>
        </w:r>
      </w:hyperlink>
    </w:p>
    <w:p w14:paraId="5AD584EA" w14:textId="714DCEC7" w:rsidR="009932C3" w:rsidRDefault="005A67FE">
      <w:pPr>
        <w:pStyle w:val="Cuprins4"/>
        <w:rPr>
          <w:rFonts w:asciiTheme="minorHAnsi" w:eastAsiaTheme="minorEastAsia" w:hAnsiTheme="minorHAnsi" w:cstheme="minorBidi"/>
          <w:noProof/>
          <w:sz w:val="22"/>
          <w:szCs w:val="22"/>
          <w:lang w:val="ro-RO" w:eastAsia="ro-RO"/>
        </w:rPr>
      </w:pPr>
      <w:hyperlink w:anchor="_Toc210230531" w:history="1">
        <w:r w:rsidR="009932C3" w:rsidRPr="00AB60E6">
          <w:rPr>
            <w:rStyle w:val="Hyperlink"/>
            <w:noProof/>
          </w:rPr>
          <w:t>Art. 70. Obligația de a nu solicita copii de pe avize sau alte înscrisuri care au fost emise de către autorități</w:t>
        </w:r>
        <w:r w:rsidR="009932C3">
          <w:rPr>
            <w:noProof/>
            <w:webHidden/>
          </w:rPr>
          <w:tab/>
        </w:r>
        <w:r w:rsidR="009932C3">
          <w:rPr>
            <w:noProof/>
            <w:webHidden/>
          </w:rPr>
          <w:fldChar w:fldCharType="begin"/>
        </w:r>
        <w:r w:rsidR="009932C3">
          <w:rPr>
            <w:noProof/>
            <w:webHidden/>
          </w:rPr>
          <w:instrText xml:space="preserve"> PAGEREF _Toc210230531 \h </w:instrText>
        </w:r>
        <w:r w:rsidR="009932C3">
          <w:rPr>
            <w:noProof/>
            <w:webHidden/>
          </w:rPr>
        </w:r>
        <w:r w:rsidR="009932C3">
          <w:rPr>
            <w:noProof/>
            <w:webHidden/>
          </w:rPr>
          <w:fldChar w:fldCharType="separate"/>
        </w:r>
        <w:r w:rsidR="00F00B11">
          <w:rPr>
            <w:noProof/>
            <w:webHidden/>
          </w:rPr>
          <w:t>33</w:t>
        </w:r>
        <w:r w:rsidR="009932C3">
          <w:rPr>
            <w:noProof/>
            <w:webHidden/>
          </w:rPr>
          <w:fldChar w:fldCharType="end"/>
        </w:r>
      </w:hyperlink>
    </w:p>
    <w:p w14:paraId="4C58E4C4" w14:textId="6A524C8F" w:rsidR="009932C3" w:rsidRDefault="005A67FE">
      <w:pPr>
        <w:pStyle w:val="Cuprins4"/>
        <w:rPr>
          <w:rFonts w:asciiTheme="minorHAnsi" w:eastAsiaTheme="minorEastAsia" w:hAnsiTheme="minorHAnsi" w:cstheme="minorBidi"/>
          <w:noProof/>
          <w:sz w:val="22"/>
          <w:szCs w:val="22"/>
          <w:lang w:val="ro-RO" w:eastAsia="ro-RO"/>
        </w:rPr>
      </w:pPr>
      <w:hyperlink w:anchor="_Toc210230532" w:history="1">
        <w:r w:rsidR="009932C3" w:rsidRPr="00AB60E6">
          <w:rPr>
            <w:rStyle w:val="Hyperlink"/>
            <w:noProof/>
          </w:rPr>
          <w:t>Art. 71. Obligația de a respecta regimul incompatibilităților și al conflictului de interese</w:t>
        </w:r>
        <w:r w:rsidR="009932C3">
          <w:rPr>
            <w:noProof/>
            <w:webHidden/>
          </w:rPr>
          <w:tab/>
        </w:r>
        <w:r w:rsidR="009932C3">
          <w:rPr>
            <w:noProof/>
            <w:webHidden/>
          </w:rPr>
          <w:fldChar w:fldCharType="begin"/>
        </w:r>
        <w:r w:rsidR="009932C3">
          <w:rPr>
            <w:noProof/>
            <w:webHidden/>
          </w:rPr>
          <w:instrText xml:space="preserve"> PAGEREF _Toc210230532 \h </w:instrText>
        </w:r>
        <w:r w:rsidR="009932C3">
          <w:rPr>
            <w:noProof/>
            <w:webHidden/>
          </w:rPr>
        </w:r>
        <w:r w:rsidR="009932C3">
          <w:rPr>
            <w:noProof/>
            <w:webHidden/>
          </w:rPr>
          <w:fldChar w:fldCharType="separate"/>
        </w:r>
        <w:r w:rsidR="00F00B11">
          <w:rPr>
            <w:noProof/>
            <w:webHidden/>
          </w:rPr>
          <w:t>34</w:t>
        </w:r>
        <w:r w:rsidR="009932C3">
          <w:rPr>
            <w:noProof/>
            <w:webHidden/>
          </w:rPr>
          <w:fldChar w:fldCharType="end"/>
        </w:r>
      </w:hyperlink>
    </w:p>
    <w:p w14:paraId="094D124A" w14:textId="0171C510" w:rsidR="009932C3" w:rsidRDefault="005A67FE">
      <w:pPr>
        <w:pStyle w:val="Cuprins4"/>
        <w:rPr>
          <w:rFonts w:asciiTheme="minorHAnsi" w:eastAsiaTheme="minorEastAsia" w:hAnsiTheme="minorHAnsi" w:cstheme="minorBidi"/>
          <w:noProof/>
          <w:sz w:val="22"/>
          <w:szCs w:val="22"/>
          <w:lang w:val="ro-RO" w:eastAsia="ro-RO"/>
        </w:rPr>
      </w:pPr>
      <w:hyperlink w:anchor="_Toc210230533" w:history="1">
        <w:r w:rsidR="009932C3" w:rsidRPr="00AB60E6">
          <w:rPr>
            <w:rStyle w:val="Hyperlink"/>
            <w:noProof/>
          </w:rPr>
          <w:t>Art. 72. Obligația părților de a oferi informații</w:t>
        </w:r>
        <w:r w:rsidR="009932C3">
          <w:rPr>
            <w:noProof/>
            <w:webHidden/>
          </w:rPr>
          <w:tab/>
        </w:r>
        <w:r w:rsidR="009932C3">
          <w:rPr>
            <w:noProof/>
            <w:webHidden/>
          </w:rPr>
          <w:fldChar w:fldCharType="begin"/>
        </w:r>
        <w:r w:rsidR="009932C3">
          <w:rPr>
            <w:noProof/>
            <w:webHidden/>
          </w:rPr>
          <w:instrText xml:space="preserve"> PAGEREF _Toc210230533 \h </w:instrText>
        </w:r>
        <w:r w:rsidR="009932C3">
          <w:rPr>
            <w:noProof/>
            <w:webHidden/>
          </w:rPr>
        </w:r>
        <w:r w:rsidR="009932C3">
          <w:rPr>
            <w:noProof/>
            <w:webHidden/>
          </w:rPr>
          <w:fldChar w:fldCharType="separate"/>
        </w:r>
        <w:r w:rsidR="00F00B11">
          <w:rPr>
            <w:noProof/>
            <w:webHidden/>
          </w:rPr>
          <w:t>34</w:t>
        </w:r>
        <w:r w:rsidR="009932C3">
          <w:rPr>
            <w:noProof/>
            <w:webHidden/>
          </w:rPr>
          <w:fldChar w:fldCharType="end"/>
        </w:r>
      </w:hyperlink>
    </w:p>
    <w:p w14:paraId="6CC3679D" w14:textId="48B2AEB2" w:rsidR="009932C3" w:rsidRDefault="005A67FE">
      <w:pPr>
        <w:pStyle w:val="Cuprins4"/>
        <w:rPr>
          <w:rFonts w:asciiTheme="minorHAnsi" w:eastAsiaTheme="minorEastAsia" w:hAnsiTheme="minorHAnsi" w:cstheme="minorBidi"/>
          <w:noProof/>
          <w:sz w:val="22"/>
          <w:szCs w:val="22"/>
          <w:lang w:val="ro-RO" w:eastAsia="ro-RO"/>
        </w:rPr>
      </w:pPr>
      <w:hyperlink w:anchor="_Toc210230534" w:history="1">
        <w:r w:rsidR="009932C3" w:rsidRPr="00AB60E6">
          <w:rPr>
            <w:rStyle w:val="Hyperlink"/>
            <w:noProof/>
          </w:rPr>
          <w:t>Art. 73. Obligația de neutralitate</w:t>
        </w:r>
        <w:r w:rsidR="009932C3">
          <w:rPr>
            <w:noProof/>
            <w:webHidden/>
          </w:rPr>
          <w:tab/>
        </w:r>
        <w:r w:rsidR="009932C3">
          <w:rPr>
            <w:noProof/>
            <w:webHidden/>
          </w:rPr>
          <w:fldChar w:fldCharType="begin"/>
        </w:r>
        <w:r w:rsidR="009932C3">
          <w:rPr>
            <w:noProof/>
            <w:webHidden/>
          </w:rPr>
          <w:instrText xml:space="preserve"> PAGEREF _Toc210230534 \h </w:instrText>
        </w:r>
        <w:r w:rsidR="009932C3">
          <w:rPr>
            <w:noProof/>
            <w:webHidden/>
          </w:rPr>
        </w:r>
        <w:r w:rsidR="009932C3">
          <w:rPr>
            <w:noProof/>
            <w:webHidden/>
          </w:rPr>
          <w:fldChar w:fldCharType="separate"/>
        </w:r>
        <w:r w:rsidR="00F00B11">
          <w:rPr>
            <w:noProof/>
            <w:webHidden/>
          </w:rPr>
          <w:t>34</w:t>
        </w:r>
        <w:r w:rsidR="009932C3">
          <w:rPr>
            <w:noProof/>
            <w:webHidden/>
          </w:rPr>
          <w:fldChar w:fldCharType="end"/>
        </w:r>
      </w:hyperlink>
    </w:p>
    <w:p w14:paraId="1F6ADDDC" w14:textId="258C66BD" w:rsidR="009932C3" w:rsidRDefault="005A67FE">
      <w:pPr>
        <w:pStyle w:val="Cuprins4"/>
        <w:rPr>
          <w:rFonts w:asciiTheme="minorHAnsi" w:eastAsiaTheme="minorEastAsia" w:hAnsiTheme="minorHAnsi" w:cstheme="minorBidi"/>
          <w:noProof/>
          <w:sz w:val="22"/>
          <w:szCs w:val="22"/>
          <w:lang w:val="ro-RO" w:eastAsia="ro-RO"/>
        </w:rPr>
      </w:pPr>
      <w:hyperlink w:anchor="_Toc210230535" w:history="1">
        <w:r w:rsidR="009932C3" w:rsidRPr="00AB60E6">
          <w:rPr>
            <w:rStyle w:val="Hyperlink"/>
            <w:noProof/>
          </w:rPr>
          <w:t>Art. 74. Obligația de comunicare a termenului legal pentru finalizarea procedurii</w:t>
        </w:r>
        <w:r w:rsidR="009932C3">
          <w:rPr>
            <w:noProof/>
            <w:webHidden/>
          </w:rPr>
          <w:tab/>
        </w:r>
        <w:r w:rsidR="009932C3">
          <w:rPr>
            <w:noProof/>
            <w:webHidden/>
          </w:rPr>
          <w:fldChar w:fldCharType="begin"/>
        </w:r>
        <w:r w:rsidR="009932C3">
          <w:rPr>
            <w:noProof/>
            <w:webHidden/>
          </w:rPr>
          <w:instrText xml:space="preserve"> PAGEREF _Toc210230535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61CE0315" w14:textId="501BE9B5" w:rsidR="009932C3" w:rsidRDefault="005A67FE">
      <w:pPr>
        <w:pStyle w:val="Cuprins2"/>
        <w:rPr>
          <w:rFonts w:asciiTheme="minorHAnsi" w:eastAsiaTheme="minorEastAsia" w:hAnsiTheme="minorHAnsi" w:cstheme="minorBidi"/>
          <w:b w:val="0"/>
          <w:bCs w:val="0"/>
          <w:noProof/>
          <w:lang w:val="ro-RO" w:eastAsia="ro-RO"/>
        </w:rPr>
      </w:pPr>
      <w:hyperlink w:anchor="_Toc210230536" w:history="1">
        <w:r w:rsidR="009932C3" w:rsidRPr="00AB60E6">
          <w:rPr>
            <w:rStyle w:val="Hyperlink"/>
            <w:noProof/>
            <w:lang w:val="ro-RO"/>
          </w:rPr>
          <w:t>Capitolul IV. Competența și răspunderea în derularea procedurii administrative</w:t>
        </w:r>
        <w:r w:rsidR="009932C3">
          <w:rPr>
            <w:noProof/>
            <w:webHidden/>
          </w:rPr>
          <w:tab/>
        </w:r>
        <w:r w:rsidR="009932C3">
          <w:rPr>
            <w:noProof/>
            <w:webHidden/>
          </w:rPr>
          <w:fldChar w:fldCharType="begin"/>
        </w:r>
        <w:r w:rsidR="009932C3">
          <w:rPr>
            <w:noProof/>
            <w:webHidden/>
          </w:rPr>
          <w:instrText xml:space="preserve"> PAGEREF _Toc210230536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37592561" w14:textId="42A75B32" w:rsidR="009932C3" w:rsidRDefault="005A67FE">
      <w:pPr>
        <w:pStyle w:val="Cuprins2"/>
        <w:rPr>
          <w:rFonts w:asciiTheme="minorHAnsi" w:eastAsiaTheme="minorEastAsia" w:hAnsiTheme="minorHAnsi" w:cstheme="minorBidi"/>
          <w:b w:val="0"/>
          <w:bCs w:val="0"/>
          <w:noProof/>
          <w:lang w:val="ro-RO" w:eastAsia="ro-RO"/>
        </w:rPr>
      </w:pPr>
      <w:hyperlink w:anchor="_Toc210230537" w:history="1">
        <w:r w:rsidR="009932C3" w:rsidRPr="00AB60E6">
          <w:rPr>
            <w:rStyle w:val="Hyperlink"/>
            <w:i/>
            <w:noProof/>
            <w:lang w:val="ro-RO"/>
          </w:rPr>
          <w:t>Secțiunea I. Despre competență</w:t>
        </w:r>
        <w:r w:rsidR="009932C3">
          <w:rPr>
            <w:noProof/>
            <w:webHidden/>
          </w:rPr>
          <w:tab/>
        </w:r>
        <w:r w:rsidR="009932C3">
          <w:rPr>
            <w:noProof/>
            <w:webHidden/>
          </w:rPr>
          <w:fldChar w:fldCharType="begin"/>
        </w:r>
        <w:r w:rsidR="009932C3">
          <w:rPr>
            <w:noProof/>
            <w:webHidden/>
          </w:rPr>
          <w:instrText xml:space="preserve"> PAGEREF _Toc210230537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71FBD187" w14:textId="410A8C88" w:rsidR="009932C3" w:rsidRDefault="005A67FE">
      <w:pPr>
        <w:pStyle w:val="Cuprins4"/>
        <w:rPr>
          <w:rFonts w:asciiTheme="minorHAnsi" w:eastAsiaTheme="minorEastAsia" w:hAnsiTheme="minorHAnsi" w:cstheme="minorBidi"/>
          <w:noProof/>
          <w:sz w:val="22"/>
          <w:szCs w:val="22"/>
          <w:lang w:val="ro-RO" w:eastAsia="ro-RO"/>
        </w:rPr>
      </w:pPr>
      <w:hyperlink w:anchor="_Toc210230538" w:history="1">
        <w:r w:rsidR="009932C3" w:rsidRPr="00AB60E6">
          <w:rPr>
            <w:rStyle w:val="Hyperlink"/>
            <w:noProof/>
          </w:rPr>
          <w:t>Art. 75. Categoriile de competență</w:t>
        </w:r>
        <w:r w:rsidR="009932C3">
          <w:rPr>
            <w:noProof/>
            <w:webHidden/>
          </w:rPr>
          <w:tab/>
        </w:r>
        <w:r w:rsidR="009932C3">
          <w:rPr>
            <w:noProof/>
            <w:webHidden/>
          </w:rPr>
          <w:fldChar w:fldCharType="begin"/>
        </w:r>
        <w:r w:rsidR="009932C3">
          <w:rPr>
            <w:noProof/>
            <w:webHidden/>
          </w:rPr>
          <w:instrText xml:space="preserve"> PAGEREF _Toc210230538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64A21955" w14:textId="354389E7" w:rsidR="009932C3" w:rsidRDefault="005A67FE">
      <w:pPr>
        <w:pStyle w:val="Cuprins4"/>
        <w:rPr>
          <w:rFonts w:asciiTheme="minorHAnsi" w:eastAsiaTheme="minorEastAsia" w:hAnsiTheme="minorHAnsi" w:cstheme="minorBidi"/>
          <w:noProof/>
          <w:sz w:val="22"/>
          <w:szCs w:val="22"/>
          <w:lang w:val="ro-RO" w:eastAsia="ro-RO"/>
        </w:rPr>
      </w:pPr>
      <w:hyperlink w:anchor="_Toc210230539" w:history="1">
        <w:r w:rsidR="009932C3" w:rsidRPr="00AB60E6">
          <w:rPr>
            <w:rStyle w:val="Hyperlink"/>
            <w:noProof/>
          </w:rPr>
          <w:t>Art. 76. Lipsa competenței. Efecte</w:t>
        </w:r>
        <w:r w:rsidR="009932C3">
          <w:rPr>
            <w:noProof/>
            <w:webHidden/>
          </w:rPr>
          <w:tab/>
        </w:r>
        <w:r w:rsidR="009932C3">
          <w:rPr>
            <w:noProof/>
            <w:webHidden/>
          </w:rPr>
          <w:fldChar w:fldCharType="begin"/>
        </w:r>
        <w:r w:rsidR="009932C3">
          <w:rPr>
            <w:noProof/>
            <w:webHidden/>
          </w:rPr>
          <w:instrText xml:space="preserve"> PAGEREF _Toc210230539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39B2C44C" w14:textId="6A4986A6" w:rsidR="009932C3" w:rsidRDefault="005A67FE">
      <w:pPr>
        <w:pStyle w:val="Cuprins4"/>
        <w:rPr>
          <w:rFonts w:asciiTheme="minorHAnsi" w:eastAsiaTheme="minorEastAsia" w:hAnsiTheme="minorHAnsi" w:cstheme="minorBidi"/>
          <w:noProof/>
          <w:sz w:val="22"/>
          <w:szCs w:val="22"/>
          <w:lang w:val="ro-RO" w:eastAsia="ro-RO"/>
        </w:rPr>
      </w:pPr>
      <w:hyperlink w:anchor="_Toc210230540" w:history="1">
        <w:r w:rsidR="009932C3" w:rsidRPr="00AB60E6">
          <w:rPr>
            <w:rStyle w:val="Hyperlink"/>
            <w:noProof/>
          </w:rPr>
          <w:t>Art. 77. Prezumția de legalitate  a competenței</w:t>
        </w:r>
        <w:r w:rsidR="009932C3">
          <w:rPr>
            <w:noProof/>
            <w:webHidden/>
          </w:rPr>
          <w:tab/>
        </w:r>
        <w:r w:rsidR="009932C3">
          <w:rPr>
            <w:noProof/>
            <w:webHidden/>
          </w:rPr>
          <w:fldChar w:fldCharType="begin"/>
        </w:r>
        <w:r w:rsidR="009932C3">
          <w:rPr>
            <w:noProof/>
            <w:webHidden/>
          </w:rPr>
          <w:instrText xml:space="preserve"> PAGEREF _Toc210230540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1A215919" w14:textId="4AF3781C" w:rsidR="009932C3" w:rsidRDefault="005A67FE">
      <w:pPr>
        <w:pStyle w:val="Cuprins4"/>
        <w:rPr>
          <w:rFonts w:asciiTheme="minorHAnsi" w:eastAsiaTheme="minorEastAsia" w:hAnsiTheme="minorHAnsi" w:cstheme="minorBidi"/>
          <w:noProof/>
          <w:sz w:val="22"/>
          <w:szCs w:val="22"/>
          <w:lang w:val="ro-RO" w:eastAsia="ro-RO"/>
        </w:rPr>
      </w:pPr>
      <w:hyperlink w:anchor="_Toc210230541" w:history="1">
        <w:r w:rsidR="009932C3" w:rsidRPr="00AB60E6">
          <w:rPr>
            <w:rStyle w:val="Hyperlink"/>
            <w:noProof/>
          </w:rPr>
          <w:t>Art. 78. Caracterul obligatoriu al competenței</w:t>
        </w:r>
        <w:r w:rsidR="009932C3">
          <w:rPr>
            <w:noProof/>
            <w:webHidden/>
          </w:rPr>
          <w:tab/>
        </w:r>
        <w:r w:rsidR="009932C3">
          <w:rPr>
            <w:noProof/>
            <w:webHidden/>
          </w:rPr>
          <w:fldChar w:fldCharType="begin"/>
        </w:r>
        <w:r w:rsidR="009932C3">
          <w:rPr>
            <w:noProof/>
            <w:webHidden/>
          </w:rPr>
          <w:instrText xml:space="preserve"> PAGEREF _Toc210230541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0C63E47C" w14:textId="168332E3" w:rsidR="009932C3" w:rsidRDefault="005A67FE">
      <w:pPr>
        <w:pStyle w:val="Cuprins4"/>
        <w:rPr>
          <w:rFonts w:asciiTheme="minorHAnsi" w:eastAsiaTheme="minorEastAsia" w:hAnsiTheme="minorHAnsi" w:cstheme="minorBidi"/>
          <w:noProof/>
          <w:sz w:val="22"/>
          <w:szCs w:val="22"/>
          <w:lang w:val="ro-RO" w:eastAsia="ro-RO"/>
        </w:rPr>
      </w:pPr>
      <w:hyperlink w:anchor="_Toc210230542" w:history="1">
        <w:r w:rsidR="009932C3" w:rsidRPr="00AB60E6">
          <w:rPr>
            <w:rStyle w:val="Hyperlink"/>
            <w:noProof/>
          </w:rPr>
          <w:t>Art. 79. Caracterul autonom al competenței</w:t>
        </w:r>
        <w:r w:rsidR="009932C3">
          <w:rPr>
            <w:noProof/>
            <w:webHidden/>
          </w:rPr>
          <w:tab/>
        </w:r>
        <w:r w:rsidR="009932C3">
          <w:rPr>
            <w:noProof/>
            <w:webHidden/>
          </w:rPr>
          <w:fldChar w:fldCharType="begin"/>
        </w:r>
        <w:r w:rsidR="009932C3">
          <w:rPr>
            <w:noProof/>
            <w:webHidden/>
          </w:rPr>
          <w:instrText xml:space="preserve"> PAGEREF _Toc210230542 \h </w:instrText>
        </w:r>
        <w:r w:rsidR="009932C3">
          <w:rPr>
            <w:noProof/>
            <w:webHidden/>
          </w:rPr>
        </w:r>
        <w:r w:rsidR="009932C3">
          <w:rPr>
            <w:noProof/>
            <w:webHidden/>
          </w:rPr>
          <w:fldChar w:fldCharType="separate"/>
        </w:r>
        <w:r w:rsidR="00F00B11">
          <w:rPr>
            <w:noProof/>
            <w:webHidden/>
          </w:rPr>
          <w:t>35</w:t>
        </w:r>
        <w:r w:rsidR="009932C3">
          <w:rPr>
            <w:noProof/>
            <w:webHidden/>
          </w:rPr>
          <w:fldChar w:fldCharType="end"/>
        </w:r>
      </w:hyperlink>
    </w:p>
    <w:p w14:paraId="6F4118B3" w14:textId="45337EB3" w:rsidR="009932C3" w:rsidRDefault="005A67FE">
      <w:pPr>
        <w:pStyle w:val="Cuprins4"/>
        <w:rPr>
          <w:rFonts w:asciiTheme="minorHAnsi" w:eastAsiaTheme="minorEastAsia" w:hAnsiTheme="minorHAnsi" w:cstheme="minorBidi"/>
          <w:noProof/>
          <w:sz w:val="22"/>
          <w:szCs w:val="22"/>
          <w:lang w:val="ro-RO" w:eastAsia="ro-RO"/>
        </w:rPr>
      </w:pPr>
      <w:hyperlink w:anchor="_Toc210230543" w:history="1">
        <w:r w:rsidR="009932C3" w:rsidRPr="00AB60E6">
          <w:rPr>
            <w:rStyle w:val="Hyperlink"/>
            <w:noProof/>
          </w:rPr>
          <w:t>Art. 80. Momentul verificării competenței</w:t>
        </w:r>
        <w:r w:rsidR="009932C3">
          <w:rPr>
            <w:noProof/>
            <w:webHidden/>
          </w:rPr>
          <w:tab/>
        </w:r>
        <w:r w:rsidR="009932C3">
          <w:rPr>
            <w:noProof/>
            <w:webHidden/>
          </w:rPr>
          <w:fldChar w:fldCharType="begin"/>
        </w:r>
        <w:r w:rsidR="009932C3">
          <w:rPr>
            <w:noProof/>
            <w:webHidden/>
          </w:rPr>
          <w:instrText xml:space="preserve"> PAGEREF _Toc210230543 \h </w:instrText>
        </w:r>
        <w:r w:rsidR="009932C3">
          <w:rPr>
            <w:noProof/>
            <w:webHidden/>
          </w:rPr>
        </w:r>
        <w:r w:rsidR="009932C3">
          <w:rPr>
            <w:noProof/>
            <w:webHidden/>
          </w:rPr>
          <w:fldChar w:fldCharType="separate"/>
        </w:r>
        <w:r w:rsidR="00F00B11">
          <w:rPr>
            <w:noProof/>
            <w:webHidden/>
          </w:rPr>
          <w:t>36</w:t>
        </w:r>
        <w:r w:rsidR="009932C3">
          <w:rPr>
            <w:noProof/>
            <w:webHidden/>
          </w:rPr>
          <w:fldChar w:fldCharType="end"/>
        </w:r>
      </w:hyperlink>
    </w:p>
    <w:p w14:paraId="2F5D78F3" w14:textId="389634AF" w:rsidR="009932C3" w:rsidRDefault="005A67FE">
      <w:pPr>
        <w:pStyle w:val="Cuprins4"/>
        <w:rPr>
          <w:rFonts w:asciiTheme="minorHAnsi" w:eastAsiaTheme="minorEastAsia" w:hAnsiTheme="minorHAnsi" w:cstheme="minorBidi"/>
          <w:noProof/>
          <w:sz w:val="22"/>
          <w:szCs w:val="22"/>
          <w:lang w:val="ro-RO" w:eastAsia="ro-RO"/>
        </w:rPr>
      </w:pPr>
      <w:hyperlink w:anchor="_Toc210230544" w:history="1">
        <w:r w:rsidR="009932C3" w:rsidRPr="00AB60E6">
          <w:rPr>
            <w:rStyle w:val="Hyperlink"/>
            <w:noProof/>
          </w:rPr>
          <w:t>Art. 81. Modificarea competenței</w:t>
        </w:r>
        <w:r w:rsidR="009932C3">
          <w:rPr>
            <w:noProof/>
            <w:webHidden/>
          </w:rPr>
          <w:tab/>
        </w:r>
        <w:r w:rsidR="009932C3">
          <w:rPr>
            <w:noProof/>
            <w:webHidden/>
          </w:rPr>
          <w:fldChar w:fldCharType="begin"/>
        </w:r>
        <w:r w:rsidR="009932C3">
          <w:rPr>
            <w:noProof/>
            <w:webHidden/>
          </w:rPr>
          <w:instrText xml:space="preserve"> PAGEREF _Toc210230544 \h </w:instrText>
        </w:r>
        <w:r w:rsidR="009932C3">
          <w:rPr>
            <w:noProof/>
            <w:webHidden/>
          </w:rPr>
        </w:r>
        <w:r w:rsidR="009932C3">
          <w:rPr>
            <w:noProof/>
            <w:webHidden/>
          </w:rPr>
          <w:fldChar w:fldCharType="separate"/>
        </w:r>
        <w:r w:rsidR="00F00B11">
          <w:rPr>
            <w:noProof/>
            <w:webHidden/>
          </w:rPr>
          <w:t>36</w:t>
        </w:r>
        <w:r w:rsidR="009932C3">
          <w:rPr>
            <w:noProof/>
            <w:webHidden/>
          </w:rPr>
          <w:fldChar w:fldCharType="end"/>
        </w:r>
      </w:hyperlink>
    </w:p>
    <w:p w14:paraId="2FF5C7BD" w14:textId="5F8B1C2F" w:rsidR="009932C3" w:rsidRDefault="005A67FE">
      <w:pPr>
        <w:pStyle w:val="Cuprins4"/>
        <w:rPr>
          <w:rFonts w:asciiTheme="minorHAnsi" w:eastAsiaTheme="minorEastAsia" w:hAnsiTheme="minorHAnsi" w:cstheme="minorBidi"/>
          <w:noProof/>
          <w:sz w:val="22"/>
          <w:szCs w:val="22"/>
          <w:lang w:val="ro-RO" w:eastAsia="ro-RO"/>
        </w:rPr>
      </w:pPr>
      <w:hyperlink w:anchor="_Toc210230545" w:history="1">
        <w:r w:rsidR="009932C3" w:rsidRPr="00AB60E6">
          <w:rPr>
            <w:rStyle w:val="Hyperlink"/>
            <w:noProof/>
          </w:rPr>
          <w:t>Art. 82. Declinarea competenței</w:t>
        </w:r>
        <w:r w:rsidR="009932C3">
          <w:rPr>
            <w:noProof/>
            <w:webHidden/>
          </w:rPr>
          <w:tab/>
        </w:r>
        <w:r w:rsidR="009932C3">
          <w:rPr>
            <w:noProof/>
            <w:webHidden/>
          </w:rPr>
          <w:fldChar w:fldCharType="begin"/>
        </w:r>
        <w:r w:rsidR="009932C3">
          <w:rPr>
            <w:noProof/>
            <w:webHidden/>
          </w:rPr>
          <w:instrText xml:space="preserve"> PAGEREF _Toc210230545 \h </w:instrText>
        </w:r>
        <w:r w:rsidR="009932C3">
          <w:rPr>
            <w:noProof/>
            <w:webHidden/>
          </w:rPr>
        </w:r>
        <w:r w:rsidR="009932C3">
          <w:rPr>
            <w:noProof/>
            <w:webHidden/>
          </w:rPr>
          <w:fldChar w:fldCharType="separate"/>
        </w:r>
        <w:r w:rsidR="00F00B11">
          <w:rPr>
            <w:noProof/>
            <w:webHidden/>
          </w:rPr>
          <w:t>36</w:t>
        </w:r>
        <w:r w:rsidR="009932C3">
          <w:rPr>
            <w:noProof/>
            <w:webHidden/>
          </w:rPr>
          <w:fldChar w:fldCharType="end"/>
        </w:r>
      </w:hyperlink>
    </w:p>
    <w:p w14:paraId="02FC5FC0" w14:textId="034E99DA" w:rsidR="009932C3" w:rsidRDefault="005A67FE">
      <w:pPr>
        <w:pStyle w:val="Cuprins4"/>
        <w:rPr>
          <w:rFonts w:asciiTheme="minorHAnsi" w:eastAsiaTheme="minorEastAsia" w:hAnsiTheme="minorHAnsi" w:cstheme="minorBidi"/>
          <w:noProof/>
          <w:sz w:val="22"/>
          <w:szCs w:val="22"/>
          <w:lang w:val="ro-RO" w:eastAsia="ro-RO"/>
        </w:rPr>
      </w:pPr>
      <w:hyperlink w:anchor="_Toc210230546" w:history="1">
        <w:r w:rsidR="009932C3" w:rsidRPr="00AB60E6">
          <w:rPr>
            <w:rStyle w:val="Hyperlink"/>
            <w:noProof/>
          </w:rPr>
          <w:t>Art. 83. Concursul de competență</w:t>
        </w:r>
        <w:r w:rsidR="009932C3">
          <w:rPr>
            <w:noProof/>
            <w:webHidden/>
          </w:rPr>
          <w:tab/>
        </w:r>
        <w:r w:rsidR="009932C3">
          <w:rPr>
            <w:noProof/>
            <w:webHidden/>
          </w:rPr>
          <w:fldChar w:fldCharType="begin"/>
        </w:r>
        <w:r w:rsidR="009932C3">
          <w:rPr>
            <w:noProof/>
            <w:webHidden/>
          </w:rPr>
          <w:instrText xml:space="preserve"> PAGEREF _Toc210230546 \h </w:instrText>
        </w:r>
        <w:r w:rsidR="009932C3">
          <w:rPr>
            <w:noProof/>
            <w:webHidden/>
          </w:rPr>
        </w:r>
        <w:r w:rsidR="009932C3">
          <w:rPr>
            <w:noProof/>
            <w:webHidden/>
          </w:rPr>
          <w:fldChar w:fldCharType="separate"/>
        </w:r>
        <w:r w:rsidR="00F00B11">
          <w:rPr>
            <w:noProof/>
            <w:webHidden/>
          </w:rPr>
          <w:t>36</w:t>
        </w:r>
        <w:r w:rsidR="009932C3">
          <w:rPr>
            <w:noProof/>
            <w:webHidden/>
          </w:rPr>
          <w:fldChar w:fldCharType="end"/>
        </w:r>
      </w:hyperlink>
    </w:p>
    <w:p w14:paraId="26F2042C" w14:textId="7F5D46D7" w:rsidR="009932C3" w:rsidRDefault="005A67FE">
      <w:pPr>
        <w:pStyle w:val="Cuprins2"/>
        <w:rPr>
          <w:rFonts w:asciiTheme="minorHAnsi" w:eastAsiaTheme="minorEastAsia" w:hAnsiTheme="minorHAnsi" w:cstheme="minorBidi"/>
          <w:b w:val="0"/>
          <w:bCs w:val="0"/>
          <w:noProof/>
          <w:lang w:val="ro-RO" w:eastAsia="ro-RO"/>
        </w:rPr>
      </w:pPr>
      <w:hyperlink w:anchor="_Toc210230547" w:history="1">
        <w:r w:rsidR="009932C3" w:rsidRPr="00AB60E6">
          <w:rPr>
            <w:rStyle w:val="Hyperlink"/>
            <w:i/>
            <w:noProof/>
            <w:lang w:val="ro-RO"/>
          </w:rPr>
          <w:t>Secțiunea a II-a. Conflictele de competență</w:t>
        </w:r>
        <w:r w:rsidR="009932C3">
          <w:rPr>
            <w:noProof/>
            <w:webHidden/>
          </w:rPr>
          <w:tab/>
        </w:r>
        <w:r w:rsidR="009932C3">
          <w:rPr>
            <w:noProof/>
            <w:webHidden/>
          </w:rPr>
          <w:fldChar w:fldCharType="begin"/>
        </w:r>
        <w:r w:rsidR="009932C3">
          <w:rPr>
            <w:noProof/>
            <w:webHidden/>
          </w:rPr>
          <w:instrText xml:space="preserve"> PAGEREF _Toc210230547 \h </w:instrText>
        </w:r>
        <w:r w:rsidR="009932C3">
          <w:rPr>
            <w:noProof/>
            <w:webHidden/>
          </w:rPr>
        </w:r>
        <w:r w:rsidR="009932C3">
          <w:rPr>
            <w:noProof/>
            <w:webHidden/>
          </w:rPr>
          <w:fldChar w:fldCharType="separate"/>
        </w:r>
        <w:r w:rsidR="00F00B11">
          <w:rPr>
            <w:noProof/>
            <w:webHidden/>
          </w:rPr>
          <w:t>36</w:t>
        </w:r>
        <w:r w:rsidR="009932C3">
          <w:rPr>
            <w:noProof/>
            <w:webHidden/>
          </w:rPr>
          <w:fldChar w:fldCharType="end"/>
        </w:r>
      </w:hyperlink>
    </w:p>
    <w:p w14:paraId="2D96C10A" w14:textId="4A049C52" w:rsidR="009932C3" w:rsidRDefault="005A67FE">
      <w:pPr>
        <w:pStyle w:val="Cuprins4"/>
        <w:rPr>
          <w:rFonts w:asciiTheme="minorHAnsi" w:eastAsiaTheme="minorEastAsia" w:hAnsiTheme="minorHAnsi" w:cstheme="minorBidi"/>
          <w:noProof/>
          <w:sz w:val="22"/>
          <w:szCs w:val="22"/>
          <w:lang w:val="ro-RO" w:eastAsia="ro-RO"/>
        </w:rPr>
      </w:pPr>
      <w:hyperlink w:anchor="_Toc210230548" w:history="1">
        <w:r w:rsidR="009932C3" w:rsidRPr="00AB60E6">
          <w:rPr>
            <w:rStyle w:val="Hyperlink"/>
            <w:noProof/>
          </w:rPr>
          <w:t>Art. 84. Categorii de conflicte de competență</w:t>
        </w:r>
        <w:r w:rsidR="009932C3">
          <w:rPr>
            <w:noProof/>
            <w:webHidden/>
          </w:rPr>
          <w:tab/>
        </w:r>
        <w:r w:rsidR="009932C3">
          <w:rPr>
            <w:noProof/>
            <w:webHidden/>
          </w:rPr>
          <w:fldChar w:fldCharType="begin"/>
        </w:r>
        <w:r w:rsidR="009932C3">
          <w:rPr>
            <w:noProof/>
            <w:webHidden/>
          </w:rPr>
          <w:instrText xml:space="preserve"> PAGEREF _Toc210230548 \h </w:instrText>
        </w:r>
        <w:r w:rsidR="009932C3">
          <w:rPr>
            <w:noProof/>
            <w:webHidden/>
          </w:rPr>
        </w:r>
        <w:r w:rsidR="009932C3">
          <w:rPr>
            <w:noProof/>
            <w:webHidden/>
          </w:rPr>
          <w:fldChar w:fldCharType="separate"/>
        </w:r>
        <w:r w:rsidR="00F00B11">
          <w:rPr>
            <w:noProof/>
            <w:webHidden/>
          </w:rPr>
          <w:t>36</w:t>
        </w:r>
        <w:r w:rsidR="009932C3">
          <w:rPr>
            <w:noProof/>
            <w:webHidden/>
          </w:rPr>
          <w:fldChar w:fldCharType="end"/>
        </w:r>
      </w:hyperlink>
    </w:p>
    <w:p w14:paraId="0B7857D4" w14:textId="19F7E5FF" w:rsidR="009932C3" w:rsidRDefault="005A67FE">
      <w:pPr>
        <w:pStyle w:val="Cuprins4"/>
        <w:rPr>
          <w:rFonts w:asciiTheme="minorHAnsi" w:eastAsiaTheme="minorEastAsia" w:hAnsiTheme="minorHAnsi" w:cstheme="minorBidi"/>
          <w:noProof/>
          <w:sz w:val="22"/>
          <w:szCs w:val="22"/>
          <w:lang w:val="ro-RO" w:eastAsia="ro-RO"/>
        </w:rPr>
      </w:pPr>
      <w:hyperlink w:anchor="_Toc210230549" w:history="1">
        <w:r w:rsidR="009932C3" w:rsidRPr="00AB60E6">
          <w:rPr>
            <w:rStyle w:val="Hyperlink"/>
            <w:noProof/>
          </w:rPr>
          <w:t>Art. 85. Soluționarea conflictelor de competență</w:t>
        </w:r>
        <w:r w:rsidR="009932C3">
          <w:rPr>
            <w:noProof/>
            <w:webHidden/>
          </w:rPr>
          <w:tab/>
        </w:r>
        <w:r w:rsidR="009932C3">
          <w:rPr>
            <w:noProof/>
            <w:webHidden/>
          </w:rPr>
          <w:fldChar w:fldCharType="begin"/>
        </w:r>
        <w:r w:rsidR="009932C3">
          <w:rPr>
            <w:noProof/>
            <w:webHidden/>
          </w:rPr>
          <w:instrText xml:space="preserve"> PAGEREF _Toc210230549 \h </w:instrText>
        </w:r>
        <w:r w:rsidR="009932C3">
          <w:rPr>
            <w:noProof/>
            <w:webHidden/>
          </w:rPr>
        </w:r>
        <w:r w:rsidR="009932C3">
          <w:rPr>
            <w:noProof/>
            <w:webHidden/>
          </w:rPr>
          <w:fldChar w:fldCharType="separate"/>
        </w:r>
        <w:r w:rsidR="00F00B11">
          <w:rPr>
            <w:noProof/>
            <w:webHidden/>
          </w:rPr>
          <w:t>37</w:t>
        </w:r>
        <w:r w:rsidR="009932C3">
          <w:rPr>
            <w:noProof/>
            <w:webHidden/>
          </w:rPr>
          <w:fldChar w:fldCharType="end"/>
        </w:r>
      </w:hyperlink>
    </w:p>
    <w:p w14:paraId="22CE2686" w14:textId="4E92929C" w:rsidR="009932C3" w:rsidRDefault="005A67FE">
      <w:pPr>
        <w:pStyle w:val="Cuprins4"/>
        <w:rPr>
          <w:rFonts w:asciiTheme="minorHAnsi" w:eastAsiaTheme="minorEastAsia" w:hAnsiTheme="minorHAnsi" w:cstheme="minorBidi"/>
          <w:noProof/>
          <w:sz w:val="22"/>
          <w:szCs w:val="22"/>
          <w:lang w:val="ro-RO" w:eastAsia="ro-RO"/>
        </w:rPr>
      </w:pPr>
      <w:hyperlink w:anchor="_Toc210230550" w:history="1">
        <w:r w:rsidR="009932C3" w:rsidRPr="00AB60E6">
          <w:rPr>
            <w:rStyle w:val="Hyperlink"/>
            <w:noProof/>
          </w:rPr>
          <w:t>Art. 86. Conflictele de competență din interiorul unei autorități</w:t>
        </w:r>
        <w:r w:rsidR="009932C3">
          <w:rPr>
            <w:noProof/>
            <w:webHidden/>
          </w:rPr>
          <w:tab/>
        </w:r>
        <w:r w:rsidR="009932C3">
          <w:rPr>
            <w:noProof/>
            <w:webHidden/>
          </w:rPr>
          <w:fldChar w:fldCharType="begin"/>
        </w:r>
        <w:r w:rsidR="009932C3">
          <w:rPr>
            <w:noProof/>
            <w:webHidden/>
          </w:rPr>
          <w:instrText xml:space="preserve"> PAGEREF _Toc210230550 \h </w:instrText>
        </w:r>
        <w:r w:rsidR="009932C3">
          <w:rPr>
            <w:noProof/>
            <w:webHidden/>
          </w:rPr>
        </w:r>
        <w:r w:rsidR="009932C3">
          <w:rPr>
            <w:noProof/>
            <w:webHidden/>
          </w:rPr>
          <w:fldChar w:fldCharType="separate"/>
        </w:r>
        <w:r w:rsidR="00F00B11">
          <w:rPr>
            <w:noProof/>
            <w:webHidden/>
          </w:rPr>
          <w:t>37</w:t>
        </w:r>
        <w:r w:rsidR="009932C3">
          <w:rPr>
            <w:noProof/>
            <w:webHidden/>
          </w:rPr>
          <w:fldChar w:fldCharType="end"/>
        </w:r>
      </w:hyperlink>
    </w:p>
    <w:p w14:paraId="59A8B998" w14:textId="2FB26582" w:rsidR="009932C3" w:rsidRDefault="005A67FE">
      <w:pPr>
        <w:pStyle w:val="Cuprins2"/>
        <w:rPr>
          <w:rFonts w:asciiTheme="minorHAnsi" w:eastAsiaTheme="minorEastAsia" w:hAnsiTheme="minorHAnsi" w:cstheme="minorBidi"/>
          <w:b w:val="0"/>
          <w:bCs w:val="0"/>
          <w:noProof/>
          <w:lang w:val="ro-RO" w:eastAsia="ro-RO"/>
        </w:rPr>
      </w:pPr>
      <w:hyperlink w:anchor="_Toc210230551" w:history="1">
        <w:r w:rsidR="009932C3" w:rsidRPr="00AB60E6">
          <w:rPr>
            <w:rStyle w:val="Hyperlink"/>
            <w:noProof/>
            <w:lang w:val="ro-RO"/>
          </w:rPr>
          <w:t>Capitolul V. Termenele în procedura administrativă</w:t>
        </w:r>
        <w:r w:rsidR="009932C3">
          <w:rPr>
            <w:noProof/>
            <w:webHidden/>
          </w:rPr>
          <w:tab/>
        </w:r>
        <w:r w:rsidR="009932C3">
          <w:rPr>
            <w:noProof/>
            <w:webHidden/>
          </w:rPr>
          <w:fldChar w:fldCharType="begin"/>
        </w:r>
        <w:r w:rsidR="009932C3">
          <w:rPr>
            <w:noProof/>
            <w:webHidden/>
          </w:rPr>
          <w:instrText xml:space="preserve"> PAGEREF _Toc210230551 \h </w:instrText>
        </w:r>
        <w:r w:rsidR="009932C3">
          <w:rPr>
            <w:noProof/>
            <w:webHidden/>
          </w:rPr>
        </w:r>
        <w:r w:rsidR="009932C3">
          <w:rPr>
            <w:noProof/>
            <w:webHidden/>
          </w:rPr>
          <w:fldChar w:fldCharType="separate"/>
        </w:r>
        <w:r w:rsidR="00F00B11">
          <w:rPr>
            <w:noProof/>
            <w:webHidden/>
          </w:rPr>
          <w:t>37</w:t>
        </w:r>
        <w:r w:rsidR="009932C3">
          <w:rPr>
            <w:noProof/>
            <w:webHidden/>
          </w:rPr>
          <w:fldChar w:fldCharType="end"/>
        </w:r>
      </w:hyperlink>
    </w:p>
    <w:p w14:paraId="38E4F108" w14:textId="44C6AF15" w:rsidR="009932C3" w:rsidRDefault="005A67FE">
      <w:pPr>
        <w:pStyle w:val="Cuprins4"/>
        <w:rPr>
          <w:rFonts w:asciiTheme="minorHAnsi" w:eastAsiaTheme="minorEastAsia" w:hAnsiTheme="minorHAnsi" w:cstheme="minorBidi"/>
          <w:noProof/>
          <w:sz w:val="22"/>
          <w:szCs w:val="22"/>
          <w:lang w:val="ro-RO" w:eastAsia="ro-RO"/>
        </w:rPr>
      </w:pPr>
      <w:hyperlink w:anchor="_Toc210230552" w:history="1">
        <w:r w:rsidR="009932C3" w:rsidRPr="00AB60E6">
          <w:rPr>
            <w:rStyle w:val="Hyperlink"/>
            <w:noProof/>
          </w:rPr>
          <w:t>Art. 87. Stabilirea termenelor</w:t>
        </w:r>
        <w:r w:rsidR="009932C3">
          <w:rPr>
            <w:noProof/>
            <w:webHidden/>
          </w:rPr>
          <w:tab/>
        </w:r>
        <w:r w:rsidR="009932C3">
          <w:rPr>
            <w:noProof/>
            <w:webHidden/>
          </w:rPr>
          <w:fldChar w:fldCharType="begin"/>
        </w:r>
        <w:r w:rsidR="009932C3">
          <w:rPr>
            <w:noProof/>
            <w:webHidden/>
          </w:rPr>
          <w:instrText xml:space="preserve"> PAGEREF _Toc210230552 \h </w:instrText>
        </w:r>
        <w:r w:rsidR="009932C3">
          <w:rPr>
            <w:noProof/>
            <w:webHidden/>
          </w:rPr>
        </w:r>
        <w:r w:rsidR="009932C3">
          <w:rPr>
            <w:noProof/>
            <w:webHidden/>
          </w:rPr>
          <w:fldChar w:fldCharType="separate"/>
        </w:r>
        <w:r w:rsidR="00F00B11">
          <w:rPr>
            <w:noProof/>
            <w:webHidden/>
          </w:rPr>
          <w:t>37</w:t>
        </w:r>
        <w:r w:rsidR="009932C3">
          <w:rPr>
            <w:noProof/>
            <w:webHidden/>
          </w:rPr>
          <w:fldChar w:fldCharType="end"/>
        </w:r>
      </w:hyperlink>
    </w:p>
    <w:p w14:paraId="41FFA090" w14:textId="0E1ACCDE" w:rsidR="009932C3" w:rsidRDefault="005A67FE">
      <w:pPr>
        <w:pStyle w:val="Cuprins4"/>
        <w:rPr>
          <w:rFonts w:asciiTheme="minorHAnsi" w:eastAsiaTheme="minorEastAsia" w:hAnsiTheme="minorHAnsi" w:cstheme="minorBidi"/>
          <w:noProof/>
          <w:sz w:val="22"/>
          <w:szCs w:val="22"/>
          <w:lang w:val="ro-RO" w:eastAsia="ro-RO"/>
        </w:rPr>
      </w:pPr>
      <w:hyperlink w:anchor="_Toc210230553" w:history="1">
        <w:r w:rsidR="009932C3" w:rsidRPr="00AB60E6">
          <w:rPr>
            <w:rStyle w:val="Hyperlink"/>
            <w:noProof/>
          </w:rPr>
          <w:t>Art. 88. Termenul general</w:t>
        </w:r>
        <w:r w:rsidR="009932C3">
          <w:rPr>
            <w:noProof/>
            <w:webHidden/>
          </w:rPr>
          <w:tab/>
        </w:r>
        <w:r w:rsidR="009932C3">
          <w:rPr>
            <w:noProof/>
            <w:webHidden/>
          </w:rPr>
          <w:fldChar w:fldCharType="begin"/>
        </w:r>
        <w:r w:rsidR="009932C3">
          <w:rPr>
            <w:noProof/>
            <w:webHidden/>
          </w:rPr>
          <w:instrText xml:space="preserve"> PAGEREF _Toc210230553 \h </w:instrText>
        </w:r>
        <w:r w:rsidR="009932C3">
          <w:rPr>
            <w:noProof/>
            <w:webHidden/>
          </w:rPr>
        </w:r>
        <w:r w:rsidR="009932C3">
          <w:rPr>
            <w:noProof/>
            <w:webHidden/>
          </w:rPr>
          <w:fldChar w:fldCharType="separate"/>
        </w:r>
        <w:r w:rsidR="00F00B11">
          <w:rPr>
            <w:noProof/>
            <w:webHidden/>
          </w:rPr>
          <w:t>38</w:t>
        </w:r>
        <w:r w:rsidR="009932C3">
          <w:rPr>
            <w:noProof/>
            <w:webHidden/>
          </w:rPr>
          <w:fldChar w:fldCharType="end"/>
        </w:r>
      </w:hyperlink>
    </w:p>
    <w:p w14:paraId="06BF9A4B" w14:textId="5CD08615" w:rsidR="009932C3" w:rsidRDefault="005A67FE">
      <w:pPr>
        <w:pStyle w:val="Cuprins4"/>
        <w:rPr>
          <w:rFonts w:asciiTheme="minorHAnsi" w:eastAsiaTheme="minorEastAsia" w:hAnsiTheme="minorHAnsi" w:cstheme="minorBidi"/>
          <w:noProof/>
          <w:sz w:val="22"/>
          <w:szCs w:val="22"/>
          <w:lang w:val="ro-RO" w:eastAsia="ro-RO"/>
        </w:rPr>
      </w:pPr>
      <w:hyperlink w:anchor="_Toc210230554" w:history="1">
        <w:r w:rsidR="009932C3" w:rsidRPr="00AB60E6">
          <w:rPr>
            <w:rStyle w:val="Hyperlink"/>
            <w:noProof/>
          </w:rPr>
          <w:t>Art. 89. Curgerea și împlinirea termenelor</w:t>
        </w:r>
        <w:r w:rsidR="009932C3">
          <w:rPr>
            <w:noProof/>
            <w:webHidden/>
          </w:rPr>
          <w:tab/>
        </w:r>
        <w:r w:rsidR="009932C3">
          <w:rPr>
            <w:noProof/>
            <w:webHidden/>
          </w:rPr>
          <w:fldChar w:fldCharType="begin"/>
        </w:r>
        <w:r w:rsidR="009932C3">
          <w:rPr>
            <w:noProof/>
            <w:webHidden/>
          </w:rPr>
          <w:instrText xml:space="preserve"> PAGEREF _Toc210230554 \h </w:instrText>
        </w:r>
        <w:r w:rsidR="009932C3">
          <w:rPr>
            <w:noProof/>
            <w:webHidden/>
          </w:rPr>
        </w:r>
        <w:r w:rsidR="009932C3">
          <w:rPr>
            <w:noProof/>
            <w:webHidden/>
          </w:rPr>
          <w:fldChar w:fldCharType="separate"/>
        </w:r>
        <w:r w:rsidR="00F00B11">
          <w:rPr>
            <w:noProof/>
            <w:webHidden/>
          </w:rPr>
          <w:t>38</w:t>
        </w:r>
        <w:r w:rsidR="009932C3">
          <w:rPr>
            <w:noProof/>
            <w:webHidden/>
          </w:rPr>
          <w:fldChar w:fldCharType="end"/>
        </w:r>
      </w:hyperlink>
    </w:p>
    <w:p w14:paraId="7F8EEAE3" w14:textId="1C3908BA" w:rsidR="009932C3" w:rsidRDefault="005A67FE">
      <w:pPr>
        <w:pStyle w:val="Cuprins4"/>
        <w:rPr>
          <w:rFonts w:asciiTheme="minorHAnsi" w:eastAsiaTheme="minorEastAsia" w:hAnsiTheme="minorHAnsi" w:cstheme="minorBidi"/>
          <w:noProof/>
          <w:sz w:val="22"/>
          <w:szCs w:val="22"/>
          <w:lang w:val="ro-RO" w:eastAsia="ro-RO"/>
        </w:rPr>
      </w:pPr>
      <w:hyperlink w:anchor="_Toc210230555" w:history="1">
        <w:r w:rsidR="009932C3" w:rsidRPr="00AB60E6">
          <w:rPr>
            <w:rStyle w:val="Hyperlink"/>
            <w:noProof/>
          </w:rPr>
          <w:t>Art. 90. Termene speciale</w:t>
        </w:r>
        <w:r w:rsidR="009932C3">
          <w:rPr>
            <w:noProof/>
            <w:webHidden/>
          </w:rPr>
          <w:tab/>
        </w:r>
        <w:r w:rsidR="009932C3">
          <w:rPr>
            <w:noProof/>
            <w:webHidden/>
          </w:rPr>
          <w:fldChar w:fldCharType="begin"/>
        </w:r>
        <w:r w:rsidR="009932C3">
          <w:rPr>
            <w:noProof/>
            <w:webHidden/>
          </w:rPr>
          <w:instrText xml:space="preserve"> PAGEREF _Toc210230555 \h </w:instrText>
        </w:r>
        <w:r w:rsidR="009932C3">
          <w:rPr>
            <w:noProof/>
            <w:webHidden/>
          </w:rPr>
        </w:r>
        <w:r w:rsidR="009932C3">
          <w:rPr>
            <w:noProof/>
            <w:webHidden/>
          </w:rPr>
          <w:fldChar w:fldCharType="separate"/>
        </w:r>
        <w:r w:rsidR="00F00B11">
          <w:rPr>
            <w:noProof/>
            <w:webHidden/>
          </w:rPr>
          <w:t>38</w:t>
        </w:r>
        <w:r w:rsidR="009932C3">
          <w:rPr>
            <w:noProof/>
            <w:webHidden/>
          </w:rPr>
          <w:fldChar w:fldCharType="end"/>
        </w:r>
      </w:hyperlink>
    </w:p>
    <w:p w14:paraId="28D5F6C9" w14:textId="3A786B18" w:rsidR="009932C3" w:rsidRDefault="005A67FE">
      <w:pPr>
        <w:pStyle w:val="Cuprins4"/>
        <w:rPr>
          <w:rFonts w:asciiTheme="minorHAnsi" w:eastAsiaTheme="minorEastAsia" w:hAnsiTheme="minorHAnsi" w:cstheme="minorBidi"/>
          <w:noProof/>
          <w:sz w:val="22"/>
          <w:szCs w:val="22"/>
          <w:lang w:val="ro-RO" w:eastAsia="ro-RO"/>
        </w:rPr>
      </w:pPr>
      <w:hyperlink w:anchor="_Toc210230556" w:history="1">
        <w:r w:rsidR="009932C3" w:rsidRPr="00AB60E6">
          <w:rPr>
            <w:rStyle w:val="Hyperlink"/>
            <w:noProof/>
          </w:rPr>
          <w:t>Art. 91. Termenul rezonabil</w:t>
        </w:r>
        <w:r w:rsidR="009932C3">
          <w:rPr>
            <w:noProof/>
            <w:webHidden/>
          </w:rPr>
          <w:tab/>
        </w:r>
        <w:r w:rsidR="009932C3">
          <w:rPr>
            <w:noProof/>
            <w:webHidden/>
          </w:rPr>
          <w:fldChar w:fldCharType="begin"/>
        </w:r>
        <w:r w:rsidR="009932C3">
          <w:rPr>
            <w:noProof/>
            <w:webHidden/>
          </w:rPr>
          <w:instrText xml:space="preserve"> PAGEREF _Toc210230556 \h </w:instrText>
        </w:r>
        <w:r w:rsidR="009932C3">
          <w:rPr>
            <w:noProof/>
            <w:webHidden/>
          </w:rPr>
        </w:r>
        <w:r w:rsidR="009932C3">
          <w:rPr>
            <w:noProof/>
            <w:webHidden/>
          </w:rPr>
          <w:fldChar w:fldCharType="separate"/>
        </w:r>
        <w:r w:rsidR="00F00B11">
          <w:rPr>
            <w:noProof/>
            <w:webHidden/>
          </w:rPr>
          <w:t>39</w:t>
        </w:r>
        <w:r w:rsidR="009932C3">
          <w:rPr>
            <w:noProof/>
            <w:webHidden/>
          </w:rPr>
          <w:fldChar w:fldCharType="end"/>
        </w:r>
      </w:hyperlink>
    </w:p>
    <w:p w14:paraId="33693B49" w14:textId="01FDB5E1" w:rsidR="009932C3" w:rsidRDefault="005A67FE">
      <w:pPr>
        <w:pStyle w:val="Cuprins4"/>
        <w:rPr>
          <w:rFonts w:asciiTheme="minorHAnsi" w:eastAsiaTheme="minorEastAsia" w:hAnsiTheme="minorHAnsi" w:cstheme="minorBidi"/>
          <w:noProof/>
          <w:sz w:val="22"/>
          <w:szCs w:val="22"/>
          <w:lang w:val="ro-RO" w:eastAsia="ro-RO"/>
        </w:rPr>
      </w:pPr>
      <w:hyperlink w:anchor="_Toc210230557" w:history="1">
        <w:r w:rsidR="009932C3" w:rsidRPr="00AB60E6">
          <w:rPr>
            <w:rStyle w:val="Hyperlink"/>
            <w:noProof/>
          </w:rPr>
          <w:t>Art. 92. Suspendarea termenului</w:t>
        </w:r>
        <w:r w:rsidR="009932C3">
          <w:rPr>
            <w:noProof/>
            <w:webHidden/>
          </w:rPr>
          <w:tab/>
        </w:r>
        <w:r w:rsidR="009932C3">
          <w:rPr>
            <w:noProof/>
            <w:webHidden/>
          </w:rPr>
          <w:fldChar w:fldCharType="begin"/>
        </w:r>
        <w:r w:rsidR="009932C3">
          <w:rPr>
            <w:noProof/>
            <w:webHidden/>
          </w:rPr>
          <w:instrText xml:space="preserve"> PAGEREF _Toc210230557 \h </w:instrText>
        </w:r>
        <w:r w:rsidR="009932C3">
          <w:rPr>
            <w:noProof/>
            <w:webHidden/>
          </w:rPr>
        </w:r>
        <w:r w:rsidR="009932C3">
          <w:rPr>
            <w:noProof/>
            <w:webHidden/>
          </w:rPr>
          <w:fldChar w:fldCharType="separate"/>
        </w:r>
        <w:r w:rsidR="00F00B11">
          <w:rPr>
            <w:noProof/>
            <w:webHidden/>
          </w:rPr>
          <w:t>39</w:t>
        </w:r>
        <w:r w:rsidR="009932C3">
          <w:rPr>
            <w:noProof/>
            <w:webHidden/>
          </w:rPr>
          <w:fldChar w:fldCharType="end"/>
        </w:r>
      </w:hyperlink>
    </w:p>
    <w:p w14:paraId="6714372F" w14:textId="4A209AB6" w:rsidR="009932C3" w:rsidRDefault="005A67FE">
      <w:pPr>
        <w:pStyle w:val="Cuprins4"/>
        <w:rPr>
          <w:rFonts w:asciiTheme="minorHAnsi" w:eastAsiaTheme="minorEastAsia" w:hAnsiTheme="minorHAnsi" w:cstheme="minorBidi"/>
          <w:noProof/>
          <w:sz w:val="22"/>
          <w:szCs w:val="22"/>
          <w:lang w:val="ro-RO" w:eastAsia="ro-RO"/>
        </w:rPr>
      </w:pPr>
      <w:hyperlink w:anchor="_Toc210230558" w:history="1">
        <w:r w:rsidR="009932C3" w:rsidRPr="00AB60E6">
          <w:rPr>
            <w:rStyle w:val="Hyperlink"/>
            <w:noProof/>
          </w:rPr>
          <w:t>Art. 93. Repunerea în termen</w:t>
        </w:r>
        <w:r w:rsidR="009932C3">
          <w:rPr>
            <w:noProof/>
            <w:webHidden/>
          </w:rPr>
          <w:tab/>
        </w:r>
        <w:r w:rsidR="009932C3">
          <w:rPr>
            <w:noProof/>
            <w:webHidden/>
          </w:rPr>
          <w:fldChar w:fldCharType="begin"/>
        </w:r>
        <w:r w:rsidR="009932C3">
          <w:rPr>
            <w:noProof/>
            <w:webHidden/>
          </w:rPr>
          <w:instrText xml:space="preserve"> PAGEREF _Toc210230558 \h </w:instrText>
        </w:r>
        <w:r w:rsidR="009932C3">
          <w:rPr>
            <w:noProof/>
            <w:webHidden/>
          </w:rPr>
        </w:r>
        <w:r w:rsidR="009932C3">
          <w:rPr>
            <w:noProof/>
            <w:webHidden/>
          </w:rPr>
          <w:fldChar w:fldCharType="separate"/>
        </w:r>
        <w:r w:rsidR="00F00B11">
          <w:rPr>
            <w:noProof/>
            <w:webHidden/>
          </w:rPr>
          <w:t>40</w:t>
        </w:r>
        <w:r w:rsidR="009932C3">
          <w:rPr>
            <w:noProof/>
            <w:webHidden/>
          </w:rPr>
          <w:fldChar w:fldCharType="end"/>
        </w:r>
      </w:hyperlink>
    </w:p>
    <w:p w14:paraId="0D95F3D9" w14:textId="1BA09389" w:rsidR="009932C3" w:rsidRDefault="005A67FE">
      <w:pPr>
        <w:pStyle w:val="Cuprins2"/>
        <w:rPr>
          <w:rFonts w:asciiTheme="minorHAnsi" w:eastAsiaTheme="minorEastAsia" w:hAnsiTheme="minorHAnsi" w:cstheme="minorBidi"/>
          <w:b w:val="0"/>
          <w:bCs w:val="0"/>
          <w:noProof/>
          <w:lang w:val="ro-RO" w:eastAsia="ro-RO"/>
        </w:rPr>
      </w:pPr>
      <w:hyperlink w:anchor="_Toc210230559" w:history="1">
        <w:r w:rsidR="009932C3" w:rsidRPr="00AB60E6">
          <w:rPr>
            <w:rStyle w:val="Hyperlink"/>
            <w:noProof/>
          </w:rPr>
          <w:t>Capitolul VI. Proceduri cu reglementări specifice</w:t>
        </w:r>
        <w:r w:rsidR="009932C3">
          <w:rPr>
            <w:noProof/>
            <w:webHidden/>
          </w:rPr>
          <w:tab/>
        </w:r>
        <w:r w:rsidR="009932C3">
          <w:rPr>
            <w:noProof/>
            <w:webHidden/>
          </w:rPr>
          <w:fldChar w:fldCharType="begin"/>
        </w:r>
        <w:r w:rsidR="009932C3">
          <w:rPr>
            <w:noProof/>
            <w:webHidden/>
          </w:rPr>
          <w:instrText xml:space="preserve"> PAGEREF _Toc210230559 \h </w:instrText>
        </w:r>
        <w:r w:rsidR="009932C3">
          <w:rPr>
            <w:noProof/>
            <w:webHidden/>
          </w:rPr>
        </w:r>
        <w:r w:rsidR="009932C3">
          <w:rPr>
            <w:noProof/>
            <w:webHidden/>
          </w:rPr>
          <w:fldChar w:fldCharType="separate"/>
        </w:r>
        <w:r w:rsidR="00F00B11">
          <w:rPr>
            <w:noProof/>
            <w:webHidden/>
          </w:rPr>
          <w:t>40</w:t>
        </w:r>
        <w:r w:rsidR="009932C3">
          <w:rPr>
            <w:noProof/>
            <w:webHidden/>
          </w:rPr>
          <w:fldChar w:fldCharType="end"/>
        </w:r>
      </w:hyperlink>
    </w:p>
    <w:p w14:paraId="4CB88347" w14:textId="5322B2EA" w:rsidR="009932C3" w:rsidRDefault="005A67FE">
      <w:pPr>
        <w:pStyle w:val="Cuprins4"/>
        <w:rPr>
          <w:rFonts w:asciiTheme="minorHAnsi" w:eastAsiaTheme="minorEastAsia" w:hAnsiTheme="minorHAnsi" w:cstheme="minorBidi"/>
          <w:noProof/>
          <w:sz w:val="22"/>
          <w:szCs w:val="22"/>
          <w:lang w:val="ro-RO" w:eastAsia="ro-RO"/>
        </w:rPr>
      </w:pPr>
      <w:hyperlink w:anchor="_Toc210230560" w:history="1">
        <w:r w:rsidR="009932C3" w:rsidRPr="00AB60E6">
          <w:rPr>
            <w:rStyle w:val="Hyperlink"/>
            <w:noProof/>
          </w:rPr>
          <w:t>Art. 94. Dispoziții generale</w:t>
        </w:r>
        <w:r w:rsidR="009932C3">
          <w:rPr>
            <w:noProof/>
            <w:webHidden/>
          </w:rPr>
          <w:tab/>
        </w:r>
        <w:r w:rsidR="009932C3">
          <w:rPr>
            <w:noProof/>
            <w:webHidden/>
          </w:rPr>
          <w:fldChar w:fldCharType="begin"/>
        </w:r>
        <w:r w:rsidR="009932C3">
          <w:rPr>
            <w:noProof/>
            <w:webHidden/>
          </w:rPr>
          <w:instrText xml:space="preserve"> PAGEREF _Toc210230560 \h </w:instrText>
        </w:r>
        <w:r w:rsidR="009932C3">
          <w:rPr>
            <w:noProof/>
            <w:webHidden/>
          </w:rPr>
        </w:r>
        <w:r w:rsidR="009932C3">
          <w:rPr>
            <w:noProof/>
            <w:webHidden/>
          </w:rPr>
          <w:fldChar w:fldCharType="separate"/>
        </w:r>
        <w:r w:rsidR="00F00B11">
          <w:rPr>
            <w:noProof/>
            <w:webHidden/>
          </w:rPr>
          <w:t>40</w:t>
        </w:r>
        <w:r w:rsidR="009932C3">
          <w:rPr>
            <w:noProof/>
            <w:webHidden/>
          </w:rPr>
          <w:fldChar w:fldCharType="end"/>
        </w:r>
      </w:hyperlink>
    </w:p>
    <w:p w14:paraId="5D912484" w14:textId="4C43801F" w:rsidR="009932C3" w:rsidRDefault="005A67FE">
      <w:pPr>
        <w:pStyle w:val="Cuprins2"/>
        <w:rPr>
          <w:rFonts w:asciiTheme="minorHAnsi" w:eastAsiaTheme="minorEastAsia" w:hAnsiTheme="minorHAnsi" w:cstheme="minorBidi"/>
          <w:b w:val="0"/>
          <w:bCs w:val="0"/>
          <w:noProof/>
          <w:lang w:val="ro-RO" w:eastAsia="ro-RO"/>
        </w:rPr>
      </w:pPr>
      <w:hyperlink w:anchor="_Toc210230561" w:history="1">
        <w:r w:rsidR="009932C3" w:rsidRPr="00AB60E6">
          <w:rPr>
            <w:rStyle w:val="Hyperlink"/>
            <w:i/>
            <w:noProof/>
            <w:lang w:val="ro-RO"/>
          </w:rPr>
          <w:t>Secțiunea I. Derularea procedurii de petiționare</w:t>
        </w:r>
        <w:r w:rsidR="009932C3">
          <w:rPr>
            <w:noProof/>
            <w:webHidden/>
          </w:rPr>
          <w:tab/>
        </w:r>
        <w:r w:rsidR="009932C3">
          <w:rPr>
            <w:noProof/>
            <w:webHidden/>
          </w:rPr>
          <w:fldChar w:fldCharType="begin"/>
        </w:r>
        <w:r w:rsidR="009932C3">
          <w:rPr>
            <w:noProof/>
            <w:webHidden/>
          </w:rPr>
          <w:instrText xml:space="preserve"> PAGEREF _Toc210230561 \h </w:instrText>
        </w:r>
        <w:r w:rsidR="009932C3">
          <w:rPr>
            <w:noProof/>
            <w:webHidden/>
          </w:rPr>
        </w:r>
        <w:r w:rsidR="009932C3">
          <w:rPr>
            <w:noProof/>
            <w:webHidden/>
          </w:rPr>
          <w:fldChar w:fldCharType="separate"/>
        </w:r>
        <w:r w:rsidR="00F00B11">
          <w:rPr>
            <w:noProof/>
            <w:webHidden/>
          </w:rPr>
          <w:t>40</w:t>
        </w:r>
        <w:r w:rsidR="009932C3">
          <w:rPr>
            <w:noProof/>
            <w:webHidden/>
          </w:rPr>
          <w:fldChar w:fldCharType="end"/>
        </w:r>
      </w:hyperlink>
    </w:p>
    <w:p w14:paraId="2432C11C" w14:textId="403854F2" w:rsidR="009932C3" w:rsidRDefault="005A67FE">
      <w:pPr>
        <w:pStyle w:val="Cuprins4"/>
        <w:rPr>
          <w:rFonts w:asciiTheme="minorHAnsi" w:eastAsiaTheme="minorEastAsia" w:hAnsiTheme="minorHAnsi" w:cstheme="minorBidi"/>
          <w:noProof/>
          <w:sz w:val="22"/>
          <w:szCs w:val="22"/>
          <w:lang w:val="ro-RO" w:eastAsia="ro-RO"/>
        </w:rPr>
      </w:pPr>
      <w:hyperlink w:anchor="_Toc210230562" w:history="1">
        <w:r w:rsidR="009932C3" w:rsidRPr="00AB60E6">
          <w:rPr>
            <w:rStyle w:val="Hyperlink"/>
            <w:noProof/>
          </w:rPr>
          <w:t>Subsecțiunea 1. Dispoziții generale</w:t>
        </w:r>
        <w:r w:rsidR="009932C3">
          <w:rPr>
            <w:noProof/>
            <w:webHidden/>
          </w:rPr>
          <w:tab/>
        </w:r>
        <w:r w:rsidR="009932C3">
          <w:rPr>
            <w:noProof/>
            <w:webHidden/>
          </w:rPr>
          <w:fldChar w:fldCharType="begin"/>
        </w:r>
        <w:r w:rsidR="009932C3">
          <w:rPr>
            <w:noProof/>
            <w:webHidden/>
          </w:rPr>
          <w:instrText xml:space="preserve"> PAGEREF _Toc210230562 \h </w:instrText>
        </w:r>
        <w:r w:rsidR="009932C3">
          <w:rPr>
            <w:noProof/>
            <w:webHidden/>
          </w:rPr>
        </w:r>
        <w:r w:rsidR="009932C3">
          <w:rPr>
            <w:noProof/>
            <w:webHidden/>
          </w:rPr>
          <w:fldChar w:fldCharType="separate"/>
        </w:r>
        <w:r w:rsidR="00F00B11">
          <w:rPr>
            <w:noProof/>
            <w:webHidden/>
          </w:rPr>
          <w:t>40</w:t>
        </w:r>
        <w:r w:rsidR="009932C3">
          <w:rPr>
            <w:noProof/>
            <w:webHidden/>
          </w:rPr>
          <w:fldChar w:fldCharType="end"/>
        </w:r>
      </w:hyperlink>
    </w:p>
    <w:p w14:paraId="4A270AE4" w14:textId="72C70F37" w:rsidR="009932C3" w:rsidRDefault="005A67FE">
      <w:pPr>
        <w:pStyle w:val="Cuprins4"/>
        <w:rPr>
          <w:rFonts w:asciiTheme="minorHAnsi" w:eastAsiaTheme="minorEastAsia" w:hAnsiTheme="minorHAnsi" w:cstheme="minorBidi"/>
          <w:noProof/>
          <w:sz w:val="22"/>
          <w:szCs w:val="22"/>
          <w:lang w:val="ro-RO" w:eastAsia="ro-RO"/>
        </w:rPr>
      </w:pPr>
      <w:hyperlink w:anchor="_Toc210230563" w:history="1">
        <w:r w:rsidR="009932C3" w:rsidRPr="00AB60E6">
          <w:rPr>
            <w:rStyle w:val="Hyperlink"/>
            <w:noProof/>
          </w:rPr>
          <w:t>Art. 95. Dreptul de petiționare</w:t>
        </w:r>
        <w:r w:rsidR="009932C3">
          <w:rPr>
            <w:noProof/>
            <w:webHidden/>
          </w:rPr>
          <w:tab/>
        </w:r>
        <w:r w:rsidR="009932C3">
          <w:rPr>
            <w:noProof/>
            <w:webHidden/>
          </w:rPr>
          <w:fldChar w:fldCharType="begin"/>
        </w:r>
        <w:r w:rsidR="009932C3">
          <w:rPr>
            <w:noProof/>
            <w:webHidden/>
          </w:rPr>
          <w:instrText xml:space="preserve"> PAGEREF _Toc210230563 \h </w:instrText>
        </w:r>
        <w:r w:rsidR="009932C3">
          <w:rPr>
            <w:noProof/>
            <w:webHidden/>
          </w:rPr>
        </w:r>
        <w:r w:rsidR="009932C3">
          <w:rPr>
            <w:noProof/>
            <w:webHidden/>
          </w:rPr>
          <w:fldChar w:fldCharType="separate"/>
        </w:r>
        <w:r w:rsidR="00F00B11">
          <w:rPr>
            <w:noProof/>
            <w:webHidden/>
          </w:rPr>
          <w:t>40</w:t>
        </w:r>
        <w:r w:rsidR="009932C3">
          <w:rPr>
            <w:noProof/>
            <w:webHidden/>
          </w:rPr>
          <w:fldChar w:fldCharType="end"/>
        </w:r>
      </w:hyperlink>
    </w:p>
    <w:p w14:paraId="56D99DC0" w14:textId="5E23AC68" w:rsidR="009932C3" w:rsidRDefault="005A67FE">
      <w:pPr>
        <w:pStyle w:val="Cuprins4"/>
        <w:rPr>
          <w:rFonts w:asciiTheme="minorHAnsi" w:eastAsiaTheme="minorEastAsia" w:hAnsiTheme="minorHAnsi" w:cstheme="minorBidi"/>
          <w:noProof/>
          <w:sz w:val="22"/>
          <w:szCs w:val="22"/>
          <w:lang w:val="ro-RO" w:eastAsia="ro-RO"/>
        </w:rPr>
      </w:pPr>
      <w:hyperlink w:anchor="_Toc210230564" w:history="1">
        <w:r w:rsidR="009932C3" w:rsidRPr="00AB60E6">
          <w:rPr>
            <w:rStyle w:val="Hyperlink"/>
            <w:noProof/>
          </w:rPr>
          <w:t>Art. 96. Mijloace de petiționare</w:t>
        </w:r>
        <w:r w:rsidR="009932C3">
          <w:rPr>
            <w:noProof/>
            <w:webHidden/>
          </w:rPr>
          <w:tab/>
        </w:r>
        <w:r w:rsidR="009932C3">
          <w:rPr>
            <w:noProof/>
            <w:webHidden/>
          </w:rPr>
          <w:fldChar w:fldCharType="begin"/>
        </w:r>
        <w:r w:rsidR="009932C3">
          <w:rPr>
            <w:noProof/>
            <w:webHidden/>
          </w:rPr>
          <w:instrText xml:space="preserve"> PAGEREF _Toc210230564 \h </w:instrText>
        </w:r>
        <w:r w:rsidR="009932C3">
          <w:rPr>
            <w:noProof/>
            <w:webHidden/>
          </w:rPr>
        </w:r>
        <w:r w:rsidR="009932C3">
          <w:rPr>
            <w:noProof/>
            <w:webHidden/>
          </w:rPr>
          <w:fldChar w:fldCharType="separate"/>
        </w:r>
        <w:r w:rsidR="00F00B11">
          <w:rPr>
            <w:noProof/>
            <w:webHidden/>
          </w:rPr>
          <w:t>41</w:t>
        </w:r>
        <w:r w:rsidR="009932C3">
          <w:rPr>
            <w:noProof/>
            <w:webHidden/>
          </w:rPr>
          <w:fldChar w:fldCharType="end"/>
        </w:r>
      </w:hyperlink>
    </w:p>
    <w:p w14:paraId="7585AF2E" w14:textId="42C58F5B" w:rsidR="009932C3" w:rsidRDefault="005A67FE">
      <w:pPr>
        <w:pStyle w:val="Cuprins4"/>
        <w:rPr>
          <w:rFonts w:asciiTheme="minorHAnsi" w:eastAsiaTheme="minorEastAsia" w:hAnsiTheme="minorHAnsi" w:cstheme="minorBidi"/>
          <w:noProof/>
          <w:sz w:val="22"/>
          <w:szCs w:val="22"/>
          <w:lang w:val="ro-RO" w:eastAsia="ro-RO"/>
        </w:rPr>
      </w:pPr>
      <w:hyperlink w:anchor="_Toc210230565" w:history="1">
        <w:r w:rsidR="009932C3" w:rsidRPr="00AB60E6">
          <w:rPr>
            <w:rStyle w:val="Hyperlink"/>
            <w:noProof/>
          </w:rPr>
          <w:t>Art. 97. Evidențierea petițiilor în Registrul electronic general</w:t>
        </w:r>
        <w:r w:rsidR="009932C3">
          <w:rPr>
            <w:noProof/>
            <w:webHidden/>
          </w:rPr>
          <w:tab/>
        </w:r>
        <w:r w:rsidR="009932C3">
          <w:rPr>
            <w:noProof/>
            <w:webHidden/>
          </w:rPr>
          <w:fldChar w:fldCharType="begin"/>
        </w:r>
        <w:r w:rsidR="009932C3">
          <w:rPr>
            <w:noProof/>
            <w:webHidden/>
          </w:rPr>
          <w:instrText xml:space="preserve"> PAGEREF _Toc210230565 \h </w:instrText>
        </w:r>
        <w:r w:rsidR="009932C3">
          <w:rPr>
            <w:noProof/>
            <w:webHidden/>
          </w:rPr>
        </w:r>
        <w:r w:rsidR="009932C3">
          <w:rPr>
            <w:noProof/>
            <w:webHidden/>
          </w:rPr>
          <w:fldChar w:fldCharType="separate"/>
        </w:r>
        <w:r w:rsidR="00F00B11">
          <w:rPr>
            <w:noProof/>
            <w:webHidden/>
          </w:rPr>
          <w:t>41</w:t>
        </w:r>
        <w:r w:rsidR="009932C3">
          <w:rPr>
            <w:noProof/>
            <w:webHidden/>
          </w:rPr>
          <w:fldChar w:fldCharType="end"/>
        </w:r>
      </w:hyperlink>
    </w:p>
    <w:p w14:paraId="249E6F26" w14:textId="57E71EC1" w:rsidR="009932C3" w:rsidRDefault="005A67FE">
      <w:pPr>
        <w:pStyle w:val="Cuprins4"/>
        <w:rPr>
          <w:rFonts w:asciiTheme="minorHAnsi" w:eastAsiaTheme="minorEastAsia" w:hAnsiTheme="minorHAnsi" w:cstheme="minorBidi"/>
          <w:noProof/>
          <w:sz w:val="22"/>
          <w:szCs w:val="22"/>
          <w:lang w:val="ro-RO" w:eastAsia="ro-RO"/>
        </w:rPr>
      </w:pPr>
      <w:hyperlink w:anchor="_Toc210230566" w:history="1">
        <w:r w:rsidR="009932C3" w:rsidRPr="00AB60E6">
          <w:rPr>
            <w:rStyle w:val="Hyperlink"/>
            <w:noProof/>
          </w:rPr>
          <w:t>Art. 98. Elementele petiției</w:t>
        </w:r>
        <w:r w:rsidR="009932C3">
          <w:rPr>
            <w:noProof/>
            <w:webHidden/>
          </w:rPr>
          <w:tab/>
        </w:r>
        <w:r w:rsidR="009932C3">
          <w:rPr>
            <w:noProof/>
            <w:webHidden/>
          </w:rPr>
          <w:fldChar w:fldCharType="begin"/>
        </w:r>
        <w:r w:rsidR="009932C3">
          <w:rPr>
            <w:noProof/>
            <w:webHidden/>
          </w:rPr>
          <w:instrText xml:space="preserve"> PAGEREF _Toc210230566 \h </w:instrText>
        </w:r>
        <w:r w:rsidR="009932C3">
          <w:rPr>
            <w:noProof/>
            <w:webHidden/>
          </w:rPr>
        </w:r>
        <w:r w:rsidR="009932C3">
          <w:rPr>
            <w:noProof/>
            <w:webHidden/>
          </w:rPr>
          <w:fldChar w:fldCharType="separate"/>
        </w:r>
        <w:r w:rsidR="00F00B11">
          <w:rPr>
            <w:noProof/>
            <w:webHidden/>
          </w:rPr>
          <w:t>41</w:t>
        </w:r>
        <w:r w:rsidR="009932C3">
          <w:rPr>
            <w:noProof/>
            <w:webHidden/>
          </w:rPr>
          <w:fldChar w:fldCharType="end"/>
        </w:r>
      </w:hyperlink>
    </w:p>
    <w:p w14:paraId="6D1ACCF5" w14:textId="381274F4" w:rsidR="009932C3" w:rsidRDefault="005A67FE">
      <w:pPr>
        <w:pStyle w:val="Cuprins4"/>
        <w:rPr>
          <w:rFonts w:asciiTheme="minorHAnsi" w:eastAsiaTheme="minorEastAsia" w:hAnsiTheme="minorHAnsi" w:cstheme="minorBidi"/>
          <w:noProof/>
          <w:sz w:val="22"/>
          <w:szCs w:val="22"/>
          <w:lang w:val="ro-RO" w:eastAsia="ro-RO"/>
        </w:rPr>
      </w:pPr>
      <w:hyperlink w:anchor="_Toc210230567" w:history="1">
        <w:r w:rsidR="009932C3" w:rsidRPr="00AB60E6">
          <w:rPr>
            <w:rStyle w:val="Hyperlink"/>
            <w:noProof/>
          </w:rPr>
          <w:t>Art. 99. Modificarea elementelor petiției</w:t>
        </w:r>
        <w:r w:rsidR="009932C3">
          <w:rPr>
            <w:noProof/>
            <w:webHidden/>
          </w:rPr>
          <w:tab/>
        </w:r>
        <w:r w:rsidR="009932C3">
          <w:rPr>
            <w:noProof/>
            <w:webHidden/>
          </w:rPr>
          <w:fldChar w:fldCharType="begin"/>
        </w:r>
        <w:r w:rsidR="009932C3">
          <w:rPr>
            <w:noProof/>
            <w:webHidden/>
          </w:rPr>
          <w:instrText xml:space="preserve"> PAGEREF _Toc210230567 \h </w:instrText>
        </w:r>
        <w:r w:rsidR="009932C3">
          <w:rPr>
            <w:noProof/>
            <w:webHidden/>
          </w:rPr>
        </w:r>
        <w:r w:rsidR="009932C3">
          <w:rPr>
            <w:noProof/>
            <w:webHidden/>
          </w:rPr>
          <w:fldChar w:fldCharType="separate"/>
        </w:r>
        <w:r w:rsidR="00F00B11">
          <w:rPr>
            <w:noProof/>
            <w:webHidden/>
          </w:rPr>
          <w:t>42</w:t>
        </w:r>
        <w:r w:rsidR="009932C3">
          <w:rPr>
            <w:noProof/>
            <w:webHidden/>
          </w:rPr>
          <w:fldChar w:fldCharType="end"/>
        </w:r>
      </w:hyperlink>
    </w:p>
    <w:p w14:paraId="3835D023" w14:textId="04C1ACEB" w:rsidR="009932C3" w:rsidRDefault="005A67FE">
      <w:pPr>
        <w:pStyle w:val="Cuprins4"/>
        <w:rPr>
          <w:rFonts w:asciiTheme="minorHAnsi" w:eastAsiaTheme="minorEastAsia" w:hAnsiTheme="minorHAnsi" w:cstheme="minorBidi"/>
          <w:noProof/>
          <w:sz w:val="22"/>
          <w:szCs w:val="22"/>
          <w:lang w:val="ro-RO" w:eastAsia="ro-RO"/>
        </w:rPr>
      </w:pPr>
      <w:hyperlink w:anchor="_Toc210230568" w:history="1">
        <w:r w:rsidR="009932C3" w:rsidRPr="00AB60E6">
          <w:rPr>
            <w:rStyle w:val="Hyperlink"/>
            <w:noProof/>
          </w:rPr>
          <w:t>Art. 100. Sancțiuni pentru lipsa elementelor petiției</w:t>
        </w:r>
        <w:r w:rsidR="009932C3">
          <w:rPr>
            <w:noProof/>
            <w:webHidden/>
          </w:rPr>
          <w:tab/>
        </w:r>
        <w:r w:rsidR="009932C3">
          <w:rPr>
            <w:noProof/>
            <w:webHidden/>
          </w:rPr>
          <w:fldChar w:fldCharType="begin"/>
        </w:r>
        <w:r w:rsidR="009932C3">
          <w:rPr>
            <w:noProof/>
            <w:webHidden/>
          </w:rPr>
          <w:instrText xml:space="preserve"> PAGEREF _Toc210230568 \h </w:instrText>
        </w:r>
        <w:r w:rsidR="009932C3">
          <w:rPr>
            <w:noProof/>
            <w:webHidden/>
          </w:rPr>
        </w:r>
        <w:r w:rsidR="009932C3">
          <w:rPr>
            <w:noProof/>
            <w:webHidden/>
          </w:rPr>
          <w:fldChar w:fldCharType="separate"/>
        </w:r>
        <w:r w:rsidR="00F00B11">
          <w:rPr>
            <w:noProof/>
            <w:webHidden/>
          </w:rPr>
          <w:t>42</w:t>
        </w:r>
        <w:r w:rsidR="009932C3">
          <w:rPr>
            <w:noProof/>
            <w:webHidden/>
          </w:rPr>
          <w:fldChar w:fldCharType="end"/>
        </w:r>
      </w:hyperlink>
    </w:p>
    <w:p w14:paraId="037E8F62" w14:textId="2534FACE" w:rsidR="009932C3" w:rsidRDefault="005A67FE">
      <w:pPr>
        <w:pStyle w:val="Cuprins4"/>
        <w:rPr>
          <w:rFonts w:asciiTheme="minorHAnsi" w:eastAsiaTheme="minorEastAsia" w:hAnsiTheme="minorHAnsi" w:cstheme="minorBidi"/>
          <w:noProof/>
          <w:sz w:val="22"/>
          <w:szCs w:val="22"/>
          <w:lang w:val="ro-RO" w:eastAsia="ro-RO"/>
        </w:rPr>
      </w:pPr>
      <w:hyperlink w:anchor="_Toc210230569" w:history="1">
        <w:r w:rsidR="009932C3" w:rsidRPr="00AB60E6">
          <w:rPr>
            <w:rStyle w:val="Hyperlink"/>
            <w:noProof/>
          </w:rPr>
          <w:t>Art. 101. Redirecționarea petițiilor</w:t>
        </w:r>
        <w:r w:rsidR="009932C3">
          <w:rPr>
            <w:noProof/>
            <w:webHidden/>
          </w:rPr>
          <w:tab/>
        </w:r>
        <w:r w:rsidR="009932C3">
          <w:rPr>
            <w:noProof/>
            <w:webHidden/>
          </w:rPr>
          <w:fldChar w:fldCharType="begin"/>
        </w:r>
        <w:r w:rsidR="009932C3">
          <w:rPr>
            <w:noProof/>
            <w:webHidden/>
          </w:rPr>
          <w:instrText xml:space="preserve"> PAGEREF _Toc210230569 \h </w:instrText>
        </w:r>
        <w:r w:rsidR="009932C3">
          <w:rPr>
            <w:noProof/>
            <w:webHidden/>
          </w:rPr>
        </w:r>
        <w:r w:rsidR="009932C3">
          <w:rPr>
            <w:noProof/>
            <w:webHidden/>
          </w:rPr>
          <w:fldChar w:fldCharType="separate"/>
        </w:r>
        <w:r w:rsidR="00F00B11">
          <w:rPr>
            <w:noProof/>
            <w:webHidden/>
          </w:rPr>
          <w:t>43</w:t>
        </w:r>
        <w:r w:rsidR="009932C3">
          <w:rPr>
            <w:noProof/>
            <w:webHidden/>
          </w:rPr>
          <w:fldChar w:fldCharType="end"/>
        </w:r>
      </w:hyperlink>
    </w:p>
    <w:p w14:paraId="294F4CB7" w14:textId="501E450C" w:rsidR="009932C3" w:rsidRDefault="005A67FE">
      <w:pPr>
        <w:pStyle w:val="Cuprins4"/>
        <w:rPr>
          <w:rFonts w:asciiTheme="minorHAnsi" w:eastAsiaTheme="minorEastAsia" w:hAnsiTheme="minorHAnsi" w:cstheme="minorBidi"/>
          <w:noProof/>
          <w:sz w:val="22"/>
          <w:szCs w:val="22"/>
          <w:lang w:val="ro-RO" w:eastAsia="ro-RO"/>
        </w:rPr>
      </w:pPr>
      <w:hyperlink w:anchor="_Toc210230570" w:history="1">
        <w:r w:rsidR="009932C3" w:rsidRPr="00AB60E6">
          <w:rPr>
            <w:rStyle w:val="Hyperlink"/>
            <w:noProof/>
          </w:rPr>
          <w:t>Art. 102. Măsuri de cercetare și analiză</w:t>
        </w:r>
        <w:r w:rsidR="009932C3">
          <w:rPr>
            <w:noProof/>
            <w:webHidden/>
          </w:rPr>
          <w:tab/>
        </w:r>
        <w:r w:rsidR="009932C3">
          <w:rPr>
            <w:noProof/>
            <w:webHidden/>
          </w:rPr>
          <w:fldChar w:fldCharType="begin"/>
        </w:r>
        <w:r w:rsidR="009932C3">
          <w:rPr>
            <w:noProof/>
            <w:webHidden/>
          </w:rPr>
          <w:instrText xml:space="preserve"> PAGEREF _Toc210230570 \h </w:instrText>
        </w:r>
        <w:r w:rsidR="009932C3">
          <w:rPr>
            <w:noProof/>
            <w:webHidden/>
          </w:rPr>
        </w:r>
        <w:r w:rsidR="009932C3">
          <w:rPr>
            <w:noProof/>
            <w:webHidden/>
          </w:rPr>
          <w:fldChar w:fldCharType="separate"/>
        </w:r>
        <w:r w:rsidR="00F00B11">
          <w:rPr>
            <w:noProof/>
            <w:webHidden/>
          </w:rPr>
          <w:t>43</w:t>
        </w:r>
        <w:r w:rsidR="009932C3">
          <w:rPr>
            <w:noProof/>
            <w:webHidden/>
          </w:rPr>
          <w:fldChar w:fldCharType="end"/>
        </w:r>
      </w:hyperlink>
    </w:p>
    <w:p w14:paraId="623EBF1A" w14:textId="565001C0" w:rsidR="009932C3" w:rsidRDefault="005A67FE">
      <w:pPr>
        <w:pStyle w:val="Cuprins4"/>
        <w:rPr>
          <w:rFonts w:asciiTheme="minorHAnsi" w:eastAsiaTheme="minorEastAsia" w:hAnsiTheme="minorHAnsi" w:cstheme="minorBidi"/>
          <w:noProof/>
          <w:sz w:val="22"/>
          <w:szCs w:val="22"/>
          <w:lang w:val="ro-RO" w:eastAsia="ro-RO"/>
        </w:rPr>
      </w:pPr>
      <w:hyperlink w:anchor="_Toc210230571" w:history="1">
        <w:r w:rsidR="009932C3" w:rsidRPr="00AB60E6">
          <w:rPr>
            <w:rStyle w:val="Hyperlink"/>
            <w:noProof/>
          </w:rPr>
          <w:t>Art. 103. Termenul de soluționare a petiției</w:t>
        </w:r>
        <w:r w:rsidR="009932C3">
          <w:rPr>
            <w:noProof/>
            <w:webHidden/>
          </w:rPr>
          <w:tab/>
        </w:r>
        <w:r w:rsidR="009932C3">
          <w:rPr>
            <w:noProof/>
            <w:webHidden/>
          </w:rPr>
          <w:fldChar w:fldCharType="begin"/>
        </w:r>
        <w:r w:rsidR="009932C3">
          <w:rPr>
            <w:noProof/>
            <w:webHidden/>
          </w:rPr>
          <w:instrText xml:space="preserve"> PAGEREF _Toc210230571 \h </w:instrText>
        </w:r>
        <w:r w:rsidR="009932C3">
          <w:rPr>
            <w:noProof/>
            <w:webHidden/>
          </w:rPr>
        </w:r>
        <w:r w:rsidR="009932C3">
          <w:rPr>
            <w:noProof/>
            <w:webHidden/>
          </w:rPr>
          <w:fldChar w:fldCharType="separate"/>
        </w:r>
        <w:r w:rsidR="00F00B11">
          <w:rPr>
            <w:noProof/>
            <w:webHidden/>
          </w:rPr>
          <w:t>43</w:t>
        </w:r>
        <w:r w:rsidR="009932C3">
          <w:rPr>
            <w:noProof/>
            <w:webHidden/>
          </w:rPr>
          <w:fldChar w:fldCharType="end"/>
        </w:r>
      </w:hyperlink>
    </w:p>
    <w:p w14:paraId="1C36323F" w14:textId="3FA88DA4" w:rsidR="009932C3" w:rsidRDefault="005A67FE">
      <w:pPr>
        <w:pStyle w:val="Cuprins3"/>
        <w:tabs>
          <w:tab w:val="right" w:leader="dot" w:pos="9622"/>
        </w:tabs>
        <w:rPr>
          <w:rFonts w:asciiTheme="minorHAnsi" w:eastAsiaTheme="minorEastAsia" w:hAnsiTheme="minorHAnsi" w:cstheme="minorBidi"/>
          <w:noProof/>
          <w:sz w:val="22"/>
          <w:szCs w:val="22"/>
          <w:lang w:val="ro-RO" w:eastAsia="ro-RO"/>
        </w:rPr>
      </w:pPr>
      <w:hyperlink w:anchor="_Toc210230572" w:history="1">
        <w:r w:rsidR="009932C3" w:rsidRPr="00AB60E6">
          <w:rPr>
            <w:rStyle w:val="Hyperlink"/>
            <w:noProof/>
            <w:lang w:eastAsia="x-none"/>
          </w:rPr>
          <w:t>Subsecțiunea a 2-a.  Organizarea activității de soluționare a petițiilor</w:t>
        </w:r>
        <w:r w:rsidR="009932C3">
          <w:rPr>
            <w:noProof/>
            <w:webHidden/>
          </w:rPr>
          <w:tab/>
        </w:r>
        <w:r w:rsidR="009932C3">
          <w:rPr>
            <w:noProof/>
            <w:webHidden/>
          </w:rPr>
          <w:fldChar w:fldCharType="begin"/>
        </w:r>
        <w:r w:rsidR="009932C3">
          <w:rPr>
            <w:noProof/>
            <w:webHidden/>
          </w:rPr>
          <w:instrText xml:space="preserve"> PAGEREF _Toc210230572 \h </w:instrText>
        </w:r>
        <w:r w:rsidR="009932C3">
          <w:rPr>
            <w:noProof/>
            <w:webHidden/>
          </w:rPr>
        </w:r>
        <w:r w:rsidR="009932C3">
          <w:rPr>
            <w:noProof/>
            <w:webHidden/>
          </w:rPr>
          <w:fldChar w:fldCharType="separate"/>
        </w:r>
        <w:r w:rsidR="00F00B11">
          <w:rPr>
            <w:noProof/>
            <w:webHidden/>
          </w:rPr>
          <w:t>43</w:t>
        </w:r>
        <w:r w:rsidR="009932C3">
          <w:rPr>
            <w:noProof/>
            <w:webHidden/>
          </w:rPr>
          <w:fldChar w:fldCharType="end"/>
        </w:r>
      </w:hyperlink>
    </w:p>
    <w:p w14:paraId="663260A5" w14:textId="26868F32" w:rsidR="009932C3" w:rsidRDefault="005A67FE">
      <w:pPr>
        <w:pStyle w:val="Cuprins4"/>
        <w:rPr>
          <w:rFonts w:asciiTheme="minorHAnsi" w:eastAsiaTheme="minorEastAsia" w:hAnsiTheme="minorHAnsi" w:cstheme="minorBidi"/>
          <w:noProof/>
          <w:sz w:val="22"/>
          <w:szCs w:val="22"/>
          <w:lang w:val="ro-RO" w:eastAsia="ro-RO"/>
        </w:rPr>
      </w:pPr>
      <w:hyperlink w:anchor="_Toc210230573" w:history="1">
        <w:r w:rsidR="009932C3" w:rsidRPr="00AB60E6">
          <w:rPr>
            <w:rStyle w:val="Hyperlink"/>
            <w:noProof/>
          </w:rPr>
          <w:t>Art. 104. Organizarea activității de soluționare a petiției</w:t>
        </w:r>
        <w:r w:rsidR="009932C3">
          <w:rPr>
            <w:noProof/>
            <w:webHidden/>
          </w:rPr>
          <w:tab/>
        </w:r>
        <w:r w:rsidR="009932C3">
          <w:rPr>
            <w:noProof/>
            <w:webHidden/>
          </w:rPr>
          <w:fldChar w:fldCharType="begin"/>
        </w:r>
        <w:r w:rsidR="009932C3">
          <w:rPr>
            <w:noProof/>
            <w:webHidden/>
          </w:rPr>
          <w:instrText xml:space="preserve"> PAGEREF _Toc210230573 \h </w:instrText>
        </w:r>
        <w:r w:rsidR="009932C3">
          <w:rPr>
            <w:noProof/>
            <w:webHidden/>
          </w:rPr>
        </w:r>
        <w:r w:rsidR="009932C3">
          <w:rPr>
            <w:noProof/>
            <w:webHidden/>
          </w:rPr>
          <w:fldChar w:fldCharType="separate"/>
        </w:r>
        <w:r w:rsidR="00F00B11">
          <w:rPr>
            <w:noProof/>
            <w:webHidden/>
          </w:rPr>
          <w:t>43</w:t>
        </w:r>
        <w:r w:rsidR="009932C3">
          <w:rPr>
            <w:noProof/>
            <w:webHidden/>
          </w:rPr>
          <w:fldChar w:fldCharType="end"/>
        </w:r>
      </w:hyperlink>
    </w:p>
    <w:p w14:paraId="35B277E7" w14:textId="3E587B6F" w:rsidR="009932C3" w:rsidRDefault="005A67FE">
      <w:pPr>
        <w:pStyle w:val="Cuprins4"/>
        <w:rPr>
          <w:rFonts w:asciiTheme="minorHAnsi" w:eastAsiaTheme="minorEastAsia" w:hAnsiTheme="minorHAnsi" w:cstheme="minorBidi"/>
          <w:noProof/>
          <w:sz w:val="22"/>
          <w:szCs w:val="22"/>
          <w:lang w:val="ro-RO" w:eastAsia="ro-RO"/>
        </w:rPr>
      </w:pPr>
      <w:hyperlink w:anchor="_Toc210230574" w:history="1">
        <w:r w:rsidR="009932C3" w:rsidRPr="00AB60E6">
          <w:rPr>
            <w:rStyle w:val="Hyperlink"/>
            <w:noProof/>
          </w:rPr>
          <w:t>Art. 105. Obligațiile personalului autorității în rezolvarea petițiilor</w:t>
        </w:r>
        <w:r w:rsidR="009932C3">
          <w:rPr>
            <w:noProof/>
            <w:webHidden/>
          </w:rPr>
          <w:tab/>
        </w:r>
        <w:r w:rsidR="009932C3">
          <w:rPr>
            <w:noProof/>
            <w:webHidden/>
          </w:rPr>
          <w:fldChar w:fldCharType="begin"/>
        </w:r>
        <w:r w:rsidR="009932C3">
          <w:rPr>
            <w:noProof/>
            <w:webHidden/>
          </w:rPr>
          <w:instrText xml:space="preserve"> PAGEREF _Toc210230574 \h </w:instrText>
        </w:r>
        <w:r w:rsidR="009932C3">
          <w:rPr>
            <w:noProof/>
            <w:webHidden/>
          </w:rPr>
        </w:r>
        <w:r w:rsidR="009932C3">
          <w:rPr>
            <w:noProof/>
            <w:webHidden/>
          </w:rPr>
          <w:fldChar w:fldCharType="separate"/>
        </w:r>
        <w:r w:rsidR="00F00B11">
          <w:rPr>
            <w:noProof/>
            <w:webHidden/>
          </w:rPr>
          <w:t>44</w:t>
        </w:r>
        <w:r w:rsidR="009932C3">
          <w:rPr>
            <w:noProof/>
            <w:webHidden/>
          </w:rPr>
          <w:fldChar w:fldCharType="end"/>
        </w:r>
      </w:hyperlink>
    </w:p>
    <w:p w14:paraId="1AAEAA38" w14:textId="5E67D3B9" w:rsidR="009932C3" w:rsidRDefault="005A67FE">
      <w:pPr>
        <w:pStyle w:val="Cuprins4"/>
        <w:rPr>
          <w:rFonts w:asciiTheme="minorHAnsi" w:eastAsiaTheme="minorEastAsia" w:hAnsiTheme="minorHAnsi" w:cstheme="minorBidi"/>
          <w:noProof/>
          <w:sz w:val="22"/>
          <w:szCs w:val="22"/>
          <w:lang w:val="ro-RO" w:eastAsia="ro-RO"/>
        </w:rPr>
      </w:pPr>
      <w:hyperlink w:anchor="_Toc210230575" w:history="1">
        <w:r w:rsidR="009932C3" w:rsidRPr="00AB60E6">
          <w:rPr>
            <w:rStyle w:val="Hyperlink"/>
            <w:noProof/>
          </w:rPr>
          <w:t>Art. 106. Raportul întocmit de compartimentul pentru relații cu publicul</w:t>
        </w:r>
        <w:r w:rsidR="009932C3">
          <w:rPr>
            <w:noProof/>
            <w:webHidden/>
          </w:rPr>
          <w:tab/>
        </w:r>
        <w:r w:rsidR="009932C3">
          <w:rPr>
            <w:noProof/>
            <w:webHidden/>
          </w:rPr>
          <w:fldChar w:fldCharType="begin"/>
        </w:r>
        <w:r w:rsidR="009932C3">
          <w:rPr>
            <w:noProof/>
            <w:webHidden/>
          </w:rPr>
          <w:instrText xml:space="preserve"> PAGEREF _Toc210230575 \h </w:instrText>
        </w:r>
        <w:r w:rsidR="009932C3">
          <w:rPr>
            <w:noProof/>
            <w:webHidden/>
          </w:rPr>
        </w:r>
        <w:r w:rsidR="009932C3">
          <w:rPr>
            <w:noProof/>
            <w:webHidden/>
          </w:rPr>
          <w:fldChar w:fldCharType="separate"/>
        </w:r>
        <w:r w:rsidR="00F00B11">
          <w:rPr>
            <w:noProof/>
            <w:webHidden/>
          </w:rPr>
          <w:t>44</w:t>
        </w:r>
        <w:r w:rsidR="009932C3">
          <w:rPr>
            <w:noProof/>
            <w:webHidden/>
          </w:rPr>
          <w:fldChar w:fldCharType="end"/>
        </w:r>
      </w:hyperlink>
    </w:p>
    <w:p w14:paraId="39C4DCE4" w14:textId="363F3E1D" w:rsidR="009932C3" w:rsidRDefault="005A67FE">
      <w:pPr>
        <w:pStyle w:val="Cuprins4"/>
        <w:rPr>
          <w:rFonts w:asciiTheme="minorHAnsi" w:eastAsiaTheme="minorEastAsia" w:hAnsiTheme="minorHAnsi" w:cstheme="minorBidi"/>
          <w:noProof/>
          <w:sz w:val="22"/>
          <w:szCs w:val="22"/>
          <w:lang w:val="ro-RO" w:eastAsia="ro-RO"/>
        </w:rPr>
      </w:pPr>
      <w:hyperlink w:anchor="_Toc210230576" w:history="1">
        <w:r w:rsidR="009932C3" w:rsidRPr="00AB60E6">
          <w:rPr>
            <w:rStyle w:val="Hyperlink"/>
            <w:noProof/>
          </w:rPr>
          <w:t>Art. 107. Răspunderea conducătorilor autorităților</w:t>
        </w:r>
        <w:r w:rsidR="009932C3">
          <w:rPr>
            <w:noProof/>
            <w:webHidden/>
          </w:rPr>
          <w:tab/>
        </w:r>
        <w:r w:rsidR="009932C3">
          <w:rPr>
            <w:noProof/>
            <w:webHidden/>
          </w:rPr>
          <w:fldChar w:fldCharType="begin"/>
        </w:r>
        <w:r w:rsidR="009932C3">
          <w:rPr>
            <w:noProof/>
            <w:webHidden/>
          </w:rPr>
          <w:instrText xml:space="preserve"> PAGEREF _Toc210230576 \h </w:instrText>
        </w:r>
        <w:r w:rsidR="009932C3">
          <w:rPr>
            <w:noProof/>
            <w:webHidden/>
          </w:rPr>
        </w:r>
        <w:r w:rsidR="009932C3">
          <w:rPr>
            <w:noProof/>
            <w:webHidden/>
          </w:rPr>
          <w:fldChar w:fldCharType="separate"/>
        </w:r>
        <w:r w:rsidR="00F00B11">
          <w:rPr>
            <w:noProof/>
            <w:webHidden/>
          </w:rPr>
          <w:t>44</w:t>
        </w:r>
        <w:r w:rsidR="009932C3">
          <w:rPr>
            <w:noProof/>
            <w:webHidden/>
          </w:rPr>
          <w:fldChar w:fldCharType="end"/>
        </w:r>
      </w:hyperlink>
    </w:p>
    <w:p w14:paraId="505AF9A8" w14:textId="0576AC1B" w:rsidR="009932C3" w:rsidRDefault="005A67FE">
      <w:pPr>
        <w:pStyle w:val="Cuprins4"/>
        <w:rPr>
          <w:rFonts w:asciiTheme="minorHAnsi" w:eastAsiaTheme="minorEastAsia" w:hAnsiTheme="minorHAnsi" w:cstheme="minorBidi"/>
          <w:noProof/>
          <w:sz w:val="22"/>
          <w:szCs w:val="22"/>
          <w:lang w:val="ro-RO" w:eastAsia="ro-RO"/>
        </w:rPr>
      </w:pPr>
      <w:hyperlink w:anchor="_Toc210230577" w:history="1">
        <w:r w:rsidR="009932C3" w:rsidRPr="00AB60E6">
          <w:rPr>
            <w:rStyle w:val="Hyperlink"/>
            <w:noProof/>
          </w:rPr>
          <w:t>Art. 108. Abateri disciplinare</w:t>
        </w:r>
        <w:r w:rsidR="009932C3">
          <w:rPr>
            <w:noProof/>
            <w:webHidden/>
          </w:rPr>
          <w:tab/>
        </w:r>
        <w:r w:rsidR="009932C3">
          <w:rPr>
            <w:noProof/>
            <w:webHidden/>
          </w:rPr>
          <w:fldChar w:fldCharType="begin"/>
        </w:r>
        <w:r w:rsidR="009932C3">
          <w:rPr>
            <w:noProof/>
            <w:webHidden/>
          </w:rPr>
          <w:instrText xml:space="preserve"> PAGEREF _Toc210230577 \h </w:instrText>
        </w:r>
        <w:r w:rsidR="009932C3">
          <w:rPr>
            <w:noProof/>
            <w:webHidden/>
          </w:rPr>
        </w:r>
        <w:r w:rsidR="009932C3">
          <w:rPr>
            <w:noProof/>
            <w:webHidden/>
          </w:rPr>
          <w:fldChar w:fldCharType="separate"/>
        </w:r>
        <w:r w:rsidR="00F00B11">
          <w:rPr>
            <w:noProof/>
            <w:webHidden/>
          </w:rPr>
          <w:t>44</w:t>
        </w:r>
        <w:r w:rsidR="009932C3">
          <w:rPr>
            <w:noProof/>
            <w:webHidden/>
          </w:rPr>
          <w:fldChar w:fldCharType="end"/>
        </w:r>
      </w:hyperlink>
    </w:p>
    <w:p w14:paraId="4D289246" w14:textId="28D56400" w:rsidR="009932C3" w:rsidRDefault="005A67FE">
      <w:pPr>
        <w:pStyle w:val="Cuprins2"/>
        <w:rPr>
          <w:rFonts w:asciiTheme="minorHAnsi" w:eastAsiaTheme="minorEastAsia" w:hAnsiTheme="minorHAnsi" w:cstheme="minorBidi"/>
          <w:b w:val="0"/>
          <w:bCs w:val="0"/>
          <w:noProof/>
          <w:lang w:val="ro-RO" w:eastAsia="ro-RO"/>
        </w:rPr>
      </w:pPr>
      <w:hyperlink w:anchor="_Toc210230578" w:history="1">
        <w:r w:rsidR="009932C3" w:rsidRPr="00AB60E6">
          <w:rPr>
            <w:rStyle w:val="Hyperlink"/>
            <w:i/>
            <w:noProof/>
            <w:lang w:val="ro-RO"/>
          </w:rPr>
          <w:t>Secțiunea a II-a. Asigurarea accesului la informațiile de interes public</w:t>
        </w:r>
        <w:r w:rsidR="009932C3">
          <w:rPr>
            <w:noProof/>
            <w:webHidden/>
          </w:rPr>
          <w:tab/>
        </w:r>
        <w:r w:rsidR="009932C3">
          <w:rPr>
            <w:noProof/>
            <w:webHidden/>
          </w:rPr>
          <w:fldChar w:fldCharType="begin"/>
        </w:r>
        <w:r w:rsidR="009932C3">
          <w:rPr>
            <w:noProof/>
            <w:webHidden/>
          </w:rPr>
          <w:instrText xml:space="preserve"> PAGEREF _Toc210230578 \h </w:instrText>
        </w:r>
        <w:r w:rsidR="009932C3">
          <w:rPr>
            <w:noProof/>
            <w:webHidden/>
          </w:rPr>
        </w:r>
        <w:r w:rsidR="009932C3">
          <w:rPr>
            <w:noProof/>
            <w:webHidden/>
          </w:rPr>
          <w:fldChar w:fldCharType="separate"/>
        </w:r>
        <w:r w:rsidR="00F00B11">
          <w:rPr>
            <w:noProof/>
            <w:webHidden/>
          </w:rPr>
          <w:t>45</w:t>
        </w:r>
        <w:r w:rsidR="009932C3">
          <w:rPr>
            <w:noProof/>
            <w:webHidden/>
          </w:rPr>
          <w:fldChar w:fldCharType="end"/>
        </w:r>
      </w:hyperlink>
    </w:p>
    <w:p w14:paraId="28806504" w14:textId="0D9B60B6" w:rsidR="009932C3" w:rsidRDefault="005A67FE">
      <w:pPr>
        <w:pStyle w:val="Cuprins4"/>
        <w:rPr>
          <w:rFonts w:asciiTheme="minorHAnsi" w:eastAsiaTheme="minorEastAsia" w:hAnsiTheme="minorHAnsi" w:cstheme="minorBidi"/>
          <w:noProof/>
          <w:sz w:val="22"/>
          <w:szCs w:val="22"/>
          <w:lang w:val="ro-RO" w:eastAsia="ro-RO"/>
        </w:rPr>
      </w:pPr>
      <w:hyperlink w:anchor="_Toc210230579" w:history="1">
        <w:r w:rsidR="009932C3" w:rsidRPr="00AB60E6">
          <w:rPr>
            <w:rStyle w:val="Hyperlink"/>
            <w:noProof/>
          </w:rPr>
          <w:t>Art. 109. Informația de interes public</w:t>
        </w:r>
        <w:r w:rsidR="009932C3">
          <w:rPr>
            <w:noProof/>
            <w:webHidden/>
          </w:rPr>
          <w:tab/>
        </w:r>
        <w:r w:rsidR="009932C3">
          <w:rPr>
            <w:noProof/>
            <w:webHidden/>
          </w:rPr>
          <w:fldChar w:fldCharType="begin"/>
        </w:r>
        <w:r w:rsidR="009932C3">
          <w:rPr>
            <w:noProof/>
            <w:webHidden/>
          </w:rPr>
          <w:instrText xml:space="preserve"> PAGEREF _Toc210230579 \h </w:instrText>
        </w:r>
        <w:r w:rsidR="009932C3">
          <w:rPr>
            <w:noProof/>
            <w:webHidden/>
          </w:rPr>
        </w:r>
        <w:r w:rsidR="009932C3">
          <w:rPr>
            <w:noProof/>
            <w:webHidden/>
          </w:rPr>
          <w:fldChar w:fldCharType="separate"/>
        </w:r>
        <w:r w:rsidR="00F00B11">
          <w:rPr>
            <w:noProof/>
            <w:webHidden/>
          </w:rPr>
          <w:t>45</w:t>
        </w:r>
        <w:r w:rsidR="009932C3">
          <w:rPr>
            <w:noProof/>
            <w:webHidden/>
          </w:rPr>
          <w:fldChar w:fldCharType="end"/>
        </w:r>
      </w:hyperlink>
    </w:p>
    <w:p w14:paraId="60B01F45" w14:textId="6E0A1C0B" w:rsidR="009932C3" w:rsidRDefault="005A67FE">
      <w:pPr>
        <w:pStyle w:val="Cuprins4"/>
        <w:rPr>
          <w:rFonts w:asciiTheme="minorHAnsi" w:eastAsiaTheme="minorEastAsia" w:hAnsiTheme="minorHAnsi" w:cstheme="minorBidi"/>
          <w:noProof/>
          <w:sz w:val="22"/>
          <w:szCs w:val="22"/>
          <w:lang w:val="ro-RO" w:eastAsia="ro-RO"/>
        </w:rPr>
      </w:pPr>
      <w:hyperlink w:anchor="_Toc210230580" w:history="1">
        <w:r w:rsidR="009932C3" w:rsidRPr="00AB60E6">
          <w:rPr>
            <w:rStyle w:val="Hyperlink"/>
            <w:noProof/>
          </w:rPr>
          <w:t>Art. 110. Entitățile care dețin informații de interes public</w:t>
        </w:r>
        <w:r w:rsidR="009932C3">
          <w:rPr>
            <w:noProof/>
            <w:webHidden/>
          </w:rPr>
          <w:tab/>
        </w:r>
        <w:r w:rsidR="009932C3">
          <w:rPr>
            <w:noProof/>
            <w:webHidden/>
          </w:rPr>
          <w:fldChar w:fldCharType="begin"/>
        </w:r>
        <w:r w:rsidR="009932C3">
          <w:rPr>
            <w:noProof/>
            <w:webHidden/>
          </w:rPr>
          <w:instrText xml:space="preserve"> PAGEREF _Toc210230580 \h </w:instrText>
        </w:r>
        <w:r w:rsidR="009932C3">
          <w:rPr>
            <w:noProof/>
            <w:webHidden/>
          </w:rPr>
        </w:r>
        <w:r w:rsidR="009932C3">
          <w:rPr>
            <w:noProof/>
            <w:webHidden/>
          </w:rPr>
          <w:fldChar w:fldCharType="separate"/>
        </w:r>
        <w:r w:rsidR="00F00B11">
          <w:rPr>
            <w:noProof/>
            <w:webHidden/>
          </w:rPr>
          <w:t>45</w:t>
        </w:r>
        <w:r w:rsidR="009932C3">
          <w:rPr>
            <w:noProof/>
            <w:webHidden/>
          </w:rPr>
          <w:fldChar w:fldCharType="end"/>
        </w:r>
      </w:hyperlink>
    </w:p>
    <w:p w14:paraId="5FAC8B95" w14:textId="57D877A0" w:rsidR="009932C3" w:rsidRDefault="005A67FE">
      <w:pPr>
        <w:pStyle w:val="Cuprins4"/>
        <w:rPr>
          <w:rFonts w:asciiTheme="minorHAnsi" w:eastAsiaTheme="minorEastAsia" w:hAnsiTheme="minorHAnsi" w:cstheme="minorBidi"/>
          <w:noProof/>
          <w:sz w:val="22"/>
          <w:szCs w:val="22"/>
          <w:lang w:val="ro-RO" w:eastAsia="ro-RO"/>
        </w:rPr>
      </w:pPr>
      <w:hyperlink w:anchor="_Toc210230581" w:history="1">
        <w:r w:rsidR="009932C3" w:rsidRPr="00AB60E6">
          <w:rPr>
            <w:rStyle w:val="Hyperlink"/>
            <w:noProof/>
          </w:rPr>
          <w:t>Art. 111. Obligațiile entităților care dețin informații de interes public</w:t>
        </w:r>
        <w:r w:rsidR="009932C3">
          <w:rPr>
            <w:noProof/>
            <w:webHidden/>
          </w:rPr>
          <w:tab/>
        </w:r>
        <w:r w:rsidR="009932C3">
          <w:rPr>
            <w:noProof/>
            <w:webHidden/>
          </w:rPr>
          <w:fldChar w:fldCharType="begin"/>
        </w:r>
        <w:r w:rsidR="009932C3">
          <w:rPr>
            <w:noProof/>
            <w:webHidden/>
          </w:rPr>
          <w:instrText xml:space="preserve"> PAGEREF _Toc210230581 \h </w:instrText>
        </w:r>
        <w:r w:rsidR="009932C3">
          <w:rPr>
            <w:noProof/>
            <w:webHidden/>
          </w:rPr>
        </w:r>
        <w:r w:rsidR="009932C3">
          <w:rPr>
            <w:noProof/>
            <w:webHidden/>
          </w:rPr>
          <w:fldChar w:fldCharType="separate"/>
        </w:r>
        <w:r w:rsidR="00F00B11">
          <w:rPr>
            <w:noProof/>
            <w:webHidden/>
          </w:rPr>
          <w:t>45</w:t>
        </w:r>
        <w:r w:rsidR="009932C3">
          <w:rPr>
            <w:noProof/>
            <w:webHidden/>
          </w:rPr>
          <w:fldChar w:fldCharType="end"/>
        </w:r>
      </w:hyperlink>
    </w:p>
    <w:p w14:paraId="7973B415" w14:textId="018C81B5" w:rsidR="009932C3" w:rsidRDefault="005A67FE">
      <w:pPr>
        <w:pStyle w:val="Cuprins4"/>
        <w:rPr>
          <w:rFonts w:asciiTheme="minorHAnsi" w:eastAsiaTheme="minorEastAsia" w:hAnsiTheme="minorHAnsi" w:cstheme="minorBidi"/>
          <w:noProof/>
          <w:sz w:val="22"/>
          <w:szCs w:val="22"/>
          <w:lang w:val="ro-RO" w:eastAsia="ro-RO"/>
        </w:rPr>
      </w:pPr>
      <w:hyperlink w:anchor="_Toc210230582" w:history="1">
        <w:r w:rsidR="009932C3" w:rsidRPr="00AB60E6">
          <w:rPr>
            <w:rStyle w:val="Hyperlink"/>
            <w:noProof/>
          </w:rPr>
          <w:t>Art. 112. Compartimentul de informare și relații publice</w:t>
        </w:r>
        <w:r w:rsidR="009932C3">
          <w:rPr>
            <w:noProof/>
            <w:webHidden/>
          </w:rPr>
          <w:tab/>
        </w:r>
        <w:r w:rsidR="009932C3">
          <w:rPr>
            <w:noProof/>
            <w:webHidden/>
          </w:rPr>
          <w:fldChar w:fldCharType="begin"/>
        </w:r>
        <w:r w:rsidR="009932C3">
          <w:rPr>
            <w:noProof/>
            <w:webHidden/>
          </w:rPr>
          <w:instrText xml:space="preserve"> PAGEREF _Toc210230582 \h </w:instrText>
        </w:r>
        <w:r w:rsidR="009932C3">
          <w:rPr>
            <w:noProof/>
            <w:webHidden/>
          </w:rPr>
        </w:r>
        <w:r w:rsidR="009932C3">
          <w:rPr>
            <w:noProof/>
            <w:webHidden/>
          </w:rPr>
          <w:fldChar w:fldCharType="separate"/>
        </w:r>
        <w:r w:rsidR="00F00B11">
          <w:rPr>
            <w:noProof/>
            <w:webHidden/>
          </w:rPr>
          <w:t>46</w:t>
        </w:r>
        <w:r w:rsidR="009932C3">
          <w:rPr>
            <w:noProof/>
            <w:webHidden/>
          </w:rPr>
          <w:fldChar w:fldCharType="end"/>
        </w:r>
      </w:hyperlink>
    </w:p>
    <w:p w14:paraId="66D08B7A" w14:textId="1308FDA3" w:rsidR="009932C3" w:rsidRDefault="005A67FE">
      <w:pPr>
        <w:pStyle w:val="Cuprins4"/>
        <w:rPr>
          <w:rFonts w:asciiTheme="minorHAnsi" w:eastAsiaTheme="minorEastAsia" w:hAnsiTheme="minorHAnsi" w:cstheme="minorBidi"/>
          <w:noProof/>
          <w:sz w:val="22"/>
          <w:szCs w:val="22"/>
          <w:lang w:val="ro-RO" w:eastAsia="ro-RO"/>
        </w:rPr>
      </w:pPr>
      <w:hyperlink w:anchor="_Toc210230583" w:history="1">
        <w:r w:rsidR="009932C3" w:rsidRPr="00AB60E6">
          <w:rPr>
            <w:rStyle w:val="Hyperlink"/>
            <w:noProof/>
          </w:rPr>
          <w:t>Art. 113. Furnizarea informațiilor de interes public din oficiu</w:t>
        </w:r>
        <w:r w:rsidR="009932C3">
          <w:rPr>
            <w:noProof/>
            <w:webHidden/>
          </w:rPr>
          <w:tab/>
        </w:r>
        <w:r w:rsidR="009932C3">
          <w:rPr>
            <w:noProof/>
            <w:webHidden/>
          </w:rPr>
          <w:fldChar w:fldCharType="begin"/>
        </w:r>
        <w:r w:rsidR="009932C3">
          <w:rPr>
            <w:noProof/>
            <w:webHidden/>
          </w:rPr>
          <w:instrText xml:space="preserve"> PAGEREF _Toc210230583 \h </w:instrText>
        </w:r>
        <w:r w:rsidR="009932C3">
          <w:rPr>
            <w:noProof/>
            <w:webHidden/>
          </w:rPr>
        </w:r>
        <w:r w:rsidR="009932C3">
          <w:rPr>
            <w:noProof/>
            <w:webHidden/>
          </w:rPr>
          <w:fldChar w:fldCharType="separate"/>
        </w:r>
        <w:r w:rsidR="00F00B11">
          <w:rPr>
            <w:noProof/>
            <w:webHidden/>
          </w:rPr>
          <w:t>46</w:t>
        </w:r>
        <w:r w:rsidR="009932C3">
          <w:rPr>
            <w:noProof/>
            <w:webHidden/>
          </w:rPr>
          <w:fldChar w:fldCharType="end"/>
        </w:r>
      </w:hyperlink>
    </w:p>
    <w:p w14:paraId="6983BF47" w14:textId="5281DBD1" w:rsidR="009932C3" w:rsidRDefault="005A67FE">
      <w:pPr>
        <w:pStyle w:val="Cuprins4"/>
        <w:rPr>
          <w:rFonts w:asciiTheme="minorHAnsi" w:eastAsiaTheme="minorEastAsia" w:hAnsiTheme="minorHAnsi" w:cstheme="minorBidi"/>
          <w:noProof/>
          <w:sz w:val="22"/>
          <w:szCs w:val="22"/>
          <w:lang w:val="ro-RO" w:eastAsia="ro-RO"/>
        </w:rPr>
      </w:pPr>
      <w:hyperlink w:anchor="_Toc210230584" w:history="1">
        <w:r w:rsidR="009932C3" w:rsidRPr="00AB60E6">
          <w:rPr>
            <w:rStyle w:val="Hyperlink"/>
            <w:noProof/>
          </w:rPr>
          <w:t>Art. 114. Furnizarea informațiilor de interes public la cerere</w:t>
        </w:r>
        <w:r w:rsidR="009932C3">
          <w:rPr>
            <w:noProof/>
            <w:webHidden/>
          </w:rPr>
          <w:tab/>
        </w:r>
        <w:r w:rsidR="009932C3">
          <w:rPr>
            <w:noProof/>
            <w:webHidden/>
          </w:rPr>
          <w:fldChar w:fldCharType="begin"/>
        </w:r>
        <w:r w:rsidR="009932C3">
          <w:rPr>
            <w:noProof/>
            <w:webHidden/>
          </w:rPr>
          <w:instrText xml:space="preserve"> PAGEREF _Toc210230584 \h </w:instrText>
        </w:r>
        <w:r w:rsidR="009932C3">
          <w:rPr>
            <w:noProof/>
            <w:webHidden/>
          </w:rPr>
        </w:r>
        <w:r w:rsidR="009932C3">
          <w:rPr>
            <w:noProof/>
            <w:webHidden/>
          </w:rPr>
          <w:fldChar w:fldCharType="separate"/>
        </w:r>
        <w:r w:rsidR="00F00B11">
          <w:rPr>
            <w:noProof/>
            <w:webHidden/>
          </w:rPr>
          <w:t>47</w:t>
        </w:r>
        <w:r w:rsidR="009932C3">
          <w:rPr>
            <w:noProof/>
            <w:webHidden/>
          </w:rPr>
          <w:fldChar w:fldCharType="end"/>
        </w:r>
      </w:hyperlink>
    </w:p>
    <w:p w14:paraId="7E4DFF93" w14:textId="14F3BA9A" w:rsidR="009932C3" w:rsidRDefault="005A67FE">
      <w:pPr>
        <w:pStyle w:val="Cuprins4"/>
        <w:rPr>
          <w:rFonts w:asciiTheme="minorHAnsi" w:eastAsiaTheme="minorEastAsia" w:hAnsiTheme="minorHAnsi" w:cstheme="minorBidi"/>
          <w:noProof/>
          <w:sz w:val="22"/>
          <w:szCs w:val="22"/>
          <w:lang w:val="ro-RO" w:eastAsia="ro-RO"/>
        </w:rPr>
      </w:pPr>
      <w:hyperlink w:anchor="_Toc210230585" w:history="1">
        <w:r w:rsidR="009932C3" w:rsidRPr="00AB60E6">
          <w:rPr>
            <w:rStyle w:val="Hyperlink"/>
            <w:noProof/>
          </w:rPr>
          <w:t>Art. 115. Respectarea obligațiilor cu privire la datele deschise și reutilizarea informațiilor din sectorul public</w:t>
        </w:r>
        <w:r w:rsidR="009932C3">
          <w:rPr>
            <w:noProof/>
            <w:webHidden/>
          </w:rPr>
          <w:tab/>
        </w:r>
        <w:r w:rsidR="009932C3">
          <w:rPr>
            <w:noProof/>
            <w:webHidden/>
          </w:rPr>
          <w:fldChar w:fldCharType="begin"/>
        </w:r>
        <w:r w:rsidR="009932C3">
          <w:rPr>
            <w:noProof/>
            <w:webHidden/>
          </w:rPr>
          <w:instrText xml:space="preserve"> PAGEREF _Toc210230585 \h </w:instrText>
        </w:r>
        <w:r w:rsidR="009932C3">
          <w:rPr>
            <w:noProof/>
            <w:webHidden/>
          </w:rPr>
        </w:r>
        <w:r w:rsidR="009932C3">
          <w:rPr>
            <w:noProof/>
            <w:webHidden/>
          </w:rPr>
          <w:fldChar w:fldCharType="separate"/>
        </w:r>
        <w:r w:rsidR="00F00B11">
          <w:rPr>
            <w:noProof/>
            <w:webHidden/>
          </w:rPr>
          <w:t>48</w:t>
        </w:r>
        <w:r w:rsidR="009932C3">
          <w:rPr>
            <w:noProof/>
            <w:webHidden/>
          </w:rPr>
          <w:fldChar w:fldCharType="end"/>
        </w:r>
      </w:hyperlink>
    </w:p>
    <w:p w14:paraId="1152A31D" w14:textId="70FC0E67" w:rsidR="009932C3" w:rsidRDefault="005A67FE">
      <w:pPr>
        <w:pStyle w:val="Cuprins4"/>
        <w:rPr>
          <w:rFonts w:asciiTheme="minorHAnsi" w:eastAsiaTheme="minorEastAsia" w:hAnsiTheme="minorHAnsi" w:cstheme="minorBidi"/>
          <w:noProof/>
          <w:sz w:val="22"/>
          <w:szCs w:val="22"/>
          <w:lang w:val="ro-RO" w:eastAsia="ro-RO"/>
        </w:rPr>
      </w:pPr>
      <w:hyperlink w:anchor="_Toc210230586" w:history="1">
        <w:r w:rsidR="009932C3" w:rsidRPr="00AB60E6">
          <w:rPr>
            <w:rStyle w:val="Hyperlink"/>
            <w:noProof/>
          </w:rPr>
          <w:t>Art. 116. Solicitarea verbală de informații de interes public</w:t>
        </w:r>
        <w:r w:rsidR="009932C3">
          <w:rPr>
            <w:noProof/>
            <w:webHidden/>
          </w:rPr>
          <w:tab/>
        </w:r>
        <w:r w:rsidR="009932C3">
          <w:rPr>
            <w:noProof/>
            <w:webHidden/>
          </w:rPr>
          <w:fldChar w:fldCharType="begin"/>
        </w:r>
        <w:r w:rsidR="009932C3">
          <w:rPr>
            <w:noProof/>
            <w:webHidden/>
          </w:rPr>
          <w:instrText xml:space="preserve"> PAGEREF _Toc210230586 \h </w:instrText>
        </w:r>
        <w:r w:rsidR="009932C3">
          <w:rPr>
            <w:noProof/>
            <w:webHidden/>
          </w:rPr>
        </w:r>
        <w:r w:rsidR="009932C3">
          <w:rPr>
            <w:noProof/>
            <w:webHidden/>
          </w:rPr>
          <w:fldChar w:fldCharType="separate"/>
        </w:r>
        <w:r w:rsidR="00F00B11">
          <w:rPr>
            <w:noProof/>
            <w:webHidden/>
          </w:rPr>
          <w:t>48</w:t>
        </w:r>
        <w:r w:rsidR="009932C3">
          <w:rPr>
            <w:noProof/>
            <w:webHidden/>
          </w:rPr>
          <w:fldChar w:fldCharType="end"/>
        </w:r>
      </w:hyperlink>
    </w:p>
    <w:p w14:paraId="2A485AFD" w14:textId="69CB868B" w:rsidR="009932C3" w:rsidRDefault="005A67FE">
      <w:pPr>
        <w:pStyle w:val="Cuprins4"/>
        <w:rPr>
          <w:rFonts w:asciiTheme="minorHAnsi" w:eastAsiaTheme="minorEastAsia" w:hAnsiTheme="minorHAnsi" w:cstheme="minorBidi"/>
          <w:noProof/>
          <w:sz w:val="22"/>
          <w:szCs w:val="22"/>
          <w:lang w:val="ro-RO" w:eastAsia="ro-RO"/>
        </w:rPr>
      </w:pPr>
      <w:hyperlink w:anchor="_Toc210230587" w:history="1">
        <w:r w:rsidR="009932C3" w:rsidRPr="00AB60E6">
          <w:rPr>
            <w:rStyle w:val="Hyperlink"/>
            <w:noProof/>
          </w:rPr>
          <w:t>Art. 117. Costuri în legătură cu furnizarea informațiilor de interes public</w:t>
        </w:r>
        <w:r w:rsidR="009932C3">
          <w:rPr>
            <w:noProof/>
            <w:webHidden/>
          </w:rPr>
          <w:tab/>
        </w:r>
        <w:r w:rsidR="009932C3">
          <w:rPr>
            <w:noProof/>
            <w:webHidden/>
          </w:rPr>
          <w:fldChar w:fldCharType="begin"/>
        </w:r>
        <w:r w:rsidR="009932C3">
          <w:rPr>
            <w:noProof/>
            <w:webHidden/>
          </w:rPr>
          <w:instrText xml:space="preserve"> PAGEREF _Toc210230587 \h </w:instrText>
        </w:r>
        <w:r w:rsidR="009932C3">
          <w:rPr>
            <w:noProof/>
            <w:webHidden/>
          </w:rPr>
        </w:r>
        <w:r w:rsidR="009932C3">
          <w:rPr>
            <w:noProof/>
            <w:webHidden/>
          </w:rPr>
          <w:fldChar w:fldCharType="separate"/>
        </w:r>
        <w:r w:rsidR="00F00B11">
          <w:rPr>
            <w:noProof/>
            <w:webHidden/>
          </w:rPr>
          <w:t>48</w:t>
        </w:r>
        <w:r w:rsidR="009932C3">
          <w:rPr>
            <w:noProof/>
            <w:webHidden/>
          </w:rPr>
          <w:fldChar w:fldCharType="end"/>
        </w:r>
      </w:hyperlink>
    </w:p>
    <w:p w14:paraId="34D77261" w14:textId="45B5A074" w:rsidR="009932C3" w:rsidRDefault="005A67FE">
      <w:pPr>
        <w:pStyle w:val="Cuprins4"/>
        <w:rPr>
          <w:rFonts w:asciiTheme="minorHAnsi" w:eastAsiaTheme="minorEastAsia" w:hAnsiTheme="minorHAnsi" w:cstheme="minorBidi"/>
          <w:noProof/>
          <w:sz w:val="22"/>
          <w:szCs w:val="22"/>
          <w:lang w:val="ro-RO" w:eastAsia="ro-RO"/>
        </w:rPr>
      </w:pPr>
      <w:hyperlink w:anchor="_Toc210230588" w:history="1">
        <w:r w:rsidR="009932C3" w:rsidRPr="00AB60E6">
          <w:rPr>
            <w:rStyle w:val="Hyperlink"/>
            <w:noProof/>
          </w:rPr>
          <w:t>Art. 118. Accesul la date publice în vederea efectuării de studii și cercetări</w:t>
        </w:r>
        <w:r w:rsidR="009932C3">
          <w:rPr>
            <w:noProof/>
            <w:webHidden/>
          </w:rPr>
          <w:tab/>
        </w:r>
        <w:r w:rsidR="009932C3">
          <w:rPr>
            <w:noProof/>
            <w:webHidden/>
          </w:rPr>
          <w:fldChar w:fldCharType="begin"/>
        </w:r>
        <w:r w:rsidR="009932C3">
          <w:rPr>
            <w:noProof/>
            <w:webHidden/>
          </w:rPr>
          <w:instrText xml:space="preserve"> PAGEREF _Toc210230588 \h </w:instrText>
        </w:r>
        <w:r w:rsidR="009932C3">
          <w:rPr>
            <w:noProof/>
            <w:webHidden/>
          </w:rPr>
        </w:r>
        <w:r w:rsidR="009932C3">
          <w:rPr>
            <w:noProof/>
            <w:webHidden/>
          </w:rPr>
          <w:fldChar w:fldCharType="separate"/>
        </w:r>
        <w:r w:rsidR="00F00B11">
          <w:rPr>
            <w:noProof/>
            <w:webHidden/>
          </w:rPr>
          <w:t>49</w:t>
        </w:r>
        <w:r w:rsidR="009932C3">
          <w:rPr>
            <w:noProof/>
            <w:webHidden/>
          </w:rPr>
          <w:fldChar w:fldCharType="end"/>
        </w:r>
      </w:hyperlink>
    </w:p>
    <w:p w14:paraId="484BBE3E" w14:textId="24CFDC2D" w:rsidR="009932C3" w:rsidRDefault="005A67FE">
      <w:pPr>
        <w:pStyle w:val="Cuprins4"/>
        <w:rPr>
          <w:rFonts w:asciiTheme="minorHAnsi" w:eastAsiaTheme="minorEastAsia" w:hAnsiTheme="minorHAnsi" w:cstheme="minorBidi"/>
          <w:noProof/>
          <w:sz w:val="22"/>
          <w:szCs w:val="22"/>
          <w:lang w:val="ro-RO" w:eastAsia="ro-RO"/>
        </w:rPr>
      </w:pPr>
      <w:hyperlink w:anchor="_Toc210230589" w:history="1">
        <w:r w:rsidR="009932C3" w:rsidRPr="00AB60E6">
          <w:rPr>
            <w:rStyle w:val="Hyperlink"/>
            <w:noProof/>
          </w:rPr>
          <w:t>Art. 119. Caracterul public al unor contracte</w:t>
        </w:r>
        <w:r w:rsidR="009932C3">
          <w:rPr>
            <w:noProof/>
            <w:webHidden/>
          </w:rPr>
          <w:tab/>
        </w:r>
        <w:r w:rsidR="009932C3">
          <w:rPr>
            <w:noProof/>
            <w:webHidden/>
          </w:rPr>
          <w:fldChar w:fldCharType="begin"/>
        </w:r>
        <w:r w:rsidR="009932C3">
          <w:rPr>
            <w:noProof/>
            <w:webHidden/>
          </w:rPr>
          <w:instrText xml:space="preserve"> PAGEREF _Toc210230589 \h </w:instrText>
        </w:r>
        <w:r w:rsidR="009932C3">
          <w:rPr>
            <w:noProof/>
            <w:webHidden/>
          </w:rPr>
        </w:r>
        <w:r w:rsidR="009932C3">
          <w:rPr>
            <w:noProof/>
            <w:webHidden/>
          </w:rPr>
          <w:fldChar w:fldCharType="separate"/>
        </w:r>
        <w:r w:rsidR="00F00B11">
          <w:rPr>
            <w:noProof/>
            <w:webHidden/>
          </w:rPr>
          <w:t>49</w:t>
        </w:r>
        <w:r w:rsidR="009932C3">
          <w:rPr>
            <w:noProof/>
            <w:webHidden/>
          </w:rPr>
          <w:fldChar w:fldCharType="end"/>
        </w:r>
      </w:hyperlink>
    </w:p>
    <w:p w14:paraId="1CCE238C" w14:textId="58093223" w:rsidR="009932C3" w:rsidRDefault="005A67FE">
      <w:pPr>
        <w:pStyle w:val="Cuprins4"/>
        <w:rPr>
          <w:rFonts w:asciiTheme="minorHAnsi" w:eastAsiaTheme="minorEastAsia" w:hAnsiTheme="minorHAnsi" w:cstheme="minorBidi"/>
          <w:noProof/>
          <w:sz w:val="22"/>
          <w:szCs w:val="22"/>
          <w:lang w:val="ro-RO" w:eastAsia="ro-RO"/>
        </w:rPr>
      </w:pPr>
      <w:hyperlink w:anchor="_Toc210230590" w:history="1">
        <w:r w:rsidR="009932C3" w:rsidRPr="00AB60E6">
          <w:rPr>
            <w:rStyle w:val="Hyperlink"/>
            <w:noProof/>
          </w:rPr>
          <w:t>Art. 120. Excepții de la liberul acces la informațiile de interes public</w:t>
        </w:r>
        <w:r w:rsidR="009932C3">
          <w:rPr>
            <w:noProof/>
            <w:webHidden/>
          </w:rPr>
          <w:tab/>
        </w:r>
        <w:r w:rsidR="009932C3">
          <w:rPr>
            <w:noProof/>
            <w:webHidden/>
          </w:rPr>
          <w:fldChar w:fldCharType="begin"/>
        </w:r>
        <w:r w:rsidR="009932C3">
          <w:rPr>
            <w:noProof/>
            <w:webHidden/>
          </w:rPr>
          <w:instrText xml:space="preserve"> PAGEREF _Toc210230590 \h </w:instrText>
        </w:r>
        <w:r w:rsidR="009932C3">
          <w:rPr>
            <w:noProof/>
            <w:webHidden/>
          </w:rPr>
        </w:r>
        <w:r w:rsidR="009932C3">
          <w:rPr>
            <w:noProof/>
            <w:webHidden/>
          </w:rPr>
          <w:fldChar w:fldCharType="separate"/>
        </w:r>
        <w:r w:rsidR="00F00B11">
          <w:rPr>
            <w:noProof/>
            <w:webHidden/>
          </w:rPr>
          <w:t>50</w:t>
        </w:r>
        <w:r w:rsidR="009932C3">
          <w:rPr>
            <w:noProof/>
            <w:webHidden/>
          </w:rPr>
          <w:fldChar w:fldCharType="end"/>
        </w:r>
      </w:hyperlink>
    </w:p>
    <w:p w14:paraId="2B366F3A" w14:textId="59EDD629" w:rsidR="009932C3" w:rsidRDefault="005A67FE">
      <w:pPr>
        <w:pStyle w:val="Cuprins4"/>
        <w:rPr>
          <w:rFonts w:asciiTheme="minorHAnsi" w:eastAsiaTheme="minorEastAsia" w:hAnsiTheme="minorHAnsi" w:cstheme="minorBidi"/>
          <w:noProof/>
          <w:sz w:val="22"/>
          <w:szCs w:val="22"/>
          <w:lang w:val="ro-RO" w:eastAsia="ro-RO"/>
        </w:rPr>
      </w:pPr>
      <w:hyperlink w:anchor="_Toc210230591" w:history="1">
        <w:r w:rsidR="009932C3" w:rsidRPr="00AB60E6">
          <w:rPr>
            <w:rStyle w:val="Hyperlink"/>
            <w:noProof/>
          </w:rPr>
          <w:t>Art. 121. Accesul mijloacelor de informare în masă la informațiile de interes public</w:t>
        </w:r>
        <w:r w:rsidR="009932C3">
          <w:rPr>
            <w:noProof/>
            <w:webHidden/>
          </w:rPr>
          <w:tab/>
        </w:r>
        <w:r w:rsidR="009932C3">
          <w:rPr>
            <w:noProof/>
            <w:webHidden/>
          </w:rPr>
          <w:fldChar w:fldCharType="begin"/>
        </w:r>
        <w:r w:rsidR="009932C3">
          <w:rPr>
            <w:noProof/>
            <w:webHidden/>
          </w:rPr>
          <w:instrText xml:space="preserve"> PAGEREF _Toc210230591 \h </w:instrText>
        </w:r>
        <w:r w:rsidR="009932C3">
          <w:rPr>
            <w:noProof/>
            <w:webHidden/>
          </w:rPr>
        </w:r>
        <w:r w:rsidR="009932C3">
          <w:rPr>
            <w:noProof/>
            <w:webHidden/>
          </w:rPr>
          <w:fldChar w:fldCharType="separate"/>
        </w:r>
        <w:r w:rsidR="00F00B11">
          <w:rPr>
            <w:noProof/>
            <w:webHidden/>
          </w:rPr>
          <w:t>51</w:t>
        </w:r>
        <w:r w:rsidR="009932C3">
          <w:rPr>
            <w:noProof/>
            <w:webHidden/>
          </w:rPr>
          <w:fldChar w:fldCharType="end"/>
        </w:r>
      </w:hyperlink>
    </w:p>
    <w:p w14:paraId="6255D4D7" w14:textId="1E75D5DE" w:rsidR="009932C3" w:rsidRDefault="005A67FE">
      <w:pPr>
        <w:pStyle w:val="Cuprins4"/>
        <w:rPr>
          <w:rFonts w:asciiTheme="minorHAnsi" w:eastAsiaTheme="minorEastAsia" w:hAnsiTheme="minorHAnsi" w:cstheme="minorBidi"/>
          <w:noProof/>
          <w:sz w:val="22"/>
          <w:szCs w:val="22"/>
          <w:lang w:val="ro-RO" w:eastAsia="ro-RO"/>
        </w:rPr>
      </w:pPr>
      <w:hyperlink w:anchor="_Toc210230592" w:history="1">
        <w:r w:rsidR="009932C3" w:rsidRPr="00AB60E6">
          <w:rPr>
            <w:rStyle w:val="Hyperlink"/>
            <w:noProof/>
          </w:rPr>
          <w:t>Art. 122. Informarea din oficiu a mijloacelor de informare în masă</w:t>
        </w:r>
        <w:r w:rsidR="009932C3">
          <w:rPr>
            <w:noProof/>
            <w:webHidden/>
          </w:rPr>
          <w:tab/>
        </w:r>
        <w:r w:rsidR="009932C3">
          <w:rPr>
            <w:noProof/>
            <w:webHidden/>
          </w:rPr>
          <w:fldChar w:fldCharType="begin"/>
        </w:r>
        <w:r w:rsidR="009932C3">
          <w:rPr>
            <w:noProof/>
            <w:webHidden/>
          </w:rPr>
          <w:instrText xml:space="preserve"> PAGEREF _Toc210230592 \h </w:instrText>
        </w:r>
        <w:r w:rsidR="009932C3">
          <w:rPr>
            <w:noProof/>
            <w:webHidden/>
          </w:rPr>
        </w:r>
        <w:r w:rsidR="009932C3">
          <w:rPr>
            <w:noProof/>
            <w:webHidden/>
          </w:rPr>
          <w:fldChar w:fldCharType="separate"/>
        </w:r>
        <w:r w:rsidR="00F00B11">
          <w:rPr>
            <w:noProof/>
            <w:webHidden/>
          </w:rPr>
          <w:t>51</w:t>
        </w:r>
        <w:r w:rsidR="009932C3">
          <w:rPr>
            <w:noProof/>
            <w:webHidden/>
          </w:rPr>
          <w:fldChar w:fldCharType="end"/>
        </w:r>
      </w:hyperlink>
    </w:p>
    <w:p w14:paraId="11D334F8" w14:textId="265BF89F" w:rsidR="009932C3" w:rsidRDefault="005A67FE">
      <w:pPr>
        <w:pStyle w:val="Cuprins4"/>
        <w:rPr>
          <w:rFonts w:asciiTheme="minorHAnsi" w:eastAsiaTheme="minorEastAsia" w:hAnsiTheme="minorHAnsi" w:cstheme="minorBidi"/>
          <w:noProof/>
          <w:sz w:val="22"/>
          <w:szCs w:val="22"/>
          <w:lang w:val="ro-RO" w:eastAsia="ro-RO"/>
        </w:rPr>
      </w:pPr>
      <w:hyperlink w:anchor="_Toc210230593" w:history="1">
        <w:r w:rsidR="009932C3" w:rsidRPr="00AB60E6">
          <w:rPr>
            <w:rStyle w:val="Hyperlink"/>
            <w:noProof/>
          </w:rPr>
          <w:t>Art. 123. Obligația de organizare periodică a conferințelor de presă</w:t>
        </w:r>
        <w:r w:rsidR="009932C3">
          <w:rPr>
            <w:noProof/>
            <w:webHidden/>
          </w:rPr>
          <w:tab/>
        </w:r>
        <w:r w:rsidR="009932C3">
          <w:rPr>
            <w:noProof/>
            <w:webHidden/>
          </w:rPr>
          <w:fldChar w:fldCharType="begin"/>
        </w:r>
        <w:r w:rsidR="009932C3">
          <w:rPr>
            <w:noProof/>
            <w:webHidden/>
          </w:rPr>
          <w:instrText xml:space="preserve"> PAGEREF _Toc210230593 \h </w:instrText>
        </w:r>
        <w:r w:rsidR="009932C3">
          <w:rPr>
            <w:noProof/>
            <w:webHidden/>
          </w:rPr>
        </w:r>
        <w:r w:rsidR="009932C3">
          <w:rPr>
            <w:noProof/>
            <w:webHidden/>
          </w:rPr>
          <w:fldChar w:fldCharType="separate"/>
        </w:r>
        <w:r w:rsidR="00F00B11">
          <w:rPr>
            <w:noProof/>
            <w:webHidden/>
          </w:rPr>
          <w:t>51</w:t>
        </w:r>
        <w:r w:rsidR="009932C3">
          <w:rPr>
            <w:noProof/>
            <w:webHidden/>
          </w:rPr>
          <w:fldChar w:fldCharType="end"/>
        </w:r>
      </w:hyperlink>
    </w:p>
    <w:p w14:paraId="6EA3C10B" w14:textId="7025B3A8" w:rsidR="009932C3" w:rsidRDefault="005A67FE">
      <w:pPr>
        <w:pStyle w:val="Cuprins4"/>
        <w:rPr>
          <w:rFonts w:asciiTheme="minorHAnsi" w:eastAsiaTheme="minorEastAsia" w:hAnsiTheme="minorHAnsi" w:cstheme="minorBidi"/>
          <w:noProof/>
          <w:sz w:val="22"/>
          <w:szCs w:val="22"/>
          <w:lang w:val="ro-RO" w:eastAsia="ro-RO"/>
        </w:rPr>
      </w:pPr>
      <w:hyperlink w:anchor="_Toc210230594" w:history="1">
        <w:r w:rsidR="009932C3" w:rsidRPr="00AB60E6">
          <w:rPr>
            <w:rStyle w:val="Hyperlink"/>
            <w:noProof/>
          </w:rPr>
          <w:t>Art. 124. Acreditarea ziariștilor și reprezentanților mijloacelor de informare în masă</w:t>
        </w:r>
        <w:r w:rsidR="009932C3">
          <w:rPr>
            <w:noProof/>
            <w:webHidden/>
          </w:rPr>
          <w:tab/>
        </w:r>
        <w:r w:rsidR="009932C3">
          <w:rPr>
            <w:noProof/>
            <w:webHidden/>
          </w:rPr>
          <w:fldChar w:fldCharType="begin"/>
        </w:r>
        <w:r w:rsidR="009932C3">
          <w:rPr>
            <w:noProof/>
            <w:webHidden/>
          </w:rPr>
          <w:instrText xml:space="preserve"> PAGEREF _Toc210230594 \h </w:instrText>
        </w:r>
        <w:r w:rsidR="009932C3">
          <w:rPr>
            <w:noProof/>
            <w:webHidden/>
          </w:rPr>
        </w:r>
        <w:r w:rsidR="009932C3">
          <w:rPr>
            <w:noProof/>
            <w:webHidden/>
          </w:rPr>
          <w:fldChar w:fldCharType="separate"/>
        </w:r>
        <w:r w:rsidR="00F00B11">
          <w:rPr>
            <w:noProof/>
            <w:webHidden/>
          </w:rPr>
          <w:t>51</w:t>
        </w:r>
        <w:r w:rsidR="009932C3">
          <w:rPr>
            <w:noProof/>
            <w:webHidden/>
          </w:rPr>
          <w:fldChar w:fldCharType="end"/>
        </w:r>
      </w:hyperlink>
    </w:p>
    <w:p w14:paraId="1B31B09E" w14:textId="109C87FB" w:rsidR="009932C3" w:rsidRDefault="005A67FE">
      <w:pPr>
        <w:pStyle w:val="Cuprins4"/>
        <w:rPr>
          <w:rFonts w:asciiTheme="minorHAnsi" w:eastAsiaTheme="minorEastAsia" w:hAnsiTheme="minorHAnsi" w:cstheme="minorBidi"/>
          <w:noProof/>
          <w:sz w:val="22"/>
          <w:szCs w:val="22"/>
          <w:lang w:val="ro-RO" w:eastAsia="ro-RO"/>
        </w:rPr>
      </w:pPr>
      <w:hyperlink w:anchor="_Toc210230595" w:history="1">
        <w:r w:rsidR="009932C3" w:rsidRPr="00AB60E6">
          <w:rPr>
            <w:rStyle w:val="Hyperlink"/>
            <w:noProof/>
          </w:rPr>
          <w:t>Art. 125. Sancțiuni pentru îngrădirea accesului la informațiile de interes public</w:t>
        </w:r>
        <w:r w:rsidR="009932C3">
          <w:rPr>
            <w:noProof/>
            <w:webHidden/>
          </w:rPr>
          <w:tab/>
        </w:r>
        <w:r w:rsidR="009932C3">
          <w:rPr>
            <w:noProof/>
            <w:webHidden/>
          </w:rPr>
          <w:fldChar w:fldCharType="begin"/>
        </w:r>
        <w:r w:rsidR="009932C3">
          <w:rPr>
            <w:noProof/>
            <w:webHidden/>
          </w:rPr>
          <w:instrText xml:space="preserve"> PAGEREF _Toc210230595 \h </w:instrText>
        </w:r>
        <w:r w:rsidR="009932C3">
          <w:rPr>
            <w:noProof/>
            <w:webHidden/>
          </w:rPr>
        </w:r>
        <w:r w:rsidR="009932C3">
          <w:rPr>
            <w:noProof/>
            <w:webHidden/>
          </w:rPr>
          <w:fldChar w:fldCharType="separate"/>
        </w:r>
        <w:r w:rsidR="00F00B11">
          <w:rPr>
            <w:noProof/>
            <w:webHidden/>
          </w:rPr>
          <w:t>52</w:t>
        </w:r>
        <w:r w:rsidR="009932C3">
          <w:rPr>
            <w:noProof/>
            <w:webHidden/>
          </w:rPr>
          <w:fldChar w:fldCharType="end"/>
        </w:r>
      </w:hyperlink>
    </w:p>
    <w:p w14:paraId="5C516D58" w14:textId="48B2EA7F" w:rsidR="009932C3" w:rsidRDefault="005A67FE">
      <w:pPr>
        <w:pStyle w:val="Cuprins4"/>
        <w:rPr>
          <w:rFonts w:asciiTheme="minorHAnsi" w:eastAsiaTheme="minorEastAsia" w:hAnsiTheme="minorHAnsi" w:cstheme="minorBidi"/>
          <w:noProof/>
          <w:sz w:val="22"/>
          <w:szCs w:val="22"/>
          <w:lang w:val="ro-RO" w:eastAsia="ro-RO"/>
        </w:rPr>
      </w:pPr>
      <w:hyperlink w:anchor="_Toc210230596" w:history="1">
        <w:r w:rsidR="009932C3" w:rsidRPr="00AB60E6">
          <w:rPr>
            <w:rStyle w:val="Hyperlink"/>
            <w:noProof/>
          </w:rPr>
          <w:t>Art. 126. Accesul la justiție pentru încălcarea dreptului de acces la informațiile de interes public</w:t>
        </w:r>
        <w:r w:rsidR="009932C3">
          <w:rPr>
            <w:noProof/>
            <w:webHidden/>
          </w:rPr>
          <w:tab/>
        </w:r>
        <w:r w:rsidR="009932C3">
          <w:rPr>
            <w:noProof/>
            <w:webHidden/>
          </w:rPr>
          <w:fldChar w:fldCharType="begin"/>
        </w:r>
        <w:r w:rsidR="009932C3">
          <w:rPr>
            <w:noProof/>
            <w:webHidden/>
          </w:rPr>
          <w:instrText xml:space="preserve"> PAGEREF _Toc210230596 \h </w:instrText>
        </w:r>
        <w:r w:rsidR="009932C3">
          <w:rPr>
            <w:noProof/>
            <w:webHidden/>
          </w:rPr>
        </w:r>
        <w:r w:rsidR="009932C3">
          <w:rPr>
            <w:noProof/>
            <w:webHidden/>
          </w:rPr>
          <w:fldChar w:fldCharType="separate"/>
        </w:r>
        <w:r w:rsidR="00F00B11">
          <w:rPr>
            <w:noProof/>
            <w:webHidden/>
          </w:rPr>
          <w:t>52</w:t>
        </w:r>
        <w:r w:rsidR="009932C3">
          <w:rPr>
            <w:noProof/>
            <w:webHidden/>
          </w:rPr>
          <w:fldChar w:fldCharType="end"/>
        </w:r>
      </w:hyperlink>
    </w:p>
    <w:p w14:paraId="3ADCC1E7" w14:textId="72A23CE7" w:rsidR="009932C3" w:rsidRDefault="005A67FE">
      <w:pPr>
        <w:pStyle w:val="Cuprins4"/>
        <w:rPr>
          <w:rFonts w:asciiTheme="minorHAnsi" w:eastAsiaTheme="minorEastAsia" w:hAnsiTheme="minorHAnsi" w:cstheme="minorBidi"/>
          <w:noProof/>
          <w:sz w:val="22"/>
          <w:szCs w:val="22"/>
          <w:lang w:val="ro-RO" w:eastAsia="ro-RO"/>
        </w:rPr>
      </w:pPr>
      <w:hyperlink w:anchor="_Toc210230597" w:history="1">
        <w:r w:rsidR="009932C3" w:rsidRPr="00AB60E6">
          <w:rPr>
            <w:rStyle w:val="Hyperlink"/>
            <w:noProof/>
          </w:rPr>
          <w:t>Art. 127. Coordonarea politicii naționale cu privire la asigurarea accesului la informațiile de interes public</w:t>
        </w:r>
        <w:r w:rsidR="009932C3">
          <w:rPr>
            <w:noProof/>
            <w:webHidden/>
          </w:rPr>
          <w:tab/>
        </w:r>
        <w:r w:rsidR="009932C3">
          <w:rPr>
            <w:noProof/>
            <w:webHidden/>
          </w:rPr>
          <w:fldChar w:fldCharType="begin"/>
        </w:r>
        <w:r w:rsidR="009932C3">
          <w:rPr>
            <w:noProof/>
            <w:webHidden/>
          </w:rPr>
          <w:instrText xml:space="preserve"> PAGEREF _Toc210230597 \h </w:instrText>
        </w:r>
        <w:r w:rsidR="009932C3">
          <w:rPr>
            <w:noProof/>
            <w:webHidden/>
          </w:rPr>
        </w:r>
        <w:r w:rsidR="009932C3">
          <w:rPr>
            <w:noProof/>
            <w:webHidden/>
          </w:rPr>
          <w:fldChar w:fldCharType="separate"/>
        </w:r>
        <w:r w:rsidR="00F00B11">
          <w:rPr>
            <w:noProof/>
            <w:webHidden/>
          </w:rPr>
          <w:t>53</w:t>
        </w:r>
        <w:r w:rsidR="009932C3">
          <w:rPr>
            <w:noProof/>
            <w:webHidden/>
          </w:rPr>
          <w:fldChar w:fldCharType="end"/>
        </w:r>
      </w:hyperlink>
    </w:p>
    <w:p w14:paraId="42079B33" w14:textId="1793439E" w:rsidR="009932C3" w:rsidRDefault="005A67FE">
      <w:pPr>
        <w:pStyle w:val="Cuprins2"/>
        <w:rPr>
          <w:rFonts w:asciiTheme="minorHAnsi" w:eastAsiaTheme="minorEastAsia" w:hAnsiTheme="minorHAnsi" w:cstheme="minorBidi"/>
          <w:b w:val="0"/>
          <w:bCs w:val="0"/>
          <w:noProof/>
          <w:lang w:val="ro-RO" w:eastAsia="ro-RO"/>
        </w:rPr>
      </w:pPr>
      <w:hyperlink w:anchor="_Toc210230598" w:history="1">
        <w:r w:rsidR="009932C3" w:rsidRPr="00AB60E6">
          <w:rPr>
            <w:rStyle w:val="Hyperlink"/>
            <w:i/>
            <w:noProof/>
            <w:lang w:val="ro-RO"/>
          </w:rPr>
          <w:t>Secțiunea a III-a. Protecția datelor cu caracter personal și a informațiilor clasificate</w:t>
        </w:r>
        <w:r w:rsidR="009932C3">
          <w:rPr>
            <w:noProof/>
            <w:webHidden/>
          </w:rPr>
          <w:tab/>
        </w:r>
        <w:r w:rsidR="009932C3">
          <w:rPr>
            <w:noProof/>
            <w:webHidden/>
          </w:rPr>
          <w:fldChar w:fldCharType="begin"/>
        </w:r>
        <w:r w:rsidR="009932C3">
          <w:rPr>
            <w:noProof/>
            <w:webHidden/>
          </w:rPr>
          <w:instrText xml:space="preserve"> PAGEREF _Toc210230598 \h </w:instrText>
        </w:r>
        <w:r w:rsidR="009932C3">
          <w:rPr>
            <w:noProof/>
            <w:webHidden/>
          </w:rPr>
        </w:r>
        <w:r w:rsidR="009932C3">
          <w:rPr>
            <w:noProof/>
            <w:webHidden/>
          </w:rPr>
          <w:fldChar w:fldCharType="separate"/>
        </w:r>
        <w:r w:rsidR="00F00B11">
          <w:rPr>
            <w:noProof/>
            <w:webHidden/>
          </w:rPr>
          <w:t>53</w:t>
        </w:r>
        <w:r w:rsidR="009932C3">
          <w:rPr>
            <w:noProof/>
            <w:webHidden/>
          </w:rPr>
          <w:fldChar w:fldCharType="end"/>
        </w:r>
      </w:hyperlink>
    </w:p>
    <w:p w14:paraId="38D9DD07" w14:textId="159C3F79" w:rsidR="009932C3" w:rsidRDefault="005A67FE">
      <w:pPr>
        <w:pStyle w:val="Cuprins4"/>
        <w:rPr>
          <w:rFonts w:asciiTheme="minorHAnsi" w:eastAsiaTheme="minorEastAsia" w:hAnsiTheme="minorHAnsi" w:cstheme="minorBidi"/>
          <w:noProof/>
          <w:sz w:val="22"/>
          <w:szCs w:val="22"/>
          <w:lang w:val="ro-RO" w:eastAsia="ro-RO"/>
        </w:rPr>
      </w:pPr>
      <w:hyperlink w:anchor="_Toc210230599" w:history="1">
        <w:r w:rsidR="009932C3" w:rsidRPr="00AB60E6">
          <w:rPr>
            <w:rStyle w:val="Hyperlink"/>
            <w:noProof/>
          </w:rPr>
          <w:t>Art. 128. Prelucrarea datelor cu caracter personal</w:t>
        </w:r>
        <w:r w:rsidR="009932C3">
          <w:rPr>
            <w:noProof/>
            <w:webHidden/>
          </w:rPr>
          <w:tab/>
        </w:r>
        <w:r w:rsidR="009932C3">
          <w:rPr>
            <w:noProof/>
            <w:webHidden/>
          </w:rPr>
          <w:fldChar w:fldCharType="begin"/>
        </w:r>
        <w:r w:rsidR="009932C3">
          <w:rPr>
            <w:noProof/>
            <w:webHidden/>
          </w:rPr>
          <w:instrText xml:space="preserve"> PAGEREF _Toc210230599 \h </w:instrText>
        </w:r>
        <w:r w:rsidR="009932C3">
          <w:rPr>
            <w:noProof/>
            <w:webHidden/>
          </w:rPr>
        </w:r>
        <w:r w:rsidR="009932C3">
          <w:rPr>
            <w:noProof/>
            <w:webHidden/>
          </w:rPr>
          <w:fldChar w:fldCharType="separate"/>
        </w:r>
        <w:r w:rsidR="00F00B11">
          <w:rPr>
            <w:noProof/>
            <w:webHidden/>
          </w:rPr>
          <w:t>53</w:t>
        </w:r>
        <w:r w:rsidR="009932C3">
          <w:rPr>
            <w:noProof/>
            <w:webHidden/>
          </w:rPr>
          <w:fldChar w:fldCharType="end"/>
        </w:r>
      </w:hyperlink>
    </w:p>
    <w:p w14:paraId="190125CB" w14:textId="5D1960BE" w:rsidR="009932C3" w:rsidRDefault="005A67FE">
      <w:pPr>
        <w:pStyle w:val="Cuprins4"/>
        <w:rPr>
          <w:rFonts w:asciiTheme="minorHAnsi" w:eastAsiaTheme="minorEastAsia" w:hAnsiTheme="minorHAnsi" w:cstheme="minorBidi"/>
          <w:noProof/>
          <w:sz w:val="22"/>
          <w:szCs w:val="22"/>
          <w:lang w:val="ro-RO" w:eastAsia="ro-RO"/>
        </w:rPr>
      </w:pPr>
      <w:hyperlink w:anchor="_Toc210230600" w:history="1">
        <w:r w:rsidR="009932C3" w:rsidRPr="00AB60E6">
          <w:rPr>
            <w:rStyle w:val="Hyperlink"/>
            <w:noProof/>
          </w:rPr>
          <w:t>Art. 129. Dosarul administrativ al unei persoane</w:t>
        </w:r>
        <w:r w:rsidR="009932C3">
          <w:rPr>
            <w:noProof/>
            <w:webHidden/>
          </w:rPr>
          <w:tab/>
        </w:r>
        <w:r w:rsidR="009932C3">
          <w:rPr>
            <w:noProof/>
            <w:webHidden/>
          </w:rPr>
          <w:fldChar w:fldCharType="begin"/>
        </w:r>
        <w:r w:rsidR="009932C3">
          <w:rPr>
            <w:noProof/>
            <w:webHidden/>
          </w:rPr>
          <w:instrText xml:space="preserve"> PAGEREF _Toc210230600 \h </w:instrText>
        </w:r>
        <w:r w:rsidR="009932C3">
          <w:rPr>
            <w:noProof/>
            <w:webHidden/>
          </w:rPr>
        </w:r>
        <w:r w:rsidR="009932C3">
          <w:rPr>
            <w:noProof/>
            <w:webHidden/>
          </w:rPr>
          <w:fldChar w:fldCharType="separate"/>
        </w:r>
        <w:r w:rsidR="00F00B11">
          <w:rPr>
            <w:noProof/>
            <w:webHidden/>
          </w:rPr>
          <w:t>53</w:t>
        </w:r>
        <w:r w:rsidR="009932C3">
          <w:rPr>
            <w:noProof/>
            <w:webHidden/>
          </w:rPr>
          <w:fldChar w:fldCharType="end"/>
        </w:r>
      </w:hyperlink>
    </w:p>
    <w:p w14:paraId="5C13A4D3" w14:textId="13DACF69" w:rsidR="009932C3" w:rsidRDefault="005A67FE">
      <w:pPr>
        <w:pStyle w:val="Cuprins4"/>
        <w:rPr>
          <w:rFonts w:asciiTheme="minorHAnsi" w:eastAsiaTheme="minorEastAsia" w:hAnsiTheme="minorHAnsi" w:cstheme="minorBidi"/>
          <w:noProof/>
          <w:sz w:val="22"/>
          <w:szCs w:val="22"/>
          <w:lang w:val="ro-RO" w:eastAsia="ro-RO"/>
        </w:rPr>
      </w:pPr>
      <w:hyperlink w:anchor="_Toc210230601" w:history="1">
        <w:r w:rsidR="009932C3" w:rsidRPr="00AB60E6">
          <w:rPr>
            <w:rStyle w:val="Hyperlink"/>
            <w:noProof/>
          </w:rPr>
          <w:t>Art. 130. Accesul la propriul dosar administrativ în format digital</w:t>
        </w:r>
        <w:r w:rsidR="009932C3">
          <w:rPr>
            <w:noProof/>
            <w:webHidden/>
          </w:rPr>
          <w:tab/>
        </w:r>
        <w:r w:rsidR="009932C3">
          <w:rPr>
            <w:noProof/>
            <w:webHidden/>
          </w:rPr>
          <w:fldChar w:fldCharType="begin"/>
        </w:r>
        <w:r w:rsidR="009932C3">
          <w:rPr>
            <w:noProof/>
            <w:webHidden/>
          </w:rPr>
          <w:instrText xml:space="preserve"> PAGEREF _Toc210230601 \h </w:instrText>
        </w:r>
        <w:r w:rsidR="009932C3">
          <w:rPr>
            <w:noProof/>
            <w:webHidden/>
          </w:rPr>
        </w:r>
        <w:r w:rsidR="009932C3">
          <w:rPr>
            <w:noProof/>
            <w:webHidden/>
          </w:rPr>
          <w:fldChar w:fldCharType="separate"/>
        </w:r>
        <w:r w:rsidR="00F00B11">
          <w:rPr>
            <w:noProof/>
            <w:webHidden/>
          </w:rPr>
          <w:t>54</w:t>
        </w:r>
        <w:r w:rsidR="009932C3">
          <w:rPr>
            <w:noProof/>
            <w:webHidden/>
          </w:rPr>
          <w:fldChar w:fldCharType="end"/>
        </w:r>
      </w:hyperlink>
    </w:p>
    <w:p w14:paraId="78A728D0" w14:textId="4349F4A0" w:rsidR="009932C3" w:rsidRDefault="005A67FE">
      <w:pPr>
        <w:pStyle w:val="Cuprins4"/>
        <w:rPr>
          <w:rFonts w:asciiTheme="minorHAnsi" w:eastAsiaTheme="minorEastAsia" w:hAnsiTheme="minorHAnsi" w:cstheme="minorBidi"/>
          <w:noProof/>
          <w:sz w:val="22"/>
          <w:szCs w:val="22"/>
          <w:lang w:val="ro-RO" w:eastAsia="ro-RO"/>
        </w:rPr>
      </w:pPr>
      <w:hyperlink w:anchor="_Toc210230602" w:history="1">
        <w:r w:rsidR="009932C3" w:rsidRPr="00AB60E6">
          <w:rPr>
            <w:rStyle w:val="Hyperlink"/>
            <w:noProof/>
          </w:rPr>
          <w:t>Art. 131. Prelucrarea informațiilor clasificate</w:t>
        </w:r>
        <w:r w:rsidR="009932C3">
          <w:rPr>
            <w:noProof/>
            <w:webHidden/>
          </w:rPr>
          <w:tab/>
        </w:r>
        <w:r w:rsidR="009932C3">
          <w:rPr>
            <w:noProof/>
            <w:webHidden/>
          </w:rPr>
          <w:fldChar w:fldCharType="begin"/>
        </w:r>
        <w:r w:rsidR="009932C3">
          <w:rPr>
            <w:noProof/>
            <w:webHidden/>
          </w:rPr>
          <w:instrText xml:space="preserve"> PAGEREF _Toc210230602 \h </w:instrText>
        </w:r>
        <w:r w:rsidR="009932C3">
          <w:rPr>
            <w:noProof/>
            <w:webHidden/>
          </w:rPr>
        </w:r>
        <w:r w:rsidR="009932C3">
          <w:rPr>
            <w:noProof/>
            <w:webHidden/>
          </w:rPr>
          <w:fldChar w:fldCharType="separate"/>
        </w:r>
        <w:r w:rsidR="00F00B11">
          <w:rPr>
            <w:noProof/>
            <w:webHidden/>
          </w:rPr>
          <w:t>54</w:t>
        </w:r>
        <w:r w:rsidR="009932C3">
          <w:rPr>
            <w:noProof/>
            <w:webHidden/>
          </w:rPr>
          <w:fldChar w:fldCharType="end"/>
        </w:r>
      </w:hyperlink>
    </w:p>
    <w:p w14:paraId="3FD59E8F" w14:textId="6B9453D2"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603" w:history="1">
        <w:r w:rsidR="009932C3" w:rsidRPr="00AB60E6">
          <w:rPr>
            <w:rStyle w:val="Hyperlink"/>
            <w:noProof/>
          </w:rPr>
          <w:t>Titlul III Operațiunile administrative şi faptele administrative</w:t>
        </w:r>
        <w:r w:rsidR="009932C3">
          <w:rPr>
            <w:noProof/>
            <w:webHidden/>
          </w:rPr>
          <w:tab/>
        </w:r>
        <w:r w:rsidR="009932C3">
          <w:rPr>
            <w:noProof/>
            <w:webHidden/>
          </w:rPr>
          <w:fldChar w:fldCharType="begin"/>
        </w:r>
        <w:r w:rsidR="009932C3">
          <w:rPr>
            <w:noProof/>
            <w:webHidden/>
          </w:rPr>
          <w:instrText xml:space="preserve"> PAGEREF _Toc210230603 \h </w:instrText>
        </w:r>
        <w:r w:rsidR="009932C3">
          <w:rPr>
            <w:noProof/>
            <w:webHidden/>
          </w:rPr>
        </w:r>
        <w:r w:rsidR="009932C3">
          <w:rPr>
            <w:noProof/>
            <w:webHidden/>
          </w:rPr>
          <w:fldChar w:fldCharType="separate"/>
        </w:r>
        <w:r w:rsidR="00F00B11">
          <w:rPr>
            <w:noProof/>
            <w:webHidden/>
          </w:rPr>
          <w:t>55</w:t>
        </w:r>
        <w:r w:rsidR="009932C3">
          <w:rPr>
            <w:noProof/>
            <w:webHidden/>
          </w:rPr>
          <w:fldChar w:fldCharType="end"/>
        </w:r>
      </w:hyperlink>
    </w:p>
    <w:p w14:paraId="0130BC7A" w14:textId="7580C862" w:rsidR="009932C3" w:rsidRDefault="005A67FE">
      <w:pPr>
        <w:pStyle w:val="Cuprins2"/>
        <w:rPr>
          <w:rFonts w:asciiTheme="minorHAnsi" w:eastAsiaTheme="minorEastAsia" w:hAnsiTheme="minorHAnsi" w:cstheme="minorBidi"/>
          <w:b w:val="0"/>
          <w:bCs w:val="0"/>
          <w:noProof/>
          <w:lang w:val="ro-RO" w:eastAsia="ro-RO"/>
        </w:rPr>
      </w:pPr>
      <w:hyperlink w:anchor="_Toc210230604" w:history="1">
        <w:r w:rsidR="009932C3" w:rsidRPr="00AB60E6">
          <w:rPr>
            <w:rStyle w:val="Hyperlink"/>
            <w:noProof/>
          </w:rPr>
          <w:t>Capitolul I. Operațiunile administrative</w:t>
        </w:r>
        <w:r w:rsidR="009932C3">
          <w:rPr>
            <w:noProof/>
            <w:webHidden/>
          </w:rPr>
          <w:tab/>
        </w:r>
        <w:r w:rsidR="009932C3">
          <w:rPr>
            <w:noProof/>
            <w:webHidden/>
          </w:rPr>
          <w:fldChar w:fldCharType="begin"/>
        </w:r>
        <w:r w:rsidR="009932C3">
          <w:rPr>
            <w:noProof/>
            <w:webHidden/>
          </w:rPr>
          <w:instrText xml:space="preserve"> PAGEREF _Toc210230604 \h </w:instrText>
        </w:r>
        <w:r w:rsidR="009932C3">
          <w:rPr>
            <w:noProof/>
            <w:webHidden/>
          </w:rPr>
        </w:r>
        <w:r w:rsidR="009932C3">
          <w:rPr>
            <w:noProof/>
            <w:webHidden/>
          </w:rPr>
          <w:fldChar w:fldCharType="separate"/>
        </w:r>
        <w:r w:rsidR="00F00B11">
          <w:rPr>
            <w:noProof/>
            <w:webHidden/>
          </w:rPr>
          <w:t>55</w:t>
        </w:r>
        <w:r w:rsidR="009932C3">
          <w:rPr>
            <w:noProof/>
            <w:webHidden/>
          </w:rPr>
          <w:fldChar w:fldCharType="end"/>
        </w:r>
      </w:hyperlink>
    </w:p>
    <w:p w14:paraId="45BB56B5" w14:textId="1C4CFEEE" w:rsidR="009932C3" w:rsidRDefault="005A67FE">
      <w:pPr>
        <w:pStyle w:val="Cuprins2"/>
        <w:rPr>
          <w:rFonts w:asciiTheme="minorHAnsi" w:eastAsiaTheme="minorEastAsia" w:hAnsiTheme="minorHAnsi" w:cstheme="minorBidi"/>
          <w:b w:val="0"/>
          <w:bCs w:val="0"/>
          <w:noProof/>
          <w:lang w:val="ro-RO" w:eastAsia="ro-RO"/>
        </w:rPr>
      </w:pPr>
      <w:hyperlink w:anchor="_Toc210230605" w:history="1">
        <w:r w:rsidR="009932C3" w:rsidRPr="00AB60E6">
          <w:rPr>
            <w:rStyle w:val="Hyperlink"/>
            <w:i/>
            <w:noProof/>
            <w:lang w:val="ro-RO"/>
          </w:rPr>
          <w:t>Secțiunea I. Dispoziții comune</w:t>
        </w:r>
        <w:r w:rsidR="009932C3">
          <w:rPr>
            <w:noProof/>
            <w:webHidden/>
          </w:rPr>
          <w:tab/>
        </w:r>
        <w:r w:rsidR="009932C3">
          <w:rPr>
            <w:noProof/>
            <w:webHidden/>
          </w:rPr>
          <w:fldChar w:fldCharType="begin"/>
        </w:r>
        <w:r w:rsidR="009932C3">
          <w:rPr>
            <w:noProof/>
            <w:webHidden/>
          </w:rPr>
          <w:instrText xml:space="preserve"> PAGEREF _Toc210230605 \h </w:instrText>
        </w:r>
        <w:r w:rsidR="009932C3">
          <w:rPr>
            <w:noProof/>
            <w:webHidden/>
          </w:rPr>
        </w:r>
        <w:r w:rsidR="009932C3">
          <w:rPr>
            <w:noProof/>
            <w:webHidden/>
          </w:rPr>
          <w:fldChar w:fldCharType="separate"/>
        </w:r>
        <w:r w:rsidR="00F00B11">
          <w:rPr>
            <w:noProof/>
            <w:webHidden/>
          </w:rPr>
          <w:t>55</w:t>
        </w:r>
        <w:r w:rsidR="009932C3">
          <w:rPr>
            <w:noProof/>
            <w:webHidden/>
          </w:rPr>
          <w:fldChar w:fldCharType="end"/>
        </w:r>
      </w:hyperlink>
    </w:p>
    <w:p w14:paraId="3EFA350C" w14:textId="3D980831" w:rsidR="009932C3" w:rsidRDefault="005A67FE">
      <w:pPr>
        <w:pStyle w:val="Cuprins4"/>
        <w:rPr>
          <w:rFonts w:asciiTheme="minorHAnsi" w:eastAsiaTheme="minorEastAsia" w:hAnsiTheme="minorHAnsi" w:cstheme="minorBidi"/>
          <w:noProof/>
          <w:sz w:val="22"/>
          <w:szCs w:val="22"/>
          <w:lang w:val="ro-RO" w:eastAsia="ro-RO"/>
        </w:rPr>
      </w:pPr>
      <w:hyperlink w:anchor="_Toc210230606" w:history="1">
        <w:r w:rsidR="009932C3" w:rsidRPr="00AB60E6">
          <w:rPr>
            <w:rStyle w:val="Hyperlink"/>
            <w:noProof/>
          </w:rPr>
          <w:t>Art. 132. Dispoziții generale</w:t>
        </w:r>
        <w:r w:rsidR="009932C3">
          <w:rPr>
            <w:noProof/>
            <w:webHidden/>
          </w:rPr>
          <w:tab/>
        </w:r>
        <w:r w:rsidR="009932C3">
          <w:rPr>
            <w:noProof/>
            <w:webHidden/>
          </w:rPr>
          <w:fldChar w:fldCharType="begin"/>
        </w:r>
        <w:r w:rsidR="009932C3">
          <w:rPr>
            <w:noProof/>
            <w:webHidden/>
          </w:rPr>
          <w:instrText xml:space="preserve"> PAGEREF _Toc210230606 \h </w:instrText>
        </w:r>
        <w:r w:rsidR="009932C3">
          <w:rPr>
            <w:noProof/>
            <w:webHidden/>
          </w:rPr>
        </w:r>
        <w:r w:rsidR="009932C3">
          <w:rPr>
            <w:noProof/>
            <w:webHidden/>
          </w:rPr>
          <w:fldChar w:fldCharType="separate"/>
        </w:r>
        <w:r w:rsidR="00F00B11">
          <w:rPr>
            <w:noProof/>
            <w:webHidden/>
          </w:rPr>
          <w:t>55</w:t>
        </w:r>
        <w:r w:rsidR="009932C3">
          <w:rPr>
            <w:noProof/>
            <w:webHidden/>
          </w:rPr>
          <w:fldChar w:fldCharType="end"/>
        </w:r>
      </w:hyperlink>
    </w:p>
    <w:p w14:paraId="1FD1E3C1" w14:textId="04ED4466" w:rsidR="009932C3" w:rsidRDefault="005A67FE">
      <w:pPr>
        <w:pStyle w:val="Cuprins4"/>
        <w:rPr>
          <w:rFonts w:asciiTheme="minorHAnsi" w:eastAsiaTheme="minorEastAsia" w:hAnsiTheme="minorHAnsi" w:cstheme="minorBidi"/>
          <w:noProof/>
          <w:sz w:val="22"/>
          <w:szCs w:val="22"/>
          <w:lang w:val="ro-RO" w:eastAsia="ro-RO"/>
        </w:rPr>
      </w:pPr>
      <w:hyperlink w:anchor="_Toc210230607" w:history="1">
        <w:r w:rsidR="009932C3" w:rsidRPr="00AB60E6">
          <w:rPr>
            <w:rStyle w:val="Hyperlink"/>
            <w:noProof/>
          </w:rPr>
          <w:t>Art. 133. Categorii de operațiuni administrative</w:t>
        </w:r>
        <w:r w:rsidR="009932C3">
          <w:rPr>
            <w:noProof/>
            <w:webHidden/>
          </w:rPr>
          <w:tab/>
        </w:r>
        <w:r w:rsidR="009932C3">
          <w:rPr>
            <w:noProof/>
            <w:webHidden/>
          </w:rPr>
          <w:fldChar w:fldCharType="begin"/>
        </w:r>
        <w:r w:rsidR="009932C3">
          <w:rPr>
            <w:noProof/>
            <w:webHidden/>
          </w:rPr>
          <w:instrText xml:space="preserve"> PAGEREF _Toc210230607 \h </w:instrText>
        </w:r>
        <w:r w:rsidR="009932C3">
          <w:rPr>
            <w:noProof/>
            <w:webHidden/>
          </w:rPr>
        </w:r>
        <w:r w:rsidR="009932C3">
          <w:rPr>
            <w:noProof/>
            <w:webHidden/>
          </w:rPr>
          <w:fldChar w:fldCharType="separate"/>
        </w:r>
        <w:r w:rsidR="00F00B11">
          <w:rPr>
            <w:noProof/>
            <w:webHidden/>
          </w:rPr>
          <w:t>55</w:t>
        </w:r>
        <w:r w:rsidR="009932C3">
          <w:rPr>
            <w:noProof/>
            <w:webHidden/>
          </w:rPr>
          <w:fldChar w:fldCharType="end"/>
        </w:r>
      </w:hyperlink>
    </w:p>
    <w:p w14:paraId="521B2726" w14:textId="603DCE12" w:rsidR="009932C3" w:rsidRDefault="005A67FE">
      <w:pPr>
        <w:pStyle w:val="Cuprins4"/>
        <w:rPr>
          <w:rFonts w:asciiTheme="minorHAnsi" w:eastAsiaTheme="minorEastAsia" w:hAnsiTheme="minorHAnsi" w:cstheme="minorBidi"/>
          <w:noProof/>
          <w:sz w:val="22"/>
          <w:szCs w:val="22"/>
          <w:lang w:val="ro-RO" w:eastAsia="ro-RO"/>
        </w:rPr>
      </w:pPr>
      <w:hyperlink w:anchor="_Toc210230608" w:history="1">
        <w:r w:rsidR="009932C3" w:rsidRPr="00AB60E6">
          <w:rPr>
            <w:rStyle w:val="Hyperlink"/>
            <w:noProof/>
          </w:rPr>
          <w:t>Art. 134. Condiții de legalitate a operațiunilor administrative</w:t>
        </w:r>
        <w:r w:rsidR="009932C3">
          <w:rPr>
            <w:noProof/>
            <w:webHidden/>
          </w:rPr>
          <w:tab/>
        </w:r>
        <w:r w:rsidR="009932C3">
          <w:rPr>
            <w:noProof/>
            <w:webHidden/>
          </w:rPr>
          <w:fldChar w:fldCharType="begin"/>
        </w:r>
        <w:r w:rsidR="009932C3">
          <w:rPr>
            <w:noProof/>
            <w:webHidden/>
          </w:rPr>
          <w:instrText xml:space="preserve"> PAGEREF _Toc210230608 \h </w:instrText>
        </w:r>
        <w:r w:rsidR="009932C3">
          <w:rPr>
            <w:noProof/>
            <w:webHidden/>
          </w:rPr>
        </w:r>
        <w:r w:rsidR="009932C3">
          <w:rPr>
            <w:noProof/>
            <w:webHidden/>
          </w:rPr>
          <w:fldChar w:fldCharType="separate"/>
        </w:r>
        <w:r w:rsidR="00F00B11">
          <w:rPr>
            <w:noProof/>
            <w:webHidden/>
          </w:rPr>
          <w:t>56</w:t>
        </w:r>
        <w:r w:rsidR="009932C3">
          <w:rPr>
            <w:noProof/>
            <w:webHidden/>
          </w:rPr>
          <w:fldChar w:fldCharType="end"/>
        </w:r>
      </w:hyperlink>
    </w:p>
    <w:p w14:paraId="76B9B3F1" w14:textId="22D54D06" w:rsidR="009932C3" w:rsidRDefault="005A67FE">
      <w:pPr>
        <w:pStyle w:val="Cuprins2"/>
        <w:rPr>
          <w:rFonts w:asciiTheme="minorHAnsi" w:eastAsiaTheme="minorEastAsia" w:hAnsiTheme="minorHAnsi" w:cstheme="minorBidi"/>
          <w:b w:val="0"/>
          <w:bCs w:val="0"/>
          <w:noProof/>
          <w:lang w:val="ro-RO" w:eastAsia="ro-RO"/>
        </w:rPr>
      </w:pPr>
      <w:hyperlink w:anchor="_Toc210230609" w:history="1">
        <w:r w:rsidR="009932C3" w:rsidRPr="00AB60E6">
          <w:rPr>
            <w:rStyle w:val="Hyperlink"/>
            <w:i/>
            <w:noProof/>
            <w:lang w:val="ro-RO"/>
          </w:rPr>
          <w:t>Secțiunea a II-a. Reguli specifice pentru certificate și adeverințe</w:t>
        </w:r>
        <w:r w:rsidR="009932C3">
          <w:rPr>
            <w:noProof/>
            <w:webHidden/>
          </w:rPr>
          <w:tab/>
        </w:r>
        <w:r w:rsidR="009932C3">
          <w:rPr>
            <w:noProof/>
            <w:webHidden/>
          </w:rPr>
          <w:fldChar w:fldCharType="begin"/>
        </w:r>
        <w:r w:rsidR="009932C3">
          <w:rPr>
            <w:noProof/>
            <w:webHidden/>
          </w:rPr>
          <w:instrText xml:space="preserve"> PAGEREF _Toc210230609 \h </w:instrText>
        </w:r>
        <w:r w:rsidR="009932C3">
          <w:rPr>
            <w:noProof/>
            <w:webHidden/>
          </w:rPr>
        </w:r>
        <w:r w:rsidR="009932C3">
          <w:rPr>
            <w:noProof/>
            <w:webHidden/>
          </w:rPr>
          <w:fldChar w:fldCharType="separate"/>
        </w:r>
        <w:r w:rsidR="00F00B11">
          <w:rPr>
            <w:noProof/>
            <w:webHidden/>
          </w:rPr>
          <w:t>56</w:t>
        </w:r>
        <w:r w:rsidR="009932C3">
          <w:rPr>
            <w:noProof/>
            <w:webHidden/>
          </w:rPr>
          <w:fldChar w:fldCharType="end"/>
        </w:r>
      </w:hyperlink>
    </w:p>
    <w:p w14:paraId="4D392E45" w14:textId="3CA00BDD" w:rsidR="009932C3" w:rsidRDefault="005A67FE">
      <w:pPr>
        <w:pStyle w:val="Cuprins4"/>
        <w:rPr>
          <w:rFonts w:asciiTheme="minorHAnsi" w:eastAsiaTheme="minorEastAsia" w:hAnsiTheme="minorHAnsi" w:cstheme="minorBidi"/>
          <w:noProof/>
          <w:sz w:val="22"/>
          <w:szCs w:val="22"/>
          <w:lang w:val="ro-RO" w:eastAsia="ro-RO"/>
        </w:rPr>
      </w:pPr>
      <w:hyperlink w:anchor="_Toc210230610" w:history="1">
        <w:r w:rsidR="009932C3" w:rsidRPr="00AB60E6">
          <w:rPr>
            <w:rStyle w:val="Hyperlink"/>
            <w:noProof/>
          </w:rPr>
          <w:t>Art. 135. Definiții</w:t>
        </w:r>
        <w:r w:rsidR="009932C3">
          <w:rPr>
            <w:noProof/>
            <w:webHidden/>
          </w:rPr>
          <w:tab/>
        </w:r>
        <w:r w:rsidR="009932C3">
          <w:rPr>
            <w:noProof/>
            <w:webHidden/>
          </w:rPr>
          <w:fldChar w:fldCharType="begin"/>
        </w:r>
        <w:r w:rsidR="009932C3">
          <w:rPr>
            <w:noProof/>
            <w:webHidden/>
          </w:rPr>
          <w:instrText xml:space="preserve"> PAGEREF _Toc210230610 \h </w:instrText>
        </w:r>
        <w:r w:rsidR="009932C3">
          <w:rPr>
            <w:noProof/>
            <w:webHidden/>
          </w:rPr>
        </w:r>
        <w:r w:rsidR="009932C3">
          <w:rPr>
            <w:noProof/>
            <w:webHidden/>
          </w:rPr>
          <w:fldChar w:fldCharType="separate"/>
        </w:r>
        <w:r w:rsidR="00F00B11">
          <w:rPr>
            <w:noProof/>
            <w:webHidden/>
          </w:rPr>
          <w:t>56</w:t>
        </w:r>
        <w:r w:rsidR="009932C3">
          <w:rPr>
            <w:noProof/>
            <w:webHidden/>
          </w:rPr>
          <w:fldChar w:fldCharType="end"/>
        </w:r>
      </w:hyperlink>
    </w:p>
    <w:p w14:paraId="25B0E183" w14:textId="449015F8" w:rsidR="009932C3" w:rsidRDefault="005A67FE">
      <w:pPr>
        <w:pStyle w:val="Cuprins4"/>
        <w:rPr>
          <w:rFonts w:asciiTheme="minorHAnsi" w:eastAsiaTheme="minorEastAsia" w:hAnsiTheme="minorHAnsi" w:cstheme="minorBidi"/>
          <w:noProof/>
          <w:sz w:val="22"/>
          <w:szCs w:val="22"/>
          <w:lang w:val="ro-RO" w:eastAsia="ro-RO"/>
        </w:rPr>
      </w:pPr>
      <w:hyperlink w:anchor="_Toc210230611" w:history="1">
        <w:r w:rsidR="009932C3" w:rsidRPr="00AB60E6">
          <w:rPr>
            <w:rStyle w:val="Hyperlink"/>
            <w:noProof/>
          </w:rPr>
          <w:t>Art. 136. Eliberarea certificatelor și a adeverințelor</w:t>
        </w:r>
        <w:r w:rsidR="009932C3">
          <w:rPr>
            <w:noProof/>
            <w:webHidden/>
          </w:rPr>
          <w:tab/>
        </w:r>
        <w:r w:rsidR="009932C3">
          <w:rPr>
            <w:noProof/>
            <w:webHidden/>
          </w:rPr>
          <w:fldChar w:fldCharType="begin"/>
        </w:r>
        <w:r w:rsidR="009932C3">
          <w:rPr>
            <w:noProof/>
            <w:webHidden/>
          </w:rPr>
          <w:instrText xml:space="preserve"> PAGEREF _Toc210230611 \h </w:instrText>
        </w:r>
        <w:r w:rsidR="009932C3">
          <w:rPr>
            <w:noProof/>
            <w:webHidden/>
          </w:rPr>
        </w:r>
        <w:r w:rsidR="009932C3">
          <w:rPr>
            <w:noProof/>
            <w:webHidden/>
          </w:rPr>
          <w:fldChar w:fldCharType="separate"/>
        </w:r>
        <w:r w:rsidR="00F00B11">
          <w:rPr>
            <w:noProof/>
            <w:webHidden/>
          </w:rPr>
          <w:t>56</w:t>
        </w:r>
        <w:r w:rsidR="009932C3">
          <w:rPr>
            <w:noProof/>
            <w:webHidden/>
          </w:rPr>
          <w:fldChar w:fldCharType="end"/>
        </w:r>
      </w:hyperlink>
    </w:p>
    <w:p w14:paraId="0DC82D45" w14:textId="48BFB2E0" w:rsidR="009932C3" w:rsidRDefault="005A67FE">
      <w:pPr>
        <w:pStyle w:val="Cuprins4"/>
        <w:rPr>
          <w:rFonts w:asciiTheme="minorHAnsi" w:eastAsiaTheme="minorEastAsia" w:hAnsiTheme="minorHAnsi" w:cstheme="minorBidi"/>
          <w:noProof/>
          <w:sz w:val="22"/>
          <w:szCs w:val="22"/>
          <w:lang w:val="ro-RO" w:eastAsia="ro-RO"/>
        </w:rPr>
      </w:pPr>
      <w:hyperlink w:anchor="_Toc210230612" w:history="1">
        <w:r w:rsidR="009932C3" w:rsidRPr="00AB60E6">
          <w:rPr>
            <w:rStyle w:val="Hyperlink"/>
            <w:noProof/>
          </w:rPr>
          <w:t>Art. 137. Conținutul și forma certificatelor și adeverințelor</w:t>
        </w:r>
        <w:r w:rsidR="009932C3">
          <w:rPr>
            <w:noProof/>
            <w:webHidden/>
          </w:rPr>
          <w:tab/>
        </w:r>
        <w:r w:rsidR="009932C3">
          <w:rPr>
            <w:noProof/>
            <w:webHidden/>
          </w:rPr>
          <w:fldChar w:fldCharType="begin"/>
        </w:r>
        <w:r w:rsidR="009932C3">
          <w:rPr>
            <w:noProof/>
            <w:webHidden/>
          </w:rPr>
          <w:instrText xml:space="preserve"> PAGEREF _Toc210230612 \h </w:instrText>
        </w:r>
        <w:r w:rsidR="009932C3">
          <w:rPr>
            <w:noProof/>
            <w:webHidden/>
          </w:rPr>
        </w:r>
        <w:r w:rsidR="009932C3">
          <w:rPr>
            <w:noProof/>
            <w:webHidden/>
          </w:rPr>
          <w:fldChar w:fldCharType="separate"/>
        </w:r>
        <w:r w:rsidR="00F00B11">
          <w:rPr>
            <w:noProof/>
            <w:webHidden/>
          </w:rPr>
          <w:t>57</w:t>
        </w:r>
        <w:r w:rsidR="009932C3">
          <w:rPr>
            <w:noProof/>
            <w:webHidden/>
          </w:rPr>
          <w:fldChar w:fldCharType="end"/>
        </w:r>
      </w:hyperlink>
    </w:p>
    <w:p w14:paraId="537D58E7" w14:textId="51A3F1F2" w:rsidR="009932C3" w:rsidRDefault="005A67FE">
      <w:pPr>
        <w:pStyle w:val="Cuprins4"/>
        <w:rPr>
          <w:rFonts w:asciiTheme="minorHAnsi" w:eastAsiaTheme="minorEastAsia" w:hAnsiTheme="minorHAnsi" w:cstheme="minorBidi"/>
          <w:noProof/>
          <w:sz w:val="22"/>
          <w:szCs w:val="22"/>
          <w:lang w:val="ro-RO" w:eastAsia="ro-RO"/>
        </w:rPr>
      </w:pPr>
      <w:hyperlink w:anchor="_Toc210230613" w:history="1">
        <w:r w:rsidR="009932C3" w:rsidRPr="00AB60E6">
          <w:rPr>
            <w:rStyle w:val="Hyperlink"/>
            <w:noProof/>
          </w:rPr>
          <w:t>Art. 138. Înregistrarea certificatelor și adeverințelor</w:t>
        </w:r>
        <w:r w:rsidR="009932C3">
          <w:rPr>
            <w:noProof/>
            <w:webHidden/>
          </w:rPr>
          <w:tab/>
        </w:r>
        <w:r w:rsidR="009932C3">
          <w:rPr>
            <w:noProof/>
            <w:webHidden/>
          </w:rPr>
          <w:fldChar w:fldCharType="begin"/>
        </w:r>
        <w:r w:rsidR="009932C3">
          <w:rPr>
            <w:noProof/>
            <w:webHidden/>
          </w:rPr>
          <w:instrText xml:space="preserve"> PAGEREF _Toc210230613 \h </w:instrText>
        </w:r>
        <w:r w:rsidR="009932C3">
          <w:rPr>
            <w:noProof/>
            <w:webHidden/>
          </w:rPr>
        </w:r>
        <w:r w:rsidR="009932C3">
          <w:rPr>
            <w:noProof/>
            <w:webHidden/>
          </w:rPr>
          <w:fldChar w:fldCharType="separate"/>
        </w:r>
        <w:r w:rsidR="00F00B11">
          <w:rPr>
            <w:noProof/>
            <w:webHidden/>
          </w:rPr>
          <w:t>57</w:t>
        </w:r>
        <w:r w:rsidR="009932C3">
          <w:rPr>
            <w:noProof/>
            <w:webHidden/>
          </w:rPr>
          <w:fldChar w:fldCharType="end"/>
        </w:r>
      </w:hyperlink>
    </w:p>
    <w:p w14:paraId="0AC86F89" w14:textId="38507BA6" w:rsidR="009932C3" w:rsidRDefault="005A67FE">
      <w:pPr>
        <w:pStyle w:val="Cuprins4"/>
        <w:rPr>
          <w:rFonts w:asciiTheme="minorHAnsi" w:eastAsiaTheme="minorEastAsia" w:hAnsiTheme="minorHAnsi" w:cstheme="minorBidi"/>
          <w:noProof/>
          <w:sz w:val="22"/>
          <w:szCs w:val="22"/>
          <w:lang w:val="ro-RO" w:eastAsia="ro-RO"/>
        </w:rPr>
      </w:pPr>
      <w:hyperlink w:anchor="_Toc210230614" w:history="1">
        <w:r w:rsidR="009932C3" w:rsidRPr="00AB60E6">
          <w:rPr>
            <w:rStyle w:val="Hyperlink"/>
            <w:noProof/>
          </w:rPr>
          <w:t>Art. 139. Termene și costuri</w:t>
        </w:r>
        <w:r w:rsidR="009932C3">
          <w:rPr>
            <w:noProof/>
            <w:webHidden/>
          </w:rPr>
          <w:tab/>
        </w:r>
        <w:r w:rsidR="009932C3">
          <w:rPr>
            <w:noProof/>
            <w:webHidden/>
          </w:rPr>
          <w:fldChar w:fldCharType="begin"/>
        </w:r>
        <w:r w:rsidR="009932C3">
          <w:rPr>
            <w:noProof/>
            <w:webHidden/>
          </w:rPr>
          <w:instrText xml:space="preserve"> PAGEREF _Toc210230614 \h </w:instrText>
        </w:r>
        <w:r w:rsidR="009932C3">
          <w:rPr>
            <w:noProof/>
            <w:webHidden/>
          </w:rPr>
        </w:r>
        <w:r w:rsidR="009932C3">
          <w:rPr>
            <w:noProof/>
            <w:webHidden/>
          </w:rPr>
          <w:fldChar w:fldCharType="separate"/>
        </w:r>
        <w:r w:rsidR="00F00B11">
          <w:rPr>
            <w:noProof/>
            <w:webHidden/>
          </w:rPr>
          <w:t>57</w:t>
        </w:r>
        <w:r w:rsidR="009932C3">
          <w:rPr>
            <w:noProof/>
            <w:webHidden/>
          </w:rPr>
          <w:fldChar w:fldCharType="end"/>
        </w:r>
      </w:hyperlink>
    </w:p>
    <w:p w14:paraId="466B9789" w14:textId="75CD5FDB" w:rsidR="009932C3" w:rsidRDefault="005A67FE">
      <w:pPr>
        <w:pStyle w:val="Cuprins4"/>
        <w:rPr>
          <w:rFonts w:asciiTheme="minorHAnsi" w:eastAsiaTheme="minorEastAsia" w:hAnsiTheme="minorHAnsi" w:cstheme="minorBidi"/>
          <w:noProof/>
          <w:sz w:val="22"/>
          <w:szCs w:val="22"/>
          <w:lang w:val="ro-RO" w:eastAsia="ro-RO"/>
        </w:rPr>
      </w:pPr>
      <w:hyperlink w:anchor="_Toc210230615" w:history="1">
        <w:r w:rsidR="009932C3" w:rsidRPr="00AB60E6">
          <w:rPr>
            <w:rStyle w:val="Hyperlink"/>
            <w:noProof/>
          </w:rPr>
          <w:t>Art. 140. Răspunderea</w:t>
        </w:r>
        <w:r w:rsidR="009932C3">
          <w:rPr>
            <w:noProof/>
            <w:webHidden/>
          </w:rPr>
          <w:tab/>
        </w:r>
        <w:r w:rsidR="009932C3">
          <w:rPr>
            <w:noProof/>
            <w:webHidden/>
          </w:rPr>
          <w:fldChar w:fldCharType="begin"/>
        </w:r>
        <w:r w:rsidR="009932C3">
          <w:rPr>
            <w:noProof/>
            <w:webHidden/>
          </w:rPr>
          <w:instrText xml:space="preserve"> PAGEREF _Toc210230615 \h </w:instrText>
        </w:r>
        <w:r w:rsidR="009932C3">
          <w:rPr>
            <w:noProof/>
            <w:webHidden/>
          </w:rPr>
        </w:r>
        <w:r w:rsidR="009932C3">
          <w:rPr>
            <w:noProof/>
            <w:webHidden/>
          </w:rPr>
          <w:fldChar w:fldCharType="separate"/>
        </w:r>
        <w:r w:rsidR="00F00B11">
          <w:rPr>
            <w:noProof/>
            <w:webHidden/>
          </w:rPr>
          <w:t>57</w:t>
        </w:r>
        <w:r w:rsidR="009932C3">
          <w:rPr>
            <w:noProof/>
            <w:webHidden/>
          </w:rPr>
          <w:fldChar w:fldCharType="end"/>
        </w:r>
      </w:hyperlink>
    </w:p>
    <w:p w14:paraId="28A14886" w14:textId="447739B1" w:rsidR="009932C3" w:rsidRDefault="005A67FE">
      <w:pPr>
        <w:pStyle w:val="Cuprins2"/>
        <w:rPr>
          <w:rFonts w:asciiTheme="minorHAnsi" w:eastAsiaTheme="minorEastAsia" w:hAnsiTheme="minorHAnsi" w:cstheme="minorBidi"/>
          <w:b w:val="0"/>
          <w:bCs w:val="0"/>
          <w:noProof/>
          <w:lang w:val="ro-RO" w:eastAsia="ro-RO"/>
        </w:rPr>
      </w:pPr>
      <w:hyperlink w:anchor="_Toc210230616" w:history="1">
        <w:r w:rsidR="009932C3" w:rsidRPr="00AB60E6">
          <w:rPr>
            <w:rStyle w:val="Hyperlink"/>
            <w:noProof/>
          </w:rPr>
          <w:t>Capitolul II. Faptele administrative</w:t>
        </w:r>
        <w:r w:rsidR="009932C3">
          <w:rPr>
            <w:noProof/>
            <w:webHidden/>
          </w:rPr>
          <w:tab/>
        </w:r>
        <w:r w:rsidR="009932C3">
          <w:rPr>
            <w:noProof/>
            <w:webHidden/>
          </w:rPr>
          <w:fldChar w:fldCharType="begin"/>
        </w:r>
        <w:r w:rsidR="009932C3">
          <w:rPr>
            <w:noProof/>
            <w:webHidden/>
          </w:rPr>
          <w:instrText xml:space="preserve"> PAGEREF _Toc210230616 \h </w:instrText>
        </w:r>
        <w:r w:rsidR="009932C3">
          <w:rPr>
            <w:noProof/>
            <w:webHidden/>
          </w:rPr>
        </w:r>
        <w:r w:rsidR="009932C3">
          <w:rPr>
            <w:noProof/>
            <w:webHidden/>
          </w:rPr>
          <w:fldChar w:fldCharType="separate"/>
        </w:r>
        <w:r w:rsidR="00F00B11">
          <w:rPr>
            <w:noProof/>
            <w:webHidden/>
          </w:rPr>
          <w:t>58</w:t>
        </w:r>
        <w:r w:rsidR="009932C3">
          <w:rPr>
            <w:noProof/>
            <w:webHidden/>
          </w:rPr>
          <w:fldChar w:fldCharType="end"/>
        </w:r>
      </w:hyperlink>
    </w:p>
    <w:p w14:paraId="4E6809C8" w14:textId="1B7F5837" w:rsidR="009932C3" w:rsidRDefault="005A67FE">
      <w:pPr>
        <w:pStyle w:val="Cuprins4"/>
        <w:rPr>
          <w:rFonts w:asciiTheme="minorHAnsi" w:eastAsiaTheme="minorEastAsia" w:hAnsiTheme="minorHAnsi" w:cstheme="minorBidi"/>
          <w:noProof/>
          <w:sz w:val="22"/>
          <w:szCs w:val="22"/>
          <w:lang w:val="ro-RO" w:eastAsia="ro-RO"/>
        </w:rPr>
      </w:pPr>
      <w:hyperlink w:anchor="_Toc210230617" w:history="1">
        <w:r w:rsidR="009932C3" w:rsidRPr="00AB60E6">
          <w:rPr>
            <w:rStyle w:val="Hyperlink"/>
            <w:noProof/>
          </w:rPr>
          <w:t>Art. 141. Dispoziții generale</w:t>
        </w:r>
        <w:r w:rsidR="009932C3">
          <w:rPr>
            <w:noProof/>
            <w:webHidden/>
          </w:rPr>
          <w:tab/>
        </w:r>
        <w:r w:rsidR="009932C3">
          <w:rPr>
            <w:noProof/>
            <w:webHidden/>
          </w:rPr>
          <w:fldChar w:fldCharType="begin"/>
        </w:r>
        <w:r w:rsidR="009932C3">
          <w:rPr>
            <w:noProof/>
            <w:webHidden/>
          </w:rPr>
          <w:instrText xml:space="preserve"> PAGEREF _Toc210230617 \h </w:instrText>
        </w:r>
        <w:r w:rsidR="009932C3">
          <w:rPr>
            <w:noProof/>
            <w:webHidden/>
          </w:rPr>
        </w:r>
        <w:r w:rsidR="009932C3">
          <w:rPr>
            <w:noProof/>
            <w:webHidden/>
          </w:rPr>
          <w:fldChar w:fldCharType="separate"/>
        </w:r>
        <w:r w:rsidR="00F00B11">
          <w:rPr>
            <w:noProof/>
            <w:webHidden/>
          </w:rPr>
          <w:t>58</w:t>
        </w:r>
        <w:r w:rsidR="009932C3">
          <w:rPr>
            <w:noProof/>
            <w:webHidden/>
          </w:rPr>
          <w:fldChar w:fldCharType="end"/>
        </w:r>
      </w:hyperlink>
    </w:p>
    <w:p w14:paraId="084C13FA" w14:textId="502C2269" w:rsidR="009932C3" w:rsidRDefault="005A67FE">
      <w:pPr>
        <w:pStyle w:val="Cuprins4"/>
        <w:rPr>
          <w:rFonts w:asciiTheme="minorHAnsi" w:eastAsiaTheme="minorEastAsia" w:hAnsiTheme="minorHAnsi" w:cstheme="minorBidi"/>
          <w:noProof/>
          <w:sz w:val="22"/>
          <w:szCs w:val="22"/>
          <w:lang w:val="ro-RO" w:eastAsia="ro-RO"/>
        </w:rPr>
      </w:pPr>
      <w:hyperlink w:anchor="_Toc210230618" w:history="1">
        <w:r w:rsidR="009932C3" w:rsidRPr="00AB60E6">
          <w:rPr>
            <w:rStyle w:val="Hyperlink"/>
            <w:noProof/>
          </w:rPr>
          <w:t>Art. 142. Regimul juridic al faptelor administrative</w:t>
        </w:r>
        <w:r w:rsidR="009932C3">
          <w:rPr>
            <w:noProof/>
            <w:webHidden/>
          </w:rPr>
          <w:tab/>
        </w:r>
        <w:r w:rsidR="009932C3">
          <w:rPr>
            <w:noProof/>
            <w:webHidden/>
          </w:rPr>
          <w:fldChar w:fldCharType="begin"/>
        </w:r>
        <w:r w:rsidR="009932C3">
          <w:rPr>
            <w:noProof/>
            <w:webHidden/>
          </w:rPr>
          <w:instrText xml:space="preserve"> PAGEREF _Toc210230618 \h </w:instrText>
        </w:r>
        <w:r w:rsidR="009932C3">
          <w:rPr>
            <w:noProof/>
            <w:webHidden/>
          </w:rPr>
        </w:r>
        <w:r w:rsidR="009932C3">
          <w:rPr>
            <w:noProof/>
            <w:webHidden/>
          </w:rPr>
          <w:fldChar w:fldCharType="separate"/>
        </w:r>
        <w:r w:rsidR="00F00B11">
          <w:rPr>
            <w:noProof/>
            <w:webHidden/>
          </w:rPr>
          <w:t>58</w:t>
        </w:r>
        <w:r w:rsidR="009932C3">
          <w:rPr>
            <w:noProof/>
            <w:webHidden/>
          </w:rPr>
          <w:fldChar w:fldCharType="end"/>
        </w:r>
      </w:hyperlink>
    </w:p>
    <w:p w14:paraId="69A71AE2" w14:textId="16963DB1"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619" w:history="1">
        <w:r w:rsidR="009932C3" w:rsidRPr="00AB60E6">
          <w:rPr>
            <w:rStyle w:val="Hyperlink"/>
            <w:noProof/>
            <w:lang w:val="ro-RO"/>
          </w:rPr>
          <w:t>Titlul IV Procedura de adoptare sau emitere a actelor administrative</w:t>
        </w:r>
        <w:r w:rsidR="009932C3">
          <w:rPr>
            <w:noProof/>
            <w:webHidden/>
          </w:rPr>
          <w:tab/>
        </w:r>
        <w:r w:rsidR="009932C3">
          <w:rPr>
            <w:noProof/>
            <w:webHidden/>
          </w:rPr>
          <w:fldChar w:fldCharType="begin"/>
        </w:r>
        <w:r w:rsidR="009932C3">
          <w:rPr>
            <w:noProof/>
            <w:webHidden/>
          </w:rPr>
          <w:instrText xml:space="preserve"> PAGEREF _Toc210230619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4ABF51BA" w14:textId="73D6C9DC" w:rsidR="009932C3" w:rsidRDefault="005A67FE">
      <w:pPr>
        <w:pStyle w:val="Cuprins2"/>
        <w:rPr>
          <w:rFonts w:asciiTheme="minorHAnsi" w:eastAsiaTheme="minorEastAsia" w:hAnsiTheme="minorHAnsi" w:cstheme="minorBidi"/>
          <w:b w:val="0"/>
          <w:bCs w:val="0"/>
          <w:noProof/>
          <w:lang w:val="ro-RO" w:eastAsia="ro-RO"/>
        </w:rPr>
      </w:pPr>
      <w:hyperlink w:anchor="_Toc210230620" w:history="1">
        <w:r w:rsidR="009932C3" w:rsidRPr="00AB60E6">
          <w:rPr>
            <w:rStyle w:val="Hyperlink"/>
            <w:noProof/>
            <w:lang w:val="ro-RO"/>
          </w:rPr>
          <w:t>Capitolul I. Dispoziții generale</w:t>
        </w:r>
        <w:r w:rsidR="009932C3">
          <w:rPr>
            <w:noProof/>
            <w:webHidden/>
          </w:rPr>
          <w:tab/>
        </w:r>
        <w:r w:rsidR="009932C3">
          <w:rPr>
            <w:noProof/>
            <w:webHidden/>
          </w:rPr>
          <w:fldChar w:fldCharType="begin"/>
        </w:r>
        <w:r w:rsidR="009932C3">
          <w:rPr>
            <w:noProof/>
            <w:webHidden/>
          </w:rPr>
          <w:instrText xml:space="preserve"> PAGEREF _Toc210230620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28AF2F8D" w14:textId="49DFCEE8" w:rsidR="009932C3" w:rsidRDefault="005A67FE">
      <w:pPr>
        <w:pStyle w:val="Cuprins4"/>
        <w:rPr>
          <w:rFonts w:asciiTheme="minorHAnsi" w:eastAsiaTheme="minorEastAsia" w:hAnsiTheme="minorHAnsi" w:cstheme="minorBidi"/>
          <w:noProof/>
          <w:sz w:val="22"/>
          <w:szCs w:val="22"/>
          <w:lang w:val="ro-RO" w:eastAsia="ro-RO"/>
        </w:rPr>
      </w:pPr>
      <w:hyperlink w:anchor="_Toc210230621" w:history="1">
        <w:r w:rsidR="009932C3" w:rsidRPr="00AB60E6">
          <w:rPr>
            <w:rStyle w:val="Hyperlink"/>
            <w:noProof/>
          </w:rPr>
          <w:t>Art. 143. Actul administrativ – voință juridică unilaterală</w:t>
        </w:r>
        <w:r w:rsidR="009932C3">
          <w:rPr>
            <w:noProof/>
            <w:webHidden/>
          </w:rPr>
          <w:tab/>
        </w:r>
        <w:r w:rsidR="009932C3">
          <w:rPr>
            <w:noProof/>
            <w:webHidden/>
          </w:rPr>
          <w:fldChar w:fldCharType="begin"/>
        </w:r>
        <w:r w:rsidR="009932C3">
          <w:rPr>
            <w:noProof/>
            <w:webHidden/>
          </w:rPr>
          <w:instrText xml:space="preserve"> PAGEREF _Toc210230621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63C00C09" w14:textId="7C1EE9BB" w:rsidR="009932C3" w:rsidRDefault="005A67FE">
      <w:pPr>
        <w:pStyle w:val="Cuprins4"/>
        <w:rPr>
          <w:rFonts w:asciiTheme="minorHAnsi" w:eastAsiaTheme="minorEastAsia" w:hAnsiTheme="minorHAnsi" w:cstheme="minorBidi"/>
          <w:noProof/>
          <w:sz w:val="22"/>
          <w:szCs w:val="22"/>
          <w:lang w:val="ro-RO" w:eastAsia="ro-RO"/>
        </w:rPr>
      </w:pPr>
      <w:hyperlink w:anchor="_Toc210230622" w:history="1">
        <w:r w:rsidR="009932C3" w:rsidRPr="00AB60E6">
          <w:rPr>
            <w:rStyle w:val="Hyperlink"/>
            <w:noProof/>
          </w:rPr>
          <w:t>Art. 144. Cerințe de legalitate a actului administrativ</w:t>
        </w:r>
        <w:r w:rsidR="009932C3">
          <w:rPr>
            <w:noProof/>
            <w:webHidden/>
          </w:rPr>
          <w:tab/>
        </w:r>
        <w:r w:rsidR="009932C3">
          <w:rPr>
            <w:noProof/>
            <w:webHidden/>
          </w:rPr>
          <w:fldChar w:fldCharType="begin"/>
        </w:r>
        <w:r w:rsidR="009932C3">
          <w:rPr>
            <w:noProof/>
            <w:webHidden/>
          </w:rPr>
          <w:instrText xml:space="preserve"> PAGEREF _Toc210230622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599AB0FA" w14:textId="2B6F6353" w:rsidR="009932C3" w:rsidRDefault="005A67FE">
      <w:pPr>
        <w:pStyle w:val="Cuprins4"/>
        <w:rPr>
          <w:rFonts w:asciiTheme="minorHAnsi" w:eastAsiaTheme="minorEastAsia" w:hAnsiTheme="minorHAnsi" w:cstheme="minorBidi"/>
          <w:noProof/>
          <w:sz w:val="22"/>
          <w:szCs w:val="22"/>
          <w:lang w:val="ro-RO" w:eastAsia="ro-RO"/>
        </w:rPr>
      </w:pPr>
      <w:hyperlink w:anchor="_Toc210230623" w:history="1">
        <w:r w:rsidR="009932C3" w:rsidRPr="00AB60E6">
          <w:rPr>
            <w:rStyle w:val="Hyperlink"/>
            <w:noProof/>
          </w:rPr>
          <w:t>Art. 145. Forma scrisă</w:t>
        </w:r>
        <w:r w:rsidR="009932C3">
          <w:rPr>
            <w:noProof/>
            <w:webHidden/>
          </w:rPr>
          <w:tab/>
        </w:r>
        <w:r w:rsidR="009932C3">
          <w:rPr>
            <w:noProof/>
            <w:webHidden/>
          </w:rPr>
          <w:fldChar w:fldCharType="begin"/>
        </w:r>
        <w:r w:rsidR="009932C3">
          <w:rPr>
            <w:noProof/>
            <w:webHidden/>
          </w:rPr>
          <w:instrText xml:space="preserve"> PAGEREF _Toc210230623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1E843C64" w14:textId="668AD00A" w:rsidR="009932C3" w:rsidRDefault="005A67FE">
      <w:pPr>
        <w:pStyle w:val="Cuprins4"/>
        <w:rPr>
          <w:rFonts w:asciiTheme="minorHAnsi" w:eastAsiaTheme="minorEastAsia" w:hAnsiTheme="minorHAnsi" w:cstheme="minorBidi"/>
          <w:noProof/>
          <w:sz w:val="22"/>
          <w:szCs w:val="22"/>
          <w:lang w:val="ro-RO" w:eastAsia="ro-RO"/>
        </w:rPr>
      </w:pPr>
      <w:hyperlink w:anchor="_Toc210230624" w:history="1">
        <w:r w:rsidR="009932C3" w:rsidRPr="00AB60E6">
          <w:rPr>
            <w:rStyle w:val="Hyperlink"/>
            <w:noProof/>
          </w:rPr>
          <w:t>Art. 146. Temeiul juridic al actului administrativ</w:t>
        </w:r>
        <w:r w:rsidR="009932C3">
          <w:rPr>
            <w:noProof/>
            <w:webHidden/>
          </w:rPr>
          <w:tab/>
        </w:r>
        <w:r w:rsidR="009932C3">
          <w:rPr>
            <w:noProof/>
            <w:webHidden/>
          </w:rPr>
          <w:fldChar w:fldCharType="begin"/>
        </w:r>
        <w:r w:rsidR="009932C3">
          <w:rPr>
            <w:noProof/>
            <w:webHidden/>
          </w:rPr>
          <w:instrText xml:space="preserve"> PAGEREF _Toc210230624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520D8C70" w14:textId="431DAA55" w:rsidR="009932C3" w:rsidRDefault="005A67FE">
      <w:pPr>
        <w:pStyle w:val="Cuprins4"/>
        <w:rPr>
          <w:rFonts w:asciiTheme="minorHAnsi" w:eastAsiaTheme="minorEastAsia" w:hAnsiTheme="minorHAnsi" w:cstheme="minorBidi"/>
          <w:noProof/>
          <w:sz w:val="22"/>
          <w:szCs w:val="22"/>
          <w:lang w:val="ro-RO" w:eastAsia="ro-RO"/>
        </w:rPr>
      </w:pPr>
      <w:hyperlink w:anchor="_Toc210230625" w:history="1">
        <w:r w:rsidR="009932C3" w:rsidRPr="00AB60E6">
          <w:rPr>
            <w:rStyle w:val="Hyperlink"/>
            <w:noProof/>
          </w:rPr>
          <w:t>Art. 147. Obligativitatea actului administrativ</w:t>
        </w:r>
        <w:r w:rsidR="009932C3">
          <w:rPr>
            <w:noProof/>
            <w:webHidden/>
          </w:rPr>
          <w:tab/>
        </w:r>
        <w:r w:rsidR="009932C3">
          <w:rPr>
            <w:noProof/>
            <w:webHidden/>
          </w:rPr>
          <w:fldChar w:fldCharType="begin"/>
        </w:r>
        <w:r w:rsidR="009932C3">
          <w:rPr>
            <w:noProof/>
            <w:webHidden/>
          </w:rPr>
          <w:instrText xml:space="preserve"> PAGEREF _Toc210230625 \h </w:instrText>
        </w:r>
        <w:r w:rsidR="009932C3">
          <w:rPr>
            <w:noProof/>
            <w:webHidden/>
          </w:rPr>
        </w:r>
        <w:r w:rsidR="009932C3">
          <w:rPr>
            <w:noProof/>
            <w:webHidden/>
          </w:rPr>
          <w:fldChar w:fldCharType="separate"/>
        </w:r>
        <w:r w:rsidR="00F00B11">
          <w:rPr>
            <w:noProof/>
            <w:webHidden/>
          </w:rPr>
          <w:t>59</w:t>
        </w:r>
        <w:r w:rsidR="009932C3">
          <w:rPr>
            <w:noProof/>
            <w:webHidden/>
          </w:rPr>
          <w:fldChar w:fldCharType="end"/>
        </w:r>
      </w:hyperlink>
    </w:p>
    <w:p w14:paraId="6CD182CC" w14:textId="2BD27B8E" w:rsidR="009932C3" w:rsidRDefault="005A67FE">
      <w:pPr>
        <w:pStyle w:val="Cuprins4"/>
        <w:rPr>
          <w:rFonts w:asciiTheme="minorHAnsi" w:eastAsiaTheme="minorEastAsia" w:hAnsiTheme="minorHAnsi" w:cstheme="minorBidi"/>
          <w:noProof/>
          <w:sz w:val="22"/>
          <w:szCs w:val="22"/>
          <w:lang w:val="ro-RO" w:eastAsia="ro-RO"/>
        </w:rPr>
      </w:pPr>
      <w:hyperlink w:anchor="_Toc210230626" w:history="1">
        <w:r w:rsidR="009932C3" w:rsidRPr="00AB60E6">
          <w:rPr>
            <w:rStyle w:val="Hyperlink"/>
            <w:noProof/>
          </w:rPr>
          <w:t>Art. 148. Interpretarea actului administrativ</w:t>
        </w:r>
        <w:r w:rsidR="009932C3">
          <w:rPr>
            <w:noProof/>
            <w:webHidden/>
          </w:rPr>
          <w:tab/>
        </w:r>
        <w:r w:rsidR="009932C3">
          <w:rPr>
            <w:noProof/>
            <w:webHidden/>
          </w:rPr>
          <w:fldChar w:fldCharType="begin"/>
        </w:r>
        <w:r w:rsidR="009932C3">
          <w:rPr>
            <w:noProof/>
            <w:webHidden/>
          </w:rPr>
          <w:instrText xml:space="preserve"> PAGEREF _Toc210230626 \h </w:instrText>
        </w:r>
        <w:r w:rsidR="009932C3">
          <w:rPr>
            <w:noProof/>
            <w:webHidden/>
          </w:rPr>
        </w:r>
        <w:r w:rsidR="009932C3">
          <w:rPr>
            <w:noProof/>
            <w:webHidden/>
          </w:rPr>
          <w:fldChar w:fldCharType="separate"/>
        </w:r>
        <w:r w:rsidR="00F00B11">
          <w:rPr>
            <w:noProof/>
            <w:webHidden/>
          </w:rPr>
          <w:t>60</w:t>
        </w:r>
        <w:r w:rsidR="009932C3">
          <w:rPr>
            <w:noProof/>
            <w:webHidden/>
          </w:rPr>
          <w:fldChar w:fldCharType="end"/>
        </w:r>
      </w:hyperlink>
    </w:p>
    <w:p w14:paraId="3C93AB58" w14:textId="18278688" w:rsidR="009932C3" w:rsidRDefault="005A67FE">
      <w:pPr>
        <w:pStyle w:val="Cuprins4"/>
        <w:rPr>
          <w:rFonts w:asciiTheme="minorHAnsi" w:eastAsiaTheme="minorEastAsia" w:hAnsiTheme="minorHAnsi" w:cstheme="minorBidi"/>
          <w:noProof/>
          <w:sz w:val="22"/>
          <w:szCs w:val="22"/>
          <w:lang w:val="ro-RO" w:eastAsia="ro-RO"/>
        </w:rPr>
      </w:pPr>
      <w:hyperlink w:anchor="_Toc210230627" w:history="1">
        <w:r w:rsidR="009932C3" w:rsidRPr="00AB60E6">
          <w:rPr>
            <w:rStyle w:val="Hyperlink"/>
            <w:noProof/>
          </w:rPr>
          <w:t>Art. 149. Raportul dintre actul administrativ normativ și actul administrativ individual</w:t>
        </w:r>
        <w:r w:rsidR="009932C3">
          <w:rPr>
            <w:noProof/>
            <w:webHidden/>
          </w:rPr>
          <w:tab/>
        </w:r>
        <w:r w:rsidR="009932C3">
          <w:rPr>
            <w:noProof/>
            <w:webHidden/>
          </w:rPr>
          <w:fldChar w:fldCharType="begin"/>
        </w:r>
        <w:r w:rsidR="009932C3">
          <w:rPr>
            <w:noProof/>
            <w:webHidden/>
          </w:rPr>
          <w:instrText xml:space="preserve"> PAGEREF _Toc210230627 \h </w:instrText>
        </w:r>
        <w:r w:rsidR="009932C3">
          <w:rPr>
            <w:noProof/>
            <w:webHidden/>
          </w:rPr>
        </w:r>
        <w:r w:rsidR="009932C3">
          <w:rPr>
            <w:noProof/>
            <w:webHidden/>
          </w:rPr>
          <w:fldChar w:fldCharType="separate"/>
        </w:r>
        <w:r w:rsidR="00F00B11">
          <w:rPr>
            <w:noProof/>
            <w:webHidden/>
          </w:rPr>
          <w:t>60</w:t>
        </w:r>
        <w:r w:rsidR="009932C3">
          <w:rPr>
            <w:noProof/>
            <w:webHidden/>
          </w:rPr>
          <w:fldChar w:fldCharType="end"/>
        </w:r>
      </w:hyperlink>
    </w:p>
    <w:p w14:paraId="082123B7" w14:textId="01F27DCF" w:rsidR="009932C3" w:rsidRDefault="005A67FE">
      <w:pPr>
        <w:pStyle w:val="Cuprins4"/>
        <w:rPr>
          <w:rFonts w:asciiTheme="minorHAnsi" w:eastAsiaTheme="minorEastAsia" w:hAnsiTheme="minorHAnsi" w:cstheme="minorBidi"/>
          <w:noProof/>
          <w:sz w:val="22"/>
          <w:szCs w:val="22"/>
          <w:lang w:val="ro-RO" w:eastAsia="ro-RO"/>
        </w:rPr>
      </w:pPr>
      <w:hyperlink w:anchor="_Toc210230628" w:history="1">
        <w:r w:rsidR="009932C3" w:rsidRPr="00AB60E6">
          <w:rPr>
            <w:rStyle w:val="Hyperlink"/>
            <w:noProof/>
          </w:rPr>
          <w:t>Art. 150. Dreptul de apreciere</w:t>
        </w:r>
        <w:r w:rsidR="009932C3">
          <w:rPr>
            <w:noProof/>
            <w:webHidden/>
          </w:rPr>
          <w:tab/>
        </w:r>
        <w:r w:rsidR="009932C3">
          <w:rPr>
            <w:noProof/>
            <w:webHidden/>
          </w:rPr>
          <w:fldChar w:fldCharType="begin"/>
        </w:r>
        <w:r w:rsidR="009932C3">
          <w:rPr>
            <w:noProof/>
            <w:webHidden/>
          </w:rPr>
          <w:instrText xml:space="preserve"> PAGEREF _Toc210230628 \h </w:instrText>
        </w:r>
        <w:r w:rsidR="009932C3">
          <w:rPr>
            <w:noProof/>
            <w:webHidden/>
          </w:rPr>
        </w:r>
        <w:r w:rsidR="009932C3">
          <w:rPr>
            <w:noProof/>
            <w:webHidden/>
          </w:rPr>
          <w:fldChar w:fldCharType="separate"/>
        </w:r>
        <w:r w:rsidR="00F00B11">
          <w:rPr>
            <w:noProof/>
            <w:webHidden/>
          </w:rPr>
          <w:t>60</w:t>
        </w:r>
        <w:r w:rsidR="009932C3">
          <w:rPr>
            <w:noProof/>
            <w:webHidden/>
          </w:rPr>
          <w:fldChar w:fldCharType="end"/>
        </w:r>
      </w:hyperlink>
    </w:p>
    <w:p w14:paraId="7A63E7A9" w14:textId="44F21EF5" w:rsidR="009932C3" w:rsidRDefault="005A67FE">
      <w:pPr>
        <w:pStyle w:val="Cuprins4"/>
        <w:rPr>
          <w:rFonts w:asciiTheme="minorHAnsi" w:eastAsiaTheme="minorEastAsia" w:hAnsiTheme="minorHAnsi" w:cstheme="minorBidi"/>
          <w:noProof/>
          <w:sz w:val="22"/>
          <w:szCs w:val="22"/>
          <w:lang w:val="ro-RO" w:eastAsia="ro-RO"/>
        </w:rPr>
      </w:pPr>
      <w:hyperlink w:anchor="_Toc210230629" w:history="1">
        <w:r w:rsidR="009932C3" w:rsidRPr="00AB60E6">
          <w:rPr>
            <w:rStyle w:val="Hyperlink"/>
            <w:noProof/>
          </w:rPr>
          <w:t>Art. 151. Operațiuni administrative pentru emiterea sau adoptarea actului administrativ</w:t>
        </w:r>
        <w:r w:rsidR="009932C3">
          <w:rPr>
            <w:noProof/>
            <w:webHidden/>
          </w:rPr>
          <w:tab/>
        </w:r>
        <w:r w:rsidR="009932C3">
          <w:rPr>
            <w:noProof/>
            <w:webHidden/>
          </w:rPr>
          <w:fldChar w:fldCharType="begin"/>
        </w:r>
        <w:r w:rsidR="009932C3">
          <w:rPr>
            <w:noProof/>
            <w:webHidden/>
          </w:rPr>
          <w:instrText xml:space="preserve"> PAGEREF _Toc210230629 \h </w:instrText>
        </w:r>
        <w:r w:rsidR="009932C3">
          <w:rPr>
            <w:noProof/>
            <w:webHidden/>
          </w:rPr>
        </w:r>
        <w:r w:rsidR="009932C3">
          <w:rPr>
            <w:noProof/>
            <w:webHidden/>
          </w:rPr>
          <w:fldChar w:fldCharType="separate"/>
        </w:r>
        <w:r w:rsidR="00F00B11">
          <w:rPr>
            <w:noProof/>
            <w:webHidden/>
          </w:rPr>
          <w:t>60</w:t>
        </w:r>
        <w:r w:rsidR="009932C3">
          <w:rPr>
            <w:noProof/>
            <w:webHidden/>
          </w:rPr>
          <w:fldChar w:fldCharType="end"/>
        </w:r>
      </w:hyperlink>
    </w:p>
    <w:p w14:paraId="65BB49D6" w14:textId="1BEDACB8" w:rsidR="009932C3" w:rsidRDefault="005A67FE">
      <w:pPr>
        <w:pStyle w:val="Cuprins2"/>
        <w:rPr>
          <w:rFonts w:asciiTheme="minorHAnsi" w:eastAsiaTheme="minorEastAsia" w:hAnsiTheme="minorHAnsi" w:cstheme="minorBidi"/>
          <w:b w:val="0"/>
          <w:bCs w:val="0"/>
          <w:noProof/>
          <w:lang w:val="ro-RO" w:eastAsia="ro-RO"/>
        </w:rPr>
      </w:pPr>
      <w:hyperlink w:anchor="_Toc210230630" w:history="1">
        <w:r w:rsidR="009932C3" w:rsidRPr="00AB60E6">
          <w:rPr>
            <w:rStyle w:val="Hyperlink"/>
            <w:noProof/>
            <w:lang w:val="ro-RO"/>
          </w:rPr>
          <w:t>Capitolul II. Derularea procedurii de adoptare sau emitere a actelor administrative</w:t>
        </w:r>
        <w:r w:rsidR="009932C3">
          <w:rPr>
            <w:noProof/>
            <w:webHidden/>
          </w:rPr>
          <w:tab/>
        </w:r>
        <w:r w:rsidR="009932C3">
          <w:rPr>
            <w:noProof/>
            <w:webHidden/>
          </w:rPr>
          <w:fldChar w:fldCharType="begin"/>
        </w:r>
        <w:r w:rsidR="009932C3">
          <w:rPr>
            <w:noProof/>
            <w:webHidden/>
          </w:rPr>
          <w:instrText xml:space="preserve"> PAGEREF _Toc210230630 \h </w:instrText>
        </w:r>
        <w:r w:rsidR="009932C3">
          <w:rPr>
            <w:noProof/>
            <w:webHidden/>
          </w:rPr>
        </w:r>
        <w:r w:rsidR="009932C3">
          <w:rPr>
            <w:noProof/>
            <w:webHidden/>
          </w:rPr>
          <w:fldChar w:fldCharType="separate"/>
        </w:r>
        <w:r w:rsidR="00F00B11">
          <w:rPr>
            <w:noProof/>
            <w:webHidden/>
          </w:rPr>
          <w:t>61</w:t>
        </w:r>
        <w:r w:rsidR="009932C3">
          <w:rPr>
            <w:noProof/>
            <w:webHidden/>
          </w:rPr>
          <w:fldChar w:fldCharType="end"/>
        </w:r>
      </w:hyperlink>
    </w:p>
    <w:p w14:paraId="5D0C71EE" w14:textId="3159C00D" w:rsidR="009932C3" w:rsidRDefault="005A67FE">
      <w:pPr>
        <w:pStyle w:val="Cuprins2"/>
        <w:rPr>
          <w:rFonts w:asciiTheme="minorHAnsi" w:eastAsiaTheme="minorEastAsia" w:hAnsiTheme="minorHAnsi" w:cstheme="minorBidi"/>
          <w:b w:val="0"/>
          <w:bCs w:val="0"/>
          <w:noProof/>
          <w:lang w:val="ro-RO" w:eastAsia="ro-RO"/>
        </w:rPr>
      </w:pPr>
      <w:hyperlink w:anchor="_Toc210230631" w:history="1">
        <w:r w:rsidR="009932C3" w:rsidRPr="00AB60E6">
          <w:rPr>
            <w:rStyle w:val="Hyperlink"/>
            <w:i/>
            <w:noProof/>
            <w:lang w:val="ro-RO"/>
          </w:rPr>
          <w:t>Secțiunea I. Elaborarea proiectului de act administrativ</w:t>
        </w:r>
        <w:r w:rsidR="009932C3">
          <w:rPr>
            <w:noProof/>
            <w:webHidden/>
          </w:rPr>
          <w:tab/>
        </w:r>
        <w:r w:rsidR="009932C3">
          <w:rPr>
            <w:noProof/>
            <w:webHidden/>
          </w:rPr>
          <w:fldChar w:fldCharType="begin"/>
        </w:r>
        <w:r w:rsidR="009932C3">
          <w:rPr>
            <w:noProof/>
            <w:webHidden/>
          </w:rPr>
          <w:instrText xml:space="preserve"> PAGEREF _Toc210230631 \h </w:instrText>
        </w:r>
        <w:r w:rsidR="009932C3">
          <w:rPr>
            <w:noProof/>
            <w:webHidden/>
          </w:rPr>
        </w:r>
        <w:r w:rsidR="009932C3">
          <w:rPr>
            <w:noProof/>
            <w:webHidden/>
          </w:rPr>
          <w:fldChar w:fldCharType="separate"/>
        </w:r>
        <w:r w:rsidR="00F00B11">
          <w:rPr>
            <w:noProof/>
            <w:webHidden/>
          </w:rPr>
          <w:t>61</w:t>
        </w:r>
        <w:r w:rsidR="009932C3">
          <w:rPr>
            <w:noProof/>
            <w:webHidden/>
          </w:rPr>
          <w:fldChar w:fldCharType="end"/>
        </w:r>
      </w:hyperlink>
    </w:p>
    <w:p w14:paraId="417B9379" w14:textId="61D77AF1" w:rsidR="009932C3" w:rsidRDefault="005A67FE">
      <w:pPr>
        <w:pStyle w:val="Cuprins4"/>
        <w:rPr>
          <w:rFonts w:asciiTheme="minorHAnsi" w:eastAsiaTheme="minorEastAsia" w:hAnsiTheme="minorHAnsi" w:cstheme="minorBidi"/>
          <w:noProof/>
          <w:sz w:val="22"/>
          <w:szCs w:val="22"/>
          <w:lang w:val="ro-RO" w:eastAsia="ro-RO"/>
        </w:rPr>
      </w:pPr>
      <w:hyperlink w:anchor="_Toc210230632" w:history="1">
        <w:r w:rsidR="009932C3" w:rsidRPr="00AB60E6">
          <w:rPr>
            <w:rStyle w:val="Hyperlink"/>
            <w:noProof/>
          </w:rPr>
          <w:t>Art. 152. Titularii dreptului de inițiativă</w:t>
        </w:r>
        <w:r w:rsidR="009932C3">
          <w:rPr>
            <w:noProof/>
            <w:webHidden/>
          </w:rPr>
          <w:tab/>
        </w:r>
        <w:r w:rsidR="009932C3">
          <w:rPr>
            <w:noProof/>
            <w:webHidden/>
          </w:rPr>
          <w:fldChar w:fldCharType="begin"/>
        </w:r>
        <w:r w:rsidR="009932C3">
          <w:rPr>
            <w:noProof/>
            <w:webHidden/>
          </w:rPr>
          <w:instrText xml:space="preserve"> PAGEREF _Toc210230632 \h </w:instrText>
        </w:r>
        <w:r w:rsidR="009932C3">
          <w:rPr>
            <w:noProof/>
            <w:webHidden/>
          </w:rPr>
        </w:r>
        <w:r w:rsidR="009932C3">
          <w:rPr>
            <w:noProof/>
            <w:webHidden/>
          </w:rPr>
          <w:fldChar w:fldCharType="separate"/>
        </w:r>
        <w:r w:rsidR="00F00B11">
          <w:rPr>
            <w:noProof/>
            <w:webHidden/>
          </w:rPr>
          <w:t>61</w:t>
        </w:r>
        <w:r w:rsidR="009932C3">
          <w:rPr>
            <w:noProof/>
            <w:webHidden/>
          </w:rPr>
          <w:fldChar w:fldCharType="end"/>
        </w:r>
      </w:hyperlink>
    </w:p>
    <w:p w14:paraId="3CD564E5" w14:textId="31F50348" w:rsidR="009932C3" w:rsidRDefault="005A67FE">
      <w:pPr>
        <w:pStyle w:val="Cuprins4"/>
        <w:rPr>
          <w:rFonts w:asciiTheme="minorHAnsi" w:eastAsiaTheme="minorEastAsia" w:hAnsiTheme="minorHAnsi" w:cstheme="minorBidi"/>
          <w:noProof/>
          <w:sz w:val="22"/>
          <w:szCs w:val="22"/>
          <w:lang w:val="ro-RO" w:eastAsia="ro-RO"/>
        </w:rPr>
      </w:pPr>
      <w:hyperlink w:anchor="_Toc210230633" w:history="1">
        <w:r w:rsidR="009932C3" w:rsidRPr="00AB60E6">
          <w:rPr>
            <w:rStyle w:val="Hyperlink"/>
            <w:noProof/>
          </w:rPr>
          <w:t>Art. 153. Adunarea informațiilor necesare pentru fundamentarea proiectului de act administrativ</w:t>
        </w:r>
        <w:r w:rsidR="009932C3">
          <w:rPr>
            <w:noProof/>
            <w:webHidden/>
          </w:rPr>
          <w:tab/>
        </w:r>
        <w:r w:rsidR="009932C3">
          <w:rPr>
            <w:noProof/>
            <w:webHidden/>
          </w:rPr>
          <w:fldChar w:fldCharType="begin"/>
        </w:r>
        <w:r w:rsidR="009932C3">
          <w:rPr>
            <w:noProof/>
            <w:webHidden/>
          </w:rPr>
          <w:instrText xml:space="preserve"> PAGEREF _Toc210230633 \h </w:instrText>
        </w:r>
        <w:r w:rsidR="009932C3">
          <w:rPr>
            <w:noProof/>
            <w:webHidden/>
          </w:rPr>
        </w:r>
        <w:r w:rsidR="009932C3">
          <w:rPr>
            <w:noProof/>
            <w:webHidden/>
          </w:rPr>
          <w:fldChar w:fldCharType="separate"/>
        </w:r>
        <w:r w:rsidR="00F00B11">
          <w:rPr>
            <w:noProof/>
            <w:webHidden/>
          </w:rPr>
          <w:t>61</w:t>
        </w:r>
        <w:r w:rsidR="009932C3">
          <w:rPr>
            <w:noProof/>
            <w:webHidden/>
          </w:rPr>
          <w:fldChar w:fldCharType="end"/>
        </w:r>
      </w:hyperlink>
    </w:p>
    <w:p w14:paraId="618C7A29" w14:textId="4AD46560" w:rsidR="009932C3" w:rsidRDefault="005A67FE">
      <w:pPr>
        <w:pStyle w:val="Cuprins4"/>
        <w:rPr>
          <w:rFonts w:asciiTheme="minorHAnsi" w:eastAsiaTheme="minorEastAsia" w:hAnsiTheme="minorHAnsi" w:cstheme="minorBidi"/>
          <w:noProof/>
          <w:sz w:val="22"/>
          <w:szCs w:val="22"/>
          <w:lang w:val="ro-RO" w:eastAsia="ro-RO"/>
        </w:rPr>
      </w:pPr>
      <w:hyperlink w:anchor="_Toc210230634" w:history="1">
        <w:r w:rsidR="009932C3" w:rsidRPr="00AB60E6">
          <w:rPr>
            <w:rStyle w:val="Hyperlink"/>
            <w:noProof/>
          </w:rPr>
          <w:t>Art. 154. Instrumentul de prezentare și motivare a proiectului de act administrativ</w:t>
        </w:r>
        <w:r w:rsidR="009932C3">
          <w:rPr>
            <w:noProof/>
            <w:webHidden/>
          </w:rPr>
          <w:tab/>
        </w:r>
        <w:r w:rsidR="009932C3">
          <w:rPr>
            <w:noProof/>
            <w:webHidden/>
          </w:rPr>
          <w:fldChar w:fldCharType="begin"/>
        </w:r>
        <w:r w:rsidR="009932C3">
          <w:rPr>
            <w:noProof/>
            <w:webHidden/>
          </w:rPr>
          <w:instrText xml:space="preserve"> PAGEREF _Toc210230634 \h </w:instrText>
        </w:r>
        <w:r w:rsidR="009932C3">
          <w:rPr>
            <w:noProof/>
            <w:webHidden/>
          </w:rPr>
        </w:r>
        <w:r w:rsidR="009932C3">
          <w:rPr>
            <w:noProof/>
            <w:webHidden/>
          </w:rPr>
          <w:fldChar w:fldCharType="separate"/>
        </w:r>
        <w:r w:rsidR="00F00B11">
          <w:rPr>
            <w:noProof/>
            <w:webHidden/>
          </w:rPr>
          <w:t>61</w:t>
        </w:r>
        <w:r w:rsidR="009932C3">
          <w:rPr>
            <w:noProof/>
            <w:webHidden/>
          </w:rPr>
          <w:fldChar w:fldCharType="end"/>
        </w:r>
      </w:hyperlink>
    </w:p>
    <w:p w14:paraId="65374FFB" w14:textId="67E7C70F" w:rsidR="009932C3" w:rsidRDefault="005A67FE">
      <w:pPr>
        <w:pStyle w:val="Cuprins4"/>
        <w:rPr>
          <w:rFonts w:asciiTheme="minorHAnsi" w:eastAsiaTheme="minorEastAsia" w:hAnsiTheme="minorHAnsi" w:cstheme="minorBidi"/>
          <w:noProof/>
          <w:sz w:val="22"/>
          <w:szCs w:val="22"/>
          <w:lang w:val="ro-RO" w:eastAsia="ro-RO"/>
        </w:rPr>
      </w:pPr>
      <w:hyperlink w:anchor="_Toc210230635" w:history="1">
        <w:r w:rsidR="009932C3" w:rsidRPr="00AB60E6">
          <w:rPr>
            <w:rStyle w:val="Hyperlink"/>
            <w:noProof/>
          </w:rPr>
          <w:t>Art. 155. Motivarea</w:t>
        </w:r>
        <w:r w:rsidR="009932C3">
          <w:rPr>
            <w:noProof/>
            <w:webHidden/>
          </w:rPr>
          <w:tab/>
        </w:r>
        <w:r w:rsidR="009932C3">
          <w:rPr>
            <w:noProof/>
            <w:webHidden/>
          </w:rPr>
          <w:fldChar w:fldCharType="begin"/>
        </w:r>
        <w:r w:rsidR="009932C3">
          <w:rPr>
            <w:noProof/>
            <w:webHidden/>
          </w:rPr>
          <w:instrText xml:space="preserve"> PAGEREF _Toc210230635 \h </w:instrText>
        </w:r>
        <w:r w:rsidR="009932C3">
          <w:rPr>
            <w:noProof/>
            <w:webHidden/>
          </w:rPr>
        </w:r>
        <w:r w:rsidR="009932C3">
          <w:rPr>
            <w:noProof/>
            <w:webHidden/>
          </w:rPr>
          <w:fldChar w:fldCharType="separate"/>
        </w:r>
        <w:r w:rsidR="00F00B11">
          <w:rPr>
            <w:noProof/>
            <w:webHidden/>
          </w:rPr>
          <w:t>62</w:t>
        </w:r>
        <w:r w:rsidR="009932C3">
          <w:rPr>
            <w:noProof/>
            <w:webHidden/>
          </w:rPr>
          <w:fldChar w:fldCharType="end"/>
        </w:r>
      </w:hyperlink>
    </w:p>
    <w:p w14:paraId="16044F44" w14:textId="5A584F3C" w:rsidR="009932C3" w:rsidRDefault="005A67FE">
      <w:pPr>
        <w:pStyle w:val="Cuprins4"/>
        <w:rPr>
          <w:rFonts w:asciiTheme="minorHAnsi" w:eastAsiaTheme="minorEastAsia" w:hAnsiTheme="minorHAnsi" w:cstheme="minorBidi"/>
          <w:noProof/>
          <w:sz w:val="22"/>
          <w:szCs w:val="22"/>
          <w:lang w:val="ro-RO" w:eastAsia="ro-RO"/>
        </w:rPr>
      </w:pPr>
      <w:hyperlink w:anchor="_Toc210230636" w:history="1">
        <w:r w:rsidR="009932C3" w:rsidRPr="00AB60E6">
          <w:rPr>
            <w:rStyle w:val="Hyperlink"/>
            <w:noProof/>
          </w:rPr>
          <w:t>Art. 156. Conținutul proiectului de act administrativ</w:t>
        </w:r>
        <w:r w:rsidR="009932C3">
          <w:rPr>
            <w:noProof/>
            <w:webHidden/>
          </w:rPr>
          <w:tab/>
        </w:r>
        <w:r w:rsidR="009932C3">
          <w:rPr>
            <w:noProof/>
            <w:webHidden/>
          </w:rPr>
          <w:fldChar w:fldCharType="begin"/>
        </w:r>
        <w:r w:rsidR="009932C3">
          <w:rPr>
            <w:noProof/>
            <w:webHidden/>
          </w:rPr>
          <w:instrText xml:space="preserve"> PAGEREF _Toc210230636 \h </w:instrText>
        </w:r>
        <w:r w:rsidR="009932C3">
          <w:rPr>
            <w:noProof/>
            <w:webHidden/>
          </w:rPr>
        </w:r>
        <w:r w:rsidR="009932C3">
          <w:rPr>
            <w:noProof/>
            <w:webHidden/>
          </w:rPr>
          <w:fldChar w:fldCharType="separate"/>
        </w:r>
        <w:r w:rsidR="00F00B11">
          <w:rPr>
            <w:noProof/>
            <w:webHidden/>
          </w:rPr>
          <w:t>62</w:t>
        </w:r>
        <w:r w:rsidR="009932C3">
          <w:rPr>
            <w:noProof/>
            <w:webHidden/>
          </w:rPr>
          <w:fldChar w:fldCharType="end"/>
        </w:r>
      </w:hyperlink>
    </w:p>
    <w:p w14:paraId="3E619994" w14:textId="423745EE" w:rsidR="009932C3" w:rsidRDefault="005A67FE">
      <w:pPr>
        <w:pStyle w:val="Cuprins4"/>
        <w:rPr>
          <w:rFonts w:asciiTheme="minorHAnsi" w:eastAsiaTheme="minorEastAsia" w:hAnsiTheme="minorHAnsi" w:cstheme="minorBidi"/>
          <w:noProof/>
          <w:sz w:val="22"/>
          <w:szCs w:val="22"/>
          <w:lang w:val="ro-RO" w:eastAsia="ro-RO"/>
        </w:rPr>
      </w:pPr>
      <w:hyperlink w:anchor="_Toc210230637" w:history="1">
        <w:r w:rsidR="009932C3" w:rsidRPr="00AB60E6">
          <w:rPr>
            <w:rStyle w:val="Hyperlink"/>
            <w:noProof/>
          </w:rPr>
          <w:t>Art. 157. Menţiuni obligatorii pentru proiectul de act administrativ individual</w:t>
        </w:r>
        <w:r w:rsidR="009932C3">
          <w:rPr>
            <w:noProof/>
            <w:webHidden/>
          </w:rPr>
          <w:tab/>
        </w:r>
        <w:r w:rsidR="009932C3">
          <w:rPr>
            <w:noProof/>
            <w:webHidden/>
          </w:rPr>
          <w:fldChar w:fldCharType="begin"/>
        </w:r>
        <w:r w:rsidR="009932C3">
          <w:rPr>
            <w:noProof/>
            <w:webHidden/>
          </w:rPr>
          <w:instrText xml:space="preserve"> PAGEREF _Toc210230637 \h </w:instrText>
        </w:r>
        <w:r w:rsidR="009932C3">
          <w:rPr>
            <w:noProof/>
            <w:webHidden/>
          </w:rPr>
        </w:r>
        <w:r w:rsidR="009932C3">
          <w:rPr>
            <w:noProof/>
            <w:webHidden/>
          </w:rPr>
          <w:fldChar w:fldCharType="separate"/>
        </w:r>
        <w:r w:rsidR="00F00B11">
          <w:rPr>
            <w:noProof/>
            <w:webHidden/>
          </w:rPr>
          <w:t>63</w:t>
        </w:r>
        <w:r w:rsidR="009932C3">
          <w:rPr>
            <w:noProof/>
            <w:webHidden/>
          </w:rPr>
          <w:fldChar w:fldCharType="end"/>
        </w:r>
      </w:hyperlink>
    </w:p>
    <w:p w14:paraId="414D8D3F" w14:textId="76AC10DF" w:rsidR="009932C3" w:rsidRDefault="005A67FE">
      <w:pPr>
        <w:pStyle w:val="Cuprins4"/>
        <w:rPr>
          <w:rFonts w:asciiTheme="minorHAnsi" w:eastAsiaTheme="minorEastAsia" w:hAnsiTheme="minorHAnsi" w:cstheme="minorBidi"/>
          <w:noProof/>
          <w:sz w:val="22"/>
          <w:szCs w:val="22"/>
          <w:lang w:val="ro-RO" w:eastAsia="ro-RO"/>
        </w:rPr>
      </w:pPr>
      <w:hyperlink w:anchor="_Toc210230638" w:history="1">
        <w:r w:rsidR="009932C3" w:rsidRPr="00AB60E6">
          <w:rPr>
            <w:rStyle w:val="Hyperlink"/>
            <w:noProof/>
          </w:rPr>
          <w:t>Art. 158. Colaborarea cu alte autorități sau instituții publice</w:t>
        </w:r>
        <w:r w:rsidR="009932C3">
          <w:rPr>
            <w:noProof/>
            <w:webHidden/>
          </w:rPr>
          <w:tab/>
        </w:r>
        <w:r w:rsidR="009932C3">
          <w:rPr>
            <w:noProof/>
            <w:webHidden/>
          </w:rPr>
          <w:fldChar w:fldCharType="begin"/>
        </w:r>
        <w:r w:rsidR="009932C3">
          <w:rPr>
            <w:noProof/>
            <w:webHidden/>
          </w:rPr>
          <w:instrText xml:space="preserve"> PAGEREF _Toc210230638 \h </w:instrText>
        </w:r>
        <w:r w:rsidR="009932C3">
          <w:rPr>
            <w:noProof/>
            <w:webHidden/>
          </w:rPr>
        </w:r>
        <w:r w:rsidR="009932C3">
          <w:rPr>
            <w:noProof/>
            <w:webHidden/>
          </w:rPr>
          <w:fldChar w:fldCharType="separate"/>
        </w:r>
        <w:r w:rsidR="00F00B11">
          <w:rPr>
            <w:noProof/>
            <w:webHidden/>
          </w:rPr>
          <w:t>63</w:t>
        </w:r>
        <w:r w:rsidR="009932C3">
          <w:rPr>
            <w:noProof/>
            <w:webHidden/>
          </w:rPr>
          <w:fldChar w:fldCharType="end"/>
        </w:r>
      </w:hyperlink>
    </w:p>
    <w:p w14:paraId="5730727E" w14:textId="04F5D08F" w:rsidR="009932C3" w:rsidRDefault="005A67FE">
      <w:pPr>
        <w:pStyle w:val="Cuprins4"/>
        <w:rPr>
          <w:rFonts w:asciiTheme="minorHAnsi" w:eastAsiaTheme="minorEastAsia" w:hAnsiTheme="minorHAnsi" w:cstheme="minorBidi"/>
          <w:noProof/>
          <w:sz w:val="22"/>
          <w:szCs w:val="22"/>
          <w:lang w:val="ro-RO" w:eastAsia="ro-RO"/>
        </w:rPr>
      </w:pPr>
      <w:hyperlink w:anchor="_Toc210230639" w:history="1">
        <w:r w:rsidR="009932C3" w:rsidRPr="00AB60E6">
          <w:rPr>
            <w:rStyle w:val="Hyperlink"/>
            <w:noProof/>
          </w:rPr>
          <w:t>Art. 159. Consultarea interinstituțională</w:t>
        </w:r>
        <w:r w:rsidR="009932C3">
          <w:rPr>
            <w:noProof/>
            <w:webHidden/>
          </w:rPr>
          <w:tab/>
        </w:r>
        <w:r w:rsidR="009932C3">
          <w:rPr>
            <w:noProof/>
            <w:webHidden/>
          </w:rPr>
          <w:fldChar w:fldCharType="begin"/>
        </w:r>
        <w:r w:rsidR="009932C3">
          <w:rPr>
            <w:noProof/>
            <w:webHidden/>
          </w:rPr>
          <w:instrText xml:space="preserve"> PAGEREF _Toc210230639 \h </w:instrText>
        </w:r>
        <w:r w:rsidR="009932C3">
          <w:rPr>
            <w:noProof/>
            <w:webHidden/>
          </w:rPr>
        </w:r>
        <w:r w:rsidR="009932C3">
          <w:rPr>
            <w:noProof/>
            <w:webHidden/>
          </w:rPr>
          <w:fldChar w:fldCharType="separate"/>
        </w:r>
        <w:r w:rsidR="00F00B11">
          <w:rPr>
            <w:noProof/>
            <w:webHidden/>
          </w:rPr>
          <w:t>63</w:t>
        </w:r>
        <w:r w:rsidR="009932C3">
          <w:rPr>
            <w:noProof/>
            <w:webHidden/>
          </w:rPr>
          <w:fldChar w:fldCharType="end"/>
        </w:r>
      </w:hyperlink>
    </w:p>
    <w:p w14:paraId="78A525FC" w14:textId="189481C7" w:rsidR="009932C3" w:rsidRDefault="005A67FE">
      <w:pPr>
        <w:pStyle w:val="Cuprins4"/>
        <w:rPr>
          <w:rFonts w:asciiTheme="minorHAnsi" w:eastAsiaTheme="minorEastAsia" w:hAnsiTheme="minorHAnsi" w:cstheme="minorBidi"/>
          <w:noProof/>
          <w:sz w:val="22"/>
          <w:szCs w:val="22"/>
          <w:lang w:val="ro-RO" w:eastAsia="ro-RO"/>
        </w:rPr>
      </w:pPr>
      <w:hyperlink w:anchor="_Toc210230640" w:history="1">
        <w:r w:rsidR="009932C3" w:rsidRPr="00AB60E6">
          <w:rPr>
            <w:rStyle w:val="Hyperlink"/>
            <w:noProof/>
          </w:rPr>
          <w:t>Art. 160. Derularea consultării publice și a consultării structurilor asociative ale autorităților administrației publice locale</w:t>
        </w:r>
        <w:r w:rsidR="009932C3">
          <w:rPr>
            <w:noProof/>
            <w:webHidden/>
          </w:rPr>
          <w:tab/>
        </w:r>
        <w:r w:rsidR="009932C3">
          <w:rPr>
            <w:noProof/>
            <w:webHidden/>
          </w:rPr>
          <w:fldChar w:fldCharType="begin"/>
        </w:r>
        <w:r w:rsidR="009932C3">
          <w:rPr>
            <w:noProof/>
            <w:webHidden/>
          </w:rPr>
          <w:instrText xml:space="preserve"> PAGEREF _Toc210230640 \h </w:instrText>
        </w:r>
        <w:r w:rsidR="009932C3">
          <w:rPr>
            <w:noProof/>
            <w:webHidden/>
          </w:rPr>
        </w:r>
        <w:r w:rsidR="009932C3">
          <w:rPr>
            <w:noProof/>
            <w:webHidden/>
          </w:rPr>
          <w:fldChar w:fldCharType="separate"/>
        </w:r>
        <w:r w:rsidR="00F00B11">
          <w:rPr>
            <w:noProof/>
            <w:webHidden/>
          </w:rPr>
          <w:t>63</w:t>
        </w:r>
        <w:r w:rsidR="009932C3">
          <w:rPr>
            <w:noProof/>
            <w:webHidden/>
          </w:rPr>
          <w:fldChar w:fldCharType="end"/>
        </w:r>
      </w:hyperlink>
    </w:p>
    <w:p w14:paraId="72AF290F" w14:textId="7BCBA7B9" w:rsidR="009932C3" w:rsidRDefault="005A67FE">
      <w:pPr>
        <w:pStyle w:val="Cuprins2"/>
        <w:rPr>
          <w:rFonts w:asciiTheme="minorHAnsi" w:eastAsiaTheme="minorEastAsia" w:hAnsiTheme="minorHAnsi" w:cstheme="minorBidi"/>
          <w:b w:val="0"/>
          <w:bCs w:val="0"/>
          <w:noProof/>
          <w:lang w:val="ro-RO" w:eastAsia="ro-RO"/>
        </w:rPr>
      </w:pPr>
      <w:hyperlink w:anchor="_Toc210230641" w:history="1">
        <w:r w:rsidR="009932C3" w:rsidRPr="00AB60E6">
          <w:rPr>
            <w:rStyle w:val="Hyperlink"/>
            <w:i/>
            <w:noProof/>
            <w:lang w:val="ro-RO"/>
          </w:rPr>
          <w:t>Secțiunea a II-a. Avizarea și emiterea acordului prealabil cu privire la proiectul de act administrativ</w:t>
        </w:r>
        <w:r w:rsidR="009932C3">
          <w:rPr>
            <w:noProof/>
            <w:webHidden/>
          </w:rPr>
          <w:tab/>
        </w:r>
        <w:r w:rsidR="009932C3">
          <w:rPr>
            <w:noProof/>
            <w:webHidden/>
          </w:rPr>
          <w:fldChar w:fldCharType="begin"/>
        </w:r>
        <w:r w:rsidR="009932C3">
          <w:rPr>
            <w:noProof/>
            <w:webHidden/>
          </w:rPr>
          <w:instrText xml:space="preserve"> PAGEREF _Toc210230641 \h </w:instrText>
        </w:r>
        <w:r w:rsidR="009932C3">
          <w:rPr>
            <w:noProof/>
            <w:webHidden/>
          </w:rPr>
        </w:r>
        <w:r w:rsidR="009932C3">
          <w:rPr>
            <w:noProof/>
            <w:webHidden/>
          </w:rPr>
          <w:fldChar w:fldCharType="separate"/>
        </w:r>
        <w:r w:rsidR="00F00B11">
          <w:rPr>
            <w:noProof/>
            <w:webHidden/>
          </w:rPr>
          <w:t>63</w:t>
        </w:r>
        <w:r w:rsidR="009932C3">
          <w:rPr>
            <w:noProof/>
            <w:webHidden/>
          </w:rPr>
          <w:fldChar w:fldCharType="end"/>
        </w:r>
      </w:hyperlink>
    </w:p>
    <w:p w14:paraId="44C70FAC" w14:textId="27B7A2B0" w:rsidR="009932C3" w:rsidRDefault="005A67FE">
      <w:pPr>
        <w:pStyle w:val="Cuprins4"/>
        <w:rPr>
          <w:rFonts w:asciiTheme="minorHAnsi" w:eastAsiaTheme="minorEastAsia" w:hAnsiTheme="minorHAnsi" w:cstheme="minorBidi"/>
          <w:noProof/>
          <w:sz w:val="22"/>
          <w:szCs w:val="22"/>
          <w:lang w:val="ro-RO" w:eastAsia="ro-RO"/>
        </w:rPr>
      </w:pPr>
      <w:hyperlink w:anchor="_Toc210230642" w:history="1">
        <w:r w:rsidR="009932C3" w:rsidRPr="00AB60E6">
          <w:rPr>
            <w:rStyle w:val="Hyperlink"/>
            <w:noProof/>
          </w:rPr>
          <w:t>Art. 161. Definiția avizului</w:t>
        </w:r>
        <w:r w:rsidR="009932C3">
          <w:rPr>
            <w:noProof/>
            <w:webHidden/>
          </w:rPr>
          <w:tab/>
        </w:r>
        <w:r w:rsidR="009932C3">
          <w:rPr>
            <w:noProof/>
            <w:webHidden/>
          </w:rPr>
          <w:fldChar w:fldCharType="begin"/>
        </w:r>
        <w:r w:rsidR="009932C3">
          <w:rPr>
            <w:noProof/>
            <w:webHidden/>
          </w:rPr>
          <w:instrText xml:space="preserve"> PAGEREF _Toc210230642 \h </w:instrText>
        </w:r>
        <w:r w:rsidR="009932C3">
          <w:rPr>
            <w:noProof/>
            <w:webHidden/>
          </w:rPr>
        </w:r>
        <w:r w:rsidR="009932C3">
          <w:rPr>
            <w:noProof/>
            <w:webHidden/>
          </w:rPr>
          <w:fldChar w:fldCharType="separate"/>
        </w:r>
        <w:r w:rsidR="00F00B11">
          <w:rPr>
            <w:noProof/>
            <w:webHidden/>
          </w:rPr>
          <w:t>63</w:t>
        </w:r>
        <w:r w:rsidR="009932C3">
          <w:rPr>
            <w:noProof/>
            <w:webHidden/>
          </w:rPr>
          <w:fldChar w:fldCharType="end"/>
        </w:r>
      </w:hyperlink>
    </w:p>
    <w:p w14:paraId="23B110A1" w14:textId="67F3CA21" w:rsidR="009932C3" w:rsidRDefault="005A67FE">
      <w:pPr>
        <w:pStyle w:val="Cuprins4"/>
        <w:rPr>
          <w:rFonts w:asciiTheme="minorHAnsi" w:eastAsiaTheme="minorEastAsia" w:hAnsiTheme="minorHAnsi" w:cstheme="minorBidi"/>
          <w:noProof/>
          <w:sz w:val="22"/>
          <w:szCs w:val="22"/>
          <w:lang w:val="ro-RO" w:eastAsia="ro-RO"/>
        </w:rPr>
      </w:pPr>
      <w:hyperlink w:anchor="_Toc210230643" w:history="1">
        <w:r w:rsidR="009932C3" w:rsidRPr="00AB60E6">
          <w:rPr>
            <w:rStyle w:val="Hyperlink"/>
            <w:noProof/>
          </w:rPr>
          <w:t>Art. 162. Categorii de avize</w:t>
        </w:r>
        <w:r w:rsidR="009932C3">
          <w:rPr>
            <w:noProof/>
            <w:webHidden/>
          </w:rPr>
          <w:tab/>
        </w:r>
        <w:r w:rsidR="009932C3">
          <w:rPr>
            <w:noProof/>
            <w:webHidden/>
          </w:rPr>
          <w:fldChar w:fldCharType="begin"/>
        </w:r>
        <w:r w:rsidR="009932C3">
          <w:rPr>
            <w:noProof/>
            <w:webHidden/>
          </w:rPr>
          <w:instrText xml:space="preserve"> PAGEREF _Toc210230643 \h </w:instrText>
        </w:r>
        <w:r w:rsidR="009932C3">
          <w:rPr>
            <w:noProof/>
            <w:webHidden/>
          </w:rPr>
        </w:r>
        <w:r w:rsidR="009932C3">
          <w:rPr>
            <w:noProof/>
            <w:webHidden/>
          </w:rPr>
          <w:fldChar w:fldCharType="separate"/>
        </w:r>
        <w:r w:rsidR="00F00B11">
          <w:rPr>
            <w:noProof/>
            <w:webHidden/>
          </w:rPr>
          <w:t>64</w:t>
        </w:r>
        <w:r w:rsidR="009932C3">
          <w:rPr>
            <w:noProof/>
            <w:webHidden/>
          </w:rPr>
          <w:fldChar w:fldCharType="end"/>
        </w:r>
      </w:hyperlink>
    </w:p>
    <w:p w14:paraId="5AD7AD7B" w14:textId="6A5B959E" w:rsidR="009932C3" w:rsidRDefault="005A67FE">
      <w:pPr>
        <w:pStyle w:val="Cuprins4"/>
        <w:rPr>
          <w:rFonts w:asciiTheme="minorHAnsi" w:eastAsiaTheme="minorEastAsia" w:hAnsiTheme="minorHAnsi" w:cstheme="minorBidi"/>
          <w:noProof/>
          <w:sz w:val="22"/>
          <w:szCs w:val="22"/>
          <w:lang w:val="ro-RO" w:eastAsia="ro-RO"/>
        </w:rPr>
      </w:pPr>
      <w:hyperlink w:anchor="_Toc210230644" w:history="1">
        <w:r w:rsidR="009932C3" w:rsidRPr="00AB60E6">
          <w:rPr>
            <w:rStyle w:val="Hyperlink"/>
            <w:noProof/>
          </w:rPr>
          <w:t>Art. 163. Efectele avizelor asupra conținutului proiectului de act administrativ</w:t>
        </w:r>
        <w:r w:rsidR="009932C3">
          <w:rPr>
            <w:noProof/>
            <w:webHidden/>
          </w:rPr>
          <w:tab/>
        </w:r>
        <w:r w:rsidR="009932C3">
          <w:rPr>
            <w:noProof/>
            <w:webHidden/>
          </w:rPr>
          <w:fldChar w:fldCharType="begin"/>
        </w:r>
        <w:r w:rsidR="009932C3">
          <w:rPr>
            <w:noProof/>
            <w:webHidden/>
          </w:rPr>
          <w:instrText xml:space="preserve"> PAGEREF _Toc210230644 \h </w:instrText>
        </w:r>
        <w:r w:rsidR="009932C3">
          <w:rPr>
            <w:noProof/>
            <w:webHidden/>
          </w:rPr>
        </w:r>
        <w:r w:rsidR="009932C3">
          <w:rPr>
            <w:noProof/>
            <w:webHidden/>
          </w:rPr>
          <w:fldChar w:fldCharType="separate"/>
        </w:r>
        <w:r w:rsidR="00F00B11">
          <w:rPr>
            <w:noProof/>
            <w:webHidden/>
          </w:rPr>
          <w:t>64</w:t>
        </w:r>
        <w:r w:rsidR="009932C3">
          <w:rPr>
            <w:noProof/>
            <w:webHidden/>
          </w:rPr>
          <w:fldChar w:fldCharType="end"/>
        </w:r>
      </w:hyperlink>
    </w:p>
    <w:p w14:paraId="1F271BFB" w14:textId="31A66BC9" w:rsidR="009932C3" w:rsidRDefault="005A67FE">
      <w:pPr>
        <w:pStyle w:val="Cuprins4"/>
        <w:rPr>
          <w:rFonts w:asciiTheme="minorHAnsi" w:eastAsiaTheme="minorEastAsia" w:hAnsiTheme="minorHAnsi" w:cstheme="minorBidi"/>
          <w:noProof/>
          <w:sz w:val="22"/>
          <w:szCs w:val="22"/>
          <w:lang w:val="ro-RO" w:eastAsia="ro-RO"/>
        </w:rPr>
      </w:pPr>
      <w:hyperlink w:anchor="_Toc210230645" w:history="1">
        <w:r w:rsidR="009932C3" w:rsidRPr="00AB60E6">
          <w:rPr>
            <w:rStyle w:val="Hyperlink"/>
            <w:noProof/>
          </w:rPr>
          <w:t>Art. 164. Termene de emitere a avizului</w:t>
        </w:r>
        <w:r w:rsidR="009932C3">
          <w:rPr>
            <w:noProof/>
            <w:webHidden/>
          </w:rPr>
          <w:tab/>
        </w:r>
        <w:r w:rsidR="009932C3">
          <w:rPr>
            <w:noProof/>
            <w:webHidden/>
          </w:rPr>
          <w:fldChar w:fldCharType="begin"/>
        </w:r>
        <w:r w:rsidR="009932C3">
          <w:rPr>
            <w:noProof/>
            <w:webHidden/>
          </w:rPr>
          <w:instrText xml:space="preserve"> PAGEREF _Toc210230645 \h </w:instrText>
        </w:r>
        <w:r w:rsidR="009932C3">
          <w:rPr>
            <w:noProof/>
            <w:webHidden/>
          </w:rPr>
        </w:r>
        <w:r w:rsidR="009932C3">
          <w:rPr>
            <w:noProof/>
            <w:webHidden/>
          </w:rPr>
          <w:fldChar w:fldCharType="separate"/>
        </w:r>
        <w:r w:rsidR="00F00B11">
          <w:rPr>
            <w:noProof/>
            <w:webHidden/>
          </w:rPr>
          <w:t>65</w:t>
        </w:r>
        <w:r w:rsidR="009932C3">
          <w:rPr>
            <w:noProof/>
            <w:webHidden/>
          </w:rPr>
          <w:fldChar w:fldCharType="end"/>
        </w:r>
      </w:hyperlink>
    </w:p>
    <w:p w14:paraId="3A692CEC" w14:textId="04E76B44" w:rsidR="009932C3" w:rsidRDefault="005A67FE">
      <w:pPr>
        <w:pStyle w:val="Cuprins4"/>
        <w:rPr>
          <w:rFonts w:asciiTheme="minorHAnsi" w:eastAsiaTheme="minorEastAsia" w:hAnsiTheme="minorHAnsi" w:cstheme="minorBidi"/>
          <w:noProof/>
          <w:sz w:val="22"/>
          <w:szCs w:val="22"/>
          <w:lang w:val="ro-RO" w:eastAsia="ro-RO"/>
        </w:rPr>
      </w:pPr>
      <w:hyperlink w:anchor="_Toc210230646" w:history="1">
        <w:r w:rsidR="009932C3" w:rsidRPr="00AB60E6">
          <w:rPr>
            <w:rStyle w:val="Hyperlink"/>
            <w:noProof/>
          </w:rPr>
          <w:t>Art. 165. Controlul judecătoresc al legalității avizului</w:t>
        </w:r>
        <w:r w:rsidR="009932C3">
          <w:rPr>
            <w:noProof/>
            <w:webHidden/>
          </w:rPr>
          <w:tab/>
        </w:r>
        <w:r w:rsidR="009932C3">
          <w:rPr>
            <w:noProof/>
            <w:webHidden/>
          </w:rPr>
          <w:fldChar w:fldCharType="begin"/>
        </w:r>
        <w:r w:rsidR="009932C3">
          <w:rPr>
            <w:noProof/>
            <w:webHidden/>
          </w:rPr>
          <w:instrText xml:space="preserve"> PAGEREF _Toc210230646 \h </w:instrText>
        </w:r>
        <w:r w:rsidR="009932C3">
          <w:rPr>
            <w:noProof/>
            <w:webHidden/>
          </w:rPr>
        </w:r>
        <w:r w:rsidR="009932C3">
          <w:rPr>
            <w:noProof/>
            <w:webHidden/>
          </w:rPr>
          <w:fldChar w:fldCharType="separate"/>
        </w:r>
        <w:r w:rsidR="00F00B11">
          <w:rPr>
            <w:noProof/>
            <w:webHidden/>
          </w:rPr>
          <w:t>65</w:t>
        </w:r>
        <w:r w:rsidR="009932C3">
          <w:rPr>
            <w:noProof/>
            <w:webHidden/>
          </w:rPr>
          <w:fldChar w:fldCharType="end"/>
        </w:r>
      </w:hyperlink>
    </w:p>
    <w:p w14:paraId="6FED312C" w14:textId="618CA645" w:rsidR="009932C3" w:rsidRDefault="005A67FE">
      <w:pPr>
        <w:pStyle w:val="Cuprins4"/>
        <w:rPr>
          <w:rFonts w:asciiTheme="minorHAnsi" w:eastAsiaTheme="minorEastAsia" w:hAnsiTheme="minorHAnsi" w:cstheme="minorBidi"/>
          <w:noProof/>
          <w:sz w:val="22"/>
          <w:szCs w:val="22"/>
          <w:lang w:val="ro-RO" w:eastAsia="ro-RO"/>
        </w:rPr>
      </w:pPr>
      <w:hyperlink w:anchor="_Toc210230647" w:history="1">
        <w:r w:rsidR="009932C3" w:rsidRPr="00AB60E6">
          <w:rPr>
            <w:rStyle w:val="Hyperlink"/>
            <w:noProof/>
          </w:rPr>
          <w:t>Art. 166. Acordul prealabil</w:t>
        </w:r>
        <w:r w:rsidR="009932C3">
          <w:rPr>
            <w:noProof/>
            <w:webHidden/>
          </w:rPr>
          <w:tab/>
        </w:r>
        <w:r w:rsidR="009932C3">
          <w:rPr>
            <w:noProof/>
            <w:webHidden/>
          </w:rPr>
          <w:fldChar w:fldCharType="begin"/>
        </w:r>
        <w:r w:rsidR="009932C3">
          <w:rPr>
            <w:noProof/>
            <w:webHidden/>
          </w:rPr>
          <w:instrText xml:space="preserve"> PAGEREF _Toc210230647 \h </w:instrText>
        </w:r>
        <w:r w:rsidR="009932C3">
          <w:rPr>
            <w:noProof/>
            <w:webHidden/>
          </w:rPr>
        </w:r>
        <w:r w:rsidR="009932C3">
          <w:rPr>
            <w:noProof/>
            <w:webHidden/>
          </w:rPr>
          <w:fldChar w:fldCharType="separate"/>
        </w:r>
        <w:r w:rsidR="00F00B11">
          <w:rPr>
            <w:noProof/>
            <w:webHidden/>
          </w:rPr>
          <w:t>65</w:t>
        </w:r>
        <w:r w:rsidR="009932C3">
          <w:rPr>
            <w:noProof/>
            <w:webHidden/>
          </w:rPr>
          <w:fldChar w:fldCharType="end"/>
        </w:r>
      </w:hyperlink>
    </w:p>
    <w:p w14:paraId="79846436" w14:textId="2C2E36A7" w:rsidR="009932C3" w:rsidRDefault="005A67FE">
      <w:pPr>
        <w:pStyle w:val="Cuprins4"/>
        <w:rPr>
          <w:rFonts w:asciiTheme="minorHAnsi" w:eastAsiaTheme="minorEastAsia" w:hAnsiTheme="minorHAnsi" w:cstheme="minorBidi"/>
          <w:noProof/>
          <w:sz w:val="22"/>
          <w:szCs w:val="22"/>
          <w:lang w:val="ro-RO" w:eastAsia="ro-RO"/>
        </w:rPr>
      </w:pPr>
      <w:hyperlink w:anchor="_Toc210230648" w:history="1">
        <w:r w:rsidR="009932C3" w:rsidRPr="00AB60E6">
          <w:rPr>
            <w:rStyle w:val="Hyperlink"/>
            <w:noProof/>
          </w:rPr>
          <w:t>Art. 167. Controlul judecătoresc al legalității acordului prealabil</w:t>
        </w:r>
        <w:r w:rsidR="009932C3">
          <w:rPr>
            <w:noProof/>
            <w:webHidden/>
          </w:rPr>
          <w:tab/>
        </w:r>
        <w:r w:rsidR="009932C3">
          <w:rPr>
            <w:noProof/>
            <w:webHidden/>
          </w:rPr>
          <w:fldChar w:fldCharType="begin"/>
        </w:r>
        <w:r w:rsidR="009932C3">
          <w:rPr>
            <w:noProof/>
            <w:webHidden/>
          </w:rPr>
          <w:instrText xml:space="preserve"> PAGEREF _Toc210230648 \h </w:instrText>
        </w:r>
        <w:r w:rsidR="009932C3">
          <w:rPr>
            <w:noProof/>
            <w:webHidden/>
          </w:rPr>
        </w:r>
        <w:r w:rsidR="009932C3">
          <w:rPr>
            <w:noProof/>
            <w:webHidden/>
          </w:rPr>
          <w:fldChar w:fldCharType="separate"/>
        </w:r>
        <w:r w:rsidR="00F00B11">
          <w:rPr>
            <w:noProof/>
            <w:webHidden/>
          </w:rPr>
          <w:t>66</w:t>
        </w:r>
        <w:r w:rsidR="009932C3">
          <w:rPr>
            <w:noProof/>
            <w:webHidden/>
          </w:rPr>
          <w:fldChar w:fldCharType="end"/>
        </w:r>
      </w:hyperlink>
    </w:p>
    <w:p w14:paraId="670555F0" w14:textId="2CE7AE51" w:rsidR="009932C3" w:rsidRDefault="005A67FE">
      <w:pPr>
        <w:pStyle w:val="Cuprins4"/>
        <w:rPr>
          <w:rFonts w:asciiTheme="minorHAnsi" w:eastAsiaTheme="minorEastAsia" w:hAnsiTheme="minorHAnsi" w:cstheme="minorBidi"/>
          <w:noProof/>
          <w:sz w:val="22"/>
          <w:szCs w:val="22"/>
          <w:lang w:val="ro-RO" w:eastAsia="ro-RO"/>
        </w:rPr>
      </w:pPr>
      <w:hyperlink w:anchor="_Toc210230649" w:history="1">
        <w:r w:rsidR="009932C3" w:rsidRPr="00AB60E6">
          <w:rPr>
            <w:rStyle w:val="Hyperlink"/>
            <w:noProof/>
          </w:rPr>
          <w:t>Art. 168. Elaborarea formei finale a proiectului de act administrativ</w:t>
        </w:r>
        <w:r w:rsidR="009932C3">
          <w:rPr>
            <w:noProof/>
            <w:webHidden/>
          </w:rPr>
          <w:tab/>
        </w:r>
        <w:r w:rsidR="009932C3">
          <w:rPr>
            <w:noProof/>
            <w:webHidden/>
          </w:rPr>
          <w:fldChar w:fldCharType="begin"/>
        </w:r>
        <w:r w:rsidR="009932C3">
          <w:rPr>
            <w:noProof/>
            <w:webHidden/>
          </w:rPr>
          <w:instrText xml:space="preserve"> PAGEREF _Toc210230649 \h </w:instrText>
        </w:r>
        <w:r w:rsidR="009932C3">
          <w:rPr>
            <w:noProof/>
            <w:webHidden/>
          </w:rPr>
        </w:r>
        <w:r w:rsidR="009932C3">
          <w:rPr>
            <w:noProof/>
            <w:webHidden/>
          </w:rPr>
          <w:fldChar w:fldCharType="separate"/>
        </w:r>
        <w:r w:rsidR="00F00B11">
          <w:rPr>
            <w:noProof/>
            <w:webHidden/>
          </w:rPr>
          <w:t>66</w:t>
        </w:r>
        <w:r w:rsidR="009932C3">
          <w:rPr>
            <w:noProof/>
            <w:webHidden/>
          </w:rPr>
          <w:fldChar w:fldCharType="end"/>
        </w:r>
      </w:hyperlink>
    </w:p>
    <w:p w14:paraId="52BECECC" w14:textId="46B7D927" w:rsidR="009932C3" w:rsidRDefault="005A67FE">
      <w:pPr>
        <w:pStyle w:val="Cuprins2"/>
        <w:rPr>
          <w:rFonts w:asciiTheme="minorHAnsi" w:eastAsiaTheme="minorEastAsia" w:hAnsiTheme="minorHAnsi" w:cstheme="minorBidi"/>
          <w:b w:val="0"/>
          <w:bCs w:val="0"/>
          <w:noProof/>
          <w:lang w:val="ro-RO" w:eastAsia="ro-RO"/>
        </w:rPr>
      </w:pPr>
      <w:hyperlink w:anchor="_Toc210230650" w:history="1">
        <w:r w:rsidR="009932C3" w:rsidRPr="00AB60E6">
          <w:rPr>
            <w:rStyle w:val="Hyperlink"/>
            <w:i/>
            <w:noProof/>
            <w:lang w:val="ro-RO"/>
          </w:rPr>
          <w:t>Secțiunea a III-a. Emiterea sau adoptarea actelor administrative</w:t>
        </w:r>
        <w:r w:rsidR="009932C3">
          <w:rPr>
            <w:noProof/>
            <w:webHidden/>
          </w:rPr>
          <w:tab/>
        </w:r>
        <w:r w:rsidR="009932C3">
          <w:rPr>
            <w:noProof/>
            <w:webHidden/>
          </w:rPr>
          <w:fldChar w:fldCharType="begin"/>
        </w:r>
        <w:r w:rsidR="009932C3">
          <w:rPr>
            <w:noProof/>
            <w:webHidden/>
          </w:rPr>
          <w:instrText xml:space="preserve"> PAGEREF _Toc210230650 \h </w:instrText>
        </w:r>
        <w:r w:rsidR="009932C3">
          <w:rPr>
            <w:noProof/>
            <w:webHidden/>
          </w:rPr>
        </w:r>
        <w:r w:rsidR="009932C3">
          <w:rPr>
            <w:noProof/>
            <w:webHidden/>
          </w:rPr>
          <w:fldChar w:fldCharType="separate"/>
        </w:r>
        <w:r w:rsidR="00F00B11">
          <w:rPr>
            <w:noProof/>
            <w:webHidden/>
          </w:rPr>
          <w:t>66</w:t>
        </w:r>
        <w:r w:rsidR="009932C3">
          <w:rPr>
            <w:noProof/>
            <w:webHidden/>
          </w:rPr>
          <w:fldChar w:fldCharType="end"/>
        </w:r>
      </w:hyperlink>
    </w:p>
    <w:p w14:paraId="7D10568D" w14:textId="605C2330" w:rsidR="009932C3" w:rsidRDefault="005A67FE">
      <w:pPr>
        <w:pStyle w:val="Cuprins4"/>
        <w:rPr>
          <w:rFonts w:asciiTheme="minorHAnsi" w:eastAsiaTheme="minorEastAsia" w:hAnsiTheme="minorHAnsi" w:cstheme="minorBidi"/>
          <w:noProof/>
          <w:sz w:val="22"/>
          <w:szCs w:val="22"/>
          <w:lang w:val="ro-RO" w:eastAsia="ro-RO"/>
        </w:rPr>
      </w:pPr>
      <w:hyperlink w:anchor="_Toc210230651" w:history="1">
        <w:r w:rsidR="009932C3" w:rsidRPr="00AB60E6">
          <w:rPr>
            <w:rStyle w:val="Hyperlink"/>
            <w:noProof/>
          </w:rPr>
          <w:t>Art. 169. Competența/dreptul de emitere sau adoptare a actelor administrative</w:t>
        </w:r>
        <w:r w:rsidR="009932C3">
          <w:rPr>
            <w:noProof/>
            <w:webHidden/>
          </w:rPr>
          <w:tab/>
        </w:r>
        <w:r w:rsidR="009932C3">
          <w:rPr>
            <w:noProof/>
            <w:webHidden/>
          </w:rPr>
          <w:fldChar w:fldCharType="begin"/>
        </w:r>
        <w:r w:rsidR="009932C3">
          <w:rPr>
            <w:noProof/>
            <w:webHidden/>
          </w:rPr>
          <w:instrText xml:space="preserve"> PAGEREF _Toc210230651 \h </w:instrText>
        </w:r>
        <w:r w:rsidR="009932C3">
          <w:rPr>
            <w:noProof/>
            <w:webHidden/>
          </w:rPr>
        </w:r>
        <w:r w:rsidR="009932C3">
          <w:rPr>
            <w:noProof/>
            <w:webHidden/>
          </w:rPr>
          <w:fldChar w:fldCharType="separate"/>
        </w:r>
        <w:r w:rsidR="00F00B11">
          <w:rPr>
            <w:noProof/>
            <w:webHidden/>
          </w:rPr>
          <w:t>66</w:t>
        </w:r>
        <w:r w:rsidR="009932C3">
          <w:rPr>
            <w:noProof/>
            <w:webHidden/>
          </w:rPr>
          <w:fldChar w:fldCharType="end"/>
        </w:r>
      </w:hyperlink>
    </w:p>
    <w:p w14:paraId="76D55562" w14:textId="3AF8785F" w:rsidR="009932C3" w:rsidRDefault="005A67FE">
      <w:pPr>
        <w:pStyle w:val="Cuprins4"/>
        <w:rPr>
          <w:rFonts w:asciiTheme="minorHAnsi" w:eastAsiaTheme="minorEastAsia" w:hAnsiTheme="minorHAnsi" w:cstheme="minorBidi"/>
          <w:noProof/>
          <w:sz w:val="22"/>
          <w:szCs w:val="22"/>
          <w:lang w:val="ro-RO" w:eastAsia="ro-RO"/>
        </w:rPr>
      </w:pPr>
      <w:hyperlink w:anchor="_Toc210230652" w:history="1">
        <w:r w:rsidR="009932C3" w:rsidRPr="00AB60E6">
          <w:rPr>
            <w:rStyle w:val="Hyperlink"/>
            <w:noProof/>
          </w:rPr>
          <w:t>Art. 170. Convocarea autorității colegiale</w:t>
        </w:r>
        <w:r w:rsidR="009932C3">
          <w:rPr>
            <w:noProof/>
            <w:webHidden/>
          </w:rPr>
          <w:tab/>
        </w:r>
        <w:r w:rsidR="009932C3">
          <w:rPr>
            <w:noProof/>
            <w:webHidden/>
          </w:rPr>
          <w:fldChar w:fldCharType="begin"/>
        </w:r>
        <w:r w:rsidR="009932C3">
          <w:rPr>
            <w:noProof/>
            <w:webHidden/>
          </w:rPr>
          <w:instrText xml:space="preserve"> PAGEREF _Toc210230652 \h </w:instrText>
        </w:r>
        <w:r w:rsidR="009932C3">
          <w:rPr>
            <w:noProof/>
            <w:webHidden/>
          </w:rPr>
        </w:r>
        <w:r w:rsidR="009932C3">
          <w:rPr>
            <w:noProof/>
            <w:webHidden/>
          </w:rPr>
          <w:fldChar w:fldCharType="separate"/>
        </w:r>
        <w:r w:rsidR="00F00B11">
          <w:rPr>
            <w:noProof/>
            <w:webHidden/>
          </w:rPr>
          <w:t>66</w:t>
        </w:r>
        <w:r w:rsidR="009932C3">
          <w:rPr>
            <w:noProof/>
            <w:webHidden/>
          </w:rPr>
          <w:fldChar w:fldCharType="end"/>
        </w:r>
      </w:hyperlink>
    </w:p>
    <w:p w14:paraId="71397BAC" w14:textId="4030F55E" w:rsidR="009932C3" w:rsidRDefault="005A67FE">
      <w:pPr>
        <w:pStyle w:val="Cuprins4"/>
        <w:rPr>
          <w:rFonts w:asciiTheme="minorHAnsi" w:eastAsiaTheme="minorEastAsia" w:hAnsiTheme="minorHAnsi" w:cstheme="minorBidi"/>
          <w:noProof/>
          <w:sz w:val="22"/>
          <w:szCs w:val="22"/>
          <w:lang w:val="ro-RO" w:eastAsia="ro-RO"/>
        </w:rPr>
      </w:pPr>
      <w:hyperlink w:anchor="_Toc210230653" w:history="1">
        <w:r w:rsidR="009932C3" w:rsidRPr="00AB60E6">
          <w:rPr>
            <w:rStyle w:val="Hyperlink"/>
            <w:noProof/>
          </w:rPr>
          <w:t>Art. 171. Stabilirea ordinii de zi</w:t>
        </w:r>
        <w:r w:rsidR="009932C3">
          <w:rPr>
            <w:noProof/>
            <w:webHidden/>
          </w:rPr>
          <w:tab/>
        </w:r>
        <w:r w:rsidR="009932C3">
          <w:rPr>
            <w:noProof/>
            <w:webHidden/>
          </w:rPr>
          <w:fldChar w:fldCharType="begin"/>
        </w:r>
        <w:r w:rsidR="009932C3">
          <w:rPr>
            <w:noProof/>
            <w:webHidden/>
          </w:rPr>
          <w:instrText xml:space="preserve"> PAGEREF _Toc210230653 \h </w:instrText>
        </w:r>
        <w:r w:rsidR="009932C3">
          <w:rPr>
            <w:noProof/>
            <w:webHidden/>
          </w:rPr>
        </w:r>
        <w:r w:rsidR="009932C3">
          <w:rPr>
            <w:noProof/>
            <w:webHidden/>
          </w:rPr>
          <w:fldChar w:fldCharType="separate"/>
        </w:r>
        <w:r w:rsidR="00F00B11">
          <w:rPr>
            <w:noProof/>
            <w:webHidden/>
          </w:rPr>
          <w:t>66</w:t>
        </w:r>
        <w:r w:rsidR="009932C3">
          <w:rPr>
            <w:noProof/>
            <w:webHidden/>
          </w:rPr>
          <w:fldChar w:fldCharType="end"/>
        </w:r>
      </w:hyperlink>
    </w:p>
    <w:p w14:paraId="454A650D" w14:textId="470F4AE1" w:rsidR="009932C3" w:rsidRDefault="005A67FE">
      <w:pPr>
        <w:pStyle w:val="Cuprins4"/>
        <w:rPr>
          <w:rFonts w:asciiTheme="minorHAnsi" w:eastAsiaTheme="minorEastAsia" w:hAnsiTheme="minorHAnsi" w:cstheme="minorBidi"/>
          <w:noProof/>
          <w:sz w:val="22"/>
          <w:szCs w:val="22"/>
          <w:lang w:val="ro-RO" w:eastAsia="ro-RO"/>
        </w:rPr>
      </w:pPr>
      <w:hyperlink w:anchor="_Toc210230654" w:history="1">
        <w:r w:rsidR="009932C3" w:rsidRPr="00AB60E6">
          <w:rPr>
            <w:rStyle w:val="Hyperlink"/>
            <w:noProof/>
          </w:rPr>
          <w:t>Art. 172. Aprobarea ordinii de zi</w:t>
        </w:r>
        <w:r w:rsidR="009932C3">
          <w:rPr>
            <w:noProof/>
            <w:webHidden/>
          </w:rPr>
          <w:tab/>
        </w:r>
        <w:r w:rsidR="009932C3">
          <w:rPr>
            <w:noProof/>
            <w:webHidden/>
          </w:rPr>
          <w:fldChar w:fldCharType="begin"/>
        </w:r>
        <w:r w:rsidR="009932C3">
          <w:rPr>
            <w:noProof/>
            <w:webHidden/>
          </w:rPr>
          <w:instrText xml:space="preserve"> PAGEREF _Toc210230654 \h </w:instrText>
        </w:r>
        <w:r w:rsidR="009932C3">
          <w:rPr>
            <w:noProof/>
            <w:webHidden/>
          </w:rPr>
        </w:r>
        <w:r w:rsidR="009932C3">
          <w:rPr>
            <w:noProof/>
            <w:webHidden/>
          </w:rPr>
          <w:fldChar w:fldCharType="separate"/>
        </w:r>
        <w:r w:rsidR="00F00B11">
          <w:rPr>
            <w:noProof/>
            <w:webHidden/>
          </w:rPr>
          <w:t>67</w:t>
        </w:r>
        <w:r w:rsidR="009932C3">
          <w:rPr>
            <w:noProof/>
            <w:webHidden/>
          </w:rPr>
          <w:fldChar w:fldCharType="end"/>
        </w:r>
      </w:hyperlink>
    </w:p>
    <w:p w14:paraId="52138F65" w14:textId="2F1FC779" w:rsidR="009932C3" w:rsidRDefault="005A67FE">
      <w:pPr>
        <w:pStyle w:val="Cuprins4"/>
        <w:rPr>
          <w:rFonts w:asciiTheme="minorHAnsi" w:eastAsiaTheme="minorEastAsia" w:hAnsiTheme="minorHAnsi" w:cstheme="minorBidi"/>
          <w:noProof/>
          <w:sz w:val="22"/>
          <w:szCs w:val="22"/>
          <w:lang w:val="ro-RO" w:eastAsia="ro-RO"/>
        </w:rPr>
      </w:pPr>
      <w:hyperlink w:anchor="_Toc210230655" w:history="1">
        <w:r w:rsidR="009932C3" w:rsidRPr="00AB60E6">
          <w:rPr>
            <w:rStyle w:val="Hyperlink"/>
            <w:noProof/>
          </w:rPr>
          <w:t>Art. 173. Organizarea ședințelor autorității colegiale</w:t>
        </w:r>
        <w:r w:rsidR="009932C3">
          <w:rPr>
            <w:noProof/>
            <w:webHidden/>
          </w:rPr>
          <w:tab/>
        </w:r>
        <w:r w:rsidR="009932C3">
          <w:rPr>
            <w:noProof/>
            <w:webHidden/>
          </w:rPr>
          <w:fldChar w:fldCharType="begin"/>
        </w:r>
        <w:r w:rsidR="009932C3">
          <w:rPr>
            <w:noProof/>
            <w:webHidden/>
          </w:rPr>
          <w:instrText xml:space="preserve"> PAGEREF _Toc210230655 \h </w:instrText>
        </w:r>
        <w:r w:rsidR="009932C3">
          <w:rPr>
            <w:noProof/>
            <w:webHidden/>
          </w:rPr>
        </w:r>
        <w:r w:rsidR="009932C3">
          <w:rPr>
            <w:noProof/>
            <w:webHidden/>
          </w:rPr>
          <w:fldChar w:fldCharType="separate"/>
        </w:r>
        <w:r w:rsidR="00F00B11">
          <w:rPr>
            <w:noProof/>
            <w:webHidden/>
          </w:rPr>
          <w:t>67</w:t>
        </w:r>
        <w:r w:rsidR="009932C3">
          <w:rPr>
            <w:noProof/>
            <w:webHidden/>
          </w:rPr>
          <w:fldChar w:fldCharType="end"/>
        </w:r>
      </w:hyperlink>
    </w:p>
    <w:p w14:paraId="5370F034" w14:textId="7CAC9BDE" w:rsidR="009932C3" w:rsidRDefault="005A67FE">
      <w:pPr>
        <w:pStyle w:val="Cuprins4"/>
        <w:rPr>
          <w:rFonts w:asciiTheme="minorHAnsi" w:eastAsiaTheme="minorEastAsia" w:hAnsiTheme="minorHAnsi" w:cstheme="minorBidi"/>
          <w:noProof/>
          <w:sz w:val="22"/>
          <w:szCs w:val="22"/>
          <w:lang w:val="ro-RO" w:eastAsia="ro-RO"/>
        </w:rPr>
      </w:pPr>
      <w:hyperlink w:anchor="_Toc210230656" w:history="1">
        <w:r w:rsidR="009932C3" w:rsidRPr="00AB60E6">
          <w:rPr>
            <w:rStyle w:val="Hyperlink"/>
            <w:noProof/>
          </w:rPr>
          <w:t>Art. 174. Cvorumul și majoritățile</w:t>
        </w:r>
        <w:r w:rsidR="009932C3">
          <w:rPr>
            <w:noProof/>
            <w:webHidden/>
          </w:rPr>
          <w:tab/>
        </w:r>
        <w:r w:rsidR="009932C3">
          <w:rPr>
            <w:noProof/>
            <w:webHidden/>
          </w:rPr>
          <w:fldChar w:fldCharType="begin"/>
        </w:r>
        <w:r w:rsidR="009932C3">
          <w:rPr>
            <w:noProof/>
            <w:webHidden/>
          </w:rPr>
          <w:instrText xml:space="preserve"> PAGEREF _Toc210230656 \h </w:instrText>
        </w:r>
        <w:r w:rsidR="009932C3">
          <w:rPr>
            <w:noProof/>
            <w:webHidden/>
          </w:rPr>
        </w:r>
        <w:r w:rsidR="009932C3">
          <w:rPr>
            <w:noProof/>
            <w:webHidden/>
          </w:rPr>
          <w:fldChar w:fldCharType="separate"/>
        </w:r>
        <w:r w:rsidR="00F00B11">
          <w:rPr>
            <w:noProof/>
            <w:webHidden/>
          </w:rPr>
          <w:t>67</w:t>
        </w:r>
        <w:r w:rsidR="009932C3">
          <w:rPr>
            <w:noProof/>
            <w:webHidden/>
          </w:rPr>
          <w:fldChar w:fldCharType="end"/>
        </w:r>
      </w:hyperlink>
    </w:p>
    <w:p w14:paraId="2EBBE4EA" w14:textId="4C658DD8" w:rsidR="009932C3" w:rsidRDefault="005A67FE">
      <w:pPr>
        <w:pStyle w:val="Cuprins4"/>
        <w:rPr>
          <w:rFonts w:asciiTheme="minorHAnsi" w:eastAsiaTheme="minorEastAsia" w:hAnsiTheme="minorHAnsi" w:cstheme="minorBidi"/>
          <w:noProof/>
          <w:sz w:val="22"/>
          <w:szCs w:val="22"/>
          <w:lang w:val="ro-RO" w:eastAsia="ro-RO"/>
        </w:rPr>
      </w:pPr>
      <w:hyperlink w:anchor="_Toc210230657" w:history="1">
        <w:r w:rsidR="009932C3" w:rsidRPr="00AB60E6">
          <w:rPr>
            <w:rStyle w:val="Hyperlink"/>
            <w:noProof/>
          </w:rPr>
          <w:t>Art. 175. Desfășurarea dezbaterilor în cadrul ședințelor autorității colegiale</w:t>
        </w:r>
        <w:r w:rsidR="009932C3">
          <w:rPr>
            <w:noProof/>
            <w:webHidden/>
          </w:rPr>
          <w:tab/>
        </w:r>
        <w:r w:rsidR="009932C3">
          <w:rPr>
            <w:noProof/>
            <w:webHidden/>
          </w:rPr>
          <w:fldChar w:fldCharType="begin"/>
        </w:r>
        <w:r w:rsidR="009932C3">
          <w:rPr>
            <w:noProof/>
            <w:webHidden/>
          </w:rPr>
          <w:instrText xml:space="preserve"> PAGEREF _Toc210230657 \h </w:instrText>
        </w:r>
        <w:r w:rsidR="009932C3">
          <w:rPr>
            <w:noProof/>
            <w:webHidden/>
          </w:rPr>
        </w:r>
        <w:r w:rsidR="009932C3">
          <w:rPr>
            <w:noProof/>
            <w:webHidden/>
          </w:rPr>
          <w:fldChar w:fldCharType="separate"/>
        </w:r>
        <w:r w:rsidR="00F00B11">
          <w:rPr>
            <w:noProof/>
            <w:webHidden/>
          </w:rPr>
          <w:t>68</w:t>
        </w:r>
        <w:r w:rsidR="009932C3">
          <w:rPr>
            <w:noProof/>
            <w:webHidden/>
          </w:rPr>
          <w:fldChar w:fldCharType="end"/>
        </w:r>
      </w:hyperlink>
    </w:p>
    <w:p w14:paraId="7949BFAB" w14:textId="5885570D" w:rsidR="009932C3" w:rsidRDefault="005A67FE">
      <w:pPr>
        <w:pStyle w:val="Cuprins4"/>
        <w:rPr>
          <w:rFonts w:asciiTheme="minorHAnsi" w:eastAsiaTheme="minorEastAsia" w:hAnsiTheme="minorHAnsi" w:cstheme="minorBidi"/>
          <w:noProof/>
          <w:sz w:val="22"/>
          <w:szCs w:val="22"/>
          <w:lang w:val="ro-RO" w:eastAsia="ro-RO"/>
        </w:rPr>
      </w:pPr>
      <w:hyperlink w:anchor="_Toc210230658" w:history="1">
        <w:r w:rsidR="009932C3" w:rsidRPr="00AB60E6">
          <w:rPr>
            <w:rStyle w:val="Hyperlink"/>
            <w:noProof/>
          </w:rPr>
          <w:t>Art. 176. Votul în cazul autorității colegiale</w:t>
        </w:r>
        <w:r w:rsidR="009932C3">
          <w:rPr>
            <w:noProof/>
            <w:webHidden/>
          </w:rPr>
          <w:tab/>
        </w:r>
        <w:r w:rsidR="009932C3">
          <w:rPr>
            <w:noProof/>
            <w:webHidden/>
          </w:rPr>
          <w:fldChar w:fldCharType="begin"/>
        </w:r>
        <w:r w:rsidR="009932C3">
          <w:rPr>
            <w:noProof/>
            <w:webHidden/>
          </w:rPr>
          <w:instrText xml:space="preserve"> PAGEREF _Toc210230658 \h </w:instrText>
        </w:r>
        <w:r w:rsidR="009932C3">
          <w:rPr>
            <w:noProof/>
            <w:webHidden/>
          </w:rPr>
        </w:r>
        <w:r w:rsidR="009932C3">
          <w:rPr>
            <w:noProof/>
            <w:webHidden/>
          </w:rPr>
          <w:fldChar w:fldCharType="separate"/>
        </w:r>
        <w:r w:rsidR="00F00B11">
          <w:rPr>
            <w:noProof/>
            <w:webHidden/>
          </w:rPr>
          <w:t>68</w:t>
        </w:r>
        <w:r w:rsidR="009932C3">
          <w:rPr>
            <w:noProof/>
            <w:webHidden/>
          </w:rPr>
          <w:fldChar w:fldCharType="end"/>
        </w:r>
      </w:hyperlink>
    </w:p>
    <w:p w14:paraId="1D4AFB15" w14:textId="7EEFF760" w:rsidR="009932C3" w:rsidRDefault="005A67FE">
      <w:pPr>
        <w:pStyle w:val="Cuprins4"/>
        <w:rPr>
          <w:rFonts w:asciiTheme="minorHAnsi" w:eastAsiaTheme="minorEastAsia" w:hAnsiTheme="minorHAnsi" w:cstheme="minorBidi"/>
          <w:noProof/>
          <w:sz w:val="22"/>
          <w:szCs w:val="22"/>
          <w:lang w:val="ro-RO" w:eastAsia="ro-RO"/>
        </w:rPr>
      </w:pPr>
      <w:hyperlink w:anchor="_Toc210230659" w:history="1">
        <w:r w:rsidR="009932C3" w:rsidRPr="00AB60E6">
          <w:rPr>
            <w:rStyle w:val="Hyperlink"/>
            <w:noProof/>
          </w:rPr>
          <w:t>Art. 177. Semnarea actelor administrative</w:t>
        </w:r>
        <w:r w:rsidR="009932C3">
          <w:rPr>
            <w:noProof/>
            <w:webHidden/>
          </w:rPr>
          <w:tab/>
        </w:r>
        <w:r w:rsidR="009932C3">
          <w:rPr>
            <w:noProof/>
            <w:webHidden/>
          </w:rPr>
          <w:fldChar w:fldCharType="begin"/>
        </w:r>
        <w:r w:rsidR="009932C3">
          <w:rPr>
            <w:noProof/>
            <w:webHidden/>
          </w:rPr>
          <w:instrText xml:space="preserve"> PAGEREF _Toc210230659 \h </w:instrText>
        </w:r>
        <w:r w:rsidR="009932C3">
          <w:rPr>
            <w:noProof/>
            <w:webHidden/>
          </w:rPr>
        </w:r>
        <w:r w:rsidR="009932C3">
          <w:rPr>
            <w:noProof/>
            <w:webHidden/>
          </w:rPr>
          <w:fldChar w:fldCharType="separate"/>
        </w:r>
        <w:r w:rsidR="00F00B11">
          <w:rPr>
            <w:noProof/>
            <w:webHidden/>
          </w:rPr>
          <w:t>68</w:t>
        </w:r>
        <w:r w:rsidR="009932C3">
          <w:rPr>
            <w:noProof/>
            <w:webHidden/>
          </w:rPr>
          <w:fldChar w:fldCharType="end"/>
        </w:r>
      </w:hyperlink>
    </w:p>
    <w:p w14:paraId="608F2720" w14:textId="1FDAC9A3" w:rsidR="009932C3" w:rsidRDefault="005A67FE">
      <w:pPr>
        <w:pStyle w:val="Cuprins4"/>
        <w:rPr>
          <w:rFonts w:asciiTheme="minorHAnsi" w:eastAsiaTheme="minorEastAsia" w:hAnsiTheme="minorHAnsi" w:cstheme="minorBidi"/>
          <w:noProof/>
          <w:sz w:val="22"/>
          <w:szCs w:val="22"/>
          <w:lang w:val="ro-RO" w:eastAsia="ro-RO"/>
        </w:rPr>
      </w:pPr>
      <w:hyperlink w:anchor="_Toc210230660" w:history="1">
        <w:r w:rsidR="009932C3" w:rsidRPr="00AB60E6">
          <w:rPr>
            <w:rStyle w:val="Hyperlink"/>
            <w:noProof/>
          </w:rPr>
          <w:t>Art. 178. Contrasemnarea</w:t>
        </w:r>
        <w:r w:rsidR="009932C3">
          <w:rPr>
            <w:noProof/>
            <w:webHidden/>
          </w:rPr>
          <w:tab/>
        </w:r>
        <w:r w:rsidR="009932C3">
          <w:rPr>
            <w:noProof/>
            <w:webHidden/>
          </w:rPr>
          <w:fldChar w:fldCharType="begin"/>
        </w:r>
        <w:r w:rsidR="009932C3">
          <w:rPr>
            <w:noProof/>
            <w:webHidden/>
          </w:rPr>
          <w:instrText xml:space="preserve"> PAGEREF _Toc210230660 \h </w:instrText>
        </w:r>
        <w:r w:rsidR="009932C3">
          <w:rPr>
            <w:noProof/>
            <w:webHidden/>
          </w:rPr>
        </w:r>
        <w:r w:rsidR="009932C3">
          <w:rPr>
            <w:noProof/>
            <w:webHidden/>
          </w:rPr>
          <w:fldChar w:fldCharType="separate"/>
        </w:r>
        <w:r w:rsidR="00F00B11">
          <w:rPr>
            <w:noProof/>
            <w:webHidden/>
          </w:rPr>
          <w:t>69</w:t>
        </w:r>
        <w:r w:rsidR="009932C3">
          <w:rPr>
            <w:noProof/>
            <w:webHidden/>
          </w:rPr>
          <w:fldChar w:fldCharType="end"/>
        </w:r>
      </w:hyperlink>
    </w:p>
    <w:p w14:paraId="6EDCCFF0" w14:textId="7E3CBEAE" w:rsidR="009932C3" w:rsidRDefault="005A67FE">
      <w:pPr>
        <w:pStyle w:val="Cuprins4"/>
        <w:rPr>
          <w:rFonts w:asciiTheme="minorHAnsi" w:eastAsiaTheme="minorEastAsia" w:hAnsiTheme="minorHAnsi" w:cstheme="minorBidi"/>
          <w:noProof/>
          <w:sz w:val="22"/>
          <w:szCs w:val="22"/>
          <w:lang w:val="ro-RO" w:eastAsia="ro-RO"/>
        </w:rPr>
      </w:pPr>
      <w:hyperlink w:anchor="_Toc210230661" w:history="1">
        <w:r w:rsidR="009932C3" w:rsidRPr="00AB60E6">
          <w:rPr>
            <w:rStyle w:val="Hyperlink"/>
            <w:noProof/>
          </w:rPr>
          <w:t>Art. 179. Înregistrarea actului administrativ</w:t>
        </w:r>
        <w:r w:rsidR="009932C3">
          <w:rPr>
            <w:noProof/>
            <w:webHidden/>
          </w:rPr>
          <w:tab/>
        </w:r>
        <w:r w:rsidR="009932C3">
          <w:rPr>
            <w:noProof/>
            <w:webHidden/>
          </w:rPr>
          <w:fldChar w:fldCharType="begin"/>
        </w:r>
        <w:r w:rsidR="009932C3">
          <w:rPr>
            <w:noProof/>
            <w:webHidden/>
          </w:rPr>
          <w:instrText xml:space="preserve"> PAGEREF _Toc210230661 \h </w:instrText>
        </w:r>
        <w:r w:rsidR="009932C3">
          <w:rPr>
            <w:noProof/>
            <w:webHidden/>
          </w:rPr>
        </w:r>
        <w:r w:rsidR="009932C3">
          <w:rPr>
            <w:noProof/>
            <w:webHidden/>
          </w:rPr>
          <w:fldChar w:fldCharType="separate"/>
        </w:r>
        <w:r w:rsidR="00F00B11">
          <w:rPr>
            <w:noProof/>
            <w:webHidden/>
          </w:rPr>
          <w:t>69</w:t>
        </w:r>
        <w:r w:rsidR="009932C3">
          <w:rPr>
            <w:noProof/>
            <w:webHidden/>
          </w:rPr>
          <w:fldChar w:fldCharType="end"/>
        </w:r>
      </w:hyperlink>
    </w:p>
    <w:p w14:paraId="282217CF" w14:textId="7C4BB25C" w:rsidR="009932C3" w:rsidRDefault="005A67FE">
      <w:pPr>
        <w:pStyle w:val="Cuprins4"/>
        <w:rPr>
          <w:rFonts w:asciiTheme="minorHAnsi" w:eastAsiaTheme="minorEastAsia" w:hAnsiTheme="minorHAnsi" w:cstheme="minorBidi"/>
          <w:noProof/>
          <w:sz w:val="22"/>
          <w:szCs w:val="22"/>
          <w:lang w:val="ro-RO" w:eastAsia="ro-RO"/>
        </w:rPr>
      </w:pPr>
      <w:hyperlink w:anchor="_Toc210230662" w:history="1">
        <w:r w:rsidR="009932C3" w:rsidRPr="00AB60E6">
          <w:rPr>
            <w:rStyle w:val="Hyperlink"/>
            <w:noProof/>
          </w:rPr>
          <w:t>Art. 180. Aprobarea actelor administrative</w:t>
        </w:r>
        <w:r w:rsidR="009932C3">
          <w:rPr>
            <w:noProof/>
            <w:webHidden/>
          </w:rPr>
          <w:tab/>
        </w:r>
        <w:r w:rsidR="009932C3">
          <w:rPr>
            <w:noProof/>
            <w:webHidden/>
          </w:rPr>
          <w:fldChar w:fldCharType="begin"/>
        </w:r>
        <w:r w:rsidR="009932C3">
          <w:rPr>
            <w:noProof/>
            <w:webHidden/>
          </w:rPr>
          <w:instrText xml:space="preserve"> PAGEREF _Toc210230662 \h </w:instrText>
        </w:r>
        <w:r w:rsidR="009932C3">
          <w:rPr>
            <w:noProof/>
            <w:webHidden/>
          </w:rPr>
        </w:r>
        <w:r w:rsidR="009932C3">
          <w:rPr>
            <w:noProof/>
            <w:webHidden/>
          </w:rPr>
          <w:fldChar w:fldCharType="separate"/>
        </w:r>
        <w:r w:rsidR="00F00B11">
          <w:rPr>
            <w:noProof/>
            <w:webHidden/>
          </w:rPr>
          <w:t>70</w:t>
        </w:r>
        <w:r w:rsidR="009932C3">
          <w:rPr>
            <w:noProof/>
            <w:webHidden/>
          </w:rPr>
          <w:fldChar w:fldCharType="end"/>
        </w:r>
      </w:hyperlink>
    </w:p>
    <w:p w14:paraId="3EF83026" w14:textId="335B2C39" w:rsidR="009932C3" w:rsidRDefault="005A67FE">
      <w:pPr>
        <w:pStyle w:val="Cuprins4"/>
        <w:rPr>
          <w:rFonts w:asciiTheme="minorHAnsi" w:eastAsiaTheme="minorEastAsia" w:hAnsiTheme="minorHAnsi" w:cstheme="minorBidi"/>
          <w:noProof/>
          <w:sz w:val="22"/>
          <w:szCs w:val="22"/>
          <w:lang w:val="ro-RO" w:eastAsia="ro-RO"/>
        </w:rPr>
      </w:pPr>
      <w:hyperlink w:anchor="_Toc210230663" w:history="1">
        <w:r w:rsidR="009932C3" w:rsidRPr="00AB60E6">
          <w:rPr>
            <w:rStyle w:val="Hyperlink"/>
            <w:noProof/>
          </w:rPr>
          <w:t>Art. 181. Confirmarea actelor administrative</w:t>
        </w:r>
        <w:r w:rsidR="009932C3">
          <w:rPr>
            <w:noProof/>
            <w:webHidden/>
          </w:rPr>
          <w:tab/>
        </w:r>
        <w:r w:rsidR="009932C3">
          <w:rPr>
            <w:noProof/>
            <w:webHidden/>
          </w:rPr>
          <w:fldChar w:fldCharType="begin"/>
        </w:r>
        <w:r w:rsidR="009932C3">
          <w:rPr>
            <w:noProof/>
            <w:webHidden/>
          </w:rPr>
          <w:instrText xml:space="preserve"> PAGEREF _Toc210230663 \h </w:instrText>
        </w:r>
        <w:r w:rsidR="009932C3">
          <w:rPr>
            <w:noProof/>
            <w:webHidden/>
          </w:rPr>
        </w:r>
        <w:r w:rsidR="009932C3">
          <w:rPr>
            <w:noProof/>
            <w:webHidden/>
          </w:rPr>
          <w:fldChar w:fldCharType="separate"/>
        </w:r>
        <w:r w:rsidR="00F00B11">
          <w:rPr>
            <w:noProof/>
            <w:webHidden/>
          </w:rPr>
          <w:t>70</w:t>
        </w:r>
        <w:r w:rsidR="009932C3">
          <w:rPr>
            <w:noProof/>
            <w:webHidden/>
          </w:rPr>
          <w:fldChar w:fldCharType="end"/>
        </w:r>
      </w:hyperlink>
    </w:p>
    <w:p w14:paraId="525BF460" w14:textId="105E5FBF" w:rsidR="009932C3" w:rsidRDefault="005A67FE">
      <w:pPr>
        <w:pStyle w:val="Cuprins4"/>
        <w:rPr>
          <w:rFonts w:asciiTheme="minorHAnsi" w:eastAsiaTheme="minorEastAsia" w:hAnsiTheme="minorHAnsi" w:cstheme="minorBidi"/>
          <w:noProof/>
          <w:sz w:val="22"/>
          <w:szCs w:val="22"/>
          <w:lang w:val="ro-RO" w:eastAsia="ro-RO"/>
        </w:rPr>
      </w:pPr>
      <w:hyperlink w:anchor="_Toc210230664" w:history="1">
        <w:r w:rsidR="009932C3" w:rsidRPr="00AB60E6">
          <w:rPr>
            <w:rStyle w:val="Hyperlink"/>
            <w:noProof/>
          </w:rPr>
          <w:t>Art. 182. Reguli speciale privind comunicarea actului administrativ individual</w:t>
        </w:r>
        <w:r w:rsidR="009932C3">
          <w:rPr>
            <w:noProof/>
            <w:webHidden/>
          </w:rPr>
          <w:tab/>
        </w:r>
        <w:r w:rsidR="009932C3">
          <w:rPr>
            <w:noProof/>
            <w:webHidden/>
          </w:rPr>
          <w:fldChar w:fldCharType="begin"/>
        </w:r>
        <w:r w:rsidR="009932C3">
          <w:rPr>
            <w:noProof/>
            <w:webHidden/>
          </w:rPr>
          <w:instrText xml:space="preserve"> PAGEREF _Toc210230664 \h </w:instrText>
        </w:r>
        <w:r w:rsidR="009932C3">
          <w:rPr>
            <w:noProof/>
            <w:webHidden/>
          </w:rPr>
        </w:r>
        <w:r w:rsidR="009932C3">
          <w:rPr>
            <w:noProof/>
            <w:webHidden/>
          </w:rPr>
          <w:fldChar w:fldCharType="separate"/>
        </w:r>
        <w:r w:rsidR="00F00B11">
          <w:rPr>
            <w:noProof/>
            <w:webHidden/>
          </w:rPr>
          <w:t>71</w:t>
        </w:r>
        <w:r w:rsidR="009932C3">
          <w:rPr>
            <w:noProof/>
            <w:webHidden/>
          </w:rPr>
          <w:fldChar w:fldCharType="end"/>
        </w:r>
      </w:hyperlink>
    </w:p>
    <w:p w14:paraId="2CBAE729" w14:textId="05A06E0B" w:rsidR="009932C3" w:rsidRDefault="005A67FE">
      <w:pPr>
        <w:pStyle w:val="Cuprins4"/>
        <w:rPr>
          <w:rFonts w:asciiTheme="minorHAnsi" w:eastAsiaTheme="minorEastAsia" w:hAnsiTheme="minorHAnsi" w:cstheme="minorBidi"/>
          <w:noProof/>
          <w:sz w:val="22"/>
          <w:szCs w:val="22"/>
          <w:lang w:val="ro-RO" w:eastAsia="ro-RO"/>
        </w:rPr>
      </w:pPr>
      <w:hyperlink w:anchor="_Toc210230665" w:history="1">
        <w:r w:rsidR="009932C3" w:rsidRPr="00AB60E6">
          <w:rPr>
            <w:rStyle w:val="Hyperlink"/>
            <w:noProof/>
          </w:rPr>
          <w:t>Art. 183. Răspunderea</w:t>
        </w:r>
        <w:r w:rsidR="009932C3">
          <w:rPr>
            <w:noProof/>
            <w:webHidden/>
          </w:rPr>
          <w:tab/>
        </w:r>
        <w:r w:rsidR="009932C3">
          <w:rPr>
            <w:noProof/>
            <w:webHidden/>
          </w:rPr>
          <w:fldChar w:fldCharType="begin"/>
        </w:r>
        <w:r w:rsidR="009932C3">
          <w:rPr>
            <w:noProof/>
            <w:webHidden/>
          </w:rPr>
          <w:instrText xml:space="preserve"> PAGEREF _Toc210230665 \h </w:instrText>
        </w:r>
        <w:r w:rsidR="009932C3">
          <w:rPr>
            <w:noProof/>
            <w:webHidden/>
          </w:rPr>
        </w:r>
        <w:r w:rsidR="009932C3">
          <w:rPr>
            <w:noProof/>
            <w:webHidden/>
          </w:rPr>
          <w:fldChar w:fldCharType="separate"/>
        </w:r>
        <w:r w:rsidR="00F00B11">
          <w:rPr>
            <w:noProof/>
            <w:webHidden/>
          </w:rPr>
          <w:t>71</w:t>
        </w:r>
        <w:r w:rsidR="009932C3">
          <w:rPr>
            <w:noProof/>
            <w:webHidden/>
          </w:rPr>
          <w:fldChar w:fldCharType="end"/>
        </w:r>
      </w:hyperlink>
    </w:p>
    <w:p w14:paraId="1942D308" w14:textId="7EA0A7A9" w:rsidR="009932C3" w:rsidRDefault="005A67FE">
      <w:pPr>
        <w:pStyle w:val="Cuprins4"/>
        <w:rPr>
          <w:rFonts w:asciiTheme="minorHAnsi" w:eastAsiaTheme="minorEastAsia" w:hAnsiTheme="minorHAnsi" w:cstheme="minorBidi"/>
          <w:noProof/>
          <w:sz w:val="22"/>
          <w:szCs w:val="22"/>
          <w:lang w:val="ro-RO" w:eastAsia="ro-RO"/>
        </w:rPr>
      </w:pPr>
      <w:hyperlink w:anchor="_Toc210230666" w:history="1">
        <w:r w:rsidR="009932C3" w:rsidRPr="00AB60E6">
          <w:rPr>
            <w:rStyle w:val="Hyperlink"/>
            <w:noProof/>
          </w:rPr>
          <w:t>Art. 184. Publicarea actului administrativ normativ</w:t>
        </w:r>
        <w:r w:rsidR="009932C3">
          <w:rPr>
            <w:noProof/>
            <w:webHidden/>
          </w:rPr>
          <w:tab/>
        </w:r>
        <w:r w:rsidR="009932C3">
          <w:rPr>
            <w:noProof/>
            <w:webHidden/>
          </w:rPr>
          <w:fldChar w:fldCharType="begin"/>
        </w:r>
        <w:r w:rsidR="009932C3">
          <w:rPr>
            <w:noProof/>
            <w:webHidden/>
          </w:rPr>
          <w:instrText xml:space="preserve"> PAGEREF _Toc210230666 \h </w:instrText>
        </w:r>
        <w:r w:rsidR="009932C3">
          <w:rPr>
            <w:noProof/>
            <w:webHidden/>
          </w:rPr>
        </w:r>
        <w:r w:rsidR="009932C3">
          <w:rPr>
            <w:noProof/>
            <w:webHidden/>
          </w:rPr>
          <w:fldChar w:fldCharType="separate"/>
        </w:r>
        <w:r w:rsidR="00F00B11">
          <w:rPr>
            <w:noProof/>
            <w:webHidden/>
          </w:rPr>
          <w:t>71</w:t>
        </w:r>
        <w:r w:rsidR="009932C3">
          <w:rPr>
            <w:noProof/>
            <w:webHidden/>
          </w:rPr>
          <w:fldChar w:fldCharType="end"/>
        </w:r>
      </w:hyperlink>
    </w:p>
    <w:p w14:paraId="33A6AA28" w14:textId="47F58F28" w:rsidR="009932C3" w:rsidRDefault="005A67FE">
      <w:pPr>
        <w:pStyle w:val="Cuprins4"/>
        <w:rPr>
          <w:rFonts w:asciiTheme="minorHAnsi" w:eastAsiaTheme="minorEastAsia" w:hAnsiTheme="minorHAnsi" w:cstheme="minorBidi"/>
          <w:noProof/>
          <w:sz w:val="22"/>
          <w:szCs w:val="22"/>
          <w:lang w:val="ro-RO" w:eastAsia="ro-RO"/>
        </w:rPr>
      </w:pPr>
      <w:hyperlink w:anchor="_Toc210230667" w:history="1">
        <w:r w:rsidR="009932C3" w:rsidRPr="00AB60E6">
          <w:rPr>
            <w:rStyle w:val="Hyperlink"/>
            <w:noProof/>
          </w:rPr>
          <w:t>Art. 185. Administrarea arhivistică a actelor administrative</w:t>
        </w:r>
        <w:r w:rsidR="009932C3">
          <w:rPr>
            <w:noProof/>
            <w:webHidden/>
          </w:rPr>
          <w:tab/>
        </w:r>
        <w:r w:rsidR="009932C3">
          <w:rPr>
            <w:noProof/>
            <w:webHidden/>
          </w:rPr>
          <w:fldChar w:fldCharType="begin"/>
        </w:r>
        <w:r w:rsidR="009932C3">
          <w:rPr>
            <w:noProof/>
            <w:webHidden/>
          </w:rPr>
          <w:instrText xml:space="preserve"> PAGEREF _Toc210230667 \h </w:instrText>
        </w:r>
        <w:r w:rsidR="009932C3">
          <w:rPr>
            <w:noProof/>
            <w:webHidden/>
          </w:rPr>
        </w:r>
        <w:r w:rsidR="009932C3">
          <w:rPr>
            <w:noProof/>
            <w:webHidden/>
          </w:rPr>
          <w:fldChar w:fldCharType="separate"/>
        </w:r>
        <w:r w:rsidR="00F00B11">
          <w:rPr>
            <w:noProof/>
            <w:webHidden/>
          </w:rPr>
          <w:t>71</w:t>
        </w:r>
        <w:r w:rsidR="009932C3">
          <w:rPr>
            <w:noProof/>
            <w:webHidden/>
          </w:rPr>
          <w:fldChar w:fldCharType="end"/>
        </w:r>
      </w:hyperlink>
    </w:p>
    <w:p w14:paraId="1BDA889D" w14:textId="3A5236F1" w:rsidR="009932C3" w:rsidRDefault="005A67FE">
      <w:pPr>
        <w:pStyle w:val="Cuprins4"/>
        <w:rPr>
          <w:rFonts w:asciiTheme="minorHAnsi" w:eastAsiaTheme="minorEastAsia" w:hAnsiTheme="minorHAnsi" w:cstheme="minorBidi"/>
          <w:noProof/>
          <w:sz w:val="22"/>
          <w:szCs w:val="22"/>
          <w:lang w:val="ro-RO" w:eastAsia="ro-RO"/>
        </w:rPr>
      </w:pPr>
      <w:hyperlink w:anchor="_Toc210230668" w:history="1">
        <w:r w:rsidR="009932C3" w:rsidRPr="00AB60E6">
          <w:rPr>
            <w:rStyle w:val="Hyperlink"/>
            <w:noProof/>
          </w:rPr>
          <w:t>Art. 186. Rectificarea actelor administrative</w:t>
        </w:r>
        <w:r w:rsidR="009932C3">
          <w:rPr>
            <w:noProof/>
            <w:webHidden/>
          </w:rPr>
          <w:tab/>
        </w:r>
        <w:r w:rsidR="009932C3">
          <w:rPr>
            <w:noProof/>
            <w:webHidden/>
          </w:rPr>
          <w:fldChar w:fldCharType="begin"/>
        </w:r>
        <w:r w:rsidR="009932C3">
          <w:rPr>
            <w:noProof/>
            <w:webHidden/>
          </w:rPr>
          <w:instrText xml:space="preserve"> PAGEREF _Toc210230668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29B7BED6" w14:textId="042B4F56" w:rsidR="009932C3" w:rsidRDefault="005A67FE">
      <w:pPr>
        <w:pStyle w:val="Cuprins4"/>
        <w:rPr>
          <w:rFonts w:asciiTheme="minorHAnsi" w:eastAsiaTheme="minorEastAsia" w:hAnsiTheme="minorHAnsi" w:cstheme="minorBidi"/>
          <w:noProof/>
          <w:sz w:val="22"/>
          <w:szCs w:val="22"/>
          <w:lang w:val="ro-RO" w:eastAsia="ro-RO"/>
        </w:rPr>
      </w:pPr>
      <w:hyperlink w:anchor="_Toc210230669" w:history="1">
        <w:r w:rsidR="009932C3" w:rsidRPr="00AB60E6">
          <w:rPr>
            <w:rStyle w:val="Hyperlink"/>
            <w:noProof/>
          </w:rPr>
          <w:t>Art. 187. Reconstituirea actelor administrative</w:t>
        </w:r>
        <w:r w:rsidR="009932C3">
          <w:rPr>
            <w:noProof/>
            <w:webHidden/>
          </w:rPr>
          <w:tab/>
        </w:r>
        <w:r w:rsidR="009932C3">
          <w:rPr>
            <w:noProof/>
            <w:webHidden/>
          </w:rPr>
          <w:fldChar w:fldCharType="begin"/>
        </w:r>
        <w:r w:rsidR="009932C3">
          <w:rPr>
            <w:noProof/>
            <w:webHidden/>
          </w:rPr>
          <w:instrText xml:space="preserve"> PAGEREF _Toc210230669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0920DC61" w14:textId="6F25F3DC" w:rsidR="009932C3" w:rsidRDefault="005A67FE">
      <w:pPr>
        <w:pStyle w:val="Cuprins2"/>
        <w:rPr>
          <w:rFonts w:asciiTheme="minorHAnsi" w:eastAsiaTheme="minorEastAsia" w:hAnsiTheme="minorHAnsi" w:cstheme="minorBidi"/>
          <w:b w:val="0"/>
          <w:bCs w:val="0"/>
          <w:noProof/>
          <w:lang w:val="ro-RO" w:eastAsia="ro-RO"/>
        </w:rPr>
      </w:pPr>
      <w:hyperlink w:anchor="_Toc210230670" w:history="1">
        <w:r w:rsidR="009932C3" w:rsidRPr="00AB60E6">
          <w:rPr>
            <w:rStyle w:val="Hyperlink"/>
            <w:noProof/>
            <w:lang w:val="fr-FR"/>
          </w:rPr>
          <w:t>Capitolul III. Efectele juridice ale actelor administrative</w:t>
        </w:r>
        <w:r w:rsidR="009932C3">
          <w:rPr>
            <w:noProof/>
            <w:webHidden/>
          </w:rPr>
          <w:tab/>
        </w:r>
        <w:r w:rsidR="009932C3">
          <w:rPr>
            <w:noProof/>
            <w:webHidden/>
          </w:rPr>
          <w:fldChar w:fldCharType="begin"/>
        </w:r>
        <w:r w:rsidR="009932C3">
          <w:rPr>
            <w:noProof/>
            <w:webHidden/>
          </w:rPr>
          <w:instrText xml:space="preserve"> PAGEREF _Toc210230670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4CB33766" w14:textId="61605C0C" w:rsidR="009932C3" w:rsidRDefault="005A67FE">
      <w:pPr>
        <w:pStyle w:val="Cuprins2"/>
        <w:rPr>
          <w:rFonts w:asciiTheme="minorHAnsi" w:eastAsiaTheme="minorEastAsia" w:hAnsiTheme="minorHAnsi" w:cstheme="minorBidi"/>
          <w:b w:val="0"/>
          <w:bCs w:val="0"/>
          <w:noProof/>
          <w:lang w:val="ro-RO" w:eastAsia="ro-RO"/>
        </w:rPr>
      </w:pPr>
      <w:hyperlink w:anchor="_Toc210230671" w:history="1">
        <w:r w:rsidR="009932C3" w:rsidRPr="00AB60E6">
          <w:rPr>
            <w:rStyle w:val="Hyperlink"/>
            <w:i/>
            <w:noProof/>
            <w:lang w:val="ro-RO"/>
          </w:rPr>
          <w:t>Secțiunea I. Forța juridică a actului administrativ</w:t>
        </w:r>
        <w:r w:rsidR="009932C3">
          <w:rPr>
            <w:noProof/>
            <w:webHidden/>
          </w:rPr>
          <w:tab/>
        </w:r>
        <w:r w:rsidR="009932C3">
          <w:rPr>
            <w:noProof/>
            <w:webHidden/>
          </w:rPr>
          <w:fldChar w:fldCharType="begin"/>
        </w:r>
        <w:r w:rsidR="009932C3">
          <w:rPr>
            <w:noProof/>
            <w:webHidden/>
          </w:rPr>
          <w:instrText xml:space="preserve"> PAGEREF _Toc210230671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12612CCF" w14:textId="5987D5B9" w:rsidR="009932C3" w:rsidRDefault="005A67FE">
      <w:pPr>
        <w:pStyle w:val="Cuprins4"/>
        <w:rPr>
          <w:rFonts w:asciiTheme="minorHAnsi" w:eastAsiaTheme="minorEastAsia" w:hAnsiTheme="minorHAnsi" w:cstheme="minorBidi"/>
          <w:noProof/>
          <w:sz w:val="22"/>
          <w:szCs w:val="22"/>
          <w:lang w:val="ro-RO" w:eastAsia="ro-RO"/>
        </w:rPr>
      </w:pPr>
      <w:hyperlink w:anchor="_Toc210230672" w:history="1">
        <w:r w:rsidR="009932C3" w:rsidRPr="00AB60E6">
          <w:rPr>
            <w:rStyle w:val="Hyperlink"/>
            <w:noProof/>
          </w:rPr>
          <w:t>Art. 188. Noțiune</w:t>
        </w:r>
        <w:r w:rsidR="009932C3">
          <w:rPr>
            <w:noProof/>
            <w:webHidden/>
          </w:rPr>
          <w:tab/>
        </w:r>
        <w:r w:rsidR="009932C3">
          <w:rPr>
            <w:noProof/>
            <w:webHidden/>
          </w:rPr>
          <w:fldChar w:fldCharType="begin"/>
        </w:r>
        <w:r w:rsidR="009932C3">
          <w:rPr>
            <w:noProof/>
            <w:webHidden/>
          </w:rPr>
          <w:instrText xml:space="preserve"> PAGEREF _Toc210230672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3500B221" w14:textId="7F2BCF04" w:rsidR="009932C3" w:rsidRDefault="005A67FE">
      <w:pPr>
        <w:pStyle w:val="Cuprins4"/>
        <w:rPr>
          <w:rFonts w:asciiTheme="minorHAnsi" w:eastAsiaTheme="minorEastAsia" w:hAnsiTheme="minorHAnsi" w:cstheme="minorBidi"/>
          <w:noProof/>
          <w:sz w:val="22"/>
          <w:szCs w:val="22"/>
          <w:lang w:val="ro-RO" w:eastAsia="ro-RO"/>
        </w:rPr>
      </w:pPr>
      <w:hyperlink w:anchor="_Toc210230673" w:history="1">
        <w:r w:rsidR="009932C3" w:rsidRPr="00AB60E6">
          <w:rPr>
            <w:rStyle w:val="Hyperlink"/>
            <w:noProof/>
          </w:rPr>
          <w:t>Art. 189. Prezumția de legalitate</w:t>
        </w:r>
        <w:r w:rsidR="009932C3">
          <w:rPr>
            <w:noProof/>
            <w:webHidden/>
          </w:rPr>
          <w:tab/>
        </w:r>
        <w:r w:rsidR="009932C3">
          <w:rPr>
            <w:noProof/>
            <w:webHidden/>
          </w:rPr>
          <w:fldChar w:fldCharType="begin"/>
        </w:r>
        <w:r w:rsidR="009932C3">
          <w:rPr>
            <w:noProof/>
            <w:webHidden/>
          </w:rPr>
          <w:instrText xml:space="preserve"> PAGEREF _Toc210230673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76BE66EA" w14:textId="17276DA5" w:rsidR="009932C3" w:rsidRDefault="005A67FE">
      <w:pPr>
        <w:pStyle w:val="Cuprins4"/>
        <w:rPr>
          <w:rFonts w:asciiTheme="minorHAnsi" w:eastAsiaTheme="minorEastAsia" w:hAnsiTheme="minorHAnsi" w:cstheme="minorBidi"/>
          <w:noProof/>
          <w:sz w:val="22"/>
          <w:szCs w:val="22"/>
          <w:lang w:val="ro-RO" w:eastAsia="ro-RO"/>
        </w:rPr>
      </w:pPr>
      <w:hyperlink w:anchor="_Toc210230674" w:history="1">
        <w:r w:rsidR="009932C3" w:rsidRPr="00AB60E6">
          <w:rPr>
            <w:rStyle w:val="Hyperlink"/>
            <w:noProof/>
          </w:rPr>
          <w:t>Art. 190. Prezumția de autenticitate</w:t>
        </w:r>
        <w:r w:rsidR="009932C3">
          <w:rPr>
            <w:noProof/>
            <w:webHidden/>
          </w:rPr>
          <w:tab/>
        </w:r>
        <w:r w:rsidR="009932C3">
          <w:rPr>
            <w:noProof/>
            <w:webHidden/>
          </w:rPr>
          <w:fldChar w:fldCharType="begin"/>
        </w:r>
        <w:r w:rsidR="009932C3">
          <w:rPr>
            <w:noProof/>
            <w:webHidden/>
          </w:rPr>
          <w:instrText xml:space="preserve"> PAGEREF _Toc210230674 \h </w:instrText>
        </w:r>
        <w:r w:rsidR="009932C3">
          <w:rPr>
            <w:noProof/>
            <w:webHidden/>
          </w:rPr>
        </w:r>
        <w:r w:rsidR="009932C3">
          <w:rPr>
            <w:noProof/>
            <w:webHidden/>
          </w:rPr>
          <w:fldChar w:fldCharType="separate"/>
        </w:r>
        <w:r w:rsidR="00F00B11">
          <w:rPr>
            <w:noProof/>
            <w:webHidden/>
          </w:rPr>
          <w:t>72</w:t>
        </w:r>
        <w:r w:rsidR="009932C3">
          <w:rPr>
            <w:noProof/>
            <w:webHidden/>
          </w:rPr>
          <w:fldChar w:fldCharType="end"/>
        </w:r>
      </w:hyperlink>
    </w:p>
    <w:p w14:paraId="017F116D" w14:textId="231D1F5D" w:rsidR="009932C3" w:rsidRDefault="005A67FE">
      <w:pPr>
        <w:pStyle w:val="Cuprins4"/>
        <w:rPr>
          <w:rFonts w:asciiTheme="minorHAnsi" w:eastAsiaTheme="minorEastAsia" w:hAnsiTheme="minorHAnsi" w:cstheme="minorBidi"/>
          <w:noProof/>
          <w:sz w:val="22"/>
          <w:szCs w:val="22"/>
          <w:lang w:val="ro-RO" w:eastAsia="ro-RO"/>
        </w:rPr>
      </w:pPr>
      <w:hyperlink w:anchor="_Toc210230675" w:history="1">
        <w:r w:rsidR="009932C3" w:rsidRPr="00AB60E6">
          <w:rPr>
            <w:rStyle w:val="Hyperlink"/>
            <w:noProof/>
          </w:rPr>
          <w:t>Art. 191. Prezumția de veridicitate</w:t>
        </w:r>
        <w:r w:rsidR="009932C3">
          <w:rPr>
            <w:noProof/>
            <w:webHidden/>
          </w:rPr>
          <w:tab/>
        </w:r>
        <w:r w:rsidR="009932C3">
          <w:rPr>
            <w:noProof/>
            <w:webHidden/>
          </w:rPr>
          <w:fldChar w:fldCharType="begin"/>
        </w:r>
        <w:r w:rsidR="009932C3">
          <w:rPr>
            <w:noProof/>
            <w:webHidden/>
          </w:rPr>
          <w:instrText xml:space="preserve"> PAGEREF _Toc210230675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02CC442A" w14:textId="1CCA3217" w:rsidR="009932C3" w:rsidRDefault="005A67FE">
      <w:pPr>
        <w:pStyle w:val="Cuprins4"/>
        <w:rPr>
          <w:rFonts w:asciiTheme="minorHAnsi" w:eastAsiaTheme="minorEastAsia" w:hAnsiTheme="minorHAnsi" w:cstheme="minorBidi"/>
          <w:noProof/>
          <w:sz w:val="22"/>
          <w:szCs w:val="22"/>
          <w:lang w:val="ro-RO" w:eastAsia="ro-RO"/>
        </w:rPr>
      </w:pPr>
      <w:hyperlink w:anchor="_Toc210230676" w:history="1">
        <w:r w:rsidR="009932C3" w:rsidRPr="00AB60E6">
          <w:rPr>
            <w:rStyle w:val="Hyperlink"/>
            <w:noProof/>
          </w:rPr>
          <w:t>Art. 192. Caracterul executoriu al actului administrativ individual</w:t>
        </w:r>
        <w:r w:rsidR="009932C3">
          <w:rPr>
            <w:noProof/>
            <w:webHidden/>
          </w:rPr>
          <w:tab/>
        </w:r>
        <w:r w:rsidR="009932C3">
          <w:rPr>
            <w:noProof/>
            <w:webHidden/>
          </w:rPr>
          <w:fldChar w:fldCharType="begin"/>
        </w:r>
        <w:r w:rsidR="009932C3">
          <w:rPr>
            <w:noProof/>
            <w:webHidden/>
          </w:rPr>
          <w:instrText xml:space="preserve"> PAGEREF _Toc210230676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715FB042" w14:textId="05DD086D" w:rsidR="009932C3" w:rsidRDefault="005A67FE">
      <w:pPr>
        <w:pStyle w:val="Cuprins2"/>
        <w:rPr>
          <w:rFonts w:asciiTheme="minorHAnsi" w:eastAsiaTheme="minorEastAsia" w:hAnsiTheme="minorHAnsi" w:cstheme="minorBidi"/>
          <w:b w:val="0"/>
          <w:bCs w:val="0"/>
          <w:noProof/>
          <w:lang w:val="ro-RO" w:eastAsia="ro-RO"/>
        </w:rPr>
      </w:pPr>
      <w:hyperlink w:anchor="_Toc210230677" w:history="1">
        <w:r w:rsidR="009932C3" w:rsidRPr="00AB60E6">
          <w:rPr>
            <w:rStyle w:val="Hyperlink"/>
            <w:i/>
            <w:noProof/>
            <w:lang w:val="ro-RO"/>
          </w:rPr>
          <w:t>Secțiunea a II-a. Intrarea în vigoare</w:t>
        </w:r>
        <w:r w:rsidR="009932C3">
          <w:rPr>
            <w:noProof/>
            <w:webHidden/>
          </w:rPr>
          <w:tab/>
        </w:r>
        <w:r w:rsidR="009932C3">
          <w:rPr>
            <w:noProof/>
            <w:webHidden/>
          </w:rPr>
          <w:fldChar w:fldCharType="begin"/>
        </w:r>
        <w:r w:rsidR="009932C3">
          <w:rPr>
            <w:noProof/>
            <w:webHidden/>
          </w:rPr>
          <w:instrText xml:space="preserve"> PAGEREF _Toc210230677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7EF9D7BB" w14:textId="0362AEBA" w:rsidR="009932C3" w:rsidRDefault="005A67FE">
      <w:pPr>
        <w:pStyle w:val="Cuprins4"/>
        <w:rPr>
          <w:rFonts w:asciiTheme="minorHAnsi" w:eastAsiaTheme="minorEastAsia" w:hAnsiTheme="minorHAnsi" w:cstheme="minorBidi"/>
          <w:noProof/>
          <w:sz w:val="22"/>
          <w:szCs w:val="22"/>
          <w:lang w:val="ro-RO" w:eastAsia="ro-RO"/>
        </w:rPr>
      </w:pPr>
      <w:hyperlink w:anchor="_Toc210230678" w:history="1">
        <w:r w:rsidR="009932C3" w:rsidRPr="00AB60E6">
          <w:rPr>
            <w:rStyle w:val="Hyperlink"/>
            <w:noProof/>
          </w:rPr>
          <w:t>Art. 193. Momentul intrării în vigoare a actului administrativ</w:t>
        </w:r>
        <w:r w:rsidR="009932C3">
          <w:rPr>
            <w:noProof/>
            <w:webHidden/>
          </w:rPr>
          <w:tab/>
        </w:r>
        <w:r w:rsidR="009932C3">
          <w:rPr>
            <w:noProof/>
            <w:webHidden/>
          </w:rPr>
          <w:fldChar w:fldCharType="begin"/>
        </w:r>
        <w:r w:rsidR="009932C3">
          <w:rPr>
            <w:noProof/>
            <w:webHidden/>
          </w:rPr>
          <w:instrText xml:space="preserve"> PAGEREF _Toc210230678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51D62D46" w14:textId="54CDB4AD" w:rsidR="009932C3" w:rsidRDefault="005A67FE">
      <w:pPr>
        <w:pStyle w:val="Cuprins4"/>
        <w:rPr>
          <w:rFonts w:asciiTheme="minorHAnsi" w:eastAsiaTheme="minorEastAsia" w:hAnsiTheme="minorHAnsi" w:cstheme="minorBidi"/>
          <w:noProof/>
          <w:sz w:val="22"/>
          <w:szCs w:val="22"/>
          <w:lang w:val="ro-RO" w:eastAsia="ro-RO"/>
        </w:rPr>
      </w:pPr>
      <w:hyperlink w:anchor="_Toc210230679" w:history="1">
        <w:r w:rsidR="009932C3" w:rsidRPr="00AB60E6">
          <w:rPr>
            <w:rStyle w:val="Hyperlink"/>
            <w:noProof/>
          </w:rPr>
          <w:t>Art. 194. Intrarea în vigoare a anexelor actului administrativ</w:t>
        </w:r>
        <w:r w:rsidR="009932C3">
          <w:rPr>
            <w:noProof/>
            <w:webHidden/>
          </w:rPr>
          <w:tab/>
        </w:r>
        <w:r w:rsidR="009932C3">
          <w:rPr>
            <w:noProof/>
            <w:webHidden/>
          </w:rPr>
          <w:fldChar w:fldCharType="begin"/>
        </w:r>
        <w:r w:rsidR="009932C3">
          <w:rPr>
            <w:noProof/>
            <w:webHidden/>
          </w:rPr>
          <w:instrText xml:space="preserve"> PAGEREF _Toc210230679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2093B883" w14:textId="79692F36" w:rsidR="009932C3" w:rsidRDefault="005A67FE">
      <w:pPr>
        <w:pStyle w:val="Cuprins4"/>
        <w:rPr>
          <w:rFonts w:asciiTheme="minorHAnsi" w:eastAsiaTheme="minorEastAsia" w:hAnsiTheme="minorHAnsi" w:cstheme="minorBidi"/>
          <w:noProof/>
          <w:sz w:val="22"/>
          <w:szCs w:val="22"/>
          <w:lang w:val="ro-RO" w:eastAsia="ro-RO"/>
        </w:rPr>
      </w:pPr>
      <w:hyperlink w:anchor="_Toc210230680" w:history="1">
        <w:r w:rsidR="009932C3" w:rsidRPr="00AB60E6">
          <w:rPr>
            <w:rStyle w:val="Hyperlink"/>
            <w:noProof/>
          </w:rPr>
          <w:t>Art. 195. Condiționarea intrării în vigoare</w:t>
        </w:r>
        <w:r w:rsidR="009932C3">
          <w:rPr>
            <w:noProof/>
            <w:webHidden/>
          </w:rPr>
          <w:tab/>
        </w:r>
        <w:r w:rsidR="009932C3">
          <w:rPr>
            <w:noProof/>
            <w:webHidden/>
          </w:rPr>
          <w:fldChar w:fldCharType="begin"/>
        </w:r>
        <w:r w:rsidR="009932C3">
          <w:rPr>
            <w:noProof/>
            <w:webHidden/>
          </w:rPr>
          <w:instrText xml:space="preserve"> PAGEREF _Toc210230680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5E1A4A83" w14:textId="1BB73802" w:rsidR="009932C3" w:rsidRDefault="005A67FE">
      <w:pPr>
        <w:pStyle w:val="Cuprins2"/>
        <w:rPr>
          <w:rFonts w:asciiTheme="minorHAnsi" w:eastAsiaTheme="minorEastAsia" w:hAnsiTheme="minorHAnsi" w:cstheme="minorBidi"/>
          <w:b w:val="0"/>
          <w:bCs w:val="0"/>
          <w:noProof/>
          <w:lang w:val="ro-RO" w:eastAsia="ro-RO"/>
        </w:rPr>
      </w:pPr>
      <w:hyperlink w:anchor="_Toc210230681" w:history="1">
        <w:r w:rsidR="009932C3" w:rsidRPr="00AB60E6">
          <w:rPr>
            <w:rStyle w:val="Hyperlink"/>
            <w:i/>
            <w:noProof/>
          </w:rPr>
          <w:t>S</w:t>
        </w:r>
        <w:r w:rsidR="009932C3" w:rsidRPr="00AB60E6">
          <w:rPr>
            <w:rStyle w:val="Hyperlink"/>
            <w:i/>
            <w:noProof/>
            <w:lang w:val="ro-RO"/>
          </w:rPr>
          <w:t>ecțiunea a III-a. Executarea actelor administrative</w:t>
        </w:r>
        <w:r w:rsidR="009932C3">
          <w:rPr>
            <w:noProof/>
            <w:webHidden/>
          </w:rPr>
          <w:tab/>
        </w:r>
        <w:r w:rsidR="009932C3">
          <w:rPr>
            <w:noProof/>
            <w:webHidden/>
          </w:rPr>
          <w:fldChar w:fldCharType="begin"/>
        </w:r>
        <w:r w:rsidR="009932C3">
          <w:rPr>
            <w:noProof/>
            <w:webHidden/>
          </w:rPr>
          <w:instrText xml:space="preserve"> PAGEREF _Toc210230681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31A96406" w14:textId="2FFD06A7" w:rsidR="009932C3" w:rsidRDefault="005A67FE">
      <w:pPr>
        <w:pStyle w:val="Cuprins4"/>
        <w:rPr>
          <w:rFonts w:asciiTheme="minorHAnsi" w:eastAsiaTheme="minorEastAsia" w:hAnsiTheme="minorHAnsi" w:cstheme="minorBidi"/>
          <w:noProof/>
          <w:sz w:val="22"/>
          <w:szCs w:val="22"/>
          <w:lang w:val="ro-RO" w:eastAsia="ro-RO"/>
        </w:rPr>
      </w:pPr>
      <w:hyperlink w:anchor="_Toc210230682" w:history="1">
        <w:r w:rsidR="009932C3" w:rsidRPr="00AB60E6">
          <w:rPr>
            <w:rStyle w:val="Hyperlink"/>
            <w:noProof/>
          </w:rPr>
          <w:t>Art. 196. Întinderea obligației de executare a actului administrativ individual</w:t>
        </w:r>
        <w:r w:rsidR="009932C3">
          <w:rPr>
            <w:noProof/>
            <w:webHidden/>
          </w:rPr>
          <w:tab/>
        </w:r>
        <w:r w:rsidR="009932C3">
          <w:rPr>
            <w:noProof/>
            <w:webHidden/>
          </w:rPr>
          <w:fldChar w:fldCharType="begin"/>
        </w:r>
        <w:r w:rsidR="009932C3">
          <w:rPr>
            <w:noProof/>
            <w:webHidden/>
          </w:rPr>
          <w:instrText xml:space="preserve"> PAGEREF _Toc210230682 \h </w:instrText>
        </w:r>
        <w:r w:rsidR="009932C3">
          <w:rPr>
            <w:noProof/>
            <w:webHidden/>
          </w:rPr>
        </w:r>
        <w:r w:rsidR="009932C3">
          <w:rPr>
            <w:noProof/>
            <w:webHidden/>
          </w:rPr>
          <w:fldChar w:fldCharType="separate"/>
        </w:r>
        <w:r w:rsidR="00F00B11">
          <w:rPr>
            <w:noProof/>
            <w:webHidden/>
          </w:rPr>
          <w:t>73</w:t>
        </w:r>
        <w:r w:rsidR="009932C3">
          <w:rPr>
            <w:noProof/>
            <w:webHidden/>
          </w:rPr>
          <w:fldChar w:fldCharType="end"/>
        </w:r>
      </w:hyperlink>
    </w:p>
    <w:p w14:paraId="4A6F0B40" w14:textId="0B62CC9A" w:rsidR="009932C3" w:rsidRDefault="005A67FE">
      <w:pPr>
        <w:pStyle w:val="Cuprins4"/>
        <w:rPr>
          <w:rFonts w:asciiTheme="minorHAnsi" w:eastAsiaTheme="minorEastAsia" w:hAnsiTheme="minorHAnsi" w:cstheme="minorBidi"/>
          <w:noProof/>
          <w:sz w:val="22"/>
          <w:szCs w:val="22"/>
          <w:lang w:val="ro-RO" w:eastAsia="ro-RO"/>
        </w:rPr>
      </w:pPr>
      <w:hyperlink w:anchor="_Toc210230683" w:history="1">
        <w:r w:rsidR="009932C3" w:rsidRPr="00AB60E6">
          <w:rPr>
            <w:rStyle w:val="Hyperlink"/>
            <w:noProof/>
          </w:rPr>
          <w:t>Art. 197. Executarea silită a actului administrativ individual</w:t>
        </w:r>
        <w:r w:rsidR="009932C3">
          <w:rPr>
            <w:noProof/>
            <w:webHidden/>
          </w:rPr>
          <w:tab/>
        </w:r>
        <w:r w:rsidR="009932C3">
          <w:rPr>
            <w:noProof/>
            <w:webHidden/>
          </w:rPr>
          <w:fldChar w:fldCharType="begin"/>
        </w:r>
        <w:r w:rsidR="009932C3">
          <w:rPr>
            <w:noProof/>
            <w:webHidden/>
          </w:rPr>
          <w:instrText xml:space="preserve"> PAGEREF _Toc210230683 \h </w:instrText>
        </w:r>
        <w:r w:rsidR="009932C3">
          <w:rPr>
            <w:noProof/>
            <w:webHidden/>
          </w:rPr>
        </w:r>
        <w:r w:rsidR="009932C3">
          <w:rPr>
            <w:noProof/>
            <w:webHidden/>
          </w:rPr>
          <w:fldChar w:fldCharType="separate"/>
        </w:r>
        <w:r w:rsidR="00F00B11">
          <w:rPr>
            <w:noProof/>
            <w:webHidden/>
          </w:rPr>
          <w:t>74</w:t>
        </w:r>
        <w:r w:rsidR="009932C3">
          <w:rPr>
            <w:noProof/>
            <w:webHidden/>
          </w:rPr>
          <w:fldChar w:fldCharType="end"/>
        </w:r>
      </w:hyperlink>
    </w:p>
    <w:p w14:paraId="210F849F" w14:textId="5C1694EE" w:rsidR="009932C3" w:rsidRDefault="005A67FE">
      <w:pPr>
        <w:pStyle w:val="Cuprins4"/>
        <w:rPr>
          <w:rFonts w:asciiTheme="minorHAnsi" w:eastAsiaTheme="minorEastAsia" w:hAnsiTheme="minorHAnsi" w:cstheme="minorBidi"/>
          <w:noProof/>
          <w:sz w:val="22"/>
          <w:szCs w:val="22"/>
          <w:lang w:val="ro-RO" w:eastAsia="ro-RO"/>
        </w:rPr>
      </w:pPr>
      <w:hyperlink w:anchor="_Toc210230684" w:history="1">
        <w:r w:rsidR="009932C3" w:rsidRPr="00AB60E6">
          <w:rPr>
            <w:rStyle w:val="Hyperlink"/>
            <w:noProof/>
          </w:rPr>
          <w:t>Art. 198. Opozabilitatea actului administrativ</w:t>
        </w:r>
        <w:r w:rsidR="009932C3">
          <w:rPr>
            <w:noProof/>
            <w:webHidden/>
          </w:rPr>
          <w:tab/>
        </w:r>
        <w:r w:rsidR="009932C3">
          <w:rPr>
            <w:noProof/>
            <w:webHidden/>
          </w:rPr>
          <w:fldChar w:fldCharType="begin"/>
        </w:r>
        <w:r w:rsidR="009932C3">
          <w:rPr>
            <w:noProof/>
            <w:webHidden/>
          </w:rPr>
          <w:instrText xml:space="preserve"> PAGEREF _Toc210230684 \h </w:instrText>
        </w:r>
        <w:r w:rsidR="009932C3">
          <w:rPr>
            <w:noProof/>
            <w:webHidden/>
          </w:rPr>
        </w:r>
        <w:r w:rsidR="009932C3">
          <w:rPr>
            <w:noProof/>
            <w:webHidden/>
          </w:rPr>
          <w:fldChar w:fldCharType="separate"/>
        </w:r>
        <w:r w:rsidR="00F00B11">
          <w:rPr>
            <w:noProof/>
            <w:webHidden/>
          </w:rPr>
          <w:t>74</w:t>
        </w:r>
        <w:r w:rsidR="009932C3">
          <w:rPr>
            <w:noProof/>
            <w:webHidden/>
          </w:rPr>
          <w:fldChar w:fldCharType="end"/>
        </w:r>
      </w:hyperlink>
    </w:p>
    <w:p w14:paraId="6B5F9097" w14:textId="17484160" w:rsidR="009932C3" w:rsidRDefault="005A67FE">
      <w:pPr>
        <w:pStyle w:val="Cuprins2"/>
        <w:rPr>
          <w:rFonts w:asciiTheme="minorHAnsi" w:eastAsiaTheme="minorEastAsia" w:hAnsiTheme="minorHAnsi" w:cstheme="minorBidi"/>
          <w:b w:val="0"/>
          <w:bCs w:val="0"/>
          <w:noProof/>
          <w:lang w:val="ro-RO" w:eastAsia="ro-RO"/>
        </w:rPr>
      </w:pPr>
      <w:hyperlink w:anchor="_Toc210230685" w:history="1">
        <w:r w:rsidR="009932C3" w:rsidRPr="00AB60E6">
          <w:rPr>
            <w:rStyle w:val="Hyperlink"/>
            <w:noProof/>
          </w:rPr>
          <w:t>Capitolul IV. Modificarea şi încetarea efectelor juridice ale actelor administrative</w:t>
        </w:r>
        <w:r w:rsidR="009932C3">
          <w:rPr>
            <w:noProof/>
            <w:webHidden/>
          </w:rPr>
          <w:tab/>
        </w:r>
        <w:r w:rsidR="009932C3">
          <w:rPr>
            <w:noProof/>
            <w:webHidden/>
          </w:rPr>
          <w:fldChar w:fldCharType="begin"/>
        </w:r>
        <w:r w:rsidR="009932C3">
          <w:rPr>
            <w:noProof/>
            <w:webHidden/>
          </w:rPr>
          <w:instrText xml:space="preserve"> PAGEREF _Toc210230685 \h </w:instrText>
        </w:r>
        <w:r w:rsidR="009932C3">
          <w:rPr>
            <w:noProof/>
            <w:webHidden/>
          </w:rPr>
        </w:r>
        <w:r w:rsidR="009932C3">
          <w:rPr>
            <w:noProof/>
            <w:webHidden/>
          </w:rPr>
          <w:fldChar w:fldCharType="separate"/>
        </w:r>
        <w:r w:rsidR="00F00B11">
          <w:rPr>
            <w:noProof/>
            <w:webHidden/>
          </w:rPr>
          <w:t>74</w:t>
        </w:r>
        <w:r w:rsidR="009932C3">
          <w:rPr>
            <w:noProof/>
            <w:webHidden/>
          </w:rPr>
          <w:fldChar w:fldCharType="end"/>
        </w:r>
      </w:hyperlink>
    </w:p>
    <w:p w14:paraId="4C3ADFF9" w14:textId="1AECD2D7" w:rsidR="009932C3" w:rsidRDefault="005A67FE">
      <w:pPr>
        <w:pStyle w:val="Cuprins2"/>
        <w:rPr>
          <w:rFonts w:asciiTheme="minorHAnsi" w:eastAsiaTheme="minorEastAsia" w:hAnsiTheme="minorHAnsi" w:cstheme="minorBidi"/>
          <w:b w:val="0"/>
          <w:bCs w:val="0"/>
          <w:noProof/>
          <w:lang w:val="ro-RO" w:eastAsia="ro-RO"/>
        </w:rPr>
      </w:pPr>
      <w:hyperlink w:anchor="_Toc210230686" w:history="1">
        <w:r w:rsidR="009932C3" w:rsidRPr="00AB60E6">
          <w:rPr>
            <w:rStyle w:val="Hyperlink"/>
            <w:i/>
            <w:noProof/>
          </w:rPr>
          <w:t>Secțiunea I. Modificarea efectelor juridice ale actelor administrative</w:t>
        </w:r>
        <w:r w:rsidR="009932C3">
          <w:rPr>
            <w:noProof/>
            <w:webHidden/>
          </w:rPr>
          <w:tab/>
        </w:r>
        <w:r w:rsidR="009932C3">
          <w:rPr>
            <w:noProof/>
            <w:webHidden/>
          </w:rPr>
          <w:fldChar w:fldCharType="begin"/>
        </w:r>
        <w:r w:rsidR="009932C3">
          <w:rPr>
            <w:noProof/>
            <w:webHidden/>
          </w:rPr>
          <w:instrText xml:space="preserve"> PAGEREF _Toc210230686 \h </w:instrText>
        </w:r>
        <w:r w:rsidR="009932C3">
          <w:rPr>
            <w:noProof/>
            <w:webHidden/>
          </w:rPr>
        </w:r>
        <w:r w:rsidR="009932C3">
          <w:rPr>
            <w:noProof/>
            <w:webHidden/>
          </w:rPr>
          <w:fldChar w:fldCharType="separate"/>
        </w:r>
        <w:r w:rsidR="00F00B11">
          <w:rPr>
            <w:noProof/>
            <w:webHidden/>
          </w:rPr>
          <w:t>74</w:t>
        </w:r>
        <w:r w:rsidR="009932C3">
          <w:rPr>
            <w:noProof/>
            <w:webHidden/>
          </w:rPr>
          <w:fldChar w:fldCharType="end"/>
        </w:r>
      </w:hyperlink>
    </w:p>
    <w:p w14:paraId="09AF3BB0" w14:textId="5014B27F" w:rsidR="009932C3" w:rsidRDefault="005A67FE">
      <w:pPr>
        <w:pStyle w:val="Cuprins4"/>
        <w:rPr>
          <w:rFonts w:asciiTheme="minorHAnsi" w:eastAsiaTheme="minorEastAsia" w:hAnsiTheme="minorHAnsi" w:cstheme="minorBidi"/>
          <w:noProof/>
          <w:sz w:val="22"/>
          <w:szCs w:val="22"/>
          <w:lang w:val="ro-RO" w:eastAsia="ro-RO"/>
        </w:rPr>
      </w:pPr>
      <w:hyperlink w:anchor="_Toc210230687" w:history="1">
        <w:r w:rsidR="009932C3" w:rsidRPr="00AB60E6">
          <w:rPr>
            <w:rStyle w:val="Hyperlink"/>
            <w:noProof/>
          </w:rPr>
          <w:t>Art. 199. Definiție și categorii</w:t>
        </w:r>
        <w:r w:rsidR="009932C3">
          <w:rPr>
            <w:noProof/>
            <w:webHidden/>
          </w:rPr>
          <w:tab/>
        </w:r>
        <w:r w:rsidR="009932C3">
          <w:rPr>
            <w:noProof/>
            <w:webHidden/>
          </w:rPr>
          <w:fldChar w:fldCharType="begin"/>
        </w:r>
        <w:r w:rsidR="009932C3">
          <w:rPr>
            <w:noProof/>
            <w:webHidden/>
          </w:rPr>
          <w:instrText xml:space="preserve"> PAGEREF _Toc210230687 \h </w:instrText>
        </w:r>
        <w:r w:rsidR="009932C3">
          <w:rPr>
            <w:noProof/>
            <w:webHidden/>
          </w:rPr>
        </w:r>
        <w:r w:rsidR="009932C3">
          <w:rPr>
            <w:noProof/>
            <w:webHidden/>
          </w:rPr>
          <w:fldChar w:fldCharType="separate"/>
        </w:r>
        <w:r w:rsidR="00F00B11">
          <w:rPr>
            <w:noProof/>
            <w:webHidden/>
          </w:rPr>
          <w:t>74</w:t>
        </w:r>
        <w:r w:rsidR="009932C3">
          <w:rPr>
            <w:noProof/>
            <w:webHidden/>
          </w:rPr>
          <w:fldChar w:fldCharType="end"/>
        </w:r>
      </w:hyperlink>
    </w:p>
    <w:p w14:paraId="22917574" w14:textId="278BDF59" w:rsidR="009932C3" w:rsidRDefault="005A67FE">
      <w:pPr>
        <w:pStyle w:val="Cuprins4"/>
        <w:rPr>
          <w:rFonts w:asciiTheme="minorHAnsi" w:eastAsiaTheme="minorEastAsia" w:hAnsiTheme="minorHAnsi" w:cstheme="minorBidi"/>
          <w:noProof/>
          <w:sz w:val="22"/>
          <w:szCs w:val="22"/>
          <w:lang w:val="ro-RO" w:eastAsia="ro-RO"/>
        </w:rPr>
      </w:pPr>
      <w:hyperlink w:anchor="_Toc210230688" w:history="1">
        <w:r w:rsidR="009932C3" w:rsidRPr="00AB60E6">
          <w:rPr>
            <w:rStyle w:val="Hyperlink"/>
            <w:noProof/>
          </w:rPr>
          <w:t>Art. 200. Condiții procedurale și tipuri de modificare</w:t>
        </w:r>
        <w:r w:rsidR="009932C3">
          <w:rPr>
            <w:noProof/>
            <w:webHidden/>
          </w:rPr>
          <w:tab/>
        </w:r>
        <w:r w:rsidR="009932C3">
          <w:rPr>
            <w:noProof/>
            <w:webHidden/>
          </w:rPr>
          <w:fldChar w:fldCharType="begin"/>
        </w:r>
        <w:r w:rsidR="009932C3">
          <w:rPr>
            <w:noProof/>
            <w:webHidden/>
          </w:rPr>
          <w:instrText xml:space="preserve"> PAGEREF _Toc210230688 \h </w:instrText>
        </w:r>
        <w:r w:rsidR="009932C3">
          <w:rPr>
            <w:noProof/>
            <w:webHidden/>
          </w:rPr>
        </w:r>
        <w:r w:rsidR="009932C3">
          <w:rPr>
            <w:noProof/>
            <w:webHidden/>
          </w:rPr>
          <w:fldChar w:fldCharType="separate"/>
        </w:r>
        <w:r w:rsidR="00F00B11">
          <w:rPr>
            <w:noProof/>
            <w:webHidden/>
          </w:rPr>
          <w:t>74</w:t>
        </w:r>
        <w:r w:rsidR="009932C3">
          <w:rPr>
            <w:noProof/>
            <w:webHidden/>
          </w:rPr>
          <w:fldChar w:fldCharType="end"/>
        </w:r>
      </w:hyperlink>
    </w:p>
    <w:p w14:paraId="4153A48E" w14:textId="03B10443" w:rsidR="009932C3" w:rsidRDefault="005A67FE">
      <w:pPr>
        <w:pStyle w:val="Cuprins4"/>
        <w:rPr>
          <w:rFonts w:asciiTheme="minorHAnsi" w:eastAsiaTheme="minorEastAsia" w:hAnsiTheme="minorHAnsi" w:cstheme="minorBidi"/>
          <w:noProof/>
          <w:sz w:val="22"/>
          <w:szCs w:val="22"/>
          <w:lang w:val="ro-RO" w:eastAsia="ro-RO"/>
        </w:rPr>
      </w:pPr>
      <w:hyperlink w:anchor="_Toc210230689" w:history="1">
        <w:r w:rsidR="009932C3" w:rsidRPr="00AB60E6">
          <w:rPr>
            <w:rStyle w:val="Hyperlink"/>
            <w:noProof/>
          </w:rPr>
          <w:t>Art. 201. Tipuri de modificare</w:t>
        </w:r>
        <w:r w:rsidR="009932C3">
          <w:rPr>
            <w:noProof/>
            <w:webHidden/>
          </w:rPr>
          <w:tab/>
        </w:r>
        <w:r w:rsidR="009932C3">
          <w:rPr>
            <w:noProof/>
            <w:webHidden/>
          </w:rPr>
          <w:fldChar w:fldCharType="begin"/>
        </w:r>
        <w:r w:rsidR="009932C3">
          <w:rPr>
            <w:noProof/>
            <w:webHidden/>
          </w:rPr>
          <w:instrText xml:space="preserve"> PAGEREF _Toc210230689 \h </w:instrText>
        </w:r>
        <w:r w:rsidR="009932C3">
          <w:rPr>
            <w:noProof/>
            <w:webHidden/>
          </w:rPr>
        </w:r>
        <w:r w:rsidR="009932C3">
          <w:rPr>
            <w:noProof/>
            <w:webHidden/>
          </w:rPr>
          <w:fldChar w:fldCharType="separate"/>
        </w:r>
        <w:r w:rsidR="00F00B11">
          <w:rPr>
            <w:noProof/>
            <w:webHidden/>
          </w:rPr>
          <w:t>75</w:t>
        </w:r>
        <w:r w:rsidR="009932C3">
          <w:rPr>
            <w:noProof/>
            <w:webHidden/>
          </w:rPr>
          <w:fldChar w:fldCharType="end"/>
        </w:r>
      </w:hyperlink>
    </w:p>
    <w:p w14:paraId="40DCA504" w14:textId="638F9A8E" w:rsidR="009932C3" w:rsidRDefault="005A67FE">
      <w:pPr>
        <w:pStyle w:val="Cuprins4"/>
        <w:rPr>
          <w:rFonts w:asciiTheme="minorHAnsi" w:eastAsiaTheme="minorEastAsia" w:hAnsiTheme="minorHAnsi" w:cstheme="minorBidi"/>
          <w:noProof/>
          <w:sz w:val="22"/>
          <w:szCs w:val="22"/>
          <w:lang w:val="ro-RO" w:eastAsia="ro-RO"/>
        </w:rPr>
      </w:pPr>
      <w:hyperlink w:anchor="_Toc210230690" w:history="1">
        <w:r w:rsidR="009932C3" w:rsidRPr="00AB60E6">
          <w:rPr>
            <w:rStyle w:val="Hyperlink"/>
            <w:noProof/>
          </w:rPr>
          <w:t>Art. 202. Norma derogatorie în cazul actelor administrative normative</w:t>
        </w:r>
        <w:r w:rsidR="009932C3">
          <w:rPr>
            <w:noProof/>
            <w:webHidden/>
          </w:rPr>
          <w:tab/>
        </w:r>
        <w:r w:rsidR="009932C3">
          <w:rPr>
            <w:noProof/>
            <w:webHidden/>
          </w:rPr>
          <w:fldChar w:fldCharType="begin"/>
        </w:r>
        <w:r w:rsidR="009932C3">
          <w:rPr>
            <w:noProof/>
            <w:webHidden/>
          </w:rPr>
          <w:instrText xml:space="preserve"> PAGEREF _Toc210230690 \h </w:instrText>
        </w:r>
        <w:r w:rsidR="009932C3">
          <w:rPr>
            <w:noProof/>
            <w:webHidden/>
          </w:rPr>
        </w:r>
        <w:r w:rsidR="009932C3">
          <w:rPr>
            <w:noProof/>
            <w:webHidden/>
          </w:rPr>
          <w:fldChar w:fldCharType="separate"/>
        </w:r>
        <w:r w:rsidR="00F00B11">
          <w:rPr>
            <w:noProof/>
            <w:webHidden/>
          </w:rPr>
          <w:t>75</w:t>
        </w:r>
        <w:r w:rsidR="009932C3">
          <w:rPr>
            <w:noProof/>
            <w:webHidden/>
          </w:rPr>
          <w:fldChar w:fldCharType="end"/>
        </w:r>
      </w:hyperlink>
    </w:p>
    <w:p w14:paraId="6BB36497" w14:textId="1F595D12" w:rsidR="009932C3" w:rsidRDefault="005A67FE">
      <w:pPr>
        <w:pStyle w:val="Cuprins4"/>
        <w:rPr>
          <w:rFonts w:asciiTheme="minorHAnsi" w:eastAsiaTheme="minorEastAsia" w:hAnsiTheme="minorHAnsi" w:cstheme="minorBidi"/>
          <w:noProof/>
          <w:sz w:val="22"/>
          <w:szCs w:val="22"/>
          <w:lang w:val="ro-RO" w:eastAsia="ro-RO"/>
        </w:rPr>
      </w:pPr>
      <w:hyperlink w:anchor="_Toc210230691" w:history="1">
        <w:r w:rsidR="009932C3" w:rsidRPr="00AB60E6">
          <w:rPr>
            <w:rStyle w:val="Hyperlink"/>
            <w:noProof/>
          </w:rPr>
          <w:t>Art. 203. Republicarea actelor administrative normative</w:t>
        </w:r>
        <w:r w:rsidR="009932C3">
          <w:rPr>
            <w:noProof/>
            <w:webHidden/>
          </w:rPr>
          <w:tab/>
        </w:r>
        <w:r w:rsidR="009932C3">
          <w:rPr>
            <w:noProof/>
            <w:webHidden/>
          </w:rPr>
          <w:fldChar w:fldCharType="begin"/>
        </w:r>
        <w:r w:rsidR="009932C3">
          <w:rPr>
            <w:noProof/>
            <w:webHidden/>
          </w:rPr>
          <w:instrText xml:space="preserve"> PAGEREF _Toc210230691 \h </w:instrText>
        </w:r>
        <w:r w:rsidR="009932C3">
          <w:rPr>
            <w:noProof/>
            <w:webHidden/>
          </w:rPr>
        </w:r>
        <w:r w:rsidR="009932C3">
          <w:rPr>
            <w:noProof/>
            <w:webHidden/>
          </w:rPr>
          <w:fldChar w:fldCharType="separate"/>
        </w:r>
        <w:r w:rsidR="00F00B11">
          <w:rPr>
            <w:noProof/>
            <w:webHidden/>
          </w:rPr>
          <w:t>75</w:t>
        </w:r>
        <w:r w:rsidR="009932C3">
          <w:rPr>
            <w:noProof/>
            <w:webHidden/>
          </w:rPr>
          <w:fldChar w:fldCharType="end"/>
        </w:r>
      </w:hyperlink>
    </w:p>
    <w:p w14:paraId="5C26E266" w14:textId="36A46FB3" w:rsidR="009932C3" w:rsidRDefault="005A67FE">
      <w:pPr>
        <w:pStyle w:val="Cuprins2"/>
        <w:rPr>
          <w:rFonts w:asciiTheme="minorHAnsi" w:eastAsiaTheme="minorEastAsia" w:hAnsiTheme="minorHAnsi" w:cstheme="minorBidi"/>
          <w:b w:val="0"/>
          <w:bCs w:val="0"/>
          <w:noProof/>
          <w:lang w:val="ro-RO" w:eastAsia="ro-RO"/>
        </w:rPr>
      </w:pPr>
      <w:hyperlink w:anchor="_Toc210230692" w:history="1">
        <w:r w:rsidR="009932C3" w:rsidRPr="00AB60E6">
          <w:rPr>
            <w:rStyle w:val="Hyperlink"/>
            <w:i/>
            <w:noProof/>
          </w:rPr>
          <w:t>Secțiunea a II-a. Încetarea efectelor juridice ale actelor administrative</w:t>
        </w:r>
        <w:r w:rsidR="009932C3">
          <w:rPr>
            <w:noProof/>
            <w:webHidden/>
          </w:rPr>
          <w:tab/>
        </w:r>
        <w:r w:rsidR="009932C3">
          <w:rPr>
            <w:noProof/>
            <w:webHidden/>
          </w:rPr>
          <w:fldChar w:fldCharType="begin"/>
        </w:r>
        <w:r w:rsidR="009932C3">
          <w:rPr>
            <w:noProof/>
            <w:webHidden/>
          </w:rPr>
          <w:instrText xml:space="preserve"> PAGEREF _Toc210230692 \h </w:instrText>
        </w:r>
        <w:r w:rsidR="009932C3">
          <w:rPr>
            <w:noProof/>
            <w:webHidden/>
          </w:rPr>
        </w:r>
        <w:r w:rsidR="009932C3">
          <w:rPr>
            <w:noProof/>
            <w:webHidden/>
          </w:rPr>
          <w:fldChar w:fldCharType="separate"/>
        </w:r>
        <w:r w:rsidR="00F00B11">
          <w:rPr>
            <w:noProof/>
            <w:webHidden/>
          </w:rPr>
          <w:t>75</w:t>
        </w:r>
        <w:r w:rsidR="009932C3">
          <w:rPr>
            <w:noProof/>
            <w:webHidden/>
          </w:rPr>
          <w:fldChar w:fldCharType="end"/>
        </w:r>
      </w:hyperlink>
    </w:p>
    <w:p w14:paraId="5AC85279" w14:textId="76DDBF78" w:rsidR="009932C3" w:rsidRDefault="005A67FE">
      <w:pPr>
        <w:pStyle w:val="Cuprins4"/>
        <w:rPr>
          <w:rFonts w:asciiTheme="minorHAnsi" w:eastAsiaTheme="minorEastAsia" w:hAnsiTheme="minorHAnsi" w:cstheme="minorBidi"/>
          <w:noProof/>
          <w:sz w:val="22"/>
          <w:szCs w:val="22"/>
          <w:lang w:val="ro-RO" w:eastAsia="ro-RO"/>
        </w:rPr>
      </w:pPr>
      <w:hyperlink w:anchor="_Toc210230693" w:history="1">
        <w:r w:rsidR="009932C3" w:rsidRPr="00AB60E6">
          <w:rPr>
            <w:rStyle w:val="Hyperlink"/>
            <w:noProof/>
          </w:rPr>
          <w:t>Art. 204. Modalități de încetare a efectelor juridice</w:t>
        </w:r>
        <w:r w:rsidR="009932C3">
          <w:rPr>
            <w:noProof/>
            <w:webHidden/>
          </w:rPr>
          <w:tab/>
        </w:r>
        <w:r w:rsidR="009932C3">
          <w:rPr>
            <w:noProof/>
            <w:webHidden/>
          </w:rPr>
          <w:fldChar w:fldCharType="begin"/>
        </w:r>
        <w:r w:rsidR="009932C3">
          <w:rPr>
            <w:noProof/>
            <w:webHidden/>
          </w:rPr>
          <w:instrText xml:space="preserve"> PAGEREF _Toc210230693 \h </w:instrText>
        </w:r>
        <w:r w:rsidR="009932C3">
          <w:rPr>
            <w:noProof/>
            <w:webHidden/>
          </w:rPr>
        </w:r>
        <w:r w:rsidR="009932C3">
          <w:rPr>
            <w:noProof/>
            <w:webHidden/>
          </w:rPr>
          <w:fldChar w:fldCharType="separate"/>
        </w:r>
        <w:r w:rsidR="00F00B11">
          <w:rPr>
            <w:noProof/>
            <w:webHidden/>
          </w:rPr>
          <w:t>75</w:t>
        </w:r>
        <w:r w:rsidR="009932C3">
          <w:rPr>
            <w:noProof/>
            <w:webHidden/>
          </w:rPr>
          <w:fldChar w:fldCharType="end"/>
        </w:r>
      </w:hyperlink>
    </w:p>
    <w:p w14:paraId="5210C99E" w14:textId="17F23F46" w:rsidR="009932C3" w:rsidRDefault="005A67FE">
      <w:pPr>
        <w:pStyle w:val="Cuprins4"/>
        <w:rPr>
          <w:rFonts w:asciiTheme="minorHAnsi" w:eastAsiaTheme="minorEastAsia" w:hAnsiTheme="minorHAnsi" w:cstheme="minorBidi"/>
          <w:noProof/>
          <w:sz w:val="22"/>
          <w:szCs w:val="22"/>
          <w:lang w:val="ro-RO" w:eastAsia="ro-RO"/>
        </w:rPr>
      </w:pPr>
      <w:hyperlink w:anchor="_Toc210230694" w:history="1">
        <w:r w:rsidR="009932C3" w:rsidRPr="00AB60E6">
          <w:rPr>
            <w:rStyle w:val="Hyperlink"/>
            <w:noProof/>
          </w:rPr>
          <w:t>Art. 205. Abrogarea</w:t>
        </w:r>
        <w:r w:rsidR="009932C3">
          <w:rPr>
            <w:noProof/>
            <w:webHidden/>
          </w:rPr>
          <w:tab/>
        </w:r>
        <w:r w:rsidR="009932C3">
          <w:rPr>
            <w:noProof/>
            <w:webHidden/>
          </w:rPr>
          <w:fldChar w:fldCharType="begin"/>
        </w:r>
        <w:r w:rsidR="009932C3">
          <w:rPr>
            <w:noProof/>
            <w:webHidden/>
          </w:rPr>
          <w:instrText xml:space="preserve"> PAGEREF _Toc210230694 \h </w:instrText>
        </w:r>
        <w:r w:rsidR="009932C3">
          <w:rPr>
            <w:noProof/>
            <w:webHidden/>
          </w:rPr>
        </w:r>
        <w:r w:rsidR="009932C3">
          <w:rPr>
            <w:noProof/>
            <w:webHidden/>
          </w:rPr>
          <w:fldChar w:fldCharType="separate"/>
        </w:r>
        <w:r w:rsidR="00F00B11">
          <w:rPr>
            <w:noProof/>
            <w:webHidden/>
          </w:rPr>
          <w:t>75</w:t>
        </w:r>
        <w:r w:rsidR="009932C3">
          <w:rPr>
            <w:noProof/>
            <w:webHidden/>
          </w:rPr>
          <w:fldChar w:fldCharType="end"/>
        </w:r>
      </w:hyperlink>
    </w:p>
    <w:p w14:paraId="69138E2F" w14:textId="0AE297EA" w:rsidR="009932C3" w:rsidRDefault="005A67FE">
      <w:pPr>
        <w:pStyle w:val="Cuprins4"/>
        <w:rPr>
          <w:rFonts w:asciiTheme="minorHAnsi" w:eastAsiaTheme="minorEastAsia" w:hAnsiTheme="minorHAnsi" w:cstheme="minorBidi"/>
          <w:noProof/>
          <w:sz w:val="22"/>
          <w:szCs w:val="22"/>
          <w:lang w:val="ro-RO" w:eastAsia="ro-RO"/>
        </w:rPr>
      </w:pPr>
      <w:hyperlink w:anchor="_Toc210230695" w:history="1">
        <w:r w:rsidR="009932C3" w:rsidRPr="00AB60E6">
          <w:rPr>
            <w:rStyle w:val="Hyperlink"/>
            <w:noProof/>
          </w:rPr>
          <w:t>Art. 206. Revocarea</w:t>
        </w:r>
        <w:r w:rsidR="009932C3">
          <w:rPr>
            <w:noProof/>
            <w:webHidden/>
          </w:rPr>
          <w:tab/>
        </w:r>
        <w:r w:rsidR="009932C3">
          <w:rPr>
            <w:noProof/>
            <w:webHidden/>
          </w:rPr>
          <w:fldChar w:fldCharType="begin"/>
        </w:r>
        <w:r w:rsidR="009932C3">
          <w:rPr>
            <w:noProof/>
            <w:webHidden/>
          </w:rPr>
          <w:instrText xml:space="preserve"> PAGEREF _Toc210230695 \h </w:instrText>
        </w:r>
        <w:r w:rsidR="009932C3">
          <w:rPr>
            <w:noProof/>
            <w:webHidden/>
          </w:rPr>
        </w:r>
        <w:r w:rsidR="009932C3">
          <w:rPr>
            <w:noProof/>
            <w:webHidden/>
          </w:rPr>
          <w:fldChar w:fldCharType="separate"/>
        </w:r>
        <w:r w:rsidR="00F00B11">
          <w:rPr>
            <w:noProof/>
            <w:webHidden/>
          </w:rPr>
          <w:t>76</w:t>
        </w:r>
        <w:r w:rsidR="009932C3">
          <w:rPr>
            <w:noProof/>
            <w:webHidden/>
          </w:rPr>
          <w:fldChar w:fldCharType="end"/>
        </w:r>
      </w:hyperlink>
    </w:p>
    <w:p w14:paraId="2E428E79" w14:textId="0FCD170B" w:rsidR="009932C3" w:rsidRDefault="005A67FE">
      <w:pPr>
        <w:pStyle w:val="Cuprins4"/>
        <w:rPr>
          <w:rFonts w:asciiTheme="minorHAnsi" w:eastAsiaTheme="minorEastAsia" w:hAnsiTheme="minorHAnsi" w:cstheme="minorBidi"/>
          <w:noProof/>
          <w:sz w:val="22"/>
          <w:szCs w:val="22"/>
          <w:lang w:val="ro-RO" w:eastAsia="ro-RO"/>
        </w:rPr>
      </w:pPr>
      <w:hyperlink w:anchor="_Toc210230696" w:history="1">
        <w:r w:rsidR="009932C3" w:rsidRPr="00AB60E6">
          <w:rPr>
            <w:rStyle w:val="Hyperlink"/>
            <w:noProof/>
          </w:rPr>
          <w:t>Art. 207. Cauzele care determină revocarea</w:t>
        </w:r>
        <w:r w:rsidR="009932C3">
          <w:rPr>
            <w:noProof/>
            <w:webHidden/>
          </w:rPr>
          <w:tab/>
        </w:r>
        <w:r w:rsidR="009932C3">
          <w:rPr>
            <w:noProof/>
            <w:webHidden/>
          </w:rPr>
          <w:fldChar w:fldCharType="begin"/>
        </w:r>
        <w:r w:rsidR="009932C3">
          <w:rPr>
            <w:noProof/>
            <w:webHidden/>
          </w:rPr>
          <w:instrText xml:space="preserve"> PAGEREF _Toc210230696 \h </w:instrText>
        </w:r>
        <w:r w:rsidR="009932C3">
          <w:rPr>
            <w:noProof/>
            <w:webHidden/>
          </w:rPr>
        </w:r>
        <w:r w:rsidR="009932C3">
          <w:rPr>
            <w:noProof/>
            <w:webHidden/>
          </w:rPr>
          <w:fldChar w:fldCharType="separate"/>
        </w:r>
        <w:r w:rsidR="00F00B11">
          <w:rPr>
            <w:noProof/>
            <w:webHidden/>
          </w:rPr>
          <w:t>76</w:t>
        </w:r>
        <w:r w:rsidR="009932C3">
          <w:rPr>
            <w:noProof/>
            <w:webHidden/>
          </w:rPr>
          <w:fldChar w:fldCharType="end"/>
        </w:r>
      </w:hyperlink>
    </w:p>
    <w:p w14:paraId="4A6072ED" w14:textId="0BDAF424" w:rsidR="009932C3" w:rsidRDefault="005A67FE">
      <w:pPr>
        <w:pStyle w:val="Cuprins4"/>
        <w:rPr>
          <w:rFonts w:asciiTheme="minorHAnsi" w:eastAsiaTheme="minorEastAsia" w:hAnsiTheme="minorHAnsi" w:cstheme="minorBidi"/>
          <w:noProof/>
          <w:sz w:val="22"/>
          <w:szCs w:val="22"/>
          <w:lang w:val="ro-RO" w:eastAsia="ro-RO"/>
        </w:rPr>
      </w:pPr>
      <w:hyperlink w:anchor="_Toc210230697" w:history="1">
        <w:r w:rsidR="009932C3" w:rsidRPr="00AB60E6">
          <w:rPr>
            <w:rStyle w:val="Hyperlink"/>
            <w:noProof/>
          </w:rPr>
          <w:t>Art. 208. Excepții de la principiul revocării</w:t>
        </w:r>
        <w:r w:rsidR="009932C3">
          <w:rPr>
            <w:noProof/>
            <w:webHidden/>
          </w:rPr>
          <w:tab/>
        </w:r>
        <w:r w:rsidR="009932C3">
          <w:rPr>
            <w:noProof/>
            <w:webHidden/>
          </w:rPr>
          <w:fldChar w:fldCharType="begin"/>
        </w:r>
        <w:r w:rsidR="009932C3">
          <w:rPr>
            <w:noProof/>
            <w:webHidden/>
          </w:rPr>
          <w:instrText xml:space="preserve"> PAGEREF _Toc210230697 \h </w:instrText>
        </w:r>
        <w:r w:rsidR="009932C3">
          <w:rPr>
            <w:noProof/>
            <w:webHidden/>
          </w:rPr>
        </w:r>
        <w:r w:rsidR="009932C3">
          <w:rPr>
            <w:noProof/>
            <w:webHidden/>
          </w:rPr>
          <w:fldChar w:fldCharType="separate"/>
        </w:r>
        <w:r w:rsidR="00F00B11">
          <w:rPr>
            <w:noProof/>
            <w:webHidden/>
          </w:rPr>
          <w:t>76</w:t>
        </w:r>
        <w:r w:rsidR="009932C3">
          <w:rPr>
            <w:noProof/>
            <w:webHidden/>
          </w:rPr>
          <w:fldChar w:fldCharType="end"/>
        </w:r>
      </w:hyperlink>
    </w:p>
    <w:p w14:paraId="7125C610" w14:textId="21D3BF71" w:rsidR="009932C3" w:rsidRDefault="005A67FE">
      <w:pPr>
        <w:pStyle w:val="Cuprins4"/>
        <w:rPr>
          <w:rFonts w:asciiTheme="minorHAnsi" w:eastAsiaTheme="minorEastAsia" w:hAnsiTheme="minorHAnsi" w:cstheme="minorBidi"/>
          <w:noProof/>
          <w:sz w:val="22"/>
          <w:szCs w:val="22"/>
          <w:lang w:val="ro-RO" w:eastAsia="ro-RO"/>
        </w:rPr>
      </w:pPr>
      <w:hyperlink w:anchor="_Toc210230698" w:history="1">
        <w:r w:rsidR="009932C3" w:rsidRPr="00AB60E6">
          <w:rPr>
            <w:rStyle w:val="Hyperlink"/>
            <w:noProof/>
          </w:rPr>
          <w:t>Art. 209. Suspendarea</w:t>
        </w:r>
        <w:r w:rsidR="009932C3">
          <w:rPr>
            <w:noProof/>
            <w:webHidden/>
          </w:rPr>
          <w:tab/>
        </w:r>
        <w:r w:rsidR="009932C3">
          <w:rPr>
            <w:noProof/>
            <w:webHidden/>
          </w:rPr>
          <w:fldChar w:fldCharType="begin"/>
        </w:r>
        <w:r w:rsidR="009932C3">
          <w:rPr>
            <w:noProof/>
            <w:webHidden/>
          </w:rPr>
          <w:instrText xml:space="preserve"> PAGEREF _Toc210230698 \h </w:instrText>
        </w:r>
        <w:r w:rsidR="009932C3">
          <w:rPr>
            <w:noProof/>
            <w:webHidden/>
          </w:rPr>
        </w:r>
        <w:r w:rsidR="009932C3">
          <w:rPr>
            <w:noProof/>
            <w:webHidden/>
          </w:rPr>
          <w:fldChar w:fldCharType="separate"/>
        </w:r>
        <w:r w:rsidR="00F00B11">
          <w:rPr>
            <w:noProof/>
            <w:webHidden/>
          </w:rPr>
          <w:t>76</w:t>
        </w:r>
        <w:r w:rsidR="009932C3">
          <w:rPr>
            <w:noProof/>
            <w:webHidden/>
          </w:rPr>
          <w:fldChar w:fldCharType="end"/>
        </w:r>
      </w:hyperlink>
    </w:p>
    <w:p w14:paraId="512C3717" w14:textId="4017F380" w:rsidR="009932C3" w:rsidRDefault="005A67FE">
      <w:pPr>
        <w:pStyle w:val="Cuprins4"/>
        <w:rPr>
          <w:rFonts w:asciiTheme="minorHAnsi" w:eastAsiaTheme="minorEastAsia" w:hAnsiTheme="minorHAnsi" w:cstheme="minorBidi"/>
          <w:noProof/>
          <w:sz w:val="22"/>
          <w:szCs w:val="22"/>
          <w:lang w:val="ro-RO" w:eastAsia="ro-RO"/>
        </w:rPr>
      </w:pPr>
      <w:hyperlink w:anchor="_Toc210230699" w:history="1">
        <w:r w:rsidR="009932C3" w:rsidRPr="00AB60E6">
          <w:rPr>
            <w:rStyle w:val="Hyperlink"/>
            <w:noProof/>
          </w:rPr>
          <w:t>Art. 210. Procedura aplicabilă suspendării</w:t>
        </w:r>
        <w:r w:rsidR="009932C3">
          <w:rPr>
            <w:noProof/>
            <w:webHidden/>
          </w:rPr>
          <w:tab/>
        </w:r>
        <w:r w:rsidR="009932C3">
          <w:rPr>
            <w:noProof/>
            <w:webHidden/>
          </w:rPr>
          <w:fldChar w:fldCharType="begin"/>
        </w:r>
        <w:r w:rsidR="009932C3">
          <w:rPr>
            <w:noProof/>
            <w:webHidden/>
          </w:rPr>
          <w:instrText xml:space="preserve"> PAGEREF _Toc210230699 \h </w:instrText>
        </w:r>
        <w:r w:rsidR="009932C3">
          <w:rPr>
            <w:noProof/>
            <w:webHidden/>
          </w:rPr>
        </w:r>
        <w:r w:rsidR="009932C3">
          <w:rPr>
            <w:noProof/>
            <w:webHidden/>
          </w:rPr>
          <w:fldChar w:fldCharType="separate"/>
        </w:r>
        <w:r w:rsidR="00F00B11">
          <w:rPr>
            <w:noProof/>
            <w:webHidden/>
          </w:rPr>
          <w:t>76</w:t>
        </w:r>
        <w:r w:rsidR="009932C3">
          <w:rPr>
            <w:noProof/>
            <w:webHidden/>
          </w:rPr>
          <w:fldChar w:fldCharType="end"/>
        </w:r>
      </w:hyperlink>
    </w:p>
    <w:p w14:paraId="284A611F" w14:textId="02448F42" w:rsidR="009932C3" w:rsidRDefault="005A67FE">
      <w:pPr>
        <w:pStyle w:val="Cuprins4"/>
        <w:rPr>
          <w:rFonts w:asciiTheme="minorHAnsi" w:eastAsiaTheme="minorEastAsia" w:hAnsiTheme="minorHAnsi" w:cstheme="minorBidi"/>
          <w:noProof/>
          <w:sz w:val="22"/>
          <w:szCs w:val="22"/>
          <w:lang w:val="ro-RO" w:eastAsia="ro-RO"/>
        </w:rPr>
      </w:pPr>
      <w:hyperlink w:anchor="_Toc210230700" w:history="1">
        <w:r w:rsidR="009932C3" w:rsidRPr="00AB60E6">
          <w:rPr>
            <w:rStyle w:val="Hyperlink"/>
            <w:noProof/>
          </w:rPr>
          <w:t>Art. 211. Anularea</w:t>
        </w:r>
        <w:r w:rsidR="009932C3">
          <w:rPr>
            <w:noProof/>
            <w:webHidden/>
          </w:rPr>
          <w:tab/>
        </w:r>
        <w:r w:rsidR="009932C3">
          <w:rPr>
            <w:noProof/>
            <w:webHidden/>
          </w:rPr>
          <w:fldChar w:fldCharType="begin"/>
        </w:r>
        <w:r w:rsidR="009932C3">
          <w:rPr>
            <w:noProof/>
            <w:webHidden/>
          </w:rPr>
          <w:instrText xml:space="preserve"> PAGEREF _Toc210230700 \h </w:instrText>
        </w:r>
        <w:r w:rsidR="009932C3">
          <w:rPr>
            <w:noProof/>
            <w:webHidden/>
          </w:rPr>
        </w:r>
        <w:r w:rsidR="009932C3">
          <w:rPr>
            <w:noProof/>
            <w:webHidden/>
          </w:rPr>
          <w:fldChar w:fldCharType="separate"/>
        </w:r>
        <w:r w:rsidR="00F00B11">
          <w:rPr>
            <w:noProof/>
            <w:webHidden/>
          </w:rPr>
          <w:t>77</w:t>
        </w:r>
        <w:r w:rsidR="009932C3">
          <w:rPr>
            <w:noProof/>
            <w:webHidden/>
          </w:rPr>
          <w:fldChar w:fldCharType="end"/>
        </w:r>
      </w:hyperlink>
    </w:p>
    <w:p w14:paraId="487CAE17" w14:textId="6557BC77" w:rsidR="009932C3" w:rsidRDefault="005A67FE">
      <w:pPr>
        <w:pStyle w:val="Cuprins4"/>
        <w:rPr>
          <w:rFonts w:asciiTheme="minorHAnsi" w:eastAsiaTheme="minorEastAsia" w:hAnsiTheme="minorHAnsi" w:cstheme="minorBidi"/>
          <w:noProof/>
          <w:sz w:val="22"/>
          <w:szCs w:val="22"/>
          <w:lang w:val="ro-RO" w:eastAsia="ro-RO"/>
        </w:rPr>
      </w:pPr>
      <w:hyperlink w:anchor="_Toc210230701" w:history="1">
        <w:r w:rsidR="009932C3" w:rsidRPr="00AB60E6">
          <w:rPr>
            <w:rStyle w:val="Hyperlink"/>
            <w:noProof/>
          </w:rPr>
          <w:t>Art. 212. Autoritățile competente să dispună anularea</w:t>
        </w:r>
        <w:r w:rsidR="009932C3">
          <w:rPr>
            <w:noProof/>
            <w:webHidden/>
          </w:rPr>
          <w:tab/>
        </w:r>
        <w:r w:rsidR="009932C3">
          <w:rPr>
            <w:noProof/>
            <w:webHidden/>
          </w:rPr>
          <w:fldChar w:fldCharType="begin"/>
        </w:r>
        <w:r w:rsidR="009932C3">
          <w:rPr>
            <w:noProof/>
            <w:webHidden/>
          </w:rPr>
          <w:instrText xml:space="preserve"> PAGEREF _Toc210230701 \h </w:instrText>
        </w:r>
        <w:r w:rsidR="009932C3">
          <w:rPr>
            <w:noProof/>
            <w:webHidden/>
          </w:rPr>
        </w:r>
        <w:r w:rsidR="009932C3">
          <w:rPr>
            <w:noProof/>
            <w:webHidden/>
          </w:rPr>
          <w:fldChar w:fldCharType="separate"/>
        </w:r>
        <w:r w:rsidR="00F00B11">
          <w:rPr>
            <w:noProof/>
            <w:webHidden/>
          </w:rPr>
          <w:t>77</w:t>
        </w:r>
        <w:r w:rsidR="009932C3">
          <w:rPr>
            <w:noProof/>
            <w:webHidden/>
          </w:rPr>
          <w:fldChar w:fldCharType="end"/>
        </w:r>
      </w:hyperlink>
    </w:p>
    <w:p w14:paraId="722F7B4C" w14:textId="21EE6FE8" w:rsidR="009932C3" w:rsidRDefault="005A67FE">
      <w:pPr>
        <w:pStyle w:val="Cuprins4"/>
        <w:rPr>
          <w:rFonts w:asciiTheme="minorHAnsi" w:eastAsiaTheme="minorEastAsia" w:hAnsiTheme="minorHAnsi" w:cstheme="minorBidi"/>
          <w:noProof/>
          <w:sz w:val="22"/>
          <w:szCs w:val="22"/>
          <w:lang w:val="ro-RO" w:eastAsia="ro-RO"/>
        </w:rPr>
      </w:pPr>
      <w:hyperlink w:anchor="_Toc210230702" w:history="1">
        <w:r w:rsidR="009932C3" w:rsidRPr="00AB60E6">
          <w:rPr>
            <w:rStyle w:val="Hyperlink"/>
            <w:noProof/>
          </w:rPr>
          <w:t>Art. 213. Efectele anulării</w:t>
        </w:r>
        <w:r w:rsidR="009932C3">
          <w:rPr>
            <w:noProof/>
            <w:webHidden/>
          </w:rPr>
          <w:tab/>
        </w:r>
        <w:r w:rsidR="009932C3">
          <w:rPr>
            <w:noProof/>
            <w:webHidden/>
          </w:rPr>
          <w:fldChar w:fldCharType="begin"/>
        </w:r>
        <w:r w:rsidR="009932C3">
          <w:rPr>
            <w:noProof/>
            <w:webHidden/>
          </w:rPr>
          <w:instrText xml:space="preserve"> PAGEREF _Toc210230702 \h </w:instrText>
        </w:r>
        <w:r w:rsidR="009932C3">
          <w:rPr>
            <w:noProof/>
            <w:webHidden/>
          </w:rPr>
        </w:r>
        <w:r w:rsidR="009932C3">
          <w:rPr>
            <w:noProof/>
            <w:webHidden/>
          </w:rPr>
          <w:fldChar w:fldCharType="separate"/>
        </w:r>
        <w:r w:rsidR="00F00B11">
          <w:rPr>
            <w:noProof/>
            <w:webHidden/>
          </w:rPr>
          <w:t>77</w:t>
        </w:r>
        <w:r w:rsidR="009932C3">
          <w:rPr>
            <w:noProof/>
            <w:webHidden/>
          </w:rPr>
          <w:fldChar w:fldCharType="end"/>
        </w:r>
      </w:hyperlink>
    </w:p>
    <w:p w14:paraId="229A15BC" w14:textId="080B9A2E" w:rsidR="009932C3" w:rsidRDefault="005A67FE">
      <w:pPr>
        <w:pStyle w:val="Cuprins4"/>
        <w:rPr>
          <w:rFonts w:asciiTheme="minorHAnsi" w:eastAsiaTheme="minorEastAsia" w:hAnsiTheme="minorHAnsi" w:cstheme="minorBidi"/>
          <w:noProof/>
          <w:sz w:val="22"/>
          <w:szCs w:val="22"/>
          <w:lang w:val="ro-RO" w:eastAsia="ro-RO"/>
        </w:rPr>
      </w:pPr>
      <w:hyperlink w:anchor="_Toc210230703" w:history="1">
        <w:r w:rsidR="009932C3" w:rsidRPr="00AB60E6">
          <w:rPr>
            <w:rStyle w:val="Hyperlink"/>
            <w:noProof/>
          </w:rPr>
          <w:t>Art. 214. Inexistența</w:t>
        </w:r>
        <w:r w:rsidR="009932C3">
          <w:rPr>
            <w:noProof/>
            <w:webHidden/>
          </w:rPr>
          <w:tab/>
        </w:r>
        <w:r w:rsidR="009932C3">
          <w:rPr>
            <w:noProof/>
            <w:webHidden/>
          </w:rPr>
          <w:fldChar w:fldCharType="begin"/>
        </w:r>
        <w:r w:rsidR="009932C3">
          <w:rPr>
            <w:noProof/>
            <w:webHidden/>
          </w:rPr>
          <w:instrText xml:space="preserve"> PAGEREF _Toc210230703 \h </w:instrText>
        </w:r>
        <w:r w:rsidR="009932C3">
          <w:rPr>
            <w:noProof/>
            <w:webHidden/>
          </w:rPr>
        </w:r>
        <w:r w:rsidR="009932C3">
          <w:rPr>
            <w:noProof/>
            <w:webHidden/>
          </w:rPr>
          <w:fldChar w:fldCharType="separate"/>
        </w:r>
        <w:r w:rsidR="00F00B11">
          <w:rPr>
            <w:noProof/>
            <w:webHidden/>
          </w:rPr>
          <w:t>77</w:t>
        </w:r>
        <w:r w:rsidR="009932C3">
          <w:rPr>
            <w:noProof/>
            <w:webHidden/>
          </w:rPr>
          <w:fldChar w:fldCharType="end"/>
        </w:r>
      </w:hyperlink>
    </w:p>
    <w:p w14:paraId="0C40A258" w14:textId="243C4655" w:rsidR="009932C3" w:rsidRDefault="005A67FE">
      <w:pPr>
        <w:pStyle w:val="Cuprins4"/>
        <w:rPr>
          <w:rFonts w:asciiTheme="minorHAnsi" w:eastAsiaTheme="minorEastAsia" w:hAnsiTheme="minorHAnsi" w:cstheme="minorBidi"/>
          <w:noProof/>
          <w:sz w:val="22"/>
          <w:szCs w:val="22"/>
          <w:lang w:val="ro-RO" w:eastAsia="ro-RO"/>
        </w:rPr>
      </w:pPr>
      <w:hyperlink w:anchor="_Toc210230704" w:history="1">
        <w:r w:rsidR="009932C3" w:rsidRPr="00AB60E6">
          <w:rPr>
            <w:rStyle w:val="Hyperlink"/>
            <w:noProof/>
          </w:rPr>
          <w:t>Art. 215. Efectele inexistenței</w:t>
        </w:r>
        <w:r w:rsidR="009932C3">
          <w:rPr>
            <w:noProof/>
            <w:webHidden/>
          </w:rPr>
          <w:tab/>
        </w:r>
        <w:r w:rsidR="009932C3">
          <w:rPr>
            <w:noProof/>
            <w:webHidden/>
          </w:rPr>
          <w:fldChar w:fldCharType="begin"/>
        </w:r>
        <w:r w:rsidR="009932C3">
          <w:rPr>
            <w:noProof/>
            <w:webHidden/>
          </w:rPr>
          <w:instrText xml:space="preserve"> PAGEREF _Toc210230704 \h </w:instrText>
        </w:r>
        <w:r w:rsidR="009932C3">
          <w:rPr>
            <w:noProof/>
            <w:webHidden/>
          </w:rPr>
        </w:r>
        <w:r w:rsidR="009932C3">
          <w:rPr>
            <w:noProof/>
            <w:webHidden/>
          </w:rPr>
          <w:fldChar w:fldCharType="separate"/>
        </w:r>
        <w:r w:rsidR="00F00B11">
          <w:rPr>
            <w:noProof/>
            <w:webHidden/>
          </w:rPr>
          <w:t>78</w:t>
        </w:r>
        <w:r w:rsidR="009932C3">
          <w:rPr>
            <w:noProof/>
            <w:webHidden/>
          </w:rPr>
          <w:fldChar w:fldCharType="end"/>
        </w:r>
      </w:hyperlink>
    </w:p>
    <w:p w14:paraId="26A0C3AA" w14:textId="6965FECB" w:rsidR="009932C3" w:rsidRDefault="005A67FE">
      <w:pPr>
        <w:pStyle w:val="Cuprins4"/>
        <w:rPr>
          <w:rFonts w:asciiTheme="minorHAnsi" w:eastAsiaTheme="minorEastAsia" w:hAnsiTheme="minorHAnsi" w:cstheme="minorBidi"/>
          <w:noProof/>
          <w:sz w:val="22"/>
          <w:szCs w:val="22"/>
          <w:lang w:val="ro-RO" w:eastAsia="ro-RO"/>
        </w:rPr>
      </w:pPr>
      <w:hyperlink w:anchor="_Toc210230705" w:history="1">
        <w:r w:rsidR="009932C3" w:rsidRPr="00AB60E6">
          <w:rPr>
            <w:rStyle w:val="Hyperlink"/>
            <w:noProof/>
          </w:rPr>
          <w:t>Art. 216. Restabilirea situației anterioare</w:t>
        </w:r>
        <w:r w:rsidR="009932C3">
          <w:rPr>
            <w:noProof/>
            <w:webHidden/>
          </w:rPr>
          <w:tab/>
        </w:r>
        <w:r w:rsidR="009932C3">
          <w:rPr>
            <w:noProof/>
            <w:webHidden/>
          </w:rPr>
          <w:fldChar w:fldCharType="begin"/>
        </w:r>
        <w:r w:rsidR="009932C3">
          <w:rPr>
            <w:noProof/>
            <w:webHidden/>
          </w:rPr>
          <w:instrText xml:space="preserve"> PAGEREF _Toc210230705 \h </w:instrText>
        </w:r>
        <w:r w:rsidR="009932C3">
          <w:rPr>
            <w:noProof/>
            <w:webHidden/>
          </w:rPr>
        </w:r>
        <w:r w:rsidR="009932C3">
          <w:rPr>
            <w:noProof/>
            <w:webHidden/>
          </w:rPr>
          <w:fldChar w:fldCharType="separate"/>
        </w:r>
        <w:r w:rsidR="00F00B11">
          <w:rPr>
            <w:noProof/>
            <w:webHidden/>
          </w:rPr>
          <w:t>78</w:t>
        </w:r>
        <w:r w:rsidR="009932C3">
          <w:rPr>
            <w:noProof/>
            <w:webHidden/>
          </w:rPr>
          <w:fldChar w:fldCharType="end"/>
        </w:r>
      </w:hyperlink>
    </w:p>
    <w:p w14:paraId="007F255B" w14:textId="7A37572C" w:rsidR="009932C3" w:rsidRDefault="005A67FE">
      <w:pPr>
        <w:pStyle w:val="Cuprins4"/>
        <w:rPr>
          <w:rFonts w:asciiTheme="minorHAnsi" w:eastAsiaTheme="minorEastAsia" w:hAnsiTheme="minorHAnsi" w:cstheme="minorBidi"/>
          <w:noProof/>
          <w:sz w:val="22"/>
          <w:szCs w:val="22"/>
          <w:lang w:val="ro-RO" w:eastAsia="ro-RO"/>
        </w:rPr>
      </w:pPr>
      <w:hyperlink w:anchor="_Toc210230706" w:history="1">
        <w:r w:rsidR="009932C3" w:rsidRPr="00AB60E6">
          <w:rPr>
            <w:rStyle w:val="Hyperlink"/>
            <w:noProof/>
          </w:rPr>
          <w:t>Art. 217. Renunțarea beneficiarului la exercițiul dreptului conferit de actul administrativ</w:t>
        </w:r>
        <w:r w:rsidR="009932C3">
          <w:rPr>
            <w:noProof/>
            <w:webHidden/>
          </w:rPr>
          <w:tab/>
        </w:r>
        <w:r w:rsidR="009932C3">
          <w:rPr>
            <w:noProof/>
            <w:webHidden/>
          </w:rPr>
          <w:fldChar w:fldCharType="begin"/>
        </w:r>
        <w:r w:rsidR="009932C3">
          <w:rPr>
            <w:noProof/>
            <w:webHidden/>
          </w:rPr>
          <w:instrText xml:space="preserve"> PAGEREF _Toc210230706 \h </w:instrText>
        </w:r>
        <w:r w:rsidR="009932C3">
          <w:rPr>
            <w:noProof/>
            <w:webHidden/>
          </w:rPr>
        </w:r>
        <w:r w:rsidR="009932C3">
          <w:rPr>
            <w:noProof/>
            <w:webHidden/>
          </w:rPr>
          <w:fldChar w:fldCharType="separate"/>
        </w:r>
        <w:r w:rsidR="00F00B11">
          <w:rPr>
            <w:noProof/>
            <w:webHidden/>
          </w:rPr>
          <w:t>78</w:t>
        </w:r>
        <w:r w:rsidR="009932C3">
          <w:rPr>
            <w:noProof/>
            <w:webHidden/>
          </w:rPr>
          <w:fldChar w:fldCharType="end"/>
        </w:r>
      </w:hyperlink>
    </w:p>
    <w:p w14:paraId="28C8CA4F" w14:textId="1251171F"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707" w:history="1">
        <w:r w:rsidR="009932C3" w:rsidRPr="00AB60E6">
          <w:rPr>
            <w:rStyle w:val="Hyperlink"/>
            <w:noProof/>
            <w:lang w:val="ro-RO"/>
          </w:rPr>
          <w:t>Titlul V Contractul administrativ. Unele reguli specifice pentru contractele civile ale autorităților sau instituțiilor publice</w:t>
        </w:r>
        <w:r w:rsidR="009932C3">
          <w:rPr>
            <w:noProof/>
            <w:webHidden/>
          </w:rPr>
          <w:tab/>
        </w:r>
        <w:r w:rsidR="009932C3">
          <w:rPr>
            <w:noProof/>
            <w:webHidden/>
          </w:rPr>
          <w:fldChar w:fldCharType="begin"/>
        </w:r>
        <w:r w:rsidR="009932C3">
          <w:rPr>
            <w:noProof/>
            <w:webHidden/>
          </w:rPr>
          <w:instrText xml:space="preserve"> PAGEREF _Toc210230707 \h </w:instrText>
        </w:r>
        <w:r w:rsidR="009932C3">
          <w:rPr>
            <w:noProof/>
            <w:webHidden/>
          </w:rPr>
        </w:r>
        <w:r w:rsidR="009932C3">
          <w:rPr>
            <w:noProof/>
            <w:webHidden/>
          </w:rPr>
          <w:fldChar w:fldCharType="separate"/>
        </w:r>
        <w:r w:rsidR="00F00B11">
          <w:rPr>
            <w:noProof/>
            <w:webHidden/>
          </w:rPr>
          <w:t>79</w:t>
        </w:r>
        <w:r w:rsidR="009932C3">
          <w:rPr>
            <w:noProof/>
            <w:webHidden/>
          </w:rPr>
          <w:fldChar w:fldCharType="end"/>
        </w:r>
      </w:hyperlink>
    </w:p>
    <w:p w14:paraId="3A05FFA8" w14:textId="6BAAD126" w:rsidR="009932C3" w:rsidRDefault="005A67FE">
      <w:pPr>
        <w:pStyle w:val="Cuprins2"/>
        <w:rPr>
          <w:rFonts w:asciiTheme="minorHAnsi" w:eastAsiaTheme="minorEastAsia" w:hAnsiTheme="minorHAnsi" w:cstheme="minorBidi"/>
          <w:b w:val="0"/>
          <w:bCs w:val="0"/>
          <w:noProof/>
          <w:lang w:val="ro-RO" w:eastAsia="ro-RO"/>
        </w:rPr>
      </w:pPr>
      <w:hyperlink w:anchor="_Toc210230708" w:history="1">
        <w:r w:rsidR="009932C3" w:rsidRPr="00AB60E6">
          <w:rPr>
            <w:rStyle w:val="Hyperlink"/>
            <w:noProof/>
            <w:lang w:val="ro-RO"/>
          </w:rPr>
          <w:t>Capitolul I. Contractul administrativ</w:t>
        </w:r>
        <w:r w:rsidR="009932C3">
          <w:rPr>
            <w:noProof/>
            <w:webHidden/>
          </w:rPr>
          <w:tab/>
        </w:r>
        <w:r w:rsidR="009932C3">
          <w:rPr>
            <w:noProof/>
            <w:webHidden/>
          </w:rPr>
          <w:fldChar w:fldCharType="begin"/>
        </w:r>
        <w:r w:rsidR="009932C3">
          <w:rPr>
            <w:noProof/>
            <w:webHidden/>
          </w:rPr>
          <w:instrText xml:space="preserve"> PAGEREF _Toc210230708 \h </w:instrText>
        </w:r>
        <w:r w:rsidR="009932C3">
          <w:rPr>
            <w:noProof/>
            <w:webHidden/>
          </w:rPr>
        </w:r>
        <w:r w:rsidR="009932C3">
          <w:rPr>
            <w:noProof/>
            <w:webHidden/>
          </w:rPr>
          <w:fldChar w:fldCharType="separate"/>
        </w:r>
        <w:r w:rsidR="00F00B11">
          <w:rPr>
            <w:noProof/>
            <w:webHidden/>
          </w:rPr>
          <w:t>79</w:t>
        </w:r>
        <w:r w:rsidR="009932C3">
          <w:rPr>
            <w:noProof/>
            <w:webHidden/>
          </w:rPr>
          <w:fldChar w:fldCharType="end"/>
        </w:r>
      </w:hyperlink>
    </w:p>
    <w:p w14:paraId="132DB5E6" w14:textId="4AA94D2B" w:rsidR="009932C3" w:rsidRDefault="005A67FE">
      <w:pPr>
        <w:pStyle w:val="Cuprins4"/>
        <w:rPr>
          <w:rFonts w:asciiTheme="minorHAnsi" w:eastAsiaTheme="minorEastAsia" w:hAnsiTheme="minorHAnsi" w:cstheme="minorBidi"/>
          <w:noProof/>
          <w:sz w:val="22"/>
          <w:szCs w:val="22"/>
          <w:lang w:val="ro-RO" w:eastAsia="ro-RO"/>
        </w:rPr>
      </w:pPr>
      <w:hyperlink w:anchor="_Toc210230709" w:history="1">
        <w:r w:rsidR="009932C3" w:rsidRPr="00AB60E6">
          <w:rPr>
            <w:rStyle w:val="Hyperlink"/>
            <w:noProof/>
          </w:rPr>
          <w:t>Art. 218. Dispoziții generale</w:t>
        </w:r>
        <w:r w:rsidR="009932C3">
          <w:rPr>
            <w:noProof/>
            <w:webHidden/>
          </w:rPr>
          <w:tab/>
        </w:r>
        <w:r w:rsidR="009932C3">
          <w:rPr>
            <w:noProof/>
            <w:webHidden/>
          </w:rPr>
          <w:fldChar w:fldCharType="begin"/>
        </w:r>
        <w:r w:rsidR="009932C3">
          <w:rPr>
            <w:noProof/>
            <w:webHidden/>
          </w:rPr>
          <w:instrText xml:space="preserve"> PAGEREF _Toc210230709 \h </w:instrText>
        </w:r>
        <w:r w:rsidR="009932C3">
          <w:rPr>
            <w:noProof/>
            <w:webHidden/>
          </w:rPr>
        </w:r>
        <w:r w:rsidR="009932C3">
          <w:rPr>
            <w:noProof/>
            <w:webHidden/>
          </w:rPr>
          <w:fldChar w:fldCharType="separate"/>
        </w:r>
        <w:r w:rsidR="00F00B11">
          <w:rPr>
            <w:noProof/>
            <w:webHidden/>
          </w:rPr>
          <w:t>79</w:t>
        </w:r>
        <w:r w:rsidR="009932C3">
          <w:rPr>
            <w:noProof/>
            <w:webHidden/>
          </w:rPr>
          <w:fldChar w:fldCharType="end"/>
        </w:r>
      </w:hyperlink>
    </w:p>
    <w:p w14:paraId="5BA7FCE3" w14:textId="5CAD6430" w:rsidR="009932C3" w:rsidRDefault="005A67FE">
      <w:pPr>
        <w:pStyle w:val="Cuprins4"/>
        <w:rPr>
          <w:rFonts w:asciiTheme="minorHAnsi" w:eastAsiaTheme="minorEastAsia" w:hAnsiTheme="minorHAnsi" w:cstheme="minorBidi"/>
          <w:noProof/>
          <w:sz w:val="22"/>
          <w:szCs w:val="22"/>
          <w:lang w:val="ro-RO" w:eastAsia="ro-RO"/>
        </w:rPr>
      </w:pPr>
      <w:hyperlink w:anchor="_Toc210230710" w:history="1">
        <w:r w:rsidR="009932C3" w:rsidRPr="00AB60E6">
          <w:rPr>
            <w:rStyle w:val="Hyperlink"/>
            <w:noProof/>
          </w:rPr>
          <w:t>Art. 219. Calificarea contractului administrativ</w:t>
        </w:r>
        <w:r w:rsidR="009932C3">
          <w:rPr>
            <w:noProof/>
            <w:webHidden/>
          </w:rPr>
          <w:tab/>
        </w:r>
        <w:r w:rsidR="009932C3">
          <w:rPr>
            <w:noProof/>
            <w:webHidden/>
          </w:rPr>
          <w:fldChar w:fldCharType="begin"/>
        </w:r>
        <w:r w:rsidR="009932C3">
          <w:rPr>
            <w:noProof/>
            <w:webHidden/>
          </w:rPr>
          <w:instrText xml:space="preserve"> PAGEREF _Toc210230710 \h </w:instrText>
        </w:r>
        <w:r w:rsidR="009932C3">
          <w:rPr>
            <w:noProof/>
            <w:webHidden/>
          </w:rPr>
        </w:r>
        <w:r w:rsidR="009932C3">
          <w:rPr>
            <w:noProof/>
            <w:webHidden/>
          </w:rPr>
          <w:fldChar w:fldCharType="separate"/>
        </w:r>
        <w:r w:rsidR="00F00B11">
          <w:rPr>
            <w:noProof/>
            <w:webHidden/>
          </w:rPr>
          <w:t>79</w:t>
        </w:r>
        <w:r w:rsidR="009932C3">
          <w:rPr>
            <w:noProof/>
            <w:webHidden/>
          </w:rPr>
          <w:fldChar w:fldCharType="end"/>
        </w:r>
      </w:hyperlink>
    </w:p>
    <w:p w14:paraId="569D837B" w14:textId="4DE4D95F" w:rsidR="009932C3" w:rsidRDefault="005A67FE">
      <w:pPr>
        <w:pStyle w:val="Cuprins4"/>
        <w:rPr>
          <w:rFonts w:asciiTheme="minorHAnsi" w:eastAsiaTheme="minorEastAsia" w:hAnsiTheme="minorHAnsi" w:cstheme="minorBidi"/>
          <w:noProof/>
          <w:sz w:val="22"/>
          <w:szCs w:val="22"/>
          <w:lang w:val="ro-RO" w:eastAsia="ro-RO"/>
        </w:rPr>
      </w:pPr>
      <w:hyperlink w:anchor="_Toc210230711" w:history="1">
        <w:r w:rsidR="009932C3" w:rsidRPr="00AB60E6">
          <w:rPr>
            <w:rStyle w:val="Hyperlink"/>
            <w:noProof/>
          </w:rPr>
          <w:t>Art. 220. Categorii de contracte administrative</w:t>
        </w:r>
        <w:r w:rsidR="009932C3">
          <w:rPr>
            <w:noProof/>
            <w:webHidden/>
          </w:rPr>
          <w:tab/>
        </w:r>
        <w:r w:rsidR="009932C3">
          <w:rPr>
            <w:noProof/>
            <w:webHidden/>
          </w:rPr>
          <w:fldChar w:fldCharType="begin"/>
        </w:r>
        <w:r w:rsidR="009932C3">
          <w:rPr>
            <w:noProof/>
            <w:webHidden/>
          </w:rPr>
          <w:instrText xml:space="preserve"> PAGEREF _Toc210230711 \h </w:instrText>
        </w:r>
        <w:r w:rsidR="009932C3">
          <w:rPr>
            <w:noProof/>
            <w:webHidden/>
          </w:rPr>
        </w:r>
        <w:r w:rsidR="009932C3">
          <w:rPr>
            <w:noProof/>
            <w:webHidden/>
          </w:rPr>
          <w:fldChar w:fldCharType="separate"/>
        </w:r>
        <w:r w:rsidR="00F00B11">
          <w:rPr>
            <w:noProof/>
            <w:webHidden/>
          </w:rPr>
          <w:t>79</w:t>
        </w:r>
        <w:r w:rsidR="009932C3">
          <w:rPr>
            <w:noProof/>
            <w:webHidden/>
          </w:rPr>
          <w:fldChar w:fldCharType="end"/>
        </w:r>
      </w:hyperlink>
    </w:p>
    <w:p w14:paraId="73C9D88D" w14:textId="7B9A7591" w:rsidR="009932C3" w:rsidRDefault="005A67FE">
      <w:pPr>
        <w:pStyle w:val="Cuprins4"/>
        <w:rPr>
          <w:rFonts w:asciiTheme="minorHAnsi" w:eastAsiaTheme="minorEastAsia" w:hAnsiTheme="minorHAnsi" w:cstheme="minorBidi"/>
          <w:noProof/>
          <w:sz w:val="22"/>
          <w:szCs w:val="22"/>
          <w:lang w:val="ro-RO" w:eastAsia="ro-RO"/>
        </w:rPr>
      </w:pPr>
      <w:hyperlink w:anchor="_Toc210230712" w:history="1">
        <w:r w:rsidR="009932C3" w:rsidRPr="00AB60E6">
          <w:rPr>
            <w:rStyle w:val="Hyperlink"/>
            <w:noProof/>
          </w:rPr>
          <w:t>Art. 221. Atribuirea contractului administrativ</w:t>
        </w:r>
        <w:r w:rsidR="009932C3">
          <w:rPr>
            <w:noProof/>
            <w:webHidden/>
          </w:rPr>
          <w:tab/>
        </w:r>
        <w:r w:rsidR="009932C3">
          <w:rPr>
            <w:noProof/>
            <w:webHidden/>
          </w:rPr>
          <w:fldChar w:fldCharType="begin"/>
        </w:r>
        <w:r w:rsidR="009932C3">
          <w:rPr>
            <w:noProof/>
            <w:webHidden/>
          </w:rPr>
          <w:instrText xml:space="preserve"> PAGEREF _Toc210230712 \h </w:instrText>
        </w:r>
        <w:r w:rsidR="009932C3">
          <w:rPr>
            <w:noProof/>
            <w:webHidden/>
          </w:rPr>
        </w:r>
        <w:r w:rsidR="009932C3">
          <w:rPr>
            <w:noProof/>
            <w:webHidden/>
          </w:rPr>
          <w:fldChar w:fldCharType="separate"/>
        </w:r>
        <w:r w:rsidR="00F00B11">
          <w:rPr>
            <w:noProof/>
            <w:webHidden/>
          </w:rPr>
          <w:t>80</w:t>
        </w:r>
        <w:r w:rsidR="009932C3">
          <w:rPr>
            <w:noProof/>
            <w:webHidden/>
          </w:rPr>
          <w:fldChar w:fldCharType="end"/>
        </w:r>
      </w:hyperlink>
    </w:p>
    <w:p w14:paraId="21859562" w14:textId="7E4875E5" w:rsidR="009932C3" w:rsidRDefault="005A67FE">
      <w:pPr>
        <w:pStyle w:val="Cuprins4"/>
        <w:rPr>
          <w:rFonts w:asciiTheme="minorHAnsi" w:eastAsiaTheme="minorEastAsia" w:hAnsiTheme="minorHAnsi" w:cstheme="minorBidi"/>
          <w:noProof/>
          <w:sz w:val="22"/>
          <w:szCs w:val="22"/>
          <w:lang w:val="ro-RO" w:eastAsia="ro-RO"/>
        </w:rPr>
      </w:pPr>
      <w:hyperlink w:anchor="_Toc210230713" w:history="1">
        <w:r w:rsidR="009932C3" w:rsidRPr="00AB60E6">
          <w:rPr>
            <w:rStyle w:val="Hyperlink"/>
            <w:noProof/>
          </w:rPr>
          <w:t>Art. 222. Anularea procedurii de atribuire a contractului administrativ</w:t>
        </w:r>
        <w:r w:rsidR="009932C3">
          <w:rPr>
            <w:noProof/>
            <w:webHidden/>
          </w:rPr>
          <w:tab/>
        </w:r>
        <w:r w:rsidR="009932C3">
          <w:rPr>
            <w:noProof/>
            <w:webHidden/>
          </w:rPr>
          <w:fldChar w:fldCharType="begin"/>
        </w:r>
        <w:r w:rsidR="009932C3">
          <w:rPr>
            <w:noProof/>
            <w:webHidden/>
          </w:rPr>
          <w:instrText xml:space="preserve"> PAGEREF _Toc210230713 \h </w:instrText>
        </w:r>
        <w:r w:rsidR="009932C3">
          <w:rPr>
            <w:noProof/>
            <w:webHidden/>
          </w:rPr>
        </w:r>
        <w:r w:rsidR="009932C3">
          <w:rPr>
            <w:noProof/>
            <w:webHidden/>
          </w:rPr>
          <w:fldChar w:fldCharType="separate"/>
        </w:r>
        <w:r w:rsidR="00F00B11">
          <w:rPr>
            <w:noProof/>
            <w:webHidden/>
          </w:rPr>
          <w:t>80</w:t>
        </w:r>
        <w:r w:rsidR="009932C3">
          <w:rPr>
            <w:noProof/>
            <w:webHidden/>
          </w:rPr>
          <w:fldChar w:fldCharType="end"/>
        </w:r>
      </w:hyperlink>
    </w:p>
    <w:p w14:paraId="1CC08355" w14:textId="71B9BCE2" w:rsidR="009932C3" w:rsidRDefault="005A67FE">
      <w:pPr>
        <w:pStyle w:val="Cuprins4"/>
        <w:rPr>
          <w:rFonts w:asciiTheme="minorHAnsi" w:eastAsiaTheme="minorEastAsia" w:hAnsiTheme="minorHAnsi" w:cstheme="minorBidi"/>
          <w:noProof/>
          <w:sz w:val="22"/>
          <w:szCs w:val="22"/>
          <w:lang w:val="ro-RO" w:eastAsia="ro-RO"/>
        </w:rPr>
      </w:pPr>
      <w:hyperlink w:anchor="_Toc210230714" w:history="1">
        <w:r w:rsidR="009932C3" w:rsidRPr="00AB60E6">
          <w:rPr>
            <w:rStyle w:val="Hyperlink"/>
            <w:noProof/>
          </w:rPr>
          <w:t>Art. 223. Încheierea contractului administrativ</w:t>
        </w:r>
        <w:r w:rsidR="009932C3">
          <w:rPr>
            <w:noProof/>
            <w:webHidden/>
          </w:rPr>
          <w:tab/>
        </w:r>
        <w:r w:rsidR="009932C3">
          <w:rPr>
            <w:noProof/>
            <w:webHidden/>
          </w:rPr>
          <w:fldChar w:fldCharType="begin"/>
        </w:r>
        <w:r w:rsidR="009932C3">
          <w:rPr>
            <w:noProof/>
            <w:webHidden/>
          </w:rPr>
          <w:instrText xml:space="preserve"> PAGEREF _Toc210230714 \h </w:instrText>
        </w:r>
        <w:r w:rsidR="009932C3">
          <w:rPr>
            <w:noProof/>
            <w:webHidden/>
          </w:rPr>
        </w:r>
        <w:r w:rsidR="009932C3">
          <w:rPr>
            <w:noProof/>
            <w:webHidden/>
          </w:rPr>
          <w:fldChar w:fldCharType="separate"/>
        </w:r>
        <w:r w:rsidR="00F00B11">
          <w:rPr>
            <w:noProof/>
            <w:webHidden/>
          </w:rPr>
          <w:t>81</w:t>
        </w:r>
        <w:r w:rsidR="009932C3">
          <w:rPr>
            <w:noProof/>
            <w:webHidden/>
          </w:rPr>
          <w:fldChar w:fldCharType="end"/>
        </w:r>
      </w:hyperlink>
    </w:p>
    <w:p w14:paraId="207B063C" w14:textId="1E046C0D" w:rsidR="009932C3" w:rsidRDefault="005A67FE">
      <w:pPr>
        <w:pStyle w:val="Cuprins4"/>
        <w:rPr>
          <w:rFonts w:asciiTheme="minorHAnsi" w:eastAsiaTheme="minorEastAsia" w:hAnsiTheme="minorHAnsi" w:cstheme="minorBidi"/>
          <w:noProof/>
          <w:sz w:val="22"/>
          <w:szCs w:val="22"/>
          <w:lang w:val="ro-RO" w:eastAsia="ro-RO"/>
        </w:rPr>
      </w:pPr>
      <w:hyperlink w:anchor="_Toc210230715" w:history="1">
        <w:r w:rsidR="009932C3" w:rsidRPr="00AB60E6">
          <w:rPr>
            <w:rStyle w:val="Hyperlink"/>
            <w:noProof/>
          </w:rPr>
          <w:t>Art. 224. Drepturile și obligațiile autorității contractante</w:t>
        </w:r>
        <w:r w:rsidR="009932C3">
          <w:rPr>
            <w:noProof/>
            <w:webHidden/>
          </w:rPr>
          <w:tab/>
        </w:r>
        <w:r w:rsidR="009932C3">
          <w:rPr>
            <w:noProof/>
            <w:webHidden/>
          </w:rPr>
          <w:fldChar w:fldCharType="begin"/>
        </w:r>
        <w:r w:rsidR="009932C3">
          <w:rPr>
            <w:noProof/>
            <w:webHidden/>
          </w:rPr>
          <w:instrText xml:space="preserve"> PAGEREF _Toc210230715 \h </w:instrText>
        </w:r>
        <w:r w:rsidR="009932C3">
          <w:rPr>
            <w:noProof/>
            <w:webHidden/>
          </w:rPr>
        </w:r>
        <w:r w:rsidR="009932C3">
          <w:rPr>
            <w:noProof/>
            <w:webHidden/>
          </w:rPr>
          <w:fldChar w:fldCharType="separate"/>
        </w:r>
        <w:r w:rsidR="00F00B11">
          <w:rPr>
            <w:noProof/>
            <w:webHidden/>
          </w:rPr>
          <w:t>82</w:t>
        </w:r>
        <w:r w:rsidR="009932C3">
          <w:rPr>
            <w:noProof/>
            <w:webHidden/>
          </w:rPr>
          <w:fldChar w:fldCharType="end"/>
        </w:r>
      </w:hyperlink>
    </w:p>
    <w:p w14:paraId="2AAAE1AC" w14:textId="04B59669" w:rsidR="009932C3" w:rsidRDefault="005A67FE">
      <w:pPr>
        <w:pStyle w:val="Cuprins4"/>
        <w:rPr>
          <w:rFonts w:asciiTheme="minorHAnsi" w:eastAsiaTheme="minorEastAsia" w:hAnsiTheme="minorHAnsi" w:cstheme="minorBidi"/>
          <w:noProof/>
          <w:sz w:val="22"/>
          <w:szCs w:val="22"/>
          <w:lang w:val="ro-RO" w:eastAsia="ro-RO"/>
        </w:rPr>
      </w:pPr>
      <w:hyperlink w:anchor="_Toc210230716" w:history="1">
        <w:r w:rsidR="009932C3" w:rsidRPr="00AB60E6">
          <w:rPr>
            <w:rStyle w:val="Hyperlink"/>
            <w:noProof/>
          </w:rPr>
          <w:t>Art. 225. Drepturile și obligațiile contractantului</w:t>
        </w:r>
        <w:r w:rsidR="009932C3">
          <w:rPr>
            <w:noProof/>
            <w:webHidden/>
          </w:rPr>
          <w:tab/>
        </w:r>
        <w:r w:rsidR="009932C3">
          <w:rPr>
            <w:noProof/>
            <w:webHidden/>
          </w:rPr>
          <w:fldChar w:fldCharType="begin"/>
        </w:r>
        <w:r w:rsidR="009932C3">
          <w:rPr>
            <w:noProof/>
            <w:webHidden/>
          </w:rPr>
          <w:instrText xml:space="preserve"> PAGEREF _Toc210230716 \h </w:instrText>
        </w:r>
        <w:r w:rsidR="009932C3">
          <w:rPr>
            <w:noProof/>
            <w:webHidden/>
          </w:rPr>
        </w:r>
        <w:r w:rsidR="009932C3">
          <w:rPr>
            <w:noProof/>
            <w:webHidden/>
          </w:rPr>
          <w:fldChar w:fldCharType="separate"/>
        </w:r>
        <w:r w:rsidR="00F00B11">
          <w:rPr>
            <w:noProof/>
            <w:webHidden/>
          </w:rPr>
          <w:t>82</w:t>
        </w:r>
        <w:r w:rsidR="009932C3">
          <w:rPr>
            <w:noProof/>
            <w:webHidden/>
          </w:rPr>
          <w:fldChar w:fldCharType="end"/>
        </w:r>
      </w:hyperlink>
    </w:p>
    <w:p w14:paraId="78A04DF6" w14:textId="5A1874DD" w:rsidR="009932C3" w:rsidRDefault="005A67FE">
      <w:pPr>
        <w:pStyle w:val="Cuprins4"/>
        <w:rPr>
          <w:rFonts w:asciiTheme="minorHAnsi" w:eastAsiaTheme="minorEastAsia" w:hAnsiTheme="minorHAnsi" w:cstheme="minorBidi"/>
          <w:noProof/>
          <w:sz w:val="22"/>
          <w:szCs w:val="22"/>
          <w:lang w:val="ro-RO" w:eastAsia="ro-RO"/>
        </w:rPr>
      </w:pPr>
      <w:hyperlink w:anchor="_Toc210230717" w:history="1">
        <w:r w:rsidR="009932C3" w:rsidRPr="00AB60E6">
          <w:rPr>
            <w:rStyle w:val="Hyperlink"/>
            <w:noProof/>
          </w:rPr>
          <w:t>Art. 226. Modificarea unilaterală a contractului administrativ</w:t>
        </w:r>
        <w:r w:rsidR="009932C3">
          <w:rPr>
            <w:noProof/>
            <w:webHidden/>
          </w:rPr>
          <w:tab/>
        </w:r>
        <w:r w:rsidR="009932C3">
          <w:rPr>
            <w:noProof/>
            <w:webHidden/>
          </w:rPr>
          <w:fldChar w:fldCharType="begin"/>
        </w:r>
        <w:r w:rsidR="009932C3">
          <w:rPr>
            <w:noProof/>
            <w:webHidden/>
          </w:rPr>
          <w:instrText xml:space="preserve"> PAGEREF _Toc210230717 \h </w:instrText>
        </w:r>
        <w:r w:rsidR="009932C3">
          <w:rPr>
            <w:noProof/>
            <w:webHidden/>
          </w:rPr>
        </w:r>
        <w:r w:rsidR="009932C3">
          <w:rPr>
            <w:noProof/>
            <w:webHidden/>
          </w:rPr>
          <w:fldChar w:fldCharType="separate"/>
        </w:r>
        <w:r w:rsidR="00F00B11">
          <w:rPr>
            <w:noProof/>
            <w:webHidden/>
          </w:rPr>
          <w:t>82</w:t>
        </w:r>
        <w:r w:rsidR="009932C3">
          <w:rPr>
            <w:noProof/>
            <w:webHidden/>
          </w:rPr>
          <w:fldChar w:fldCharType="end"/>
        </w:r>
      </w:hyperlink>
    </w:p>
    <w:p w14:paraId="38DBC556" w14:textId="24A546B6" w:rsidR="009932C3" w:rsidRDefault="005A67FE">
      <w:pPr>
        <w:pStyle w:val="Cuprins4"/>
        <w:rPr>
          <w:rFonts w:asciiTheme="minorHAnsi" w:eastAsiaTheme="minorEastAsia" w:hAnsiTheme="minorHAnsi" w:cstheme="minorBidi"/>
          <w:noProof/>
          <w:sz w:val="22"/>
          <w:szCs w:val="22"/>
          <w:lang w:val="ro-RO" w:eastAsia="ro-RO"/>
        </w:rPr>
      </w:pPr>
      <w:hyperlink w:anchor="_Toc210230718" w:history="1">
        <w:r w:rsidR="009932C3" w:rsidRPr="00AB60E6">
          <w:rPr>
            <w:rStyle w:val="Hyperlink"/>
            <w:noProof/>
          </w:rPr>
          <w:t>Art. 227. Alte modificări ale contractului administrativ</w:t>
        </w:r>
        <w:r w:rsidR="009932C3">
          <w:rPr>
            <w:noProof/>
            <w:webHidden/>
          </w:rPr>
          <w:tab/>
        </w:r>
        <w:r w:rsidR="009932C3">
          <w:rPr>
            <w:noProof/>
            <w:webHidden/>
          </w:rPr>
          <w:fldChar w:fldCharType="begin"/>
        </w:r>
        <w:r w:rsidR="009932C3">
          <w:rPr>
            <w:noProof/>
            <w:webHidden/>
          </w:rPr>
          <w:instrText xml:space="preserve"> PAGEREF _Toc210230718 \h </w:instrText>
        </w:r>
        <w:r w:rsidR="009932C3">
          <w:rPr>
            <w:noProof/>
            <w:webHidden/>
          </w:rPr>
        </w:r>
        <w:r w:rsidR="009932C3">
          <w:rPr>
            <w:noProof/>
            <w:webHidden/>
          </w:rPr>
          <w:fldChar w:fldCharType="separate"/>
        </w:r>
        <w:r w:rsidR="00F00B11">
          <w:rPr>
            <w:noProof/>
            <w:webHidden/>
          </w:rPr>
          <w:t>83</w:t>
        </w:r>
        <w:r w:rsidR="009932C3">
          <w:rPr>
            <w:noProof/>
            <w:webHidden/>
          </w:rPr>
          <w:fldChar w:fldCharType="end"/>
        </w:r>
      </w:hyperlink>
    </w:p>
    <w:p w14:paraId="622E4E87" w14:textId="70EACC05" w:rsidR="009932C3" w:rsidRDefault="005A67FE">
      <w:pPr>
        <w:pStyle w:val="Cuprins4"/>
        <w:rPr>
          <w:rFonts w:asciiTheme="minorHAnsi" w:eastAsiaTheme="minorEastAsia" w:hAnsiTheme="minorHAnsi" w:cstheme="minorBidi"/>
          <w:noProof/>
          <w:sz w:val="22"/>
          <w:szCs w:val="22"/>
          <w:lang w:val="ro-RO" w:eastAsia="ro-RO"/>
        </w:rPr>
      </w:pPr>
      <w:hyperlink w:anchor="_Toc210230719" w:history="1">
        <w:r w:rsidR="009932C3" w:rsidRPr="00AB60E6">
          <w:rPr>
            <w:rStyle w:val="Hyperlink"/>
            <w:noProof/>
          </w:rPr>
          <w:t>Art. 228. Cesiunea contractului administrativ</w:t>
        </w:r>
        <w:r w:rsidR="009932C3">
          <w:rPr>
            <w:noProof/>
            <w:webHidden/>
          </w:rPr>
          <w:tab/>
        </w:r>
        <w:r w:rsidR="009932C3">
          <w:rPr>
            <w:noProof/>
            <w:webHidden/>
          </w:rPr>
          <w:fldChar w:fldCharType="begin"/>
        </w:r>
        <w:r w:rsidR="009932C3">
          <w:rPr>
            <w:noProof/>
            <w:webHidden/>
          </w:rPr>
          <w:instrText xml:space="preserve"> PAGEREF _Toc210230719 \h </w:instrText>
        </w:r>
        <w:r w:rsidR="009932C3">
          <w:rPr>
            <w:noProof/>
            <w:webHidden/>
          </w:rPr>
        </w:r>
        <w:r w:rsidR="009932C3">
          <w:rPr>
            <w:noProof/>
            <w:webHidden/>
          </w:rPr>
          <w:fldChar w:fldCharType="separate"/>
        </w:r>
        <w:r w:rsidR="00F00B11">
          <w:rPr>
            <w:noProof/>
            <w:webHidden/>
          </w:rPr>
          <w:t>84</w:t>
        </w:r>
        <w:r w:rsidR="009932C3">
          <w:rPr>
            <w:noProof/>
            <w:webHidden/>
          </w:rPr>
          <w:fldChar w:fldCharType="end"/>
        </w:r>
      </w:hyperlink>
    </w:p>
    <w:p w14:paraId="25878C87" w14:textId="2C2118FB" w:rsidR="009932C3" w:rsidRDefault="005A67FE">
      <w:pPr>
        <w:pStyle w:val="Cuprins4"/>
        <w:rPr>
          <w:rFonts w:asciiTheme="minorHAnsi" w:eastAsiaTheme="minorEastAsia" w:hAnsiTheme="minorHAnsi" w:cstheme="minorBidi"/>
          <w:noProof/>
          <w:sz w:val="22"/>
          <w:szCs w:val="22"/>
          <w:lang w:val="ro-RO" w:eastAsia="ro-RO"/>
        </w:rPr>
      </w:pPr>
      <w:hyperlink w:anchor="_Toc210230720" w:history="1">
        <w:r w:rsidR="009932C3" w:rsidRPr="00AB60E6">
          <w:rPr>
            <w:rStyle w:val="Hyperlink"/>
            <w:noProof/>
          </w:rPr>
          <w:t>Art. 229. Încetarea contractului administrativ</w:t>
        </w:r>
        <w:r w:rsidR="009932C3">
          <w:rPr>
            <w:noProof/>
            <w:webHidden/>
          </w:rPr>
          <w:tab/>
        </w:r>
        <w:r w:rsidR="009932C3">
          <w:rPr>
            <w:noProof/>
            <w:webHidden/>
          </w:rPr>
          <w:fldChar w:fldCharType="begin"/>
        </w:r>
        <w:r w:rsidR="009932C3">
          <w:rPr>
            <w:noProof/>
            <w:webHidden/>
          </w:rPr>
          <w:instrText xml:space="preserve"> PAGEREF _Toc210230720 \h </w:instrText>
        </w:r>
        <w:r w:rsidR="009932C3">
          <w:rPr>
            <w:noProof/>
            <w:webHidden/>
          </w:rPr>
        </w:r>
        <w:r w:rsidR="009932C3">
          <w:rPr>
            <w:noProof/>
            <w:webHidden/>
          </w:rPr>
          <w:fldChar w:fldCharType="separate"/>
        </w:r>
        <w:r w:rsidR="00F00B11">
          <w:rPr>
            <w:noProof/>
            <w:webHidden/>
          </w:rPr>
          <w:t>84</w:t>
        </w:r>
        <w:r w:rsidR="009932C3">
          <w:rPr>
            <w:noProof/>
            <w:webHidden/>
          </w:rPr>
          <w:fldChar w:fldCharType="end"/>
        </w:r>
      </w:hyperlink>
    </w:p>
    <w:p w14:paraId="5C26D7B4" w14:textId="76704E78" w:rsidR="009932C3" w:rsidRDefault="005A67FE">
      <w:pPr>
        <w:pStyle w:val="Cuprins4"/>
        <w:rPr>
          <w:rFonts w:asciiTheme="minorHAnsi" w:eastAsiaTheme="minorEastAsia" w:hAnsiTheme="minorHAnsi" w:cstheme="minorBidi"/>
          <w:noProof/>
          <w:sz w:val="22"/>
          <w:szCs w:val="22"/>
          <w:lang w:val="ro-RO" w:eastAsia="ro-RO"/>
        </w:rPr>
      </w:pPr>
      <w:hyperlink w:anchor="_Toc210230721" w:history="1">
        <w:r w:rsidR="009932C3" w:rsidRPr="00AB60E6">
          <w:rPr>
            <w:rStyle w:val="Hyperlink"/>
            <w:noProof/>
          </w:rPr>
          <w:t>Art. 230. Evidența informațiilor cu privire la atribuirea și derularea contractelor administrative</w:t>
        </w:r>
        <w:r w:rsidR="009932C3">
          <w:rPr>
            <w:noProof/>
            <w:webHidden/>
          </w:rPr>
          <w:tab/>
        </w:r>
        <w:r w:rsidR="009932C3">
          <w:rPr>
            <w:noProof/>
            <w:webHidden/>
          </w:rPr>
          <w:fldChar w:fldCharType="begin"/>
        </w:r>
        <w:r w:rsidR="009932C3">
          <w:rPr>
            <w:noProof/>
            <w:webHidden/>
          </w:rPr>
          <w:instrText xml:space="preserve"> PAGEREF _Toc210230721 \h </w:instrText>
        </w:r>
        <w:r w:rsidR="009932C3">
          <w:rPr>
            <w:noProof/>
            <w:webHidden/>
          </w:rPr>
        </w:r>
        <w:r w:rsidR="009932C3">
          <w:rPr>
            <w:noProof/>
            <w:webHidden/>
          </w:rPr>
          <w:fldChar w:fldCharType="separate"/>
        </w:r>
        <w:r w:rsidR="00F00B11">
          <w:rPr>
            <w:noProof/>
            <w:webHidden/>
          </w:rPr>
          <w:t>85</w:t>
        </w:r>
        <w:r w:rsidR="009932C3">
          <w:rPr>
            <w:noProof/>
            <w:webHidden/>
          </w:rPr>
          <w:fldChar w:fldCharType="end"/>
        </w:r>
      </w:hyperlink>
    </w:p>
    <w:p w14:paraId="592E0B3A" w14:textId="286C111E" w:rsidR="009932C3" w:rsidRDefault="005A67FE">
      <w:pPr>
        <w:pStyle w:val="Cuprins4"/>
        <w:rPr>
          <w:rFonts w:asciiTheme="minorHAnsi" w:eastAsiaTheme="minorEastAsia" w:hAnsiTheme="minorHAnsi" w:cstheme="minorBidi"/>
          <w:noProof/>
          <w:sz w:val="22"/>
          <w:szCs w:val="22"/>
          <w:lang w:val="ro-RO" w:eastAsia="ro-RO"/>
        </w:rPr>
      </w:pPr>
      <w:hyperlink w:anchor="_Toc210230722" w:history="1">
        <w:r w:rsidR="009932C3" w:rsidRPr="00AB60E6">
          <w:rPr>
            <w:rStyle w:val="Hyperlink"/>
            <w:noProof/>
          </w:rPr>
          <w:t>Art. 231. Sancțiuni</w:t>
        </w:r>
        <w:r w:rsidR="009932C3">
          <w:rPr>
            <w:noProof/>
            <w:webHidden/>
          </w:rPr>
          <w:tab/>
        </w:r>
        <w:r w:rsidR="009932C3">
          <w:rPr>
            <w:noProof/>
            <w:webHidden/>
          </w:rPr>
          <w:fldChar w:fldCharType="begin"/>
        </w:r>
        <w:r w:rsidR="009932C3">
          <w:rPr>
            <w:noProof/>
            <w:webHidden/>
          </w:rPr>
          <w:instrText xml:space="preserve"> PAGEREF _Toc210230722 \h </w:instrText>
        </w:r>
        <w:r w:rsidR="009932C3">
          <w:rPr>
            <w:noProof/>
            <w:webHidden/>
          </w:rPr>
        </w:r>
        <w:r w:rsidR="009932C3">
          <w:rPr>
            <w:noProof/>
            <w:webHidden/>
          </w:rPr>
          <w:fldChar w:fldCharType="separate"/>
        </w:r>
        <w:r w:rsidR="00F00B11">
          <w:rPr>
            <w:noProof/>
            <w:webHidden/>
          </w:rPr>
          <w:t>85</w:t>
        </w:r>
        <w:r w:rsidR="009932C3">
          <w:rPr>
            <w:noProof/>
            <w:webHidden/>
          </w:rPr>
          <w:fldChar w:fldCharType="end"/>
        </w:r>
      </w:hyperlink>
    </w:p>
    <w:p w14:paraId="56718D0E" w14:textId="3462FE12" w:rsidR="009932C3" w:rsidRDefault="005A67FE">
      <w:pPr>
        <w:pStyle w:val="Cuprins4"/>
        <w:rPr>
          <w:rFonts w:asciiTheme="minorHAnsi" w:eastAsiaTheme="minorEastAsia" w:hAnsiTheme="minorHAnsi" w:cstheme="minorBidi"/>
          <w:noProof/>
          <w:sz w:val="22"/>
          <w:szCs w:val="22"/>
          <w:lang w:val="ro-RO" w:eastAsia="ro-RO"/>
        </w:rPr>
      </w:pPr>
      <w:hyperlink w:anchor="_Toc210230723" w:history="1">
        <w:r w:rsidR="009932C3" w:rsidRPr="00AB60E6">
          <w:rPr>
            <w:rStyle w:val="Hyperlink"/>
            <w:noProof/>
          </w:rPr>
          <w:t>Art. 232. Competența soluționării litigiilor</w:t>
        </w:r>
        <w:r w:rsidR="009932C3">
          <w:rPr>
            <w:noProof/>
            <w:webHidden/>
          </w:rPr>
          <w:tab/>
        </w:r>
        <w:r w:rsidR="009932C3">
          <w:rPr>
            <w:noProof/>
            <w:webHidden/>
          </w:rPr>
          <w:fldChar w:fldCharType="begin"/>
        </w:r>
        <w:r w:rsidR="009932C3">
          <w:rPr>
            <w:noProof/>
            <w:webHidden/>
          </w:rPr>
          <w:instrText xml:space="preserve"> PAGEREF _Toc210230723 \h </w:instrText>
        </w:r>
        <w:r w:rsidR="009932C3">
          <w:rPr>
            <w:noProof/>
            <w:webHidden/>
          </w:rPr>
        </w:r>
        <w:r w:rsidR="009932C3">
          <w:rPr>
            <w:noProof/>
            <w:webHidden/>
          </w:rPr>
          <w:fldChar w:fldCharType="separate"/>
        </w:r>
        <w:r w:rsidR="00F00B11">
          <w:rPr>
            <w:noProof/>
            <w:webHidden/>
          </w:rPr>
          <w:t>85</w:t>
        </w:r>
        <w:r w:rsidR="009932C3">
          <w:rPr>
            <w:noProof/>
            <w:webHidden/>
          </w:rPr>
          <w:fldChar w:fldCharType="end"/>
        </w:r>
      </w:hyperlink>
    </w:p>
    <w:p w14:paraId="5D3D3BE2" w14:textId="76C8D06B" w:rsidR="009932C3" w:rsidRDefault="005A67FE">
      <w:pPr>
        <w:pStyle w:val="Cuprins2"/>
        <w:rPr>
          <w:rFonts w:asciiTheme="minorHAnsi" w:eastAsiaTheme="minorEastAsia" w:hAnsiTheme="minorHAnsi" w:cstheme="minorBidi"/>
          <w:b w:val="0"/>
          <w:bCs w:val="0"/>
          <w:noProof/>
          <w:lang w:val="ro-RO" w:eastAsia="ro-RO"/>
        </w:rPr>
      </w:pPr>
      <w:hyperlink w:anchor="_Toc210230724" w:history="1">
        <w:r w:rsidR="009932C3" w:rsidRPr="00AB60E6">
          <w:rPr>
            <w:rStyle w:val="Hyperlink"/>
            <w:noProof/>
            <w:lang w:val="fr-FR"/>
          </w:rPr>
          <w:t>Capitolul II Unele reguli specifice pentru contractele civile încheiate de autoritățile sau instituțiile publice</w:t>
        </w:r>
        <w:r w:rsidR="009932C3">
          <w:rPr>
            <w:noProof/>
            <w:webHidden/>
          </w:rPr>
          <w:tab/>
        </w:r>
        <w:r w:rsidR="009932C3">
          <w:rPr>
            <w:noProof/>
            <w:webHidden/>
          </w:rPr>
          <w:fldChar w:fldCharType="begin"/>
        </w:r>
        <w:r w:rsidR="009932C3">
          <w:rPr>
            <w:noProof/>
            <w:webHidden/>
          </w:rPr>
          <w:instrText xml:space="preserve"> PAGEREF _Toc210230724 \h </w:instrText>
        </w:r>
        <w:r w:rsidR="009932C3">
          <w:rPr>
            <w:noProof/>
            <w:webHidden/>
          </w:rPr>
        </w:r>
        <w:r w:rsidR="009932C3">
          <w:rPr>
            <w:noProof/>
            <w:webHidden/>
          </w:rPr>
          <w:fldChar w:fldCharType="separate"/>
        </w:r>
        <w:r w:rsidR="00F00B11">
          <w:rPr>
            <w:noProof/>
            <w:webHidden/>
          </w:rPr>
          <w:t>85</w:t>
        </w:r>
        <w:r w:rsidR="009932C3">
          <w:rPr>
            <w:noProof/>
            <w:webHidden/>
          </w:rPr>
          <w:fldChar w:fldCharType="end"/>
        </w:r>
      </w:hyperlink>
    </w:p>
    <w:p w14:paraId="112F393A" w14:textId="76953D72" w:rsidR="009932C3" w:rsidRDefault="005A67FE">
      <w:pPr>
        <w:pStyle w:val="Cuprins4"/>
        <w:rPr>
          <w:rFonts w:asciiTheme="minorHAnsi" w:eastAsiaTheme="minorEastAsia" w:hAnsiTheme="minorHAnsi" w:cstheme="minorBidi"/>
          <w:noProof/>
          <w:sz w:val="22"/>
          <w:szCs w:val="22"/>
          <w:lang w:val="ro-RO" w:eastAsia="ro-RO"/>
        </w:rPr>
      </w:pPr>
      <w:hyperlink w:anchor="_Toc210230725" w:history="1">
        <w:r w:rsidR="009932C3" w:rsidRPr="00AB60E6">
          <w:rPr>
            <w:rStyle w:val="Hyperlink"/>
            <w:noProof/>
          </w:rPr>
          <w:t>Art. 233. Definiție și regim juridic aplicabil</w:t>
        </w:r>
        <w:r w:rsidR="009932C3">
          <w:rPr>
            <w:noProof/>
            <w:webHidden/>
          </w:rPr>
          <w:tab/>
        </w:r>
        <w:r w:rsidR="009932C3">
          <w:rPr>
            <w:noProof/>
            <w:webHidden/>
          </w:rPr>
          <w:fldChar w:fldCharType="begin"/>
        </w:r>
        <w:r w:rsidR="009932C3">
          <w:rPr>
            <w:noProof/>
            <w:webHidden/>
          </w:rPr>
          <w:instrText xml:space="preserve"> PAGEREF _Toc210230725 \h </w:instrText>
        </w:r>
        <w:r w:rsidR="009932C3">
          <w:rPr>
            <w:noProof/>
            <w:webHidden/>
          </w:rPr>
        </w:r>
        <w:r w:rsidR="009932C3">
          <w:rPr>
            <w:noProof/>
            <w:webHidden/>
          </w:rPr>
          <w:fldChar w:fldCharType="separate"/>
        </w:r>
        <w:r w:rsidR="00F00B11">
          <w:rPr>
            <w:noProof/>
            <w:webHidden/>
          </w:rPr>
          <w:t>85</w:t>
        </w:r>
        <w:r w:rsidR="009932C3">
          <w:rPr>
            <w:noProof/>
            <w:webHidden/>
          </w:rPr>
          <w:fldChar w:fldCharType="end"/>
        </w:r>
      </w:hyperlink>
    </w:p>
    <w:p w14:paraId="5BB31DAA" w14:textId="3743B248" w:rsidR="009932C3" w:rsidRDefault="005A67FE">
      <w:pPr>
        <w:pStyle w:val="Cuprins4"/>
        <w:rPr>
          <w:rFonts w:asciiTheme="minorHAnsi" w:eastAsiaTheme="minorEastAsia" w:hAnsiTheme="minorHAnsi" w:cstheme="minorBidi"/>
          <w:noProof/>
          <w:sz w:val="22"/>
          <w:szCs w:val="22"/>
          <w:lang w:val="ro-RO" w:eastAsia="ro-RO"/>
        </w:rPr>
      </w:pPr>
      <w:hyperlink w:anchor="_Toc210230726" w:history="1">
        <w:r w:rsidR="009932C3" w:rsidRPr="00AB60E6">
          <w:rPr>
            <w:rStyle w:val="Hyperlink"/>
            <w:noProof/>
          </w:rPr>
          <w:t>Art. 234. Unele reguli specifice cu privire la atribuirea contractului civil încheiat de o autoritate publică sau instituție publică</w:t>
        </w:r>
        <w:r w:rsidR="009932C3">
          <w:rPr>
            <w:noProof/>
            <w:webHidden/>
          </w:rPr>
          <w:tab/>
        </w:r>
        <w:r w:rsidR="009932C3">
          <w:rPr>
            <w:noProof/>
            <w:webHidden/>
          </w:rPr>
          <w:fldChar w:fldCharType="begin"/>
        </w:r>
        <w:r w:rsidR="009932C3">
          <w:rPr>
            <w:noProof/>
            <w:webHidden/>
          </w:rPr>
          <w:instrText xml:space="preserve"> PAGEREF _Toc210230726 \h </w:instrText>
        </w:r>
        <w:r w:rsidR="009932C3">
          <w:rPr>
            <w:noProof/>
            <w:webHidden/>
          </w:rPr>
        </w:r>
        <w:r w:rsidR="009932C3">
          <w:rPr>
            <w:noProof/>
            <w:webHidden/>
          </w:rPr>
          <w:fldChar w:fldCharType="separate"/>
        </w:r>
        <w:r w:rsidR="00F00B11">
          <w:rPr>
            <w:noProof/>
            <w:webHidden/>
          </w:rPr>
          <w:t>86</w:t>
        </w:r>
        <w:r w:rsidR="009932C3">
          <w:rPr>
            <w:noProof/>
            <w:webHidden/>
          </w:rPr>
          <w:fldChar w:fldCharType="end"/>
        </w:r>
      </w:hyperlink>
    </w:p>
    <w:p w14:paraId="0185FA6C" w14:textId="22B413FD" w:rsidR="009932C3" w:rsidRDefault="005A67FE">
      <w:pPr>
        <w:pStyle w:val="Cuprins4"/>
        <w:rPr>
          <w:rFonts w:asciiTheme="minorHAnsi" w:eastAsiaTheme="minorEastAsia" w:hAnsiTheme="minorHAnsi" w:cstheme="minorBidi"/>
          <w:noProof/>
          <w:sz w:val="22"/>
          <w:szCs w:val="22"/>
          <w:lang w:val="ro-RO" w:eastAsia="ro-RO"/>
        </w:rPr>
      </w:pPr>
      <w:hyperlink w:anchor="_Toc210230727" w:history="1">
        <w:r w:rsidR="009932C3" w:rsidRPr="00AB60E6">
          <w:rPr>
            <w:rStyle w:val="Hyperlink"/>
            <w:noProof/>
          </w:rPr>
          <w:t>Art. 235. Competența soluționării litigiilor</w:t>
        </w:r>
        <w:r w:rsidR="009932C3">
          <w:rPr>
            <w:noProof/>
            <w:webHidden/>
          </w:rPr>
          <w:tab/>
        </w:r>
        <w:r w:rsidR="009932C3">
          <w:rPr>
            <w:noProof/>
            <w:webHidden/>
          </w:rPr>
          <w:fldChar w:fldCharType="begin"/>
        </w:r>
        <w:r w:rsidR="009932C3">
          <w:rPr>
            <w:noProof/>
            <w:webHidden/>
          </w:rPr>
          <w:instrText xml:space="preserve"> PAGEREF _Toc210230727 \h </w:instrText>
        </w:r>
        <w:r w:rsidR="009932C3">
          <w:rPr>
            <w:noProof/>
            <w:webHidden/>
          </w:rPr>
        </w:r>
        <w:r w:rsidR="009932C3">
          <w:rPr>
            <w:noProof/>
            <w:webHidden/>
          </w:rPr>
          <w:fldChar w:fldCharType="separate"/>
        </w:r>
        <w:r w:rsidR="00F00B11">
          <w:rPr>
            <w:noProof/>
            <w:webHidden/>
          </w:rPr>
          <w:t>87</w:t>
        </w:r>
        <w:r w:rsidR="009932C3">
          <w:rPr>
            <w:noProof/>
            <w:webHidden/>
          </w:rPr>
          <w:fldChar w:fldCharType="end"/>
        </w:r>
      </w:hyperlink>
    </w:p>
    <w:p w14:paraId="0BE4B7C9" w14:textId="63863E77"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728" w:history="1">
        <w:r w:rsidR="009932C3" w:rsidRPr="00AB60E6">
          <w:rPr>
            <w:rStyle w:val="Hyperlink"/>
            <w:noProof/>
            <w:lang w:val="fr-FR"/>
          </w:rPr>
          <w:t>TITLUL VI CĂI DE ATAC PE CALE ADMINISTRATIVĂ</w:t>
        </w:r>
        <w:r w:rsidR="009932C3">
          <w:rPr>
            <w:noProof/>
            <w:webHidden/>
          </w:rPr>
          <w:tab/>
        </w:r>
        <w:r w:rsidR="009932C3">
          <w:rPr>
            <w:noProof/>
            <w:webHidden/>
          </w:rPr>
          <w:fldChar w:fldCharType="begin"/>
        </w:r>
        <w:r w:rsidR="009932C3">
          <w:rPr>
            <w:noProof/>
            <w:webHidden/>
          </w:rPr>
          <w:instrText xml:space="preserve"> PAGEREF _Toc210230728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606B567C" w14:textId="06643951" w:rsidR="009932C3" w:rsidRDefault="005A67FE">
      <w:pPr>
        <w:pStyle w:val="Cuprins2"/>
        <w:rPr>
          <w:rFonts w:asciiTheme="minorHAnsi" w:eastAsiaTheme="minorEastAsia" w:hAnsiTheme="minorHAnsi" w:cstheme="minorBidi"/>
          <w:b w:val="0"/>
          <w:bCs w:val="0"/>
          <w:noProof/>
          <w:lang w:val="ro-RO" w:eastAsia="ro-RO"/>
        </w:rPr>
      </w:pPr>
      <w:hyperlink w:anchor="_Toc210230729" w:history="1">
        <w:r w:rsidR="009932C3" w:rsidRPr="00AB60E6">
          <w:rPr>
            <w:rStyle w:val="Hyperlink"/>
            <w:noProof/>
          </w:rPr>
          <w:t>Capitolul I. Dispoziții generale</w:t>
        </w:r>
        <w:r w:rsidR="009932C3">
          <w:rPr>
            <w:noProof/>
            <w:webHidden/>
          </w:rPr>
          <w:tab/>
        </w:r>
        <w:r w:rsidR="009932C3">
          <w:rPr>
            <w:noProof/>
            <w:webHidden/>
          </w:rPr>
          <w:fldChar w:fldCharType="begin"/>
        </w:r>
        <w:r w:rsidR="009932C3">
          <w:rPr>
            <w:noProof/>
            <w:webHidden/>
          </w:rPr>
          <w:instrText xml:space="preserve"> PAGEREF _Toc210230729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10E1CECB" w14:textId="2D5A279C" w:rsidR="009932C3" w:rsidRDefault="005A67FE">
      <w:pPr>
        <w:pStyle w:val="Cuprins4"/>
        <w:rPr>
          <w:rFonts w:asciiTheme="minorHAnsi" w:eastAsiaTheme="minorEastAsia" w:hAnsiTheme="minorHAnsi" w:cstheme="minorBidi"/>
          <w:noProof/>
          <w:sz w:val="22"/>
          <w:szCs w:val="22"/>
          <w:lang w:val="ro-RO" w:eastAsia="ro-RO"/>
        </w:rPr>
      </w:pPr>
      <w:hyperlink w:anchor="_Toc210230730" w:history="1">
        <w:r w:rsidR="009932C3" w:rsidRPr="00AB60E6">
          <w:rPr>
            <w:rStyle w:val="Hyperlink"/>
            <w:noProof/>
          </w:rPr>
          <w:t>Art. 236. Plângerea prealabilă</w:t>
        </w:r>
        <w:r w:rsidR="009932C3">
          <w:rPr>
            <w:noProof/>
            <w:webHidden/>
          </w:rPr>
          <w:tab/>
        </w:r>
        <w:r w:rsidR="009932C3">
          <w:rPr>
            <w:noProof/>
            <w:webHidden/>
          </w:rPr>
          <w:fldChar w:fldCharType="begin"/>
        </w:r>
        <w:r w:rsidR="009932C3">
          <w:rPr>
            <w:noProof/>
            <w:webHidden/>
          </w:rPr>
          <w:instrText xml:space="preserve"> PAGEREF _Toc210230730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41C70794" w14:textId="16CD5A10" w:rsidR="009932C3" w:rsidRDefault="005A67FE">
      <w:pPr>
        <w:pStyle w:val="Cuprins4"/>
        <w:rPr>
          <w:rFonts w:asciiTheme="minorHAnsi" w:eastAsiaTheme="minorEastAsia" w:hAnsiTheme="minorHAnsi" w:cstheme="minorBidi"/>
          <w:noProof/>
          <w:sz w:val="22"/>
          <w:szCs w:val="22"/>
          <w:lang w:val="ro-RO" w:eastAsia="ro-RO"/>
        </w:rPr>
      </w:pPr>
      <w:hyperlink w:anchor="_Toc210230731" w:history="1">
        <w:r w:rsidR="009932C3" w:rsidRPr="00AB60E6">
          <w:rPr>
            <w:rStyle w:val="Hyperlink"/>
            <w:noProof/>
          </w:rPr>
          <w:t>Art. 237. Mijloace procedurale de soluționare a plângerii prealabile</w:t>
        </w:r>
        <w:r w:rsidR="009932C3">
          <w:rPr>
            <w:noProof/>
            <w:webHidden/>
          </w:rPr>
          <w:tab/>
        </w:r>
        <w:r w:rsidR="009932C3">
          <w:rPr>
            <w:noProof/>
            <w:webHidden/>
          </w:rPr>
          <w:fldChar w:fldCharType="begin"/>
        </w:r>
        <w:r w:rsidR="009932C3">
          <w:rPr>
            <w:noProof/>
            <w:webHidden/>
          </w:rPr>
          <w:instrText xml:space="preserve"> PAGEREF _Toc210230731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0B7A9DB3" w14:textId="59DFFA8C" w:rsidR="009932C3" w:rsidRDefault="005A67FE">
      <w:pPr>
        <w:pStyle w:val="Cuprins4"/>
        <w:rPr>
          <w:rFonts w:asciiTheme="minorHAnsi" w:eastAsiaTheme="minorEastAsia" w:hAnsiTheme="minorHAnsi" w:cstheme="minorBidi"/>
          <w:noProof/>
          <w:sz w:val="22"/>
          <w:szCs w:val="22"/>
          <w:lang w:val="ro-RO" w:eastAsia="ro-RO"/>
        </w:rPr>
      </w:pPr>
      <w:hyperlink w:anchor="_Toc210230732" w:history="1">
        <w:r w:rsidR="009932C3" w:rsidRPr="00AB60E6">
          <w:rPr>
            <w:rStyle w:val="Hyperlink"/>
            <w:noProof/>
          </w:rPr>
          <w:t>Art. 238. Excepții de la caracterul obligatoriu al plângerii prealabile</w:t>
        </w:r>
        <w:r w:rsidR="009932C3">
          <w:rPr>
            <w:noProof/>
            <w:webHidden/>
          </w:rPr>
          <w:tab/>
        </w:r>
        <w:r w:rsidR="009932C3">
          <w:rPr>
            <w:noProof/>
            <w:webHidden/>
          </w:rPr>
          <w:fldChar w:fldCharType="begin"/>
        </w:r>
        <w:r w:rsidR="009932C3">
          <w:rPr>
            <w:noProof/>
            <w:webHidden/>
          </w:rPr>
          <w:instrText xml:space="preserve"> PAGEREF _Toc210230732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7A0082D6" w14:textId="71D20A9B" w:rsidR="009932C3" w:rsidRDefault="005A67FE">
      <w:pPr>
        <w:pStyle w:val="Cuprins2"/>
        <w:rPr>
          <w:rFonts w:asciiTheme="minorHAnsi" w:eastAsiaTheme="minorEastAsia" w:hAnsiTheme="minorHAnsi" w:cstheme="minorBidi"/>
          <w:b w:val="0"/>
          <w:bCs w:val="0"/>
          <w:noProof/>
          <w:lang w:val="ro-RO" w:eastAsia="ro-RO"/>
        </w:rPr>
      </w:pPr>
      <w:hyperlink w:anchor="_Toc210230733" w:history="1">
        <w:r w:rsidR="009932C3" w:rsidRPr="00AB60E6">
          <w:rPr>
            <w:rStyle w:val="Hyperlink"/>
            <w:noProof/>
            <w:lang w:val="fr-FR"/>
          </w:rPr>
          <w:t>Capitolul II. Procedura recursului administrativ</w:t>
        </w:r>
        <w:r w:rsidR="009932C3">
          <w:rPr>
            <w:noProof/>
            <w:webHidden/>
          </w:rPr>
          <w:tab/>
        </w:r>
        <w:r w:rsidR="009932C3">
          <w:rPr>
            <w:noProof/>
            <w:webHidden/>
          </w:rPr>
          <w:fldChar w:fldCharType="begin"/>
        </w:r>
        <w:r w:rsidR="009932C3">
          <w:rPr>
            <w:noProof/>
            <w:webHidden/>
          </w:rPr>
          <w:instrText xml:space="preserve"> PAGEREF _Toc210230733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00A84F65" w14:textId="3B657F91" w:rsidR="009932C3" w:rsidRDefault="005A67FE">
      <w:pPr>
        <w:pStyle w:val="Cuprins2"/>
        <w:rPr>
          <w:rFonts w:asciiTheme="minorHAnsi" w:eastAsiaTheme="minorEastAsia" w:hAnsiTheme="minorHAnsi" w:cstheme="minorBidi"/>
          <w:b w:val="0"/>
          <w:bCs w:val="0"/>
          <w:noProof/>
          <w:lang w:val="ro-RO" w:eastAsia="ro-RO"/>
        </w:rPr>
      </w:pPr>
      <w:hyperlink w:anchor="_Toc210230734" w:history="1">
        <w:r w:rsidR="009932C3" w:rsidRPr="00AB60E6">
          <w:rPr>
            <w:rStyle w:val="Hyperlink"/>
            <w:i/>
            <w:noProof/>
            <w:lang w:val="fr-FR"/>
          </w:rPr>
          <w:t>Secțiunea I. Dispoziții generale</w:t>
        </w:r>
        <w:r w:rsidR="009932C3">
          <w:rPr>
            <w:noProof/>
            <w:webHidden/>
          </w:rPr>
          <w:tab/>
        </w:r>
        <w:r w:rsidR="009932C3">
          <w:rPr>
            <w:noProof/>
            <w:webHidden/>
          </w:rPr>
          <w:fldChar w:fldCharType="begin"/>
        </w:r>
        <w:r w:rsidR="009932C3">
          <w:rPr>
            <w:noProof/>
            <w:webHidden/>
          </w:rPr>
          <w:instrText xml:space="preserve"> PAGEREF _Toc210230734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53FA8EB6" w14:textId="6D01DEC4" w:rsidR="009932C3" w:rsidRDefault="005A67FE">
      <w:pPr>
        <w:pStyle w:val="Cuprins4"/>
        <w:rPr>
          <w:rFonts w:asciiTheme="minorHAnsi" w:eastAsiaTheme="minorEastAsia" w:hAnsiTheme="minorHAnsi" w:cstheme="minorBidi"/>
          <w:noProof/>
          <w:sz w:val="22"/>
          <w:szCs w:val="22"/>
          <w:lang w:val="ro-RO" w:eastAsia="ro-RO"/>
        </w:rPr>
      </w:pPr>
      <w:hyperlink w:anchor="_Toc210230735" w:history="1">
        <w:r w:rsidR="009932C3" w:rsidRPr="00AB60E6">
          <w:rPr>
            <w:rStyle w:val="Hyperlink"/>
            <w:noProof/>
          </w:rPr>
          <w:t>Art. 239. Dispoziții generale</w:t>
        </w:r>
        <w:r w:rsidR="009932C3">
          <w:rPr>
            <w:noProof/>
            <w:webHidden/>
          </w:rPr>
          <w:tab/>
        </w:r>
        <w:r w:rsidR="009932C3">
          <w:rPr>
            <w:noProof/>
            <w:webHidden/>
          </w:rPr>
          <w:fldChar w:fldCharType="begin"/>
        </w:r>
        <w:r w:rsidR="009932C3">
          <w:rPr>
            <w:noProof/>
            <w:webHidden/>
          </w:rPr>
          <w:instrText xml:space="preserve"> PAGEREF _Toc210230735 \h </w:instrText>
        </w:r>
        <w:r w:rsidR="009932C3">
          <w:rPr>
            <w:noProof/>
            <w:webHidden/>
          </w:rPr>
        </w:r>
        <w:r w:rsidR="009932C3">
          <w:rPr>
            <w:noProof/>
            <w:webHidden/>
          </w:rPr>
          <w:fldChar w:fldCharType="separate"/>
        </w:r>
        <w:r w:rsidR="00F00B11">
          <w:rPr>
            <w:noProof/>
            <w:webHidden/>
          </w:rPr>
          <w:t>88</w:t>
        </w:r>
        <w:r w:rsidR="009932C3">
          <w:rPr>
            <w:noProof/>
            <w:webHidden/>
          </w:rPr>
          <w:fldChar w:fldCharType="end"/>
        </w:r>
      </w:hyperlink>
    </w:p>
    <w:p w14:paraId="4E41BEB9" w14:textId="5C03E398" w:rsidR="009932C3" w:rsidRDefault="005A67FE">
      <w:pPr>
        <w:pStyle w:val="Cuprins4"/>
        <w:rPr>
          <w:rFonts w:asciiTheme="minorHAnsi" w:eastAsiaTheme="minorEastAsia" w:hAnsiTheme="minorHAnsi" w:cstheme="minorBidi"/>
          <w:noProof/>
          <w:sz w:val="22"/>
          <w:szCs w:val="22"/>
          <w:lang w:val="ro-RO" w:eastAsia="ro-RO"/>
        </w:rPr>
      </w:pPr>
      <w:hyperlink w:anchor="_Toc210230736" w:history="1">
        <w:r w:rsidR="009932C3" w:rsidRPr="00AB60E6">
          <w:rPr>
            <w:rStyle w:val="Hyperlink"/>
            <w:noProof/>
          </w:rPr>
          <w:t>Art. 240. Competența de soluționare</w:t>
        </w:r>
        <w:r w:rsidR="009932C3">
          <w:rPr>
            <w:noProof/>
            <w:webHidden/>
          </w:rPr>
          <w:tab/>
        </w:r>
        <w:r w:rsidR="009932C3">
          <w:rPr>
            <w:noProof/>
            <w:webHidden/>
          </w:rPr>
          <w:fldChar w:fldCharType="begin"/>
        </w:r>
        <w:r w:rsidR="009932C3">
          <w:rPr>
            <w:noProof/>
            <w:webHidden/>
          </w:rPr>
          <w:instrText xml:space="preserve"> PAGEREF _Toc210230736 \h </w:instrText>
        </w:r>
        <w:r w:rsidR="009932C3">
          <w:rPr>
            <w:noProof/>
            <w:webHidden/>
          </w:rPr>
        </w:r>
        <w:r w:rsidR="009932C3">
          <w:rPr>
            <w:noProof/>
            <w:webHidden/>
          </w:rPr>
          <w:fldChar w:fldCharType="separate"/>
        </w:r>
        <w:r w:rsidR="00F00B11">
          <w:rPr>
            <w:noProof/>
            <w:webHidden/>
          </w:rPr>
          <w:t>89</w:t>
        </w:r>
        <w:r w:rsidR="009932C3">
          <w:rPr>
            <w:noProof/>
            <w:webHidden/>
          </w:rPr>
          <w:fldChar w:fldCharType="end"/>
        </w:r>
      </w:hyperlink>
    </w:p>
    <w:p w14:paraId="4B3EA602" w14:textId="3E53A90C" w:rsidR="009932C3" w:rsidRDefault="005A67FE">
      <w:pPr>
        <w:pStyle w:val="Cuprins4"/>
        <w:rPr>
          <w:rFonts w:asciiTheme="minorHAnsi" w:eastAsiaTheme="minorEastAsia" w:hAnsiTheme="minorHAnsi" w:cstheme="minorBidi"/>
          <w:noProof/>
          <w:sz w:val="22"/>
          <w:szCs w:val="22"/>
          <w:lang w:val="ro-RO" w:eastAsia="ro-RO"/>
        </w:rPr>
      </w:pPr>
      <w:hyperlink w:anchor="_Toc210230737" w:history="1">
        <w:r w:rsidR="009932C3" w:rsidRPr="00AB60E6">
          <w:rPr>
            <w:rStyle w:val="Hyperlink"/>
            <w:noProof/>
          </w:rPr>
          <w:t>Art. 241. Comunicarea</w:t>
        </w:r>
        <w:r w:rsidR="009932C3">
          <w:rPr>
            <w:noProof/>
            <w:webHidden/>
          </w:rPr>
          <w:tab/>
        </w:r>
        <w:r w:rsidR="009932C3">
          <w:rPr>
            <w:noProof/>
            <w:webHidden/>
          </w:rPr>
          <w:fldChar w:fldCharType="begin"/>
        </w:r>
        <w:r w:rsidR="009932C3">
          <w:rPr>
            <w:noProof/>
            <w:webHidden/>
          </w:rPr>
          <w:instrText xml:space="preserve"> PAGEREF _Toc210230737 \h </w:instrText>
        </w:r>
        <w:r w:rsidR="009932C3">
          <w:rPr>
            <w:noProof/>
            <w:webHidden/>
          </w:rPr>
        </w:r>
        <w:r w:rsidR="009932C3">
          <w:rPr>
            <w:noProof/>
            <w:webHidden/>
          </w:rPr>
          <w:fldChar w:fldCharType="separate"/>
        </w:r>
        <w:r w:rsidR="00F00B11">
          <w:rPr>
            <w:noProof/>
            <w:webHidden/>
          </w:rPr>
          <w:t>89</w:t>
        </w:r>
        <w:r w:rsidR="009932C3">
          <w:rPr>
            <w:noProof/>
            <w:webHidden/>
          </w:rPr>
          <w:fldChar w:fldCharType="end"/>
        </w:r>
      </w:hyperlink>
    </w:p>
    <w:p w14:paraId="3D737CA9" w14:textId="687F1E2D" w:rsidR="009932C3" w:rsidRDefault="005A67FE">
      <w:pPr>
        <w:pStyle w:val="Cuprins2"/>
        <w:rPr>
          <w:rFonts w:asciiTheme="minorHAnsi" w:eastAsiaTheme="minorEastAsia" w:hAnsiTheme="minorHAnsi" w:cstheme="minorBidi"/>
          <w:b w:val="0"/>
          <w:bCs w:val="0"/>
          <w:noProof/>
          <w:lang w:val="ro-RO" w:eastAsia="ro-RO"/>
        </w:rPr>
      </w:pPr>
      <w:hyperlink w:anchor="_Toc210230738" w:history="1">
        <w:r w:rsidR="009932C3" w:rsidRPr="00AB60E6">
          <w:rPr>
            <w:rStyle w:val="Hyperlink"/>
            <w:i/>
            <w:noProof/>
            <w:lang w:val="fr-FR"/>
          </w:rPr>
          <w:t>Secțiunea a II-a. Procedura recursului administrativ</w:t>
        </w:r>
        <w:r w:rsidR="009932C3">
          <w:rPr>
            <w:noProof/>
            <w:webHidden/>
          </w:rPr>
          <w:tab/>
        </w:r>
        <w:r w:rsidR="009932C3">
          <w:rPr>
            <w:noProof/>
            <w:webHidden/>
          </w:rPr>
          <w:fldChar w:fldCharType="begin"/>
        </w:r>
        <w:r w:rsidR="009932C3">
          <w:rPr>
            <w:noProof/>
            <w:webHidden/>
          </w:rPr>
          <w:instrText xml:space="preserve"> PAGEREF _Toc210230738 \h </w:instrText>
        </w:r>
        <w:r w:rsidR="009932C3">
          <w:rPr>
            <w:noProof/>
            <w:webHidden/>
          </w:rPr>
        </w:r>
        <w:r w:rsidR="009932C3">
          <w:rPr>
            <w:noProof/>
            <w:webHidden/>
          </w:rPr>
          <w:fldChar w:fldCharType="separate"/>
        </w:r>
        <w:r w:rsidR="00F00B11">
          <w:rPr>
            <w:noProof/>
            <w:webHidden/>
          </w:rPr>
          <w:t>90</w:t>
        </w:r>
        <w:r w:rsidR="009932C3">
          <w:rPr>
            <w:noProof/>
            <w:webHidden/>
          </w:rPr>
          <w:fldChar w:fldCharType="end"/>
        </w:r>
      </w:hyperlink>
    </w:p>
    <w:p w14:paraId="12822262" w14:textId="25B30FB1" w:rsidR="009932C3" w:rsidRDefault="005A67FE">
      <w:pPr>
        <w:pStyle w:val="Cuprins4"/>
        <w:rPr>
          <w:rFonts w:asciiTheme="minorHAnsi" w:eastAsiaTheme="minorEastAsia" w:hAnsiTheme="minorHAnsi" w:cstheme="minorBidi"/>
          <w:noProof/>
          <w:sz w:val="22"/>
          <w:szCs w:val="22"/>
          <w:lang w:val="ro-RO" w:eastAsia="ro-RO"/>
        </w:rPr>
      </w:pPr>
      <w:hyperlink w:anchor="_Toc210230739" w:history="1">
        <w:r w:rsidR="009932C3" w:rsidRPr="00AB60E6">
          <w:rPr>
            <w:rStyle w:val="Hyperlink"/>
            <w:noProof/>
          </w:rPr>
          <w:t>Art. 242. Etapele procedurii de soluționare a recursului administrativ</w:t>
        </w:r>
        <w:r w:rsidR="009932C3">
          <w:rPr>
            <w:noProof/>
            <w:webHidden/>
          </w:rPr>
          <w:tab/>
        </w:r>
        <w:r w:rsidR="009932C3">
          <w:rPr>
            <w:noProof/>
            <w:webHidden/>
          </w:rPr>
          <w:fldChar w:fldCharType="begin"/>
        </w:r>
        <w:r w:rsidR="009932C3">
          <w:rPr>
            <w:noProof/>
            <w:webHidden/>
          </w:rPr>
          <w:instrText xml:space="preserve"> PAGEREF _Toc210230739 \h </w:instrText>
        </w:r>
        <w:r w:rsidR="009932C3">
          <w:rPr>
            <w:noProof/>
            <w:webHidden/>
          </w:rPr>
        </w:r>
        <w:r w:rsidR="009932C3">
          <w:rPr>
            <w:noProof/>
            <w:webHidden/>
          </w:rPr>
          <w:fldChar w:fldCharType="separate"/>
        </w:r>
        <w:r w:rsidR="00F00B11">
          <w:rPr>
            <w:noProof/>
            <w:webHidden/>
          </w:rPr>
          <w:t>90</w:t>
        </w:r>
        <w:r w:rsidR="009932C3">
          <w:rPr>
            <w:noProof/>
            <w:webHidden/>
          </w:rPr>
          <w:fldChar w:fldCharType="end"/>
        </w:r>
      </w:hyperlink>
    </w:p>
    <w:p w14:paraId="256DCBEA" w14:textId="493F0C4F" w:rsidR="009932C3" w:rsidRDefault="005A67FE">
      <w:pPr>
        <w:pStyle w:val="Cuprins4"/>
        <w:rPr>
          <w:rFonts w:asciiTheme="minorHAnsi" w:eastAsiaTheme="minorEastAsia" w:hAnsiTheme="minorHAnsi" w:cstheme="minorBidi"/>
          <w:noProof/>
          <w:sz w:val="22"/>
          <w:szCs w:val="22"/>
          <w:lang w:val="ro-RO" w:eastAsia="ro-RO"/>
        </w:rPr>
      </w:pPr>
      <w:hyperlink w:anchor="_Toc210230740" w:history="1">
        <w:r w:rsidR="009932C3" w:rsidRPr="00AB60E6">
          <w:rPr>
            <w:rStyle w:val="Hyperlink"/>
            <w:noProof/>
          </w:rPr>
          <w:t>Art. 243. Elementele plângerii prealabile</w:t>
        </w:r>
        <w:r w:rsidR="009932C3">
          <w:rPr>
            <w:noProof/>
            <w:webHidden/>
          </w:rPr>
          <w:tab/>
        </w:r>
        <w:r w:rsidR="009932C3">
          <w:rPr>
            <w:noProof/>
            <w:webHidden/>
          </w:rPr>
          <w:fldChar w:fldCharType="begin"/>
        </w:r>
        <w:r w:rsidR="009932C3">
          <w:rPr>
            <w:noProof/>
            <w:webHidden/>
          </w:rPr>
          <w:instrText xml:space="preserve"> PAGEREF _Toc210230740 \h </w:instrText>
        </w:r>
        <w:r w:rsidR="009932C3">
          <w:rPr>
            <w:noProof/>
            <w:webHidden/>
          </w:rPr>
        </w:r>
        <w:r w:rsidR="009932C3">
          <w:rPr>
            <w:noProof/>
            <w:webHidden/>
          </w:rPr>
          <w:fldChar w:fldCharType="separate"/>
        </w:r>
        <w:r w:rsidR="00F00B11">
          <w:rPr>
            <w:noProof/>
            <w:webHidden/>
          </w:rPr>
          <w:t>90</w:t>
        </w:r>
        <w:r w:rsidR="009932C3">
          <w:rPr>
            <w:noProof/>
            <w:webHidden/>
          </w:rPr>
          <w:fldChar w:fldCharType="end"/>
        </w:r>
      </w:hyperlink>
    </w:p>
    <w:p w14:paraId="0034A056" w14:textId="1DA1B24F" w:rsidR="009932C3" w:rsidRDefault="005A67FE">
      <w:pPr>
        <w:pStyle w:val="Cuprins4"/>
        <w:rPr>
          <w:rFonts w:asciiTheme="minorHAnsi" w:eastAsiaTheme="minorEastAsia" w:hAnsiTheme="minorHAnsi" w:cstheme="minorBidi"/>
          <w:noProof/>
          <w:sz w:val="22"/>
          <w:szCs w:val="22"/>
          <w:lang w:val="ro-RO" w:eastAsia="ro-RO"/>
        </w:rPr>
      </w:pPr>
      <w:hyperlink w:anchor="_Toc210230741" w:history="1">
        <w:r w:rsidR="009932C3" w:rsidRPr="00AB60E6">
          <w:rPr>
            <w:rStyle w:val="Hyperlink"/>
            <w:noProof/>
          </w:rPr>
          <w:t>Art. 245. Dialogul administrativ</w:t>
        </w:r>
        <w:r w:rsidR="009932C3">
          <w:rPr>
            <w:noProof/>
            <w:webHidden/>
          </w:rPr>
          <w:tab/>
        </w:r>
        <w:r w:rsidR="009932C3">
          <w:rPr>
            <w:noProof/>
            <w:webHidden/>
          </w:rPr>
          <w:fldChar w:fldCharType="begin"/>
        </w:r>
        <w:r w:rsidR="009932C3">
          <w:rPr>
            <w:noProof/>
            <w:webHidden/>
          </w:rPr>
          <w:instrText xml:space="preserve"> PAGEREF _Toc210230741 \h </w:instrText>
        </w:r>
        <w:r w:rsidR="009932C3">
          <w:rPr>
            <w:noProof/>
            <w:webHidden/>
          </w:rPr>
        </w:r>
        <w:r w:rsidR="009932C3">
          <w:rPr>
            <w:noProof/>
            <w:webHidden/>
          </w:rPr>
          <w:fldChar w:fldCharType="separate"/>
        </w:r>
        <w:r w:rsidR="00F00B11">
          <w:rPr>
            <w:noProof/>
            <w:webHidden/>
          </w:rPr>
          <w:t>90</w:t>
        </w:r>
        <w:r w:rsidR="009932C3">
          <w:rPr>
            <w:noProof/>
            <w:webHidden/>
          </w:rPr>
          <w:fldChar w:fldCharType="end"/>
        </w:r>
      </w:hyperlink>
    </w:p>
    <w:p w14:paraId="7DF7ABED" w14:textId="0DC0C704" w:rsidR="009932C3" w:rsidRDefault="005A67FE">
      <w:pPr>
        <w:pStyle w:val="Cuprins4"/>
        <w:rPr>
          <w:rFonts w:asciiTheme="minorHAnsi" w:eastAsiaTheme="minorEastAsia" w:hAnsiTheme="minorHAnsi" w:cstheme="minorBidi"/>
          <w:noProof/>
          <w:sz w:val="22"/>
          <w:szCs w:val="22"/>
          <w:lang w:val="ro-RO" w:eastAsia="ro-RO"/>
        </w:rPr>
      </w:pPr>
      <w:hyperlink w:anchor="_Toc210230742" w:history="1">
        <w:r w:rsidR="009932C3" w:rsidRPr="00AB60E6">
          <w:rPr>
            <w:rStyle w:val="Hyperlink"/>
            <w:noProof/>
          </w:rPr>
          <w:t>Art. 246. Conținutul obligatoriu al procesului verbal</w:t>
        </w:r>
        <w:r w:rsidR="009932C3">
          <w:rPr>
            <w:noProof/>
            <w:webHidden/>
          </w:rPr>
          <w:tab/>
        </w:r>
        <w:r w:rsidR="009932C3">
          <w:rPr>
            <w:noProof/>
            <w:webHidden/>
          </w:rPr>
          <w:fldChar w:fldCharType="begin"/>
        </w:r>
        <w:r w:rsidR="009932C3">
          <w:rPr>
            <w:noProof/>
            <w:webHidden/>
          </w:rPr>
          <w:instrText xml:space="preserve"> PAGEREF _Toc210230742 \h </w:instrText>
        </w:r>
        <w:r w:rsidR="009932C3">
          <w:rPr>
            <w:noProof/>
            <w:webHidden/>
          </w:rPr>
        </w:r>
        <w:r w:rsidR="009932C3">
          <w:rPr>
            <w:noProof/>
            <w:webHidden/>
          </w:rPr>
          <w:fldChar w:fldCharType="separate"/>
        </w:r>
        <w:r w:rsidR="00F00B11">
          <w:rPr>
            <w:noProof/>
            <w:webHidden/>
          </w:rPr>
          <w:t>91</w:t>
        </w:r>
        <w:r w:rsidR="009932C3">
          <w:rPr>
            <w:noProof/>
            <w:webHidden/>
          </w:rPr>
          <w:fldChar w:fldCharType="end"/>
        </w:r>
      </w:hyperlink>
    </w:p>
    <w:p w14:paraId="218B9524" w14:textId="040F6F0C" w:rsidR="009932C3" w:rsidRDefault="005A67FE">
      <w:pPr>
        <w:pStyle w:val="Cuprins4"/>
        <w:rPr>
          <w:rFonts w:asciiTheme="minorHAnsi" w:eastAsiaTheme="minorEastAsia" w:hAnsiTheme="minorHAnsi" w:cstheme="minorBidi"/>
          <w:noProof/>
          <w:sz w:val="22"/>
          <w:szCs w:val="22"/>
          <w:lang w:val="ro-RO" w:eastAsia="ro-RO"/>
        </w:rPr>
      </w:pPr>
      <w:hyperlink w:anchor="_Toc210230743" w:history="1">
        <w:r w:rsidR="009932C3" w:rsidRPr="00AB60E6">
          <w:rPr>
            <w:rStyle w:val="Hyperlink"/>
            <w:noProof/>
          </w:rPr>
          <w:t>Art. 247. Efectele dialogului administrativ</w:t>
        </w:r>
        <w:r w:rsidR="009932C3">
          <w:rPr>
            <w:noProof/>
            <w:webHidden/>
          </w:rPr>
          <w:tab/>
        </w:r>
        <w:r w:rsidR="009932C3">
          <w:rPr>
            <w:noProof/>
            <w:webHidden/>
          </w:rPr>
          <w:fldChar w:fldCharType="begin"/>
        </w:r>
        <w:r w:rsidR="009932C3">
          <w:rPr>
            <w:noProof/>
            <w:webHidden/>
          </w:rPr>
          <w:instrText xml:space="preserve"> PAGEREF _Toc210230743 \h </w:instrText>
        </w:r>
        <w:r w:rsidR="009932C3">
          <w:rPr>
            <w:noProof/>
            <w:webHidden/>
          </w:rPr>
        </w:r>
        <w:r w:rsidR="009932C3">
          <w:rPr>
            <w:noProof/>
            <w:webHidden/>
          </w:rPr>
          <w:fldChar w:fldCharType="separate"/>
        </w:r>
        <w:r w:rsidR="00F00B11">
          <w:rPr>
            <w:noProof/>
            <w:webHidden/>
          </w:rPr>
          <w:t>92</w:t>
        </w:r>
        <w:r w:rsidR="009932C3">
          <w:rPr>
            <w:noProof/>
            <w:webHidden/>
          </w:rPr>
          <w:fldChar w:fldCharType="end"/>
        </w:r>
      </w:hyperlink>
    </w:p>
    <w:p w14:paraId="02E5597A" w14:textId="7A90421A" w:rsidR="009932C3" w:rsidRDefault="005A67FE">
      <w:pPr>
        <w:pStyle w:val="Cuprins4"/>
        <w:rPr>
          <w:rFonts w:asciiTheme="minorHAnsi" w:eastAsiaTheme="minorEastAsia" w:hAnsiTheme="minorHAnsi" w:cstheme="minorBidi"/>
          <w:noProof/>
          <w:sz w:val="22"/>
          <w:szCs w:val="22"/>
          <w:lang w:val="ro-RO" w:eastAsia="ro-RO"/>
        </w:rPr>
      </w:pPr>
      <w:hyperlink w:anchor="_Toc210230744" w:history="1">
        <w:r w:rsidR="009932C3" w:rsidRPr="00AB60E6">
          <w:rPr>
            <w:rStyle w:val="Hyperlink"/>
            <w:noProof/>
          </w:rPr>
          <w:t>Art. 248. Soluțiile dispuse de autoritatea emitentă</w:t>
        </w:r>
        <w:r w:rsidR="009932C3">
          <w:rPr>
            <w:noProof/>
            <w:webHidden/>
          </w:rPr>
          <w:tab/>
        </w:r>
        <w:r w:rsidR="009932C3">
          <w:rPr>
            <w:noProof/>
            <w:webHidden/>
          </w:rPr>
          <w:fldChar w:fldCharType="begin"/>
        </w:r>
        <w:r w:rsidR="009932C3">
          <w:rPr>
            <w:noProof/>
            <w:webHidden/>
          </w:rPr>
          <w:instrText xml:space="preserve"> PAGEREF _Toc210230744 \h </w:instrText>
        </w:r>
        <w:r w:rsidR="009932C3">
          <w:rPr>
            <w:noProof/>
            <w:webHidden/>
          </w:rPr>
        </w:r>
        <w:r w:rsidR="009932C3">
          <w:rPr>
            <w:noProof/>
            <w:webHidden/>
          </w:rPr>
          <w:fldChar w:fldCharType="separate"/>
        </w:r>
        <w:r w:rsidR="00F00B11">
          <w:rPr>
            <w:noProof/>
            <w:webHidden/>
          </w:rPr>
          <w:t>92</w:t>
        </w:r>
        <w:r w:rsidR="009932C3">
          <w:rPr>
            <w:noProof/>
            <w:webHidden/>
          </w:rPr>
          <w:fldChar w:fldCharType="end"/>
        </w:r>
      </w:hyperlink>
    </w:p>
    <w:p w14:paraId="33A6572B" w14:textId="6D476969" w:rsidR="009932C3" w:rsidRDefault="005A67FE">
      <w:pPr>
        <w:pStyle w:val="Cuprins4"/>
        <w:rPr>
          <w:rFonts w:asciiTheme="minorHAnsi" w:eastAsiaTheme="minorEastAsia" w:hAnsiTheme="minorHAnsi" w:cstheme="minorBidi"/>
          <w:noProof/>
          <w:sz w:val="22"/>
          <w:szCs w:val="22"/>
          <w:lang w:val="ro-RO" w:eastAsia="ro-RO"/>
        </w:rPr>
      </w:pPr>
      <w:hyperlink w:anchor="_Toc210230745" w:history="1">
        <w:r w:rsidR="009932C3" w:rsidRPr="00AB60E6">
          <w:rPr>
            <w:rStyle w:val="Hyperlink"/>
            <w:noProof/>
          </w:rPr>
          <w:t>Art. 249. Soluțiile dispuse de autoritatea ierarhic superioară</w:t>
        </w:r>
        <w:r w:rsidR="009932C3">
          <w:rPr>
            <w:noProof/>
            <w:webHidden/>
          </w:rPr>
          <w:tab/>
        </w:r>
        <w:r w:rsidR="009932C3">
          <w:rPr>
            <w:noProof/>
            <w:webHidden/>
          </w:rPr>
          <w:fldChar w:fldCharType="begin"/>
        </w:r>
        <w:r w:rsidR="009932C3">
          <w:rPr>
            <w:noProof/>
            <w:webHidden/>
          </w:rPr>
          <w:instrText xml:space="preserve"> PAGEREF _Toc210230745 \h </w:instrText>
        </w:r>
        <w:r w:rsidR="009932C3">
          <w:rPr>
            <w:noProof/>
            <w:webHidden/>
          </w:rPr>
        </w:r>
        <w:r w:rsidR="009932C3">
          <w:rPr>
            <w:noProof/>
            <w:webHidden/>
          </w:rPr>
          <w:fldChar w:fldCharType="separate"/>
        </w:r>
        <w:r w:rsidR="00F00B11">
          <w:rPr>
            <w:noProof/>
            <w:webHidden/>
          </w:rPr>
          <w:t>92</w:t>
        </w:r>
        <w:r w:rsidR="009932C3">
          <w:rPr>
            <w:noProof/>
            <w:webHidden/>
          </w:rPr>
          <w:fldChar w:fldCharType="end"/>
        </w:r>
      </w:hyperlink>
    </w:p>
    <w:p w14:paraId="0F6AC8CB" w14:textId="122BE5FC" w:rsidR="009932C3" w:rsidRDefault="005A67FE">
      <w:pPr>
        <w:pStyle w:val="Cuprins4"/>
        <w:rPr>
          <w:rFonts w:asciiTheme="minorHAnsi" w:eastAsiaTheme="minorEastAsia" w:hAnsiTheme="minorHAnsi" w:cstheme="minorBidi"/>
          <w:noProof/>
          <w:sz w:val="22"/>
          <w:szCs w:val="22"/>
          <w:lang w:val="ro-RO" w:eastAsia="ro-RO"/>
        </w:rPr>
      </w:pPr>
      <w:hyperlink w:anchor="_Toc210230746" w:history="1">
        <w:r w:rsidR="009932C3" w:rsidRPr="00AB60E6">
          <w:rPr>
            <w:rStyle w:val="Hyperlink"/>
            <w:noProof/>
          </w:rPr>
          <w:t>Art. 250. Limitele de soluționare</w:t>
        </w:r>
        <w:r w:rsidR="009932C3">
          <w:rPr>
            <w:noProof/>
            <w:webHidden/>
          </w:rPr>
          <w:tab/>
        </w:r>
        <w:r w:rsidR="009932C3">
          <w:rPr>
            <w:noProof/>
            <w:webHidden/>
          </w:rPr>
          <w:fldChar w:fldCharType="begin"/>
        </w:r>
        <w:r w:rsidR="009932C3">
          <w:rPr>
            <w:noProof/>
            <w:webHidden/>
          </w:rPr>
          <w:instrText xml:space="preserve"> PAGEREF _Toc210230746 \h </w:instrText>
        </w:r>
        <w:r w:rsidR="009932C3">
          <w:rPr>
            <w:noProof/>
            <w:webHidden/>
          </w:rPr>
        </w:r>
        <w:r w:rsidR="009932C3">
          <w:rPr>
            <w:noProof/>
            <w:webHidden/>
          </w:rPr>
          <w:fldChar w:fldCharType="separate"/>
        </w:r>
        <w:r w:rsidR="00F00B11">
          <w:rPr>
            <w:noProof/>
            <w:webHidden/>
          </w:rPr>
          <w:t>92</w:t>
        </w:r>
        <w:r w:rsidR="009932C3">
          <w:rPr>
            <w:noProof/>
            <w:webHidden/>
          </w:rPr>
          <w:fldChar w:fldCharType="end"/>
        </w:r>
      </w:hyperlink>
    </w:p>
    <w:p w14:paraId="0EA5D8C2" w14:textId="03C546A3" w:rsidR="009932C3" w:rsidRDefault="005A67FE">
      <w:pPr>
        <w:pStyle w:val="Cuprins4"/>
        <w:rPr>
          <w:rFonts w:asciiTheme="minorHAnsi" w:eastAsiaTheme="minorEastAsia" w:hAnsiTheme="minorHAnsi" w:cstheme="minorBidi"/>
          <w:noProof/>
          <w:sz w:val="22"/>
          <w:szCs w:val="22"/>
          <w:lang w:val="ro-RO" w:eastAsia="ro-RO"/>
        </w:rPr>
      </w:pPr>
      <w:hyperlink w:anchor="_Toc210230747" w:history="1">
        <w:r w:rsidR="009932C3" w:rsidRPr="00AB60E6">
          <w:rPr>
            <w:rStyle w:val="Hyperlink"/>
            <w:noProof/>
          </w:rPr>
          <w:t>Art. 251. Efectele asupra beneficiarilor actelor administrative</w:t>
        </w:r>
        <w:r w:rsidR="009932C3">
          <w:rPr>
            <w:noProof/>
            <w:webHidden/>
          </w:rPr>
          <w:tab/>
        </w:r>
        <w:r w:rsidR="009932C3">
          <w:rPr>
            <w:noProof/>
            <w:webHidden/>
          </w:rPr>
          <w:fldChar w:fldCharType="begin"/>
        </w:r>
        <w:r w:rsidR="009932C3">
          <w:rPr>
            <w:noProof/>
            <w:webHidden/>
          </w:rPr>
          <w:instrText xml:space="preserve"> PAGEREF _Toc210230747 \h </w:instrText>
        </w:r>
        <w:r w:rsidR="009932C3">
          <w:rPr>
            <w:noProof/>
            <w:webHidden/>
          </w:rPr>
        </w:r>
        <w:r w:rsidR="009932C3">
          <w:rPr>
            <w:noProof/>
            <w:webHidden/>
          </w:rPr>
          <w:fldChar w:fldCharType="separate"/>
        </w:r>
        <w:r w:rsidR="00F00B11">
          <w:rPr>
            <w:noProof/>
            <w:webHidden/>
          </w:rPr>
          <w:t>92</w:t>
        </w:r>
        <w:r w:rsidR="009932C3">
          <w:rPr>
            <w:noProof/>
            <w:webHidden/>
          </w:rPr>
          <w:fldChar w:fldCharType="end"/>
        </w:r>
      </w:hyperlink>
    </w:p>
    <w:p w14:paraId="0B79491F" w14:textId="4F324B42" w:rsidR="009932C3" w:rsidRDefault="005A67FE">
      <w:pPr>
        <w:pStyle w:val="Cuprins4"/>
        <w:rPr>
          <w:rFonts w:asciiTheme="minorHAnsi" w:eastAsiaTheme="minorEastAsia" w:hAnsiTheme="minorHAnsi" w:cstheme="minorBidi"/>
          <w:noProof/>
          <w:sz w:val="22"/>
          <w:szCs w:val="22"/>
          <w:lang w:val="ro-RO" w:eastAsia="ro-RO"/>
        </w:rPr>
      </w:pPr>
      <w:hyperlink w:anchor="_Toc210230748" w:history="1">
        <w:r w:rsidR="009932C3" w:rsidRPr="00AB60E6">
          <w:rPr>
            <w:rStyle w:val="Hyperlink"/>
            <w:noProof/>
          </w:rPr>
          <w:t>Art. 252. Normele secundare de procedură</w:t>
        </w:r>
        <w:r w:rsidR="009932C3">
          <w:rPr>
            <w:noProof/>
            <w:webHidden/>
          </w:rPr>
          <w:tab/>
        </w:r>
        <w:r w:rsidR="009932C3">
          <w:rPr>
            <w:noProof/>
            <w:webHidden/>
          </w:rPr>
          <w:fldChar w:fldCharType="begin"/>
        </w:r>
        <w:r w:rsidR="009932C3">
          <w:rPr>
            <w:noProof/>
            <w:webHidden/>
          </w:rPr>
          <w:instrText xml:space="preserve"> PAGEREF _Toc210230748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46F6D80B" w14:textId="15CEE151" w:rsidR="009932C3" w:rsidRDefault="005A67FE">
      <w:pPr>
        <w:pStyle w:val="Cuprins2"/>
        <w:rPr>
          <w:rFonts w:asciiTheme="minorHAnsi" w:eastAsiaTheme="minorEastAsia" w:hAnsiTheme="minorHAnsi" w:cstheme="minorBidi"/>
          <w:b w:val="0"/>
          <w:bCs w:val="0"/>
          <w:noProof/>
          <w:lang w:val="ro-RO" w:eastAsia="ro-RO"/>
        </w:rPr>
      </w:pPr>
      <w:hyperlink w:anchor="_Toc210230749" w:history="1">
        <w:r w:rsidR="009932C3" w:rsidRPr="00AB60E6">
          <w:rPr>
            <w:rStyle w:val="Hyperlink"/>
            <w:noProof/>
            <w:lang w:val="ro-RO"/>
          </w:rPr>
          <w:t>Capitolul III. Concilierea în cadrul contractelor administrative</w:t>
        </w:r>
        <w:r w:rsidR="009932C3">
          <w:rPr>
            <w:noProof/>
            <w:webHidden/>
          </w:rPr>
          <w:tab/>
        </w:r>
        <w:r w:rsidR="009932C3">
          <w:rPr>
            <w:noProof/>
            <w:webHidden/>
          </w:rPr>
          <w:fldChar w:fldCharType="begin"/>
        </w:r>
        <w:r w:rsidR="009932C3">
          <w:rPr>
            <w:noProof/>
            <w:webHidden/>
          </w:rPr>
          <w:instrText xml:space="preserve"> PAGEREF _Toc210230749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06CAF72A" w14:textId="619287E7" w:rsidR="009932C3" w:rsidRDefault="005A67FE">
      <w:pPr>
        <w:pStyle w:val="Cuprins2"/>
        <w:rPr>
          <w:rFonts w:asciiTheme="minorHAnsi" w:eastAsiaTheme="minorEastAsia" w:hAnsiTheme="minorHAnsi" w:cstheme="minorBidi"/>
          <w:b w:val="0"/>
          <w:bCs w:val="0"/>
          <w:noProof/>
          <w:lang w:val="ro-RO" w:eastAsia="ro-RO"/>
        </w:rPr>
      </w:pPr>
      <w:hyperlink w:anchor="_Toc210230750" w:history="1">
        <w:r w:rsidR="009932C3" w:rsidRPr="00AB60E6">
          <w:rPr>
            <w:rStyle w:val="Hyperlink"/>
            <w:i/>
            <w:noProof/>
            <w:lang w:val="ro-RO"/>
          </w:rPr>
          <w:t>Secțiunea I. Dispoziții generale</w:t>
        </w:r>
        <w:r w:rsidR="009932C3">
          <w:rPr>
            <w:noProof/>
            <w:webHidden/>
          </w:rPr>
          <w:tab/>
        </w:r>
        <w:r w:rsidR="009932C3">
          <w:rPr>
            <w:noProof/>
            <w:webHidden/>
          </w:rPr>
          <w:fldChar w:fldCharType="begin"/>
        </w:r>
        <w:r w:rsidR="009932C3">
          <w:rPr>
            <w:noProof/>
            <w:webHidden/>
          </w:rPr>
          <w:instrText xml:space="preserve"> PAGEREF _Toc210230750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3378BF94" w14:textId="0AFCB050" w:rsidR="009932C3" w:rsidRDefault="005A67FE">
      <w:pPr>
        <w:pStyle w:val="Cuprins4"/>
        <w:rPr>
          <w:rFonts w:asciiTheme="minorHAnsi" w:eastAsiaTheme="minorEastAsia" w:hAnsiTheme="minorHAnsi" w:cstheme="minorBidi"/>
          <w:noProof/>
          <w:sz w:val="22"/>
          <w:szCs w:val="22"/>
          <w:lang w:val="ro-RO" w:eastAsia="ro-RO"/>
        </w:rPr>
      </w:pPr>
      <w:hyperlink w:anchor="_Toc210230751" w:history="1">
        <w:r w:rsidR="009932C3" w:rsidRPr="00AB60E6">
          <w:rPr>
            <w:rStyle w:val="Hyperlink"/>
            <w:noProof/>
          </w:rPr>
          <w:t>Art. 253. Definirea unor termeni</w:t>
        </w:r>
        <w:r w:rsidR="009932C3">
          <w:rPr>
            <w:noProof/>
            <w:webHidden/>
          </w:rPr>
          <w:tab/>
        </w:r>
        <w:r w:rsidR="009932C3">
          <w:rPr>
            <w:noProof/>
            <w:webHidden/>
          </w:rPr>
          <w:fldChar w:fldCharType="begin"/>
        </w:r>
        <w:r w:rsidR="009932C3">
          <w:rPr>
            <w:noProof/>
            <w:webHidden/>
          </w:rPr>
          <w:instrText xml:space="preserve"> PAGEREF _Toc210230751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3A5A68E2" w14:textId="1E66DF16" w:rsidR="009932C3" w:rsidRDefault="005A67FE">
      <w:pPr>
        <w:pStyle w:val="Cuprins4"/>
        <w:rPr>
          <w:rFonts w:asciiTheme="minorHAnsi" w:eastAsiaTheme="minorEastAsia" w:hAnsiTheme="minorHAnsi" w:cstheme="minorBidi"/>
          <w:noProof/>
          <w:sz w:val="22"/>
          <w:szCs w:val="22"/>
          <w:lang w:val="ro-RO" w:eastAsia="ro-RO"/>
        </w:rPr>
      </w:pPr>
      <w:hyperlink w:anchor="_Toc210230752" w:history="1">
        <w:r w:rsidR="009932C3" w:rsidRPr="00AB60E6">
          <w:rPr>
            <w:rStyle w:val="Hyperlink"/>
            <w:noProof/>
          </w:rPr>
          <w:t>Art. 254. Natura și obiectul procedurii</w:t>
        </w:r>
        <w:r w:rsidR="009932C3">
          <w:rPr>
            <w:noProof/>
            <w:webHidden/>
          </w:rPr>
          <w:tab/>
        </w:r>
        <w:r w:rsidR="009932C3">
          <w:rPr>
            <w:noProof/>
            <w:webHidden/>
          </w:rPr>
          <w:fldChar w:fldCharType="begin"/>
        </w:r>
        <w:r w:rsidR="009932C3">
          <w:rPr>
            <w:noProof/>
            <w:webHidden/>
          </w:rPr>
          <w:instrText xml:space="preserve"> PAGEREF _Toc210230752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397670F5" w14:textId="06D97199" w:rsidR="009932C3" w:rsidRDefault="005A67FE">
      <w:pPr>
        <w:pStyle w:val="Cuprins4"/>
        <w:rPr>
          <w:rFonts w:asciiTheme="minorHAnsi" w:eastAsiaTheme="minorEastAsia" w:hAnsiTheme="minorHAnsi" w:cstheme="minorBidi"/>
          <w:noProof/>
          <w:sz w:val="22"/>
          <w:szCs w:val="22"/>
          <w:lang w:val="ro-RO" w:eastAsia="ro-RO"/>
        </w:rPr>
      </w:pPr>
      <w:hyperlink w:anchor="_Toc210230753" w:history="1">
        <w:r w:rsidR="009932C3" w:rsidRPr="00AB60E6">
          <w:rPr>
            <w:rStyle w:val="Hyperlink"/>
            <w:noProof/>
          </w:rPr>
          <w:t>Art. 255. Reguli aplicabile procedurii de conciliere</w:t>
        </w:r>
        <w:r w:rsidR="009932C3">
          <w:rPr>
            <w:noProof/>
            <w:webHidden/>
          </w:rPr>
          <w:tab/>
        </w:r>
        <w:r w:rsidR="009932C3">
          <w:rPr>
            <w:noProof/>
            <w:webHidden/>
          </w:rPr>
          <w:fldChar w:fldCharType="begin"/>
        </w:r>
        <w:r w:rsidR="009932C3">
          <w:rPr>
            <w:noProof/>
            <w:webHidden/>
          </w:rPr>
          <w:instrText xml:space="preserve"> PAGEREF _Toc210230753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0FD82C17" w14:textId="7B68EBF6" w:rsidR="009932C3" w:rsidRDefault="005A67FE">
      <w:pPr>
        <w:pStyle w:val="Cuprins4"/>
        <w:rPr>
          <w:rFonts w:asciiTheme="minorHAnsi" w:eastAsiaTheme="minorEastAsia" w:hAnsiTheme="minorHAnsi" w:cstheme="minorBidi"/>
          <w:noProof/>
          <w:sz w:val="22"/>
          <w:szCs w:val="22"/>
          <w:lang w:val="ro-RO" w:eastAsia="ro-RO"/>
        </w:rPr>
      </w:pPr>
      <w:hyperlink w:anchor="_Toc210230754" w:history="1">
        <w:r w:rsidR="009932C3" w:rsidRPr="00AB60E6">
          <w:rPr>
            <w:rStyle w:val="Hyperlink"/>
            <w:noProof/>
          </w:rPr>
          <w:t>Art. 256. Limitele procedurii</w:t>
        </w:r>
        <w:r w:rsidR="009932C3">
          <w:rPr>
            <w:noProof/>
            <w:webHidden/>
          </w:rPr>
          <w:tab/>
        </w:r>
        <w:r w:rsidR="009932C3">
          <w:rPr>
            <w:noProof/>
            <w:webHidden/>
          </w:rPr>
          <w:fldChar w:fldCharType="begin"/>
        </w:r>
        <w:r w:rsidR="009932C3">
          <w:rPr>
            <w:noProof/>
            <w:webHidden/>
          </w:rPr>
          <w:instrText xml:space="preserve"> PAGEREF _Toc210230754 \h </w:instrText>
        </w:r>
        <w:r w:rsidR="009932C3">
          <w:rPr>
            <w:noProof/>
            <w:webHidden/>
          </w:rPr>
        </w:r>
        <w:r w:rsidR="009932C3">
          <w:rPr>
            <w:noProof/>
            <w:webHidden/>
          </w:rPr>
          <w:fldChar w:fldCharType="separate"/>
        </w:r>
        <w:r w:rsidR="00F00B11">
          <w:rPr>
            <w:noProof/>
            <w:webHidden/>
          </w:rPr>
          <w:t>93</w:t>
        </w:r>
        <w:r w:rsidR="009932C3">
          <w:rPr>
            <w:noProof/>
            <w:webHidden/>
          </w:rPr>
          <w:fldChar w:fldCharType="end"/>
        </w:r>
      </w:hyperlink>
    </w:p>
    <w:p w14:paraId="732033F6" w14:textId="0FA6248D" w:rsidR="009932C3" w:rsidRDefault="005A67FE">
      <w:pPr>
        <w:pStyle w:val="Cuprins4"/>
        <w:rPr>
          <w:rFonts w:asciiTheme="minorHAnsi" w:eastAsiaTheme="minorEastAsia" w:hAnsiTheme="minorHAnsi" w:cstheme="minorBidi"/>
          <w:noProof/>
          <w:sz w:val="22"/>
          <w:szCs w:val="22"/>
          <w:lang w:val="ro-RO" w:eastAsia="ro-RO"/>
        </w:rPr>
      </w:pPr>
      <w:hyperlink w:anchor="_Toc210230755" w:history="1">
        <w:r w:rsidR="009932C3" w:rsidRPr="00AB60E6">
          <w:rPr>
            <w:rStyle w:val="Hyperlink"/>
            <w:noProof/>
          </w:rPr>
          <w:t>Art. 257. Comunicarea</w:t>
        </w:r>
        <w:r w:rsidR="009932C3">
          <w:rPr>
            <w:noProof/>
            <w:webHidden/>
          </w:rPr>
          <w:tab/>
        </w:r>
        <w:r w:rsidR="009932C3">
          <w:rPr>
            <w:noProof/>
            <w:webHidden/>
          </w:rPr>
          <w:fldChar w:fldCharType="begin"/>
        </w:r>
        <w:r w:rsidR="009932C3">
          <w:rPr>
            <w:noProof/>
            <w:webHidden/>
          </w:rPr>
          <w:instrText xml:space="preserve"> PAGEREF _Toc210230755 \h </w:instrText>
        </w:r>
        <w:r w:rsidR="009932C3">
          <w:rPr>
            <w:noProof/>
            <w:webHidden/>
          </w:rPr>
        </w:r>
        <w:r w:rsidR="009932C3">
          <w:rPr>
            <w:noProof/>
            <w:webHidden/>
          </w:rPr>
          <w:fldChar w:fldCharType="separate"/>
        </w:r>
        <w:r w:rsidR="00F00B11">
          <w:rPr>
            <w:noProof/>
            <w:webHidden/>
          </w:rPr>
          <w:t>94</w:t>
        </w:r>
        <w:r w:rsidR="009932C3">
          <w:rPr>
            <w:noProof/>
            <w:webHidden/>
          </w:rPr>
          <w:fldChar w:fldCharType="end"/>
        </w:r>
      </w:hyperlink>
    </w:p>
    <w:p w14:paraId="35765AC1" w14:textId="4D068023" w:rsidR="009932C3" w:rsidRDefault="005A67FE">
      <w:pPr>
        <w:pStyle w:val="Cuprins2"/>
        <w:rPr>
          <w:rFonts w:asciiTheme="minorHAnsi" w:eastAsiaTheme="minorEastAsia" w:hAnsiTheme="minorHAnsi" w:cstheme="minorBidi"/>
          <w:b w:val="0"/>
          <w:bCs w:val="0"/>
          <w:noProof/>
          <w:lang w:val="ro-RO" w:eastAsia="ro-RO"/>
        </w:rPr>
      </w:pPr>
      <w:hyperlink w:anchor="_Toc210230756" w:history="1">
        <w:r w:rsidR="009932C3" w:rsidRPr="00AB60E6">
          <w:rPr>
            <w:rStyle w:val="Hyperlink"/>
            <w:i/>
            <w:noProof/>
            <w:lang w:val="ro-RO"/>
          </w:rPr>
          <w:t>Secțiunea a II-a. Procedura concilierii în cadrul contractelor administrative</w:t>
        </w:r>
        <w:r w:rsidR="009932C3">
          <w:rPr>
            <w:noProof/>
            <w:webHidden/>
          </w:rPr>
          <w:tab/>
        </w:r>
        <w:r w:rsidR="009932C3">
          <w:rPr>
            <w:noProof/>
            <w:webHidden/>
          </w:rPr>
          <w:fldChar w:fldCharType="begin"/>
        </w:r>
        <w:r w:rsidR="009932C3">
          <w:rPr>
            <w:noProof/>
            <w:webHidden/>
          </w:rPr>
          <w:instrText xml:space="preserve"> PAGEREF _Toc210230756 \h </w:instrText>
        </w:r>
        <w:r w:rsidR="009932C3">
          <w:rPr>
            <w:noProof/>
            <w:webHidden/>
          </w:rPr>
        </w:r>
        <w:r w:rsidR="009932C3">
          <w:rPr>
            <w:noProof/>
            <w:webHidden/>
          </w:rPr>
          <w:fldChar w:fldCharType="separate"/>
        </w:r>
        <w:r w:rsidR="00F00B11">
          <w:rPr>
            <w:noProof/>
            <w:webHidden/>
          </w:rPr>
          <w:t>94</w:t>
        </w:r>
        <w:r w:rsidR="009932C3">
          <w:rPr>
            <w:noProof/>
            <w:webHidden/>
          </w:rPr>
          <w:fldChar w:fldCharType="end"/>
        </w:r>
      </w:hyperlink>
    </w:p>
    <w:p w14:paraId="188477A8" w14:textId="6815C34A" w:rsidR="009932C3" w:rsidRDefault="005A67FE">
      <w:pPr>
        <w:pStyle w:val="Cuprins4"/>
        <w:rPr>
          <w:rFonts w:asciiTheme="minorHAnsi" w:eastAsiaTheme="minorEastAsia" w:hAnsiTheme="minorHAnsi" w:cstheme="minorBidi"/>
          <w:noProof/>
          <w:sz w:val="22"/>
          <w:szCs w:val="22"/>
          <w:lang w:val="ro-RO" w:eastAsia="ro-RO"/>
        </w:rPr>
      </w:pPr>
      <w:hyperlink w:anchor="_Toc210230757" w:history="1">
        <w:r w:rsidR="009932C3" w:rsidRPr="00AB60E6">
          <w:rPr>
            <w:rStyle w:val="Hyperlink"/>
            <w:noProof/>
          </w:rPr>
          <w:t>Art. 258. Etapele procedurii</w:t>
        </w:r>
        <w:r w:rsidR="009932C3">
          <w:rPr>
            <w:noProof/>
            <w:webHidden/>
          </w:rPr>
          <w:tab/>
        </w:r>
        <w:r w:rsidR="009932C3">
          <w:rPr>
            <w:noProof/>
            <w:webHidden/>
          </w:rPr>
          <w:fldChar w:fldCharType="begin"/>
        </w:r>
        <w:r w:rsidR="009932C3">
          <w:rPr>
            <w:noProof/>
            <w:webHidden/>
          </w:rPr>
          <w:instrText xml:space="preserve"> PAGEREF _Toc210230757 \h </w:instrText>
        </w:r>
        <w:r w:rsidR="009932C3">
          <w:rPr>
            <w:noProof/>
            <w:webHidden/>
          </w:rPr>
        </w:r>
        <w:r w:rsidR="009932C3">
          <w:rPr>
            <w:noProof/>
            <w:webHidden/>
          </w:rPr>
          <w:fldChar w:fldCharType="separate"/>
        </w:r>
        <w:r w:rsidR="00F00B11">
          <w:rPr>
            <w:noProof/>
            <w:webHidden/>
          </w:rPr>
          <w:t>94</w:t>
        </w:r>
        <w:r w:rsidR="009932C3">
          <w:rPr>
            <w:noProof/>
            <w:webHidden/>
          </w:rPr>
          <w:fldChar w:fldCharType="end"/>
        </w:r>
      </w:hyperlink>
    </w:p>
    <w:p w14:paraId="2CEF1DD5" w14:textId="49C0FC46" w:rsidR="009932C3" w:rsidRDefault="005A67FE">
      <w:pPr>
        <w:pStyle w:val="Cuprins4"/>
        <w:rPr>
          <w:rFonts w:asciiTheme="minorHAnsi" w:eastAsiaTheme="minorEastAsia" w:hAnsiTheme="minorHAnsi" w:cstheme="minorBidi"/>
          <w:noProof/>
          <w:sz w:val="22"/>
          <w:szCs w:val="22"/>
          <w:lang w:val="ro-RO" w:eastAsia="ro-RO"/>
        </w:rPr>
      </w:pPr>
      <w:hyperlink w:anchor="_Toc210230758" w:history="1">
        <w:r w:rsidR="009932C3" w:rsidRPr="00AB60E6">
          <w:rPr>
            <w:rStyle w:val="Hyperlink"/>
            <w:noProof/>
          </w:rPr>
          <w:t>Art. 259. Notificarea plângerii prealabile</w:t>
        </w:r>
        <w:r w:rsidR="009932C3">
          <w:rPr>
            <w:noProof/>
            <w:webHidden/>
          </w:rPr>
          <w:tab/>
        </w:r>
        <w:r w:rsidR="009932C3">
          <w:rPr>
            <w:noProof/>
            <w:webHidden/>
          </w:rPr>
          <w:fldChar w:fldCharType="begin"/>
        </w:r>
        <w:r w:rsidR="009932C3">
          <w:rPr>
            <w:noProof/>
            <w:webHidden/>
          </w:rPr>
          <w:instrText xml:space="preserve"> PAGEREF _Toc210230758 \h </w:instrText>
        </w:r>
        <w:r w:rsidR="009932C3">
          <w:rPr>
            <w:noProof/>
            <w:webHidden/>
          </w:rPr>
        </w:r>
        <w:r w:rsidR="009932C3">
          <w:rPr>
            <w:noProof/>
            <w:webHidden/>
          </w:rPr>
          <w:fldChar w:fldCharType="separate"/>
        </w:r>
        <w:r w:rsidR="00F00B11">
          <w:rPr>
            <w:noProof/>
            <w:webHidden/>
          </w:rPr>
          <w:t>94</w:t>
        </w:r>
        <w:r w:rsidR="009932C3">
          <w:rPr>
            <w:noProof/>
            <w:webHidden/>
          </w:rPr>
          <w:fldChar w:fldCharType="end"/>
        </w:r>
      </w:hyperlink>
    </w:p>
    <w:p w14:paraId="6C5837E3" w14:textId="4E6FB25C" w:rsidR="009932C3" w:rsidRDefault="005A67FE">
      <w:pPr>
        <w:pStyle w:val="Cuprins4"/>
        <w:rPr>
          <w:rFonts w:asciiTheme="minorHAnsi" w:eastAsiaTheme="minorEastAsia" w:hAnsiTheme="minorHAnsi" w:cstheme="minorBidi"/>
          <w:noProof/>
          <w:sz w:val="22"/>
          <w:szCs w:val="22"/>
          <w:lang w:val="ro-RO" w:eastAsia="ro-RO"/>
        </w:rPr>
      </w:pPr>
      <w:hyperlink w:anchor="_Toc210230759" w:history="1">
        <w:r w:rsidR="009932C3" w:rsidRPr="00AB60E6">
          <w:rPr>
            <w:rStyle w:val="Hyperlink"/>
            <w:noProof/>
          </w:rPr>
          <w:t>Art. 260. Răspunsul la plângerea prealabilă</w:t>
        </w:r>
        <w:r w:rsidR="009932C3">
          <w:rPr>
            <w:noProof/>
            <w:webHidden/>
          </w:rPr>
          <w:tab/>
        </w:r>
        <w:r w:rsidR="009932C3">
          <w:rPr>
            <w:noProof/>
            <w:webHidden/>
          </w:rPr>
          <w:fldChar w:fldCharType="begin"/>
        </w:r>
        <w:r w:rsidR="009932C3">
          <w:rPr>
            <w:noProof/>
            <w:webHidden/>
          </w:rPr>
          <w:instrText xml:space="preserve"> PAGEREF _Toc210230759 \h </w:instrText>
        </w:r>
        <w:r w:rsidR="009932C3">
          <w:rPr>
            <w:noProof/>
            <w:webHidden/>
          </w:rPr>
        </w:r>
        <w:r w:rsidR="009932C3">
          <w:rPr>
            <w:noProof/>
            <w:webHidden/>
          </w:rPr>
          <w:fldChar w:fldCharType="separate"/>
        </w:r>
        <w:r w:rsidR="00F00B11">
          <w:rPr>
            <w:noProof/>
            <w:webHidden/>
          </w:rPr>
          <w:t>94</w:t>
        </w:r>
        <w:r w:rsidR="009932C3">
          <w:rPr>
            <w:noProof/>
            <w:webHidden/>
          </w:rPr>
          <w:fldChar w:fldCharType="end"/>
        </w:r>
      </w:hyperlink>
    </w:p>
    <w:p w14:paraId="0F64F28F" w14:textId="44B376C0" w:rsidR="009932C3" w:rsidRDefault="005A67FE">
      <w:pPr>
        <w:pStyle w:val="Cuprins4"/>
        <w:rPr>
          <w:rFonts w:asciiTheme="minorHAnsi" w:eastAsiaTheme="minorEastAsia" w:hAnsiTheme="minorHAnsi" w:cstheme="minorBidi"/>
          <w:noProof/>
          <w:sz w:val="22"/>
          <w:szCs w:val="22"/>
          <w:lang w:val="ro-RO" w:eastAsia="ro-RO"/>
        </w:rPr>
      </w:pPr>
      <w:hyperlink w:anchor="_Toc210230760" w:history="1">
        <w:r w:rsidR="009932C3" w:rsidRPr="00AB60E6">
          <w:rPr>
            <w:rStyle w:val="Hyperlink"/>
            <w:noProof/>
          </w:rPr>
          <w:t>Art. 261. Dialogul administrativ în cadrul procedurii de conciliere</w:t>
        </w:r>
        <w:r w:rsidR="009932C3">
          <w:rPr>
            <w:noProof/>
            <w:webHidden/>
          </w:rPr>
          <w:tab/>
        </w:r>
        <w:r w:rsidR="009932C3">
          <w:rPr>
            <w:noProof/>
            <w:webHidden/>
          </w:rPr>
          <w:fldChar w:fldCharType="begin"/>
        </w:r>
        <w:r w:rsidR="009932C3">
          <w:rPr>
            <w:noProof/>
            <w:webHidden/>
          </w:rPr>
          <w:instrText xml:space="preserve"> PAGEREF _Toc210230760 \h </w:instrText>
        </w:r>
        <w:r w:rsidR="009932C3">
          <w:rPr>
            <w:noProof/>
            <w:webHidden/>
          </w:rPr>
        </w:r>
        <w:r w:rsidR="009932C3">
          <w:rPr>
            <w:noProof/>
            <w:webHidden/>
          </w:rPr>
          <w:fldChar w:fldCharType="separate"/>
        </w:r>
        <w:r w:rsidR="00F00B11">
          <w:rPr>
            <w:noProof/>
            <w:webHidden/>
          </w:rPr>
          <w:t>94</w:t>
        </w:r>
        <w:r w:rsidR="009932C3">
          <w:rPr>
            <w:noProof/>
            <w:webHidden/>
          </w:rPr>
          <w:fldChar w:fldCharType="end"/>
        </w:r>
      </w:hyperlink>
    </w:p>
    <w:p w14:paraId="2EBA0B6D" w14:textId="1F07655C" w:rsidR="009932C3" w:rsidRDefault="005A67FE">
      <w:pPr>
        <w:pStyle w:val="Cuprins4"/>
        <w:rPr>
          <w:rFonts w:asciiTheme="minorHAnsi" w:eastAsiaTheme="minorEastAsia" w:hAnsiTheme="minorHAnsi" w:cstheme="minorBidi"/>
          <w:noProof/>
          <w:sz w:val="22"/>
          <w:szCs w:val="22"/>
          <w:lang w:val="ro-RO" w:eastAsia="ro-RO"/>
        </w:rPr>
      </w:pPr>
      <w:hyperlink w:anchor="_Toc210230761" w:history="1">
        <w:r w:rsidR="009932C3" w:rsidRPr="00AB60E6">
          <w:rPr>
            <w:rStyle w:val="Hyperlink"/>
            <w:noProof/>
          </w:rPr>
          <w:t>Art. 262. Finalizarea procedurii</w:t>
        </w:r>
        <w:r w:rsidR="009932C3">
          <w:rPr>
            <w:noProof/>
            <w:webHidden/>
          </w:rPr>
          <w:tab/>
        </w:r>
        <w:r w:rsidR="009932C3">
          <w:rPr>
            <w:noProof/>
            <w:webHidden/>
          </w:rPr>
          <w:fldChar w:fldCharType="begin"/>
        </w:r>
        <w:r w:rsidR="009932C3">
          <w:rPr>
            <w:noProof/>
            <w:webHidden/>
          </w:rPr>
          <w:instrText xml:space="preserve"> PAGEREF _Toc210230761 \h </w:instrText>
        </w:r>
        <w:r w:rsidR="009932C3">
          <w:rPr>
            <w:noProof/>
            <w:webHidden/>
          </w:rPr>
        </w:r>
        <w:r w:rsidR="009932C3">
          <w:rPr>
            <w:noProof/>
            <w:webHidden/>
          </w:rPr>
          <w:fldChar w:fldCharType="separate"/>
        </w:r>
        <w:r w:rsidR="00F00B11">
          <w:rPr>
            <w:noProof/>
            <w:webHidden/>
          </w:rPr>
          <w:t>95</w:t>
        </w:r>
        <w:r w:rsidR="009932C3">
          <w:rPr>
            <w:noProof/>
            <w:webHidden/>
          </w:rPr>
          <w:fldChar w:fldCharType="end"/>
        </w:r>
      </w:hyperlink>
    </w:p>
    <w:p w14:paraId="32552645" w14:textId="1075D824" w:rsidR="009932C3" w:rsidRDefault="005A67FE">
      <w:pPr>
        <w:pStyle w:val="Cuprins4"/>
        <w:rPr>
          <w:rFonts w:asciiTheme="minorHAnsi" w:eastAsiaTheme="minorEastAsia" w:hAnsiTheme="minorHAnsi" w:cstheme="minorBidi"/>
          <w:noProof/>
          <w:sz w:val="22"/>
          <w:szCs w:val="22"/>
          <w:lang w:val="ro-RO" w:eastAsia="ro-RO"/>
        </w:rPr>
      </w:pPr>
      <w:hyperlink w:anchor="_Toc210230762" w:history="1">
        <w:r w:rsidR="009932C3" w:rsidRPr="00AB60E6">
          <w:rPr>
            <w:rStyle w:val="Hyperlink"/>
            <w:noProof/>
          </w:rPr>
          <w:t>Art. 263. Durata procedurii de conciliere administrativă</w:t>
        </w:r>
        <w:r w:rsidR="009932C3">
          <w:rPr>
            <w:noProof/>
            <w:webHidden/>
          </w:rPr>
          <w:tab/>
        </w:r>
        <w:r w:rsidR="009932C3">
          <w:rPr>
            <w:noProof/>
            <w:webHidden/>
          </w:rPr>
          <w:fldChar w:fldCharType="begin"/>
        </w:r>
        <w:r w:rsidR="009932C3">
          <w:rPr>
            <w:noProof/>
            <w:webHidden/>
          </w:rPr>
          <w:instrText xml:space="preserve"> PAGEREF _Toc210230762 \h </w:instrText>
        </w:r>
        <w:r w:rsidR="009932C3">
          <w:rPr>
            <w:noProof/>
            <w:webHidden/>
          </w:rPr>
        </w:r>
        <w:r w:rsidR="009932C3">
          <w:rPr>
            <w:noProof/>
            <w:webHidden/>
          </w:rPr>
          <w:fldChar w:fldCharType="separate"/>
        </w:r>
        <w:r w:rsidR="00F00B11">
          <w:rPr>
            <w:noProof/>
            <w:webHidden/>
          </w:rPr>
          <w:t>95</w:t>
        </w:r>
        <w:r w:rsidR="009932C3">
          <w:rPr>
            <w:noProof/>
            <w:webHidden/>
          </w:rPr>
          <w:fldChar w:fldCharType="end"/>
        </w:r>
      </w:hyperlink>
    </w:p>
    <w:p w14:paraId="07A9FE76" w14:textId="38C440E9" w:rsidR="009932C3" w:rsidRDefault="005A67FE">
      <w:pPr>
        <w:pStyle w:val="Cuprins4"/>
        <w:rPr>
          <w:rFonts w:asciiTheme="minorHAnsi" w:eastAsiaTheme="minorEastAsia" w:hAnsiTheme="minorHAnsi" w:cstheme="minorBidi"/>
          <w:noProof/>
          <w:sz w:val="22"/>
          <w:szCs w:val="22"/>
          <w:lang w:val="ro-RO" w:eastAsia="ro-RO"/>
        </w:rPr>
      </w:pPr>
      <w:hyperlink w:anchor="_Toc210230763" w:history="1">
        <w:r w:rsidR="009932C3" w:rsidRPr="00AB60E6">
          <w:rPr>
            <w:rStyle w:val="Hyperlink"/>
            <w:noProof/>
          </w:rPr>
          <w:t>Art. 264. Efectele procedurii</w:t>
        </w:r>
        <w:r w:rsidR="009932C3">
          <w:rPr>
            <w:noProof/>
            <w:webHidden/>
          </w:rPr>
          <w:tab/>
        </w:r>
        <w:r w:rsidR="009932C3">
          <w:rPr>
            <w:noProof/>
            <w:webHidden/>
          </w:rPr>
          <w:fldChar w:fldCharType="begin"/>
        </w:r>
        <w:r w:rsidR="009932C3">
          <w:rPr>
            <w:noProof/>
            <w:webHidden/>
          </w:rPr>
          <w:instrText xml:space="preserve"> PAGEREF _Toc210230763 \h </w:instrText>
        </w:r>
        <w:r w:rsidR="009932C3">
          <w:rPr>
            <w:noProof/>
            <w:webHidden/>
          </w:rPr>
        </w:r>
        <w:r w:rsidR="009932C3">
          <w:rPr>
            <w:noProof/>
            <w:webHidden/>
          </w:rPr>
          <w:fldChar w:fldCharType="separate"/>
        </w:r>
        <w:r w:rsidR="00F00B11">
          <w:rPr>
            <w:noProof/>
            <w:webHidden/>
          </w:rPr>
          <w:t>95</w:t>
        </w:r>
        <w:r w:rsidR="009932C3">
          <w:rPr>
            <w:noProof/>
            <w:webHidden/>
          </w:rPr>
          <w:fldChar w:fldCharType="end"/>
        </w:r>
      </w:hyperlink>
    </w:p>
    <w:p w14:paraId="1F939CBB" w14:textId="44DFBDA3" w:rsidR="009932C3" w:rsidRDefault="005A67FE">
      <w:pPr>
        <w:pStyle w:val="Cuprins4"/>
        <w:rPr>
          <w:rFonts w:asciiTheme="minorHAnsi" w:eastAsiaTheme="minorEastAsia" w:hAnsiTheme="minorHAnsi" w:cstheme="minorBidi"/>
          <w:noProof/>
          <w:sz w:val="22"/>
          <w:szCs w:val="22"/>
          <w:lang w:val="ro-RO" w:eastAsia="ro-RO"/>
        </w:rPr>
      </w:pPr>
      <w:hyperlink w:anchor="_Toc210230764" w:history="1">
        <w:r w:rsidR="009932C3" w:rsidRPr="00AB60E6">
          <w:rPr>
            <w:rStyle w:val="Hyperlink"/>
            <w:noProof/>
          </w:rPr>
          <w:t>Art. 265. Comunicarea și executarea protocolului de conciliere administrativă</w:t>
        </w:r>
        <w:r w:rsidR="009932C3">
          <w:rPr>
            <w:noProof/>
            <w:webHidden/>
          </w:rPr>
          <w:tab/>
        </w:r>
        <w:r w:rsidR="009932C3">
          <w:rPr>
            <w:noProof/>
            <w:webHidden/>
          </w:rPr>
          <w:fldChar w:fldCharType="begin"/>
        </w:r>
        <w:r w:rsidR="009932C3">
          <w:rPr>
            <w:noProof/>
            <w:webHidden/>
          </w:rPr>
          <w:instrText xml:space="preserve"> PAGEREF _Toc210230764 \h </w:instrText>
        </w:r>
        <w:r w:rsidR="009932C3">
          <w:rPr>
            <w:noProof/>
            <w:webHidden/>
          </w:rPr>
        </w:r>
        <w:r w:rsidR="009932C3">
          <w:rPr>
            <w:noProof/>
            <w:webHidden/>
          </w:rPr>
          <w:fldChar w:fldCharType="separate"/>
        </w:r>
        <w:r w:rsidR="00F00B11">
          <w:rPr>
            <w:noProof/>
            <w:webHidden/>
          </w:rPr>
          <w:t>95</w:t>
        </w:r>
        <w:r w:rsidR="009932C3">
          <w:rPr>
            <w:noProof/>
            <w:webHidden/>
          </w:rPr>
          <w:fldChar w:fldCharType="end"/>
        </w:r>
      </w:hyperlink>
    </w:p>
    <w:p w14:paraId="7CF07DAF" w14:textId="454C9B46" w:rsidR="009932C3" w:rsidRDefault="005A67FE">
      <w:pPr>
        <w:pStyle w:val="Cuprins4"/>
        <w:rPr>
          <w:rFonts w:asciiTheme="minorHAnsi" w:eastAsiaTheme="minorEastAsia" w:hAnsiTheme="minorHAnsi" w:cstheme="minorBidi"/>
          <w:noProof/>
          <w:sz w:val="22"/>
          <w:szCs w:val="22"/>
          <w:lang w:val="ro-RO" w:eastAsia="ro-RO"/>
        </w:rPr>
      </w:pPr>
      <w:hyperlink w:anchor="_Toc210230765" w:history="1">
        <w:r w:rsidR="009932C3" w:rsidRPr="00AB60E6">
          <w:rPr>
            <w:rStyle w:val="Hyperlink"/>
            <w:noProof/>
          </w:rPr>
          <w:t>Art. 266. Căile de atac împotriva protocolului de conciliere administrativă</w:t>
        </w:r>
        <w:r w:rsidR="009932C3">
          <w:rPr>
            <w:noProof/>
            <w:webHidden/>
          </w:rPr>
          <w:tab/>
        </w:r>
        <w:r w:rsidR="009932C3">
          <w:rPr>
            <w:noProof/>
            <w:webHidden/>
          </w:rPr>
          <w:fldChar w:fldCharType="begin"/>
        </w:r>
        <w:r w:rsidR="009932C3">
          <w:rPr>
            <w:noProof/>
            <w:webHidden/>
          </w:rPr>
          <w:instrText xml:space="preserve"> PAGEREF _Toc210230765 \h </w:instrText>
        </w:r>
        <w:r w:rsidR="009932C3">
          <w:rPr>
            <w:noProof/>
            <w:webHidden/>
          </w:rPr>
        </w:r>
        <w:r w:rsidR="009932C3">
          <w:rPr>
            <w:noProof/>
            <w:webHidden/>
          </w:rPr>
          <w:fldChar w:fldCharType="separate"/>
        </w:r>
        <w:r w:rsidR="00F00B11">
          <w:rPr>
            <w:noProof/>
            <w:webHidden/>
          </w:rPr>
          <w:t>95</w:t>
        </w:r>
        <w:r w:rsidR="009932C3">
          <w:rPr>
            <w:noProof/>
            <w:webHidden/>
          </w:rPr>
          <w:fldChar w:fldCharType="end"/>
        </w:r>
      </w:hyperlink>
    </w:p>
    <w:p w14:paraId="311294EB" w14:textId="08779B11" w:rsidR="009932C3" w:rsidRDefault="005A67FE">
      <w:pPr>
        <w:pStyle w:val="Cuprins4"/>
        <w:rPr>
          <w:rFonts w:asciiTheme="minorHAnsi" w:eastAsiaTheme="minorEastAsia" w:hAnsiTheme="minorHAnsi" w:cstheme="minorBidi"/>
          <w:noProof/>
          <w:sz w:val="22"/>
          <w:szCs w:val="22"/>
          <w:lang w:val="ro-RO" w:eastAsia="ro-RO"/>
        </w:rPr>
      </w:pPr>
      <w:hyperlink w:anchor="_Toc210230766" w:history="1">
        <w:r w:rsidR="009932C3" w:rsidRPr="00AB60E6">
          <w:rPr>
            <w:rStyle w:val="Hyperlink"/>
            <w:noProof/>
          </w:rPr>
          <w:t>Art. 267. Normele secundare de procedură</w:t>
        </w:r>
        <w:r w:rsidR="009932C3">
          <w:rPr>
            <w:noProof/>
            <w:webHidden/>
          </w:rPr>
          <w:tab/>
        </w:r>
        <w:r w:rsidR="009932C3">
          <w:rPr>
            <w:noProof/>
            <w:webHidden/>
          </w:rPr>
          <w:fldChar w:fldCharType="begin"/>
        </w:r>
        <w:r w:rsidR="009932C3">
          <w:rPr>
            <w:noProof/>
            <w:webHidden/>
          </w:rPr>
          <w:instrText xml:space="preserve"> PAGEREF _Toc210230766 \h </w:instrText>
        </w:r>
        <w:r w:rsidR="009932C3">
          <w:rPr>
            <w:noProof/>
            <w:webHidden/>
          </w:rPr>
        </w:r>
        <w:r w:rsidR="009932C3">
          <w:rPr>
            <w:noProof/>
            <w:webHidden/>
          </w:rPr>
          <w:fldChar w:fldCharType="separate"/>
        </w:r>
        <w:r w:rsidR="00F00B11">
          <w:rPr>
            <w:noProof/>
            <w:webHidden/>
          </w:rPr>
          <w:t>96</w:t>
        </w:r>
        <w:r w:rsidR="009932C3">
          <w:rPr>
            <w:noProof/>
            <w:webHidden/>
          </w:rPr>
          <w:fldChar w:fldCharType="end"/>
        </w:r>
      </w:hyperlink>
    </w:p>
    <w:p w14:paraId="30E7B60B" w14:textId="4B616E57"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767" w:history="1">
        <w:r w:rsidR="009932C3" w:rsidRPr="00AB60E6">
          <w:rPr>
            <w:rStyle w:val="Hyperlink"/>
            <w:noProof/>
          </w:rPr>
          <w:t>TITLUL VII JURISDICȚIA ADMINISTRATIVĂ</w:t>
        </w:r>
        <w:r w:rsidR="009932C3">
          <w:rPr>
            <w:noProof/>
            <w:webHidden/>
          </w:rPr>
          <w:tab/>
        </w:r>
        <w:r w:rsidR="009932C3">
          <w:rPr>
            <w:noProof/>
            <w:webHidden/>
          </w:rPr>
          <w:fldChar w:fldCharType="begin"/>
        </w:r>
        <w:r w:rsidR="009932C3">
          <w:rPr>
            <w:noProof/>
            <w:webHidden/>
          </w:rPr>
          <w:instrText xml:space="preserve"> PAGEREF _Toc210230767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443F8017" w14:textId="7AE13C9A" w:rsidR="009932C3" w:rsidRDefault="005A67FE">
      <w:pPr>
        <w:pStyle w:val="Cuprins2"/>
        <w:rPr>
          <w:rFonts w:asciiTheme="minorHAnsi" w:eastAsiaTheme="minorEastAsia" w:hAnsiTheme="minorHAnsi" w:cstheme="minorBidi"/>
          <w:b w:val="0"/>
          <w:bCs w:val="0"/>
          <w:noProof/>
          <w:lang w:val="ro-RO" w:eastAsia="ro-RO"/>
        </w:rPr>
      </w:pPr>
      <w:hyperlink w:anchor="_Toc210230768" w:history="1">
        <w:r w:rsidR="009932C3" w:rsidRPr="00AB60E6">
          <w:rPr>
            <w:rStyle w:val="Hyperlink"/>
            <w:i/>
            <w:noProof/>
            <w:lang w:val="ro-RO"/>
          </w:rPr>
          <w:t>Secțiunea I. Dispoziții generale</w:t>
        </w:r>
        <w:r w:rsidR="009932C3">
          <w:rPr>
            <w:noProof/>
            <w:webHidden/>
          </w:rPr>
          <w:tab/>
        </w:r>
        <w:r w:rsidR="009932C3">
          <w:rPr>
            <w:noProof/>
            <w:webHidden/>
          </w:rPr>
          <w:fldChar w:fldCharType="begin"/>
        </w:r>
        <w:r w:rsidR="009932C3">
          <w:rPr>
            <w:noProof/>
            <w:webHidden/>
          </w:rPr>
          <w:instrText xml:space="preserve"> PAGEREF _Toc210230768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5321BFC1" w14:textId="56F709D5" w:rsidR="009932C3" w:rsidRDefault="005A67FE">
      <w:pPr>
        <w:pStyle w:val="Cuprins4"/>
        <w:rPr>
          <w:rFonts w:asciiTheme="minorHAnsi" w:eastAsiaTheme="minorEastAsia" w:hAnsiTheme="minorHAnsi" w:cstheme="minorBidi"/>
          <w:noProof/>
          <w:sz w:val="22"/>
          <w:szCs w:val="22"/>
          <w:lang w:val="ro-RO" w:eastAsia="ro-RO"/>
        </w:rPr>
      </w:pPr>
      <w:hyperlink w:anchor="_Toc210230769" w:history="1">
        <w:r w:rsidR="009932C3" w:rsidRPr="00AB60E6">
          <w:rPr>
            <w:rStyle w:val="Hyperlink"/>
            <w:noProof/>
          </w:rPr>
          <w:t>Art. 268. Definiția și caracterele jurisdicțiilor speciale administrative</w:t>
        </w:r>
        <w:r w:rsidR="009932C3">
          <w:rPr>
            <w:noProof/>
            <w:webHidden/>
          </w:rPr>
          <w:tab/>
        </w:r>
        <w:r w:rsidR="009932C3">
          <w:rPr>
            <w:noProof/>
            <w:webHidden/>
          </w:rPr>
          <w:fldChar w:fldCharType="begin"/>
        </w:r>
        <w:r w:rsidR="009932C3">
          <w:rPr>
            <w:noProof/>
            <w:webHidden/>
          </w:rPr>
          <w:instrText xml:space="preserve"> PAGEREF _Toc210230769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50C6414E" w14:textId="0000FA38" w:rsidR="009932C3" w:rsidRDefault="005A67FE">
      <w:pPr>
        <w:pStyle w:val="Cuprins4"/>
        <w:rPr>
          <w:rFonts w:asciiTheme="minorHAnsi" w:eastAsiaTheme="minorEastAsia" w:hAnsiTheme="minorHAnsi" w:cstheme="minorBidi"/>
          <w:noProof/>
          <w:sz w:val="22"/>
          <w:szCs w:val="22"/>
          <w:lang w:val="ro-RO" w:eastAsia="ro-RO"/>
        </w:rPr>
      </w:pPr>
      <w:hyperlink w:anchor="_Toc210230770" w:history="1">
        <w:r w:rsidR="009932C3" w:rsidRPr="00AB60E6">
          <w:rPr>
            <w:rStyle w:val="Hyperlink"/>
            <w:noProof/>
          </w:rPr>
          <w:t>Art. 269. Principiile procedurii administrativ-jurisdicționale</w:t>
        </w:r>
        <w:r w:rsidR="009932C3">
          <w:rPr>
            <w:noProof/>
            <w:webHidden/>
          </w:rPr>
          <w:tab/>
        </w:r>
        <w:r w:rsidR="009932C3">
          <w:rPr>
            <w:noProof/>
            <w:webHidden/>
          </w:rPr>
          <w:fldChar w:fldCharType="begin"/>
        </w:r>
        <w:r w:rsidR="009932C3">
          <w:rPr>
            <w:noProof/>
            <w:webHidden/>
          </w:rPr>
          <w:instrText xml:space="preserve"> PAGEREF _Toc210230770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60C42048" w14:textId="5184DB3F" w:rsidR="009932C3" w:rsidRDefault="005A67FE">
      <w:pPr>
        <w:pStyle w:val="Cuprins4"/>
        <w:rPr>
          <w:rFonts w:asciiTheme="minorHAnsi" w:eastAsiaTheme="minorEastAsia" w:hAnsiTheme="minorHAnsi" w:cstheme="minorBidi"/>
          <w:noProof/>
          <w:sz w:val="22"/>
          <w:szCs w:val="22"/>
          <w:lang w:val="ro-RO" w:eastAsia="ro-RO"/>
        </w:rPr>
      </w:pPr>
      <w:hyperlink w:anchor="_Toc210230771" w:history="1">
        <w:r w:rsidR="009932C3" w:rsidRPr="00AB60E6">
          <w:rPr>
            <w:rStyle w:val="Hyperlink"/>
            <w:noProof/>
          </w:rPr>
          <w:t>Art. 270. Regimul juridic aplicabil procedurii administrativ-jurisdicționale</w:t>
        </w:r>
        <w:r w:rsidR="009932C3">
          <w:rPr>
            <w:noProof/>
            <w:webHidden/>
          </w:rPr>
          <w:tab/>
        </w:r>
        <w:r w:rsidR="009932C3">
          <w:rPr>
            <w:noProof/>
            <w:webHidden/>
          </w:rPr>
          <w:fldChar w:fldCharType="begin"/>
        </w:r>
        <w:r w:rsidR="009932C3">
          <w:rPr>
            <w:noProof/>
            <w:webHidden/>
          </w:rPr>
          <w:instrText xml:space="preserve"> PAGEREF _Toc210230771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5F1746EA" w14:textId="406CE184" w:rsidR="009932C3" w:rsidRDefault="005A67FE">
      <w:pPr>
        <w:pStyle w:val="Cuprins2"/>
        <w:rPr>
          <w:rFonts w:asciiTheme="minorHAnsi" w:eastAsiaTheme="minorEastAsia" w:hAnsiTheme="minorHAnsi" w:cstheme="minorBidi"/>
          <w:b w:val="0"/>
          <w:bCs w:val="0"/>
          <w:noProof/>
          <w:lang w:val="ro-RO" w:eastAsia="ro-RO"/>
        </w:rPr>
      </w:pPr>
      <w:hyperlink w:anchor="_Toc210230772" w:history="1">
        <w:r w:rsidR="009932C3" w:rsidRPr="00AB60E6">
          <w:rPr>
            <w:rStyle w:val="Hyperlink"/>
            <w:i/>
            <w:noProof/>
            <w:lang w:val="ro-RO"/>
          </w:rPr>
          <w:t>Secțiunea II Posibilitatea acțiunii judiciare directe împotriva actelor administrative susceptibile de control administrativ-jurisdicțional</w:t>
        </w:r>
        <w:r w:rsidR="009932C3">
          <w:rPr>
            <w:noProof/>
            <w:webHidden/>
          </w:rPr>
          <w:tab/>
        </w:r>
        <w:r w:rsidR="009932C3">
          <w:rPr>
            <w:noProof/>
            <w:webHidden/>
          </w:rPr>
          <w:fldChar w:fldCharType="begin"/>
        </w:r>
        <w:r w:rsidR="009932C3">
          <w:rPr>
            <w:noProof/>
            <w:webHidden/>
          </w:rPr>
          <w:instrText xml:space="preserve"> PAGEREF _Toc210230772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1B087A44" w14:textId="218E8590" w:rsidR="009932C3" w:rsidRDefault="005A67FE">
      <w:pPr>
        <w:pStyle w:val="Cuprins4"/>
        <w:rPr>
          <w:rFonts w:asciiTheme="minorHAnsi" w:eastAsiaTheme="minorEastAsia" w:hAnsiTheme="minorHAnsi" w:cstheme="minorBidi"/>
          <w:noProof/>
          <w:sz w:val="22"/>
          <w:szCs w:val="22"/>
          <w:lang w:val="ro-RO" w:eastAsia="ro-RO"/>
        </w:rPr>
      </w:pPr>
      <w:hyperlink w:anchor="_Toc210230773" w:history="1">
        <w:r w:rsidR="009932C3" w:rsidRPr="00AB60E6">
          <w:rPr>
            <w:rStyle w:val="Hyperlink"/>
            <w:noProof/>
          </w:rPr>
          <w:t>Art. 271. Posibilitatea de a formula acțiune judiciară fără a urma procedura administrativ-jurisdicțională</w:t>
        </w:r>
        <w:r w:rsidR="009932C3">
          <w:rPr>
            <w:noProof/>
            <w:webHidden/>
          </w:rPr>
          <w:tab/>
        </w:r>
        <w:r w:rsidR="009932C3">
          <w:rPr>
            <w:noProof/>
            <w:webHidden/>
          </w:rPr>
          <w:fldChar w:fldCharType="begin"/>
        </w:r>
        <w:r w:rsidR="009932C3">
          <w:rPr>
            <w:noProof/>
            <w:webHidden/>
          </w:rPr>
          <w:instrText xml:space="preserve"> PAGEREF _Toc210230773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2F4754D3" w14:textId="5B3FF809" w:rsidR="009932C3" w:rsidRDefault="005A67FE">
      <w:pPr>
        <w:pStyle w:val="Cuprins4"/>
        <w:rPr>
          <w:rFonts w:asciiTheme="minorHAnsi" w:eastAsiaTheme="minorEastAsia" w:hAnsiTheme="minorHAnsi" w:cstheme="minorBidi"/>
          <w:noProof/>
          <w:sz w:val="22"/>
          <w:szCs w:val="22"/>
          <w:lang w:val="ro-RO" w:eastAsia="ro-RO"/>
        </w:rPr>
      </w:pPr>
      <w:hyperlink w:anchor="_Toc210230774" w:history="1">
        <w:r w:rsidR="009932C3" w:rsidRPr="00AB60E6">
          <w:rPr>
            <w:rStyle w:val="Hyperlink"/>
            <w:noProof/>
          </w:rPr>
          <w:t>Art. 272. Posibilitatea de a renunța la calea de atac administrativ-jurisdicțională</w:t>
        </w:r>
        <w:r w:rsidR="009932C3">
          <w:rPr>
            <w:noProof/>
            <w:webHidden/>
          </w:rPr>
          <w:tab/>
        </w:r>
        <w:r w:rsidR="009932C3">
          <w:rPr>
            <w:noProof/>
            <w:webHidden/>
          </w:rPr>
          <w:fldChar w:fldCharType="begin"/>
        </w:r>
        <w:r w:rsidR="009932C3">
          <w:rPr>
            <w:noProof/>
            <w:webHidden/>
          </w:rPr>
          <w:instrText xml:space="preserve"> PAGEREF _Toc210230774 \h </w:instrText>
        </w:r>
        <w:r w:rsidR="009932C3">
          <w:rPr>
            <w:noProof/>
            <w:webHidden/>
          </w:rPr>
        </w:r>
        <w:r w:rsidR="009932C3">
          <w:rPr>
            <w:noProof/>
            <w:webHidden/>
          </w:rPr>
          <w:fldChar w:fldCharType="separate"/>
        </w:r>
        <w:r w:rsidR="00F00B11">
          <w:rPr>
            <w:noProof/>
            <w:webHidden/>
          </w:rPr>
          <w:t>97</w:t>
        </w:r>
        <w:r w:rsidR="009932C3">
          <w:rPr>
            <w:noProof/>
            <w:webHidden/>
          </w:rPr>
          <w:fldChar w:fldCharType="end"/>
        </w:r>
      </w:hyperlink>
    </w:p>
    <w:p w14:paraId="5E8DFF7D" w14:textId="7159CBA3" w:rsidR="009932C3" w:rsidRDefault="005A67FE">
      <w:pPr>
        <w:pStyle w:val="Cuprins4"/>
        <w:rPr>
          <w:rFonts w:asciiTheme="minorHAnsi" w:eastAsiaTheme="minorEastAsia" w:hAnsiTheme="minorHAnsi" w:cstheme="minorBidi"/>
          <w:noProof/>
          <w:sz w:val="22"/>
          <w:szCs w:val="22"/>
          <w:lang w:val="ro-RO" w:eastAsia="ro-RO"/>
        </w:rPr>
      </w:pPr>
      <w:hyperlink w:anchor="_Toc210230775" w:history="1">
        <w:r w:rsidR="009932C3" w:rsidRPr="00AB60E6">
          <w:rPr>
            <w:rStyle w:val="Hyperlink"/>
            <w:noProof/>
          </w:rPr>
          <w:t>Art. 273. Posibilitatea de a renunța la procedura administrativ-jurisdicțională aflată în curs de soluționare</w:t>
        </w:r>
        <w:r w:rsidR="009932C3">
          <w:rPr>
            <w:noProof/>
            <w:webHidden/>
          </w:rPr>
          <w:tab/>
        </w:r>
        <w:r w:rsidR="009932C3">
          <w:rPr>
            <w:noProof/>
            <w:webHidden/>
          </w:rPr>
          <w:fldChar w:fldCharType="begin"/>
        </w:r>
        <w:r w:rsidR="009932C3">
          <w:rPr>
            <w:noProof/>
            <w:webHidden/>
          </w:rPr>
          <w:instrText xml:space="preserve"> PAGEREF _Toc210230775 \h </w:instrText>
        </w:r>
        <w:r w:rsidR="009932C3">
          <w:rPr>
            <w:noProof/>
            <w:webHidden/>
          </w:rPr>
        </w:r>
        <w:r w:rsidR="009932C3">
          <w:rPr>
            <w:noProof/>
            <w:webHidden/>
          </w:rPr>
          <w:fldChar w:fldCharType="separate"/>
        </w:r>
        <w:r w:rsidR="00F00B11">
          <w:rPr>
            <w:noProof/>
            <w:webHidden/>
          </w:rPr>
          <w:t>98</w:t>
        </w:r>
        <w:r w:rsidR="009932C3">
          <w:rPr>
            <w:noProof/>
            <w:webHidden/>
          </w:rPr>
          <w:fldChar w:fldCharType="end"/>
        </w:r>
      </w:hyperlink>
    </w:p>
    <w:p w14:paraId="088F3A47" w14:textId="4132456F" w:rsidR="009932C3" w:rsidRDefault="005A67FE">
      <w:pPr>
        <w:pStyle w:val="Cuprins2"/>
        <w:rPr>
          <w:rFonts w:asciiTheme="minorHAnsi" w:eastAsiaTheme="minorEastAsia" w:hAnsiTheme="minorHAnsi" w:cstheme="minorBidi"/>
          <w:b w:val="0"/>
          <w:bCs w:val="0"/>
          <w:noProof/>
          <w:lang w:val="ro-RO" w:eastAsia="ro-RO"/>
        </w:rPr>
      </w:pPr>
      <w:hyperlink w:anchor="_Toc210230776" w:history="1">
        <w:r w:rsidR="009932C3" w:rsidRPr="00AB60E6">
          <w:rPr>
            <w:rStyle w:val="Hyperlink"/>
            <w:i/>
            <w:noProof/>
            <w:lang w:val="ro-RO"/>
          </w:rPr>
          <w:t>Secțiunea  III Etapele procedurii administrativ-jurisdicționale</w:t>
        </w:r>
        <w:r w:rsidR="009932C3">
          <w:rPr>
            <w:noProof/>
            <w:webHidden/>
          </w:rPr>
          <w:tab/>
        </w:r>
        <w:r w:rsidR="009932C3">
          <w:rPr>
            <w:noProof/>
            <w:webHidden/>
          </w:rPr>
          <w:fldChar w:fldCharType="begin"/>
        </w:r>
        <w:r w:rsidR="009932C3">
          <w:rPr>
            <w:noProof/>
            <w:webHidden/>
          </w:rPr>
          <w:instrText xml:space="preserve"> PAGEREF _Toc210230776 \h </w:instrText>
        </w:r>
        <w:r w:rsidR="009932C3">
          <w:rPr>
            <w:noProof/>
            <w:webHidden/>
          </w:rPr>
        </w:r>
        <w:r w:rsidR="009932C3">
          <w:rPr>
            <w:noProof/>
            <w:webHidden/>
          </w:rPr>
          <w:fldChar w:fldCharType="separate"/>
        </w:r>
        <w:r w:rsidR="00F00B11">
          <w:rPr>
            <w:noProof/>
            <w:webHidden/>
          </w:rPr>
          <w:t>98</w:t>
        </w:r>
        <w:r w:rsidR="009932C3">
          <w:rPr>
            <w:noProof/>
            <w:webHidden/>
          </w:rPr>
          <w:fldChar w:fldCharType="end"/>
        </w:r>
      </w:hyperlink>
    </w:p>
    <w:p w14:paraId="79BB5D6D" w14:textId="1DEDB22E" w:rsidR="009932C3" w:rsidRDefault="005A67FE">
      <w:pPr>
        <w:pStyle w:val="Cuprins4"/>
        <w:rPr>
          <w:rFonts w:asciiTheme="minorHAnsi" w:eastAsiaTheme="minorEastAsia" w:hAnsiTheme="minorHAnsi" w:cstheme="minorBidi"/>
          <w:noProof/>
          <w:sz w:val="22"/>
          <w:szCs w:val="22"/>
          <w:lang w:val="ro-RO" w:eastAsia="ro-RO"/>
        </w:rPr>
      </w:pPr>
      <w:hyperlink w:anchor="_Toc210230777" w:history="1">
        <w:r w:rsidR="009932C3" w:rsidRPr="00AB60E6">
          <w:rPr>
            <w:rStyle w:val="Hyperlink"/>
            <w:noProof/>
          </w:rPr>
          <w:t>Art. 274. Declanșarea procedurii administrativ-jurisdicționale</w:t>
        </w:r>
        <w:r w:rsidR="009932C3">
          <w:rPr>
            <w:noProof/>
            <w:webHidden/>
          </w:rPr>
          <w:tab/>
        </w:r>
        <w:r w:rsidR="009932C3">
          <w:rPr>
            <w:noProof/>
            <w:webHidden/>
          </w:rPr>
          <w:fldChar w:fldCharType="begin"/>
        </w:r>
        <w:r w:rsidR="009932C3">
          <w:rPr>
            <w:noProof/>
            <w:webHidden/>
          </w:rPr>
          <w:instrText xml:space="preserve"> PAGEREF _Toc210230777 \h </w:instrText>
        </w:r>
        <w:r w:rsidR="009932C3">
          <w:rPr>
            <w:noProof/>
            <w:webHidden/>
          </w:rPr>
        </w:r>
        <w:r w:rsidR="009932C3">
          <w:rPr>
            <w:noProof/>
            <w:webHidden/>
          </w:rPr>
          <w:fldChar w:fldCharType="separate"/>
        </w:r>
        <w:r w:rsidR="00F00B11">
          <w:rPr>
            <w:noProof/>
            <w:webHidden/>
          </w:rPr>
          <w:t>98</w:t>
        </w:r>
        <w:r w:rsidR="009932C3">
          <w:rPr>
            <w:noProof/>
            <w:webHidden/>
          </w:rPr>
          <w:fldChar w:fldCharType="end"/>
        </w:r>
      </w:hyperlink>
    </w:p>
    <w:p w14:paraId="23FC222C" w14:textId="28D1E34D" w:rsidR="009932C3" w:rsidRDefault="005A67FE">
      <w:pPr>
        <w:pStyle w:val="Cuprins4"/>
        <w:rPr>
          <w:rFonts w:asciiTheme="minorHAnsi" w:eastAsiaTheme="minorEastAsia" w:hAnsiTheme="minorHAnsi" w:cstheme="minorBidi"/>
          <w:noProof/>
          <w:sz w:val="22"/>
          <w:szCs w:val="22"/>
          <w:lang w:val="ro-RO" w:eastAsia="ro-RO"/>
        </w:rPr>
      </w:pPr>
      <w:hyperlink w:anchor="_Toc210230778" w:history="1">
        <w:r w:rsidR="009932C3" w:rsidRPr="00AB60E6">
          <w:rPr>
            <w:rStyle w:val="Hyperlink"/>
            <w:noProof/>
          </w:rPr>
          <w:t>Art. 275. Desfășurarea procedurii administrativ-jurisdicționale</w:t>
        </w:r>
        <w:r w:rsidR="009932C3">
          <w:rPr>
            <w:noProof/>
            <w:webHidden/>
          </w:rPr>
          <w:tab/>
        </w:r>
        <w:r w:rsidR="009932C3">
          <w:rPr>
            <w:noProof/>
            <w:webHidden/>
          </w:rPr>
          <w:fldChar w:fldCharType="begin"/>
        </w:r>
        <w:r w:rsidR="009932C3">
          <w:rPr>
            <w:noProof/>
            <w:webHidden/>
          </w:rPr>
          <w:instrText xml:space="preserve"> PAGEREF _Toc210230778 \h </w:instrText>
        </w:r>
        <w:r w:rsidR="009932C3">
          <w:rPr>
            <w:noProof/>
            <w:webHidden/>
          </w:rPr>
        </w:r>
        <w:r w:rsidR="009932C3">
          <w:rPr>
            <w:noProof/>
            <w:webHidden/>
          </w:rPr>
          <w:fldChar w:fldCharType="separate"/>
        </w:r>
        <w:r w:rsidR="00F00B11">
          <w:rPr>
            <w:noProof/>
            <w:webHidden/>
          </w:rPr>
          <w:t>99</w:t>
        </w:r>
        <w:r w:rsidR="009932C3">
          <w:rPr>
            <w:noProof/>
            <w:webHidden/>
          </w:rPr>
          <w:fldChar w:fldCharType="end"/>
        </w:r>
      </w:hyperlink>
    </w:p>
    <w:p w14:paraId="1AB7CA54" w14:textId="6FF1112C" w:rsidR="009932C3" w:rsidRDefault="005A67FE">
      <w:pPr>
        <w:pStyle w:val="Cuprins4"/>
        <w:rPr>
          <w:rFonts w:asciiTheme="minorHAnsi" w:eastAsiaTheme="minorEastAsia" w:hAnsiTheme="minorHAnsi" w:cstheme="minorBidi"/>
          <w:noProof/>
          <w:sz w:val="22"/>
          <w:szCs w:val="22"/>
          <w:lang w:val="ro-RO" w:eastAsia="ro-RO"/>
        </w:rPr>
      </w:pPr>
      <w:hyperlink w:anchor="_Toc210230779" w:history="1">
        <w:r w:rsidR="009932C3" w:rsidRPr="00AB60E6">
          <w:rPr>
            <w:rStyle w:val="Hyperlink"/>
            <w:noProof/>
          </w:rPr>
          <w:t>Art. 276. Soluțiile care pot fi pronunțate</w:t>
        </w:r>
        <w:r w:rsidR="009932C3">
          <w:rPr>
            <w:noProof/>
            <w:webHidden/>
          </w:rPr>
          <w:tab/>
        </w:r>
        <w:r w:rsidR="009932C3">
          <w:rPr>
            <w:noProof/>
            <w:webHidden/>
          </w:rPr>
          <w:fldChar w:fldCharType="begin"/>
        </w:r>
        <w:r w:rsidR="009932C3">
          <w:rPr>
            <w:noProof/>
            <w:webHidden/>
          </w:rPr>
          <w:instrText xml:space="preserve"> PAGEREF _Toc210230779 \h </w:instrText>
        </w:r>
        <w:r w:rsidR="009932C3">
          <w:rPr>
            <w:noProof/>
            <w:webHidden/>
          </w:rPr>
        </w:r>
        <w:r w:rsidR="009932C3">
          <w:rPr>
            <w:noProof/>
            <w:webHidden/>
          </w:rPr>
          <w:fldChar w:fldCharType="separate"/>
        </w:r>
        <w:r w:rsidR="00F00B11">
          <w:rPr>
            <w:noProof/>
            <w:webHidden/>
          </w:rPr>
          <w:t>99</w:t>
        </w:r>
        <w:r w:rsidR="009932C3">
          <w:rPr>
            <w:noProof/>
            <w:webHidden/>
          </w:rPr>
          <w:fldChar w:fldCharType="end"/>
        </w:r>
      </w:hyperlink>
    </w:p>
    <w:p w14:paraId="17D9B1EA" w14:textId="64484EC5" w:rsidR="009932C3" w:rsidRDefault="005A67FE">
      <w:pPr>
        <w:pStyle w:val="Cuprins4"/>
        <w:rPr>
          <w:rFonts w:asciiTheme="minorHAnsi" w:eastAsiaTheme="minorEastAsia" w:hAnsiTheme="minorHAnsi" w:cstheme="minorBidi"/>
          <w:noProof/>
          <w:sz w:val="22"/>
          <w:szCs w:val="22"/>
          <w:lang w:val="ro-RO" w:eastAsia="ro-RO"/>
        </w:rPr>
      </w:pPr>
      <w:hyperlink w:anchor="_Toc210230780" w:history="1">
        <w:r w:rsidR="009932C3" w:rsidRPr="00AB60E6">
          <w:rPr>
            <w:rStyle w:val="Hyperlink"/>
            <w:noProof/>
          </w:rPr>
          <w:t>Art. 277. Conținutul actului administrativ-jurisdicțional</w:t>
        </w:r>
        <w:r w:rsidR="009932C3">
          <w:rPr>
            <w:noProof/>
            <w:webHidden/>
          </w:rPr>
          <w:tab/>
        </w:r>
        <w:r w:rsidR="009932C3">
          <w:rPr>
            <w:noProof/>
            <w:webHidden/>
          </w:rPr>
          <w:fldChar w:fldCharType="begin"/>
        </w:r>
        <w:r w:rsidR="009932C3">
          <w:rPr>
            <w:noProof/>
            <w:webHidden/>
          </w:rPr>
          <w:instrText xml:space="preserve"> PAGEREF _Toc210230780 \h </w:instrText>
        </w:r>
        <w:r w:rsidR="009932C3">
          <w:rPr>
            <w:noProof/>
            <w:webHidden/>
          </w:rPr>
        </w:r>
        <w:r w:rsidR="009932C3">
          <w:rPr>
            <w:noProof/>
            <w:webHidden/>
          </w:rPr>
          <w:fldChar w:fldCharType="separate"/>
        </w:r>
        <w:r w:rsidR="00F00B11">
          <w:rPr>
            <w:noProof/>
            <w:webHidden/>
          </w:rPr>
          <w:t>99</w:t>
        </w:r>
        <w:r w:rsidR="009932C3">
          <w:rPr>
            <w:noProof/>
            <w:webHidden/>
          </w:rPr>
          <w:fldChar w:fldCharType="end"/>
        </w:r>
      </w:hyperlink>
    </w:p>
    <w:p w14:paraId="158B16BB" w14:textId="161B2FC1" w:rsidR="009932C3" w:rsidRDefault="005A67FE">
      <w:pPr>
        <w:pStyle w:val="Cuprins4"/>
        <w:rPr>
          <w:rFonts w:asciiTheme="minorHAnsi" w:eastAsiaTheme="minorEastAsia" w:hAnsiTheme="minorHAnsi" w:cstheme="minorBidi"/>
          <w:noProof/>
          <w:sz w:val="22"/>
          <w:szCs w:val="22"/>
          <w:lang w:val="ro-RO" w:eastAsia="ro-RO"/>
        </w:rPr>
      </w:pPr>
      <w:hyperlink w:anchor="_Toc210230781" w:history="1">
        <w:r w:rsidR="009932C3" w:rsidRPr="00AB60E6">
          <w:rPr>
            <w:rStyle w:val="Hyperlink"/>
            <w:noProof/>
          </w:rPr>
          <w:t>Art. 278. Comunicarea actului administrativ-jurisdicțional</w:t>
        </w:r>
        <w:r w:rsidR="009932C3">
          <w:rPr>
            <w:noProof/>
            <w:webHidden/>
          </w:rPr>
          <w:tab/>
        </w:r>
        <w:r w:rsidR="009932C3">
          <w:rPr>
            <w:noProof/>
            <w:webHidden/>
          </w:rPr>
          <w:fldChar w:fldCharType="begin"/>
        </w:r>
        <w:r w:rsidR="009932C3">
          <w:rPr>
            <w:noProof/>
            <w:webHidden/>
          </w:rPr>
          <w:instrText xml:space="preserve"> PAGEREF _Toc210230781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13F3CAAB" w14:textId="279BDD5D" w:rsidR="009932C3" w:rsidRDefault="005A67FE">
      <w:pPr>
        <w:pStyle w:val="Cuprins4"/>
        <w:rPr>
          <w:rFonts w:asciiTheme="minorHAnsi" w:eastAsiaTheme="minorEastAsia" w:hAnsiTheme="minorHAnsi" w:cstheme="minorBidi"/>
          <w:noProof/>
          <w:sz w:val="22"/>
          <w:szCs w:val="22"/>
          <w:lang w:val="ro-RO" w:eastAsia="ro-RO"/>
        </w:rPr>
      </w:pPr>
      <w:hyperlink w:anchor="_Toc210230782" w:history="1">
        <w:r w:rsidR="009932C3" w:rsidRPr="00AB60E6">
          <w:rPr>
            <w:rStyle w:val="Hyperlink"/>
            <w:noProof/>
          </w:rPr>
          <w:t>Art. 279. Reguli de aplicare subsidiară</w:t>
        </w:r>
        <w:r w:rsidR="009932C3">
          <w:rPr>
            <w:noProof/>
            <w:webHidden/>
          </w:rPr>
          <w:tab/>
        </w:r>
        <w:r w:rsidR="009932C3">
          <w:rPr>
            <w:noProof/>
            <w:webHidden/>
          </w:rPr>
          <w:fldChar w:fldCharType="begin"/>
        </w:r>
        <w:r w:rsidR="009932C3">
          <w:rPr>
            <w:noProof/>
            <w:webHidden/>
          </w:rPr>
          <w:instrText xml:space="preserve"> PAGEREF _Toc210230782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0AB2C795" w14:textId="7712316A" w:rsidR="009932C3" w:rsidRDefault="005A67FE">
      <w:pPr>
        <w:pStyle w:val="Cuprins2"/>
        <w:rPr>
          <w:rFonts w:asciiTheme="minorHAnsi" w:eastAsiaTheme="minorEastAsia" w:hAnsiTheme="minorHAnsi" w:cstheme="minorBidi"/>
          <w:b w:val="0"/>
          <w:bCs w:val="0"/>
          <w:noProof/>
          <w:lang w:val="ro-RO" w:eastAsia="ro-RO"/>
        </w:rPr>
      </w:pPr>
      <w:hyperlink w:anchor="_Toc210230783" w:history="1">
        <w:r w:rsidR="009932C3" w:rsidRPr="00AB60E6">
          <w:rPr>
            <w:rStyle w:val="Hyperlink"/>
            <w:i/>
            <w:noProof/>
            <w:lang w:val="ro-RO"/>
          </w:rPr>
          <w:t>Secțiunea IV Efectele actului administrativ-jurisdicțional</w:t>
        </w:r>
        <w:r w:rsidR="009932C3">
          <w:rPr>
            <w:noProof/>
            <w:webHidden/>
          </w:rPr>
          <w:tab/>
        </w:r>
        <w:r w:rsidR="009932C3">
          <w:rPr>
            <w:noProof/>
            <w:webHidden/>
          </w:rPr>
          <w:fldChar w:fldCharType="begin"/>
        </w:r>
        <w:r w:rsidR="009932C3">
          <w:rPr>
            <w:noProof/>
            <w:webHidden/>
          </w:rPr>
          <w:instrText xml:space="preserve"> PAGEREF _Toc210230783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079F6138" w14:textId="35D62B40" w:rsidR="009932C3" w:rsidRDefault="005A67FE">
      <w:pPr>
        <w:pStyle w:val="Cuprins4"/>
        <w:rPr>
          <w:rFonts w:asciiTheme="minorHAnsi" w:eastAsiaTheme="minorEastAsia" w:hAnsiTheme="minorHAnsi" w:cstheme="minorBidi"/>
          <w:noProof/>
          <w:sz w:val="22"/>
          <w:szCs w:val="22"/>
          <w:lang w:val="ro-RO" w:eastAsia="ro-RO"/>
        </w:rPr>
      </w:pPr>
      <w:hyperlink w:anchor="_Toc210230784" w:history="1">
        <w:r w:rsidR="009932C3" w:rsidRPr="00AB60E6">
          <w:rPr>
            <w:rStyle w:val="Hyperlink"/>
            <w:noProof/>
          </w:rPr>
          <w:t>Art. 280. Obligativitatea actului administrativ-jurisdicțional</w:t>
        </w:r>
        <w:r w:rsidR="009932C3">
          <w:rPr>
            <w:noProof/>
            <w:webHidden/>
          </w:rPr>
          <w:tab/>
        </w:r>
        <w:r w:rsidR="009932C3">
          <w:rPr>
            <w:noProof/>
            <w:webHidden/>
          </w:rPr>
          <w:fldChar w:fldCharType="begin"/>
        </w:r>
        <w:r w:rsidR="009932C3">
          <w:rPr>
            <w:noProof/>
            <w:webHidden/>
          </w:rPr>
          <w:instrText xml:space="preserve"> PAGEREF _Toc210230784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08615CC4" w14:textId="3E9C3743" w:rsidR="009932C3" w:rsidRDefault="005A67FE">
      <w:pPr>
        <w:pStyle w:val="Cuprins4"/>
        <w:rPr>
          <w:rFonts w:asciiTheme="minorHAnsi" w:eastAsiaTheme="minorEastAsia" w:hAnsiTheme="minorHAnsi" w:cstheme="minorBidi"/>
          <w:noProof/>
          <w:sz w:val="22"/>
          <w:szCs w:val="22"/>
          <w:lang w:val="ro-RO" w:eastAsia="ro-RO"/>
        </w:rPr>
      </w:pPr>
      <w:hyperlink w:anchor="_Toc210230785" w:history="1">
        <w:r w:rsidR="009932C3" w:rsidRPr="00AB60E6">
          <w:rPr>
            <w:rStyle w:val="Hyperlink"/>
            <w:noProof/>
          </w:rPr>
          <w:t>Art. 281. Irevocabilitatea actului administrativ-jurisdicțional</w:t>
        </w:r>
        <w:r w:rsidR="009932C3">
          <w:rPr>
            <w:noProof/>
            <w:webHidden/>
          </w:rPr>
          <w:tab/>
        </w:r>
        <w:r w:rsidR="009932C3">
          <w:rPr>
            <w:noProof/>
            <w:webHidden/>
          </w:rPr>
          <w:fldChar w:fldCharType="begin"/>
        </w:r>
        <w:r w:rsidR="009932C3">
          <w:rPr>
            <w:noProof/>
            <w:webHidden/>
          </w:rPr>
          <w:instrText xml:space="preserve"> PAGEREF _Toc210230785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1A308041" w14:textId="5CA18ED9" w:rsidR="009932C3" w:rsidRDefault="005A67FE">
      <w:pPr>
        <w:pStyle w:val="Cuprins4"/>
        <w:rPr>
          <w:rFonts w:asciiTheme="minorHAnsi" w:eastAsiaTheme="minorEastAsia" w:hAnsiTheme="minorHAnsi" w:cstheme="minorBidi"/>
          <w:noProof/>
          <w:sz w:val="22"/>
          <w:szCs w:val="22"/>
          <w:lang w:val="ro-RO" w:eastAsia="ro-RO"/>
        </w:rPr>
      </w:pPr>
      <w:hyperlink w:anchor="_Toc210230786" w:history="1">
        <w:r w:rsidR="009932C3" w:rsidRPr="00AB60E6">
          <w:rPr>
            <w:rStyle w:val="Hyperlink"/>
            <w:noProof/>
          </w:rPr>
          <w:t>Art. 282. Alte dispoziții aplicabile</w:t>
        </w:r>
        <w:r w:rsidR="009932C3">
          <w:rPr>
            <w:noProof/>
            <w:webHidden/>
          </w:rPr>
          <w:tab/>
        </w:r>
        <w:r w:rsidR="009932C3">
          <w:rPr>
            <w:noProof/>
            <w:webHidden/>
          </w:rPr>
          <w:fldChar w:fldCharType="begin"/>
        </w:r>
        <w:r w:rsidR="009932C3">
          <w:rPr>
            <w:noProof/>
            <w:webHidden/>
          </w:rPr>
          <w:instrText xml:space="preserve"> PAGEREF _Toc210230786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51B5082B" w14:textId="2DFB85D7" w:rsidR="009932C3" w:rsidRDefault="005A67FE">
      <w:pPr>
        <w:pStyle w:val="Cuprins2"/>
        <w:rPr>
          <w:rFonts w:asciiTheme="minorHAnsi" w:eastAsiaTheme="minorEastAsia" w:hAnsiTheme="minorHAnsi" w:cstheme="minorBidi"/>
          <w:b w:val="0"/>
          <w:bCs w:val="0"/>
          <w:noProof/>
          <w:lang w:val="ro-RO" w:eastAsia="ro-RO"/>
        </w:rPr>
      </w:pPr>
      <w:hyperlink w:anchor="_Toc210230787" w:history="1">
        <w:r w:rsidR="009932C3" w:rsidRPr="00AB60E6">
          <w:rPr>
            <w:rStyle w:val="Hyperlink"/>
            <w:i/>
            <w:noProof/>
            <w:lang w:val="ro-RO"/>
          </w:rPr>
          <w:t>Secțiunea V Căi de atac împotriva actului administrativ-jurisdicțional</w:t>
        </w:r>
        <w:r w:rsidR="009932C3">
          <w:rPr>
            <w:noProof/>
            <w:webHidden/>
          </w:rPr>
          <w:tab/>
        </w:r>
        <w:r w:rsidR="009932C3">
          <w:rPr>
            <w:noProof/>
            <w:webHidden/>
          </w:rPr>
          <w:fldChar w:fldCharType="begin"/>
        </w:r>
        <w:r w:rsidR="009932C3">
          <w:rPr>
            <w:noProof/>
            <w:webHidden/>
          </w:rPr>
          <w:instrText xml:space="preserve"> PAGEREF _Toc210230787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29072932" w14:textId="3104F81F" w:rsidR="009932C3" w:rsidRDefault="005A67FE">
      <w:pPr>
        <w:pStyle w:val="Cuprins4"/>
        <w:rPr>
          <w:rFonts w:asciiTheme="minorHAnsi" w:eastAsiaTheme="minorEastAsia" w:hAnsiTheme="minorHAnsi" w:cstheme="minorBidi"/>
          <w:noProof/>
          <w:sz w:val="22"/>
          <w:szCs w:val="22"/>
          <w:lang w:val="ro-RO" w:eastAsia="ro-RO"/>
        </w:rPr>
      </w:pPr>
      <w:hyperlink w:anchor="_Toc210230788" w:history="1">
        <w:r w:rsidR="009932C3" w:rsidRPr="00AB60E6">
          <w:rPr>
            <w:rStyle w:val="Hyperlink"/>
            <w:noProof/>
          </w:rPr>
          <w:t>Art. 283. Căi de atac administrativ-jurisdicționale</w:t>
        </w:r>
        <w:r w:rsidR="009932C3">
          <w:rPr>
            <w:noProof/>
            <w:webHidden/>
          </w:rPr>
          <w:tab/>
        </w:r>
        <w:r w:rsidR="009932C3">
          <w:rPr>
            <w:noProof/>
            <w:webHidden/>
          </w:rPr>
          <w:fldChar w:fldCharType="begin"/>
        </w:r>
        <w:r w:rsidR="009932C3">
          <w:rPr>
            <w:noProof/>
            <w:webHidden/>
          </w:rPr>
          <w:instrText xml:space="preserve"> PAGEREF _Toc210230788 \h </w:instrText>
        </w:r>
        <w:r w:rsidR="009932C3">
          <w:rPr>
            <w:noProof/>
            <w:webHidden/>
          </w:rPr>
        </w:r>
        <w:r w:rsidR="009932C3">
          <w:rPr>
            <w:noProof/>
            <w:webHidden/>
          </w:rPr>
          <w:fldChar w:fldCharType="separate"/>
        </w:r>
        <w:r w:rsidR="00F00B11">
          <w:rPr>
            <w:noProof/>
            <w:webHidden/>
          </w:rPr>
          <w:t>100</w:t>
        </w:r>
        <w:r w:rsidR="009932C3">
          <w:rPr>
            <w:noProof/>
            <w:webHidden/>
          </w:rPr>
          <w:fldChar w:fldCharType="end"/>
        </w:r>
      </w:hyperlink>
    </w:p>
    <w:p w14:paraId="12C43942" w14:textId="39B78CF2" w:rsidR="009932C3" w:rsidRDefault="005A67FE">
      <w:pPr>
        <w:pStyle w:val="Cuprins4"/>
        <w:rPr>
          <w:rFonts w:asciiTheme="minorHAnsi" w:eastAsiaTheme="minorEastAsia" w:hAnsiTheme="minorHAnsi" w:cstheme="minorBidi"/>
          <w:noProof/>
          <w:sz w:val="22"/>
          <w:szCs w:val="22"/>
          <w:lang w:val="ro-RO" w:eastAsia="ro-RO"/>
        </w:rPr>
      </w:pPr>
      <w:hyperlink w:anchor="_Toc210230789" w:history="1">
        <w:r w:rsidR="009932C3" w:rsidRPr="00AB60E6">
          <w:rPr>
            <w:rStyle w:val="Hyperlink"/>
            <w:noProof/>
          </w:rPr>
          <w:t>Art. 284. Calea de atac judiciară</w:t>
        </w:r>
        <w:r w:rsidR="009932C3">
          <w:rPr>
            <w:noProof/>
            <w:webHidden/>
          </w:rPr>
          <w:tab/>
        </w:r>
        <w:r w:rsidR="009932C3">
          <w:rPr>
            <w:noProof/>
            <w:webHidden/>
          </w:rPr>
          <w:fldChar w:fldCharType="begin"/>
        </w:r>
        <w:r w:rsidR="009932C3">
          <w:rPr>
            <w:noProof/>
            <w:webHidden/>
          </w:rPr>
          <w:instrText xml:space="preserve"> PAGEREF _Toc210230789 \h </w:instrText>
        </w:r>
        <w:r w:rsidR="009932C3">
          <w:rPr>
            <w:noProof/>
            <w:webHidden/>
          </w:rPr>
        </w:r>
        <w:r w:rsidR="009932C3">
          <w:rPr>
            <w:noProof/>
            <w:webHidden/>
          </w:rPr>
          <w:fldChar w:fldCharType="separate"/>
        </w:r>
        <w:r w:rsidR="00F00B11">
          <w:rPr>
            <w:noProof/>
            <w:webHidden/>
          </w:rPr>
          <w:t>101</w:t>
        </w:r>
        <w:r w:rsidR="009932C3">
          <w:rPr>
            <w:noProof/>
            <w:webHidden/>
          </w:rPr>
          <w:fldChar w:fldCharType="end"/>
        </w:r>
      </w:hyperlink>
    </w:p>
    <w:p w14:paraId="0CD56781" w14:textId="0C020739"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790" w:history="1">
        <w:r w:rsidR="009932C3" w:rsidRPr="00AB60E6">
          <w:rPr>
            <w:rStyle w:val="Hyperlink"/>
            <w:noProof/>
            <w:lang w:val="ro-RO"/>
          </w:rPr>
          <w:t>Titlul VIII Controlul activității administrative de către instanțele de contencios administrativ și de drept comun</w:t>
        </w:r>
        <w:r w:rsidR="009932C3">
          <w:rPr>
            <w:noProof/>
            <w:webHidden/>
          </w:rPr>
          <w:tab/>
        </w:r>
        <w:r w:rsidR="009932C3">
          <w:rPr>
            <w:noProof/>
            <w:webHidden/>
          </w:rPr>
          <w:fldChar w:fldCharType="begin"/>
        </w:r>
        <w:r w:rsidR="009932C3">
          <w:rPr>
            <w:noProof/>
            <w:webHidden/>
          </w:rPr>
          <w:instrText xml:space="preserve"> PAGEREF _Toc210230790 \h </w:instrText>
        </w:r>
        <w:r w:rsidR="009932C3">
          <w:rPr>
            <w:noProof/>
            <w:webHidden/>
          </w:rPr>
        </w:r>
        <w:r w:rsidR="009932C3">
          <w:rPr>
            <w:noProof/>
            <w:webHidden/>
          </w:rPr>
          <w:fldChar w:fldCharType="separate"/>
        </w:r>
        <w:r w:rsidR="00F00B11">
          <w:rPr>
            <w:noProof/>
            <w:webHidden/>
          </w:rPr>
          <w:t>102</w:t>
        </w:r>
        <w:r w:rsidR="009932C3">
          <w:rPr>
            <w:noProof/>
            <w:webHidden/>
          </w:rPr>
          <w:fldChar w:fldCharType="end"/>
        </w:r>
      </w:hyperlink>
    </w:p>
    <w:p w14:paraId="71F08120" w14:textId="3E886455" w:rsidR="009932C3" w:rsidRDefault="005A67FE">
      <w:pPr>
        <w:pStyle w:val="Cuprins2"/>
        <w:rPr>
          <w:rFonts w:asciiTheme="minorHAnsi" w:eastAsiaTheme="minorEastAsia" w:hAnsiTheme="minorHAnsi" w:cstheme="minorBidi"/>
          <w:b w:val="0"/>
          <w:bCs w:val="0"/>
          <w:noProof/>
          <w:lang w:val="ro-RO" w:eastAsia="ro-RO"/>
        </w:rPr>
      </w:pPr>
      <w:hyperlink w:anchor="_Toc210230791" w:history="1">
        <w:r w:rsidR="009932C3" w:rsidRPr="00AB60E6">
          <w:rPr>
            <w:rStyle w:val="Hyperlink"/>
            <w:noProof/>
            <w:lang w:val="ro-RO"/>
          </w:rPr>
          <w:t>Capitolul I. Dispoziții generale</w:t>
        </w:r>
        <w:r w:rsidR="009932C3">
          <w:rPr>
            <w:noProof/>
            <w:webHidden/>
          </w:rPr>
          <w:tab/>
        </w:r>
        <w:r w:rsidR="009932C3">
          <w:rPr>
            <w:noProof/>
            <w:webHidden/>
          </w:rPr>
          <w:fldChar w:fldCharType="begin"/>
        </w:r>
        <w:r w:rsidR="009932C3">
          <w:rPr>
            <w:noProof/>
            <w:webHidden/>
          </w:rPr>
          <w:instrText xml:space="preserve"> PAGEREF _Toc210230791 \h </w:instrText>
        </w:r>
        <w:r w:rsidR="009932C3">
          <w:rPr>
            <w:noProof/>
            <w:webHidden/>
          </w:rPr>
        </w:r>
        <w:r w:rsidR="009932C3">
          <w:rPr>
            <w:noProof/>
            <w:webHidden/>
          </w:rPr>
          <w:fldChar w:fldCharType="separate"/>
        </w:r>
        <w:r w:rsidR="00F00B11">
          <w:rPr>
            <w:noProof/>
            <w:webHidden/>
          </w:rPr>
          <w:t>102</w:t>
        </w:r>
        <w:r w:rsidR="009932C3">
          <w:rPr>
            <w:noProof/>
            <w:webHidden/>
          </w:rPr>
          <w:fldChar w:fldCharType="end"/>
        </w:r>
      </w:hyperlink>
    </w:p>
    <w:p w14:paraId="32968A7C" w14:textId="276B9D77" w:rsidR="009932C3" w:rsidRDefault="005A67FE">
      <w:pPr>
        <w:pStyle w:val="Cuprins4"/>
        <w:rPr>
          <w:rFonts w:asciiTheme="minorHAnsi" w:eastAsiaTheme="minorEastAsia" w:hAnsiTheme="minorHAnsi" w:cstheme="minorBidi"/>
          <w:noProof/>
          <w:sz w:val="22"/>
          <w:szCs w:val="22"/>
          <w:lang w:val="ro-RO" w:eastAsia="ro-RO"/>
        </w:rPr>
      </w:pPr>
      <w:hyperlink w:anchor="_Toc210230792" w:history="1">
        <w:r w:rsidR="009932C3" w:rsidRPr="00AB60E6">
          <w:rPr>
            <w:rStyle w:val="Hyperlink"/>
            <w:noProof/>
          </w:rPr>
          <w:t>Art. 285. Controlul de legalitate al actelor administrative</w:t>
        </w:r>
        <w:r w:rsidR="009932C3">
          <w:rPr>
            <w:noProof/>
            <w:webHidden/>
          </w:rPr>
          <w:tab/>
        </w:r>
        <w:r w:rsidR="009932C3">
          <w:rPr>
            <w:noProof/>
            <w:webHidden/>
          </w:rPr>
          <w:fldChar w:fldCharType="begin"/>
        </w:r>
        <w:r w:rsidR="009932C3">
          <w:rPr>
            <w:noProof/>
            <w:webHidden/>
          </w:rPr>
          <w:instrText xml:space="preserve"> PAGEREF _Toc210230792 \h </w:instrText>
        </w:r>
        <w:r w:rsidR="009932C3">
          <w:rPr>
            <w:noProof/>
            <w:webHidden/>
          </w:rPr>
        </w:r>
        <w:r w:rsidR="009932C3">
          <w:rPr>
            <w:noProof/>
            <w:webHidden/>
          </w:rPr>
          <w:fldChar w:fldCharType="separate"/>
        </w:r>
        <w:r w:rsidR="00F00B11">
          <w:rPr>
            <w:noProof/>
            <w:webHidden/>
          </w:rPr>
          <w:t>102</w:t>
        </w:r>
        <w:r w:rsidR="009932C3">
          <w:rPr>
            <w:noProof/>
            <w:webHidden/>
          </w:rPr>
          <w:fldChar w:fldCharType="end"/>
        </w:r>
      </w:hyperlink>
    </w:p>
    <w:p w14:paraId="544B7337" w14:textId="09887F64" w:rsidR="009932C3" w:rsidRDefault="005A67FE">
      <w:pPr>
        <w:pStyle w:val="Cuprins4"/>
        <w:rPr>
          <w:rFonts w:asciiTheme="minorHAnsi" w:eastAsiaTheme="minorEastAsia" w:hAnsiTheme="minorHAnsi" w:cstheme="minorBidi"/>
          <w:noProof/>
          <w:sz w:val="22"/>
          <w:szCs w:val="22"/>
          <w:lang w:val="ro-RO" w:eastAsia="ro-RO"/>
        </w:rPr>
      </w:pPr>
      <w:hyperlink w:anchor="_Toc210230793" w:history="1">
        <w:r w:rsidR="009932C3" w:rsidRPr="00AB60E6">
          <w:rPr>
            <w:rStyle w:val="Hyperlink"/>
            <w:noProof/>
          </w:rPr>
          <w:t>Art. 286. Subiectele de sesizare a instanței</w:t>
        </w:r>
        <w:r w:rsidR="009932C3">
          <w:rPr>
            <w:noProof/>
            <w:webHidden/>
          </w:rPr>
          <w:tab/>
        </w:r>
        <w:r w:rsidR="009932C3">
          <w:rPr>
            <w:noProof/>
            <w:webHidden/>
          </w:rPr>
          <w:fldChar w:fldCharType="begin"/>
        </w:r>
        <w:r w:rsidR="009932C3">
          <w:rPr>
            <w:noProof/>
            <w:webHidden/>
          </w:rPr>
          <w:instrText xml:space="preserve"> PAGEREF _Toc210230793 \h </w:instrText>
        </w:r>
        <w:r w:rsidR="009932C3">
          <w:rPr>
            <w:noProof/>
            <w:webHidden/>
          </w:rPr>
        </w:r>
        <w:r w:rsidR="009932C3">
          <w:rPr>
            <w:noProof/>
            <w:webHidden/>
          </w:rPr>
          <w:fldChar w:fldCharType="separate"/>
        </w:r>
        <w:r w:rsidR="00F00B11">
          <w:rPr>
            <w:noProof/>
            <w:webHidden/>
          </w:rPr>
          <w:t>102</w:t>
        </w:r>
        <w:r w:rsidR="009932C3">
          <w:rPr>
            <w:noProof/>
            <w:webHidden/>
          </w:rPr>
          <w:fldChar w:fldCharType="end"/>
        </w:r>
      </w:hyperlink>
    </w:p>
    <w:p w14:paraId="6D8FD959" w14:textId="1453ACCD" w:rsidR="009932C3" w:rsidRDefault="005A67FE">
      <w:pPr>
        <w:pStyle w:val="Cuprins4"/>
        <w:rPr>
          <w:rFonts w:asciiTheme="minorHAnsi" w:eastAsiaTheme="minorEastAsia" w:hAnsiTheme="minorHAnsi" w:cstheme="minorBidi"/>
          <w:noProof/>
          <w:sz w:val="22"/>
          <w:szCs w:val="22"/>
          <w:lang w:val="ro-RO" w:eastAsia="ro-RO"/>
        </w:rPr>
      </w:pPr>
      <w:hyperlink w:anchor="_Toc210230794" w:history="1">
        <w:r w:rsidR="009932C3" w:rsidRPr="00AB60E6">
          <w:rPr>
            <w:rStyle w:val="Hyperlink"/>
            <w:noProof/>
          </w:rPr>
          <w:t>Art. 287. Semnificația unor termeni</w:t>
        </w:r>
        <w:r w:rsidR="009932C3">
          <w:rPr>
            <w:noProof/>
            <w:webHidden/>
          </w:rPr>
          <w:tab/>
        </w:r>
        <w:r w:rsidR="009932C3">
          <w:rPr>
            <w:noProof/>
            <w:webHidden/>
          </w:rPr>
          <w:fldChar w:fldCharType="begin"/>
        </w:r>
        <w:r w:rsidR="009932C3">
          <w:rPr>
            <w:noProof/>
            <w:webHidden/>
          </w:rPr>
          <w:instrText xml:space="preserve"> PAGEREF _Toc210230794 \h </w:instrText>
        </w:r>
        <w:r w:rsidR="009932C3">
          <w:rPr>
            <w:noProof/>
            <w:webHidden/>
          </w:rPr>
        </w:r>
        <w:r w:rsidR="009932C3">
          <w:rPr>
            <w:noProof/>
            <w:webHidden/>
          </w:rPr>
          <w:fldChar w:fldCharType="separate"/>
        </w:r>
        <w:r w:rsidR="00F00B11">
          <w:rPr>
            <w:noProof/>
            <w:webHidden/>
          </w:rPr>
          <w:t>103</w:t>
        </w:r>
        <w:r w:rsidR="009932C3">
          <w:rPr>
            <w:noProof/>
            <w:webHidden/>
          </w:rPr>
          <w:fldChar w:fldCharType="end"/>
        </w:r>
      </w:hyperlink>
    </w:p>
    <w:p w14:paraId="42921967" w14:textId="7EFC7F1D" w:rsidR="009932C3" w:rsidRDefault="005A67FE">
      <w:pPr>
        <w:pStyle w:val="Cuprins4"/>
        <w:rPr>
          <w:rFonts w:asciiTheme="minorHAnsi" w:eastAsiaTheme="minorEastAsia" w:hAnsiTheme="minorHAnsi" w:cstheme="minorBidi"/>
          <w:noProof/>
          <w:sz w:val="22"/>
          <w:szCs w:val="22"/>
          <w:lang w:val="ro-RO" w:eastAsia="ro-RO"/>
        </w:rPr>
      </w:pPr>
      <w:hyperlink w:anchor="_Toc210230795" w:history="1">
        <w:r w:rsidR="009932C3" w:rsidRPr="00AB60E6">
          <w:rPr>
            <w:rStyle w:val="Hyperlink"/>
            <w:noProof/>
          </w:rPr>
          <w:t>Art. 288. Tutela administrativă</w:t>
        </w:r>
        <w:r w:rsidR="009932C3">
          <w:rPr>
            <w:noProof/>
            <w:webHidden/>
          </w:rPr>
          <w:tab/>
        </w:r>
        <w:r w:rsidR="009932C3">
          <w:rPr>
            <w:noProof/>
            <w:webHidden/>
          </w:rPr>
          <w:fldChar w:fldCharType="begin"/>
        </w:r>
        <w:r w:rsidR="009932C3">
          <w:rPr>
            <w:noProof/>
            <w:webHidden/>
          </w:rPr>
          <w:instrText xml:space="preserve"> PAGEREF _Toc210230795 \h </w:instrText>
        </w:r>
        <w:r w:rsidR="009932C3">
          <w:rPr>
            <w:noProof/>
            <w:webHidden/>
          </w:rPr>
        </w:r>
        <w:r w:rsidR="009932C3">
          <w:rPr>
            <w:noProof/>
            <w:webHidden/>
          </w:rPr>
          <w:fldChar w:fldCharType="separate"/>
        </w:r>
        <w:r w:rsidR="00F00B11">
          <w:rPr>
            <w:noProof/>
            <w:webHidden/>
          </w:rPr>
          <w:t>103</w:t>
        </w:r>
        <w:r w:rsidR="009932C3">
          <w:rPr>
            <w:noProof/>
            <w:webHidden/>
          </w:rPr>
          <w:fldChar w:fldCharType="end"/>
        </w:r>
      </w:hyperlink>
    </w:p>
    <w:p w14:paraId="79E557CF" w14:textId="61F919DF" w:rsidR="009932C3" w:rsidRDefault="005A67FE">
      <w:pPr>
        <w:pStyle w:val="Cuprins4"/>
        <w:rPr>
          <w:rFonts w:asciiTheme="minorHAnsi" w:eastAsiaTheme="minorEastAsia" w:hAnsiTheme="minorHAnsi" w:cstheme="minorBidi"/>
          <w:noProof/>
          <w:sz w:val="22"/>
          <w:szCs w:val="22"/>
          <w:lang w:val="ro-RO" w:eastAsia="ro-RO"/>
        </w:rPr>
      </w:pPr>
      <w:hyperlink w:anchor="_Toc210230796" w:history="1">
        <w:r w:rsidR="009932C3" w:rsidRPr="00AB60E6">
          <w:rPr>
            <w:rStyle w:val="Hyperlink"/>
            <w:noProof/>
          </w:rPr>
          <w:t>Art. 289. Excepția de nelegalitate</w:t>
        </w:r>
        <w:r w:rsidR="009932C3">
          <w:rPr>
            <w:noProof/>
            <w:webHidden/>
          </w:rPr>
          <w:tab/>
        </w:r>
        <w:r w:rsidR="009932C3">
          <w:rPr>
            <w:noProof/>
            <w:webHidden/>
          </w:rPr>
          <w:fldChar w:fldCharType="begin"/>
        </w:r>
        <w:r w:rsidR="009932C3">
          <w:rPr>
            <w:noProof/>
            <w:webHidden/>
          </w:rPr>
          <w:instrText xml:space="preserve"> PAGEREF _Toc210230796 \h </w:instrText>
        </w:r>
        <w:r w:rsidR="009932C3">
          <w:rPr>
            <w:noProof/>
            <w:webHidden/>
          </w:rPr>
        </w:r>
        <w:r w:rsidR="009932C3">
          <w:rPr>
            <w:noProof/>
            <w:webHidden/>
          </w:rPr>
          <w:fldChar w:fldCharType="separate"/>
        </w:r>
        <w:r w:rsidR="00F00B11">
          <w:rPr>
            <w:noProof/>
            <w:webHidden/>
          </w:rPr>
          <w:t>103</w:t>
        </w:r>
        <w:r w:rsidR="009932C3">
          <w:rPr>
            <w:noProof/>
            <w:webHidden/>
          </w:rPr>
          <w:fldChar w:fldCharType="end"/>
        </w:r>
      </w:hyperlink>
    </w:p>
    <w:p w14:paraId="6E66A6C5" w14:textId="573A0E0B" w:rsidR="009932C3" w:rsidRDefault="005A67FE">
      <w:pPr>
        <w:pStyle w:val="Cuprins4"/>
        <w:rPr>
          <w:rFonts w:asciiTheme="minorHAnsi" w:eastAsiaTheme="minorEastAsia" w:hAnsiTheme="minorHAnsi" w:cstheme="minorBidi"/>
          <w:noProof/>
          <w:sz w:val="22"/>
          <w:szCs w:val="22"/>
          <w:lang w:val="ro-RO" w:eastAsia="ro-RO"/>
        </w:rPr>
      </w:pPr>
      <w:hyperlink w:anchor="_Toc210230797" w:history="1">
        <w:r w:rsidR="009932C3" w:rsidRPr="00AB60E6">
          <w:rPr>
            <w:rStyle w:val="Hyperlink"/>
            <w:noProof/>
          </w:rPr>
          <w:t>Art. 290. Excepția de inexistență</w:t>
        </w:r>
        <w:r w:rsidR="009932C3">
          <w:rPr>
            <w:noProof/>
            <w:webHidden/>
          </w:rPr>
          <w:tab/>
        </w:r>
        <w:r w:rsidR="009932C3">
          <w:rPr>
            <w:noProof/>
            <w:webHidden/>
          </w:rPr>
          <w:fldChar w:fldCharType="begin"/>
        </w:r>
        <w:r w:rsidR="009932C3">
          <w:rPr>
            <w:noProof/>
            <w:webHidden/>
          </w:rPr>
          <w:instrText xml:space="preserve"> PAGEREF _Toc210230797 \h </w:instrText>
        </w:r>
        <w:r w:rsidR="009932C3">
          <w:rPr>
            <w:noProof/>
            <w:webHidden/>
          </w:rPr>
        </w:r>
        <w:r w:rsidR="009932C3">
          <w:rPr>
            <w:noProof/>
            <w:webHidden/>
          </w:rPr>
          <w:fldChar w:fldCharType="separate"/>
        </w:r>
        <w:r w:rsidR="00F00B11">
          <w:rPr>
            <w:noProof/>
            <w:webHidden/>
          </w:rPr>
          <w:t>104</w:t>
        </w:r>
        <w:r w:rsidR="009932C3">
          <w:rPr>
            <w:noProof/>
            <w:webHidden/>
          </w:rPr>
          <w:fldChar w:fldCharType="end"/>
        </w:r>
      </w:hyperlink>
    </w:p>
    <w:p w14:paraId="7318B618" w14:textId="628C1506" w:rsidR="009932C3" w:rsidRDefault="005A67FE">
      <w:pPr>
        <w:pStyle w:val="Cuprins4"/>
        <w:rPr>
          <w:rFonts w:asciiTheme="minorHAnsi" w:eastAsiaTheme="minorEastAsia" w:hAnsiTheme="minorHAnsi" w:cstheme="minorBidi"/>
          <w:noProof/>
          <w:sz w:val="22"/>
          <w:szCs w:val="22"/>
          <w:lang w:val="ro-RO" w:eastAsia="ro-RO"/>
        </w:rPr>
      </w:pPr>
      <w:hyperlink w:anchor="_Toc210230798" w:history="1">
        <w:r w:rsidR="009932C3" w:rsidRPr="00AB60E6">
          <w:rPr>
            <w:rStyle w:val="Hyperlink"/>
            <w:noProof/>
          </w:rPr>
          <w:t>Art. 291. Actele nesupuse controlului şi limitele controlului</w:t>
        </w:r>
        <w:r w:rsidR="009932C3">
          <w:rPr>
            <w:noProof/>
            <w:webHidden/>
          </w:rPr>
          <w:tab/>
        </w:r>
        <w:r w:rsidR="009932C3">
          <w:rPr>
            <w:noProof/>
            <w:webHidden/>
          </w:rPr>
          <w:fldChar w:fldCharType="begin"/>
        </w:r>
        <w:r w:rsidR="009932C3">
          <w:rPr>
            <w:noProof/>
            <w:webHidden/>
          </w:rPr>
          <w:instrText xml:space="preserve"> PAGEREF _Toc210230798 \h </w:instrText>
        </w:r>
        <w:r w:rsidR="009932C3">
          <w:rPr>
            <w:noProof/>
            <w:webHidden/>
          </w:rPr>
        </w:r>
        <w:r w:rsidR="009932C3">
          <w:rPr>
            <w:noProof/>
            <w:webHidden/>
          </w:rPr>
          <w:fldChar w:fldCharType="separate"/>
        </w:r>
        <w:r w:rsidR="00F00B11">
          <w:rPr>
            <w:noProof/>
            <w:webHidden/>
          </w:rPr>
          <w:t>104</w:t>
        </w:r>
        <w:r w:rsidR="009932C3">
          <w:rPr>
            <w:noProof/>
            <w:webHidden/>
          </w:rPr>
          <w:fldChar w:fldCharType="end"/>
        </w:r>
      </w:hyperlink>
    </w:p>
    <w:p w14:paraId="160EB187" w14:textId="7137A0E8" w:rsidR="009932C3" w:rsidRDefault="005A67FE">
      <w:pPr>
        <w:pStyle w:val="Cuprins2"/>
        <w:rPr>
          <w:rFonts w:asciiTheme="minorHAnsi" w:eastAsiaTheme="minorEastAsia" w:hAnsiTheme="minorHAnsi" w:cstheme="minorBidi"/>
          <w:b w:val="0"/>
          <w:bCs w:val="0"/>
          <w:noProof/>
          <w:lang w:val="ro-RO" w:eastAsia="ro-RO"/>
        </w:rPr>
      </w:pPr>
      <w:hyperlink w:anchor="_Toc210230799" w:history="1">
        <w:r w:rsidR="009932C3" w:rsidRPr="00AB60E6">
          <w:rPr>
            <w:rStyle w:val="Hyperlink"/>
            <w:noProof/>
            <w:lang w:val="ro-RO"/>
          </w:rPr>
          <w:t>Capitolul II. Procedura de soluționare a cererilor în contenciosul administrativ</w:t>
        </w:r>
        <w:r w:rsidR="009932C3">
          <w:rPr>
            <w:noProof/>
            <w:webHidden/>
          </w:rPr>
          <w:tab/>
        </w:r>
        <w:r w:rsidR="009932C3">
          <w:rPr>
            <w:noProof/>
            <w:webHidden/>
          </w:rPr>
          <w:fldChar w:fldCharType="begin"/>
        </w:r>
        <w:r w:rsidR="009932C3">
          <w:rPr>
            <w:noProof/>
            <w:webHidden/>
          </w:rPr>
          <w:instrText xml:space="preserve"> PAGEREF _Toc210230799 \h </w:instrText>
        </w:r>
        <w:r w:rsidR="009932C3">
          <w:rPr>
            <w:noProof/>
            <w:webHidden/>
          </w:rPr>
        </w:r>
        <w:r w:rsidR="009932C3">
          <w:rPr>
            <w:noProof/>
            <w:webHidden/>
          </w:rPr>
          <w:fldChar w:fldCharType="separate"/>
        </w:r>
        <w:r w:rsidR="00F00B11">
          <w:rPr>
            <w:noProof/>
            <w:webHidden/>
          </w:rPr>
          <w:t>104</w:t>
        </w:r>
        <w:r w:rsidR="009932C3">
          <w:rPr>
            <w:noProof/>
            <w:webHidden/>
          </w:rPr>
          <w:fldChar w:fldCharType="end"/>
        </w:r>
      </w:hyperlink>
    </w:p>
    <w:p w14:paraId="4CBD56CB" w14:textId="66B1EE23" w:rsidR="009932C3" w:rsidRDefault="005A67FE">
      <w:pPr>
        <w:pStyle w:val="Cuprins4"/>
        <w:rPr>
          <w:rFonts w:asciiTheme="minorHAnsi" w:eastAsiaTheme="minorEastAsia" w:hAnsiTheme="minorHAnsi" w:cstheme="minorBidi"/>
          <w:noProof/>
          <w:sz w:val="22"/>
          <w:szCs w:val="22"/>
          <w:lang w:val="ro-RO" w:eastAsia="ro-RO"/>
        </w:rPr>
      </w:pPr>
      <w:hyperlink w:anchor="_Toc210230800" w:history="1">
        <w:r w:rsidR="009932C3" w:rsidRPr="00AB60E6">
          <w:rPr>
            <w:rStyle w:val="Hyperlink"/>
            <w:noProof/>
          </w:rPr>
          <w:t>Art. 292. Obiectul acțiunii judiciare</w:t>
        </w:r>
        <w:r w:rsidR="009932C3">
          <w:rPr>
            <w:noProof/>
            <w:webHidden/>
          </w:rPr>
          <w:tab/>
        </w:r>
        <w:r w:rsidR="009932C3">
          <w:rPr>
            <w:noProof/>
            <w:webHidden/>
          </w:rPr>
          <w:fldChar w:fldCharType="begin"/>
        </w:r>
        <w:r w:rsidR="009932C3">
          <w:rPr>
            <w:noProof/>
            <w:webHidden/>
          </w:rPr>
          <w:instrText xml:space="preserve"> PAGEREF _Toc210230800 \h </w:instrText>
        </w:r>
        <w:r w:rsidR="009932C3">
          <w:rPr>
            <w:noProof/>
            <w:webHidden/>
          </w:rPr>
        </w:r>
        <w:r w:rsidR="009932C3">
          <w:rPr>
            <w:noProof/>
            <w:webHidden/>
          </w:rPr>
          <w:fldChar w:fldCharType="separate"/>
        </w:r>
        <w:r w:rsidR="00F00B11">
          <w:rPr>
            <w:noProof/>
            <w:webHidden/>
          </w:rPr>
          <w:t>104</w:t>
        </w:r>
        <w:r w:rsidR="009932C3">
          <w:rPr>
            <w:noProof/>
            <w:webHidden/>
          </w:rPr>
          <w:fldChar w:fldCharType="end"/>
        </w:r>
      </w:hyperlink>
    </w:p>
    <w:p w14:paraId="16B77FEB" w14:textId="32BF9777" w:rsidR="009932C3" w:rsidRDefault="005A67FE">
      <w:pPr>
        <w:pStyle w:val="Cuprins4"/>
        <w:rPr>
          <w:rFonts w:asciiTheme="minorHAnsi" w:eastAsiaTheme="minorEastAsia" w:hAnsiTheme="minorHAnsi" w:cstheme="minorBidi"/>
          <w:noProof/>
          <w:sz w:val="22"/>
          <w:szCs w:val="22"/>
          <w:lang w:val="ro-RO" w:eastAsia="ro-RO"/>
        </w:rPr>
      </w:pPr>
      <w:hyperlink w:anchor="_Toc210230801" w:history="1">
        <w:r w:rsidR="009932C3" w:rsidRPr="00AB60E6">
          <w:rPr>
            <w:rStyle w:val="Hyperlink"/>
            <w:noProof/>
          </w:rPr>
          <w:t>Art. 293. Acţiunile împotriva ordonanţelor Guvernului</w:t>
        </w:r>
        <w:r w:rsidR="009932C3">
          <w:rPr>
            <w:noProof/>
            <w:webHidden/>
          </w:rPr>
          <w:tab/>
        </w:r>
        <w:r w:rsidR="009932C3">
          <w:rPr>
            <w:noProof/>
            <w:webHidden/>
          </w:rPr>
          <w:fldChar w:fldCharType="begin"/>
        </w:r>
        <w:r w:rsidR="009932C3">
          <w:rPr>
            <w:noProof/>
            <w:webHidden/>
          </w:rPr>
          <w:instrText xml:space="preserve"> PAGEREF _Toc210230801 \h </w:instrText>
        </w:r>
        <w:r w:rsidR="009932C3">
          <w:rPr>
            <w:noProof/>
            <w:webHidden/>
          </w:rPr>
        </w:r>
        <w:r w:rsidR="009932C3">
          <w:rPr>
            <w:noProof/>
            <w:webHidden/>
          </w:rPr>
          <w:fldChar w:fldCharType="separate"/>
        </w:r>
        <w:r w:rsidR="00F00B11">
          <w:rPr>
            <w:noProof/>
            <w:webHidden/>
          </w:rPr>
          <w:t>105</w:t>
        </w:r>
        <w:r w:rsidR="009932C3">
          <w:rPr>
            <w:noProof/>
            <w:webHidden/>
          </w:rPr>
          <w:fldChar w:fldCharType="end"/>
        </w:r>
      </w:hyperlink>
    </w:p>
    <w:p w14:paraId="18B30981" w14:textId="729F99AE" w:rsidR="009932C3" w:rsidRDefault="005A67FE">
      <w:pPr>
        <w:pStyle w:val="Cuprins4"/>
        <w:rPr>
          <w:rFonts w:asciiTheme="minorHAnsi" w:eastAsiaTheme="minorEastAsia" w:hAnsiTheme="minorHAnsi" w:cstheme="minorBidi"/>
          <w:noProof/>
          <w:sz w:val="22"/>
          <w:szCs w:val="22"/>
          <w:lang w:val="ro-RO" w:eastAsia="ro-RO"/>
        </w:rPr>
      </w:pPr>
      <w:hyperlink w:anchor="_Toc210230802" w:history="1">
        <w:r w:rsidR="009932C3" w:rsidRPr="00AB60E6">
          <w:rPr>
            <w:rStyle w:val="Hyperlink"/>
            <w:noProof/>
          </w:rPr>
          <w:t>Art. 294. Instanţa competentă</w:t>
        </w:r>
        <w:r w:rsidR="009932C3">
          <w:rPr>
            <w:noProof/>
            <w:webHidden/>
          </w:rPr>
          <w:tab/>
        </w:r>
        <w:r w:rsidR="009932C3">
          <w:rPr>
            <w:noProof/>
            <w:webHidden/>
          </w:rPr>
          <w:fldChar w:fldCharType="begin"/>
        </w:r>
        <w:r w:rsidR="009932C3">
          <w:rPr>
            <w:noProof/>
            <w:webHidden/>
          </w:rPr>
          <w:instrText xml:space="preserve"> PAGEREF _Toc210230802 \h </w:instrText>
        </w:r>
        <w:r w:rsidR="009932C3">
          <w:rPr>
            <w:noProof/>
            <w:webHidden/>
          </w:rPr>
        </w:r>
        <w:r w:rsidR="009932C3">
          <w:rPr>
            <w:noProof/>
            <w:webHidden/>
          </w:rPr>
          <w:fldChar w:fldCharType="separate"/>
        </w:r>
        <w:r w:rsidR="00F00B11">
          <w:rPr>
            <w:noProof/>
            <w:webHidden/>
          </w:rPr>
          <w:t>105</w:t>
        </w:r>
        <w:r w:rsidR="009932C3">
          <w:rPr>
            <w:noProof/>
            <w:webHidden/>
          </w:rPr>
          <w:fldChar w:fldCharType="end"/>
        </w:r>
      </w:hyperlink>
    </w:p>
    <w:p w14:paraId="27805702" w14:textId="3DE94D53" w:rsidR="009932C3" w:rsidRDefault="005A67FE">
      <w:pPr>
        <w:pStyle w:val="Cuprins4"/>
        <w:rPr>
          <w:rFonts w:asciiTheme="minorHAnsi" w:eastAsiaTheme="minorEastAsia" w:hAnsiTheme="minorHAnsi" w:cstheme="minorBidi"/>
          <w:noProof/>
          <w:sz w:val="22"/>
          <w:szCs w:val="22"/>
          <w:lang w:val="ro-RO" w:eastAsia="ro-RO"/>
        </w:rPr>
      </w:pPr>
      <w:hyperlink w:anchor="_Toc210230803" w:history="1">
        <w:r w:rsidR="009932C3" w:rsidRPr="00AB60E6">
          <w:rPr>
            <w:rStyle w:val="Hyperlink"/>
            <w:noProof/>
          </w:rPr>
          <w:t>Art. 295. Termenul de introducere a acţiunii</w:t>
        </w:r>
        <w:r w:rsidR="009932C3">
          <w:rPr>
            <w:noProof/>
            <w:webHidden/>
          </w:rPr>
          <w:tab/>
        </w:r>
        <w:r w:rsidR="009932C3">
          <w:rPr>
            <w:noProof/>
            <w:webHidden/>
          </w:rPr>
          <w:fldChar w:fldCharType="begin"/>
        </w:r>
        <w:r w:rsidR="009932C3">
          <w:rPr>
            <w:noProof/>
            <w:webHidden/>
          </w:rPr>
          <w:instrText xml:space="preserve"> PAGEREF _Toc210230803 \h </w:instrText>
        </w:r>
        <w:r w:rsidR="009932C3">
          <w:rPr>
            <w:noProof/>
            <w:webHidden/>
          </w:rPr>
        </w:r>
        <w:r w:rsidR="009932C3">
          <w:rPr>
            <w:noProof/>
            <w:webHidden/>
          </w:rPr>
          <w:fldChar w:fldCharType="separate"/>
        </w:r>
        <w:r w:rsidR="00F00B11">
          <w:rPr>
            <w:noProof/>
            <w:webHidden/>
          </w:rPr>
          <w:t>106</w:t>
        </w:r>
        <w:r w:rsidR="009932C3">
          <w:rPr>
            <w:noProof/>
            <w:webHidden/>
          </w:rPr>
          <w:fldChar w:fldCharType="end"/>
        </w:r>
      </w:hyperlink>
    </w:p>
    <w:p w14:paraId="0196A399" w14:textId="034444AC" w:rsidR="009932C3" w:rsidRDefault="005A67FE">
      <w:pPr>
        <w:pStyle w:val="Cuprins4"/>
        <w:rPr>
          <w:rFonts w:asciiTheme="minorHAnsi" w:eastAsiaTheme="minorEastAsia" w:hAnsiTheme="minorHAnsi" w:cstheme="minorBidi"/>
          <w:noProof/>
          <w:sz w:val="22"/>
          <w:szCs w:val="22"/>
          <w:lang w:val="ro-RO" w:eastAsia="ro-RO"/>
        </w:rPr>
      </w:pPr>
      <w:hyperlink w:anchor="_Toc210230804" w:history="1">
        <w:r w:rsidR="009932C3" w:rsidRPr="00AB60E6">
          <w:rPr>
            <w:rStyle w:val="Hyperlink"/>
            <w:noProof/>
          </w:rPr>
          <w:t>Art. 296. Documentele necesare</w:t>
        </w:r>
        <w:r w:rsidR="009932C3">
          <w:rPr>
            <w:noProof/>
            <w:webHidden/>
          </w:rPr>
          <w:tab/>
        </w:r>
        <w:r w:rsidR="009932C3">
          <w:rPr>
            <w:noProof/>
            <w:webHidden/>
          </w:rPr>
          <w:fldChar w:fldCharType="begin"/>
        </w:r>
        <w:r w:rsidR="009932C3">
          <w:rPr>
            <w:noProof/>
            <w:webHidden/>
          </w:rPr>
          <w:instrText xml:space="preserve"> PAGEREF _Toc210230804 \h </w:instrText>
        </w:r>
        <w:r w:rsidR="009932C3">
          <w:rPr>
            <w:noProof/>
            <w:webHidden/>
          </w:rPr>
        </w:r>
        <w:r w:rsidR="009932C3">
          <w:rPr>
            <w:noProof/>
            <w:webHidden/>
          </w:rPr>
          <w:fldChar w:fldCharType="separate"/>
        </w:r>
        <w:r w:rsidR="00F00B11">
          <w:rPr>
            <w:noProof/>
            <w:webHidden/>
          </w:rPr>
          <w:t>107</w:t>
        </w:r>
        <w:r w:rsidR="009932C3">
          <w:rPr>
            <w:noProof/>
            <w:webHidden/>
          </w:rPr>
          <w:fldChar w:fldCharType="end"/>
        </w:r>
      </w:hyperlink>
    </w:p>
    <w:p w14:paraId="0B0EDD15" w14:textId="5EEF5F0F" w:rsidR="009932C3" w:rsidRDefault="005A67FE">
      <w:pPr>
        <w:pStyle w:val="Cuprins4"/>
        <w:rPr>
          <w:rFonts w:asciiTheme="minorHAnsi" w:eastAsiaTheme="minorEastAsia" w:hAnsiTheme="minorHAnsi" w:cstheme="minorBidi"/>
          <w:noProof/>
          <w:sz w:val="22"/>
          <w:szCs w:val="22"/>
          <w:lang w:val="ro-RO" w:eastAsia="ro-RO"/>
        </w:rPr>
      </w:pPr>
      <w:hyperlink w:anchor="_Toc210230805" w:history="1">
        <w:r w:rsidR="009932C3" w:rsidRPr="00AB60E6">
          <w:rPr>
            <w:rStyle w:val="Hyperlink"/>
            <w:noProof/>
          </w:rPr>
          <w:t>Art. 297. Citarea părţilor</w:t>
        </w:r>
        <w:r w:rsidR="009932C3">
          <w:rPr>
            <w:noProof/>
            <w:webHidden/>
          </w:rPr>
          <w:tab/>
        </w:r>
        <w:r w:rsidR="009932C3">
          <w:rPr>
            <w:noProof/>
            <w:webHidden/>
          </w:rPr>
          <w:fldChar w:fldCharType="begin"/>
        </w:r>
        <w:r w:rsidR="009932C3">
          <w:rPr>
            <w:noProof/>
            <w:webHidden/>
          </w:rPr>
          <w:instrText xml:space="preserve"> PAGEREF _Toc210230805 \h </w:instrText>
        </w:r>
        <w:r w:rsidR="009932C3">
          <w:rPr>
            <w:noProof/>
            <w:webHidden/>
          </w:rPr>
        </w:r>
        <w:r w:rsidR="009932C3">
          <w:rPr>
            <w:noProof/>
            <w:webHidden/>
          </w:rPr>
          <w:fldChar w:fldCharType="separate"/>
        </w:r>
        <w:r w:rsidR="00F00B11">
          <w:rPr>
            <w:noProof/>
            <w:webHidden/>
          </w:rPr>
          <w:t>107</w:t>
        </w:r>
        <w:r w:rsidR="009932C3">
          <w:rPr>
            <w:noProof/>
            <w:webHidden/>
          </w:rPr>
          <w:fldChar w:fldCharType="end"/>
        </w:r>
      </w:hyperlink>
    </w:p>
    <w:p w14:paraId="54442075" w14:textId="5574E57B" w:rsidR="009932C3" w:rsidRDefault="005A67FE">
      <w:pPr>
        <w:pStyle w:val="Cuprins4"/>
        <w:rPr>
          <w:rFonts w:asciiTheme="minorHAnsi" w:eastAsiaTheme="minorEastAsia" w:hAnsiTheme="minorHAnsi" w:cstheme="minorBidi"/>
          <w:noProof/>
          <w:sz w:val="22"/>
          <w:szCs w:val="22"/>
          <w:lang w:val="ro-RO" w:eastAsia="ro-RO"/>
        </w:rPr>
      </w:pPr>
      <w:hyperlink w:anchor="_Toc210230806" w:history="1">
        <w:r w:rsidR="009932C3" w:rsidRPr="00AB60E6">
          <w:rPr>
            <w:rStyle w:val="Hyperlink"/>
            <w:noProof/>
          </w:rPr>
          <w:t>Art. 298. Suspendarea executării actului</w:t>
        </w:r>
        <w:r w:rsidR="009932C3">
          <w:rPr>
            <w:noProof/>
            <w:webHidden/>
          </w:rPr>
          <w:tab/>
        </w:r>
        <w:r w:rsidR="009932C3">
          <w:rPr>
            <w:noProof/>
            <w:webHidden/>
          </w:rPr>
          <w:fldChar w:fldCharType="begin"/>
        </w:r>
        <w:r w:rsidR="009932C3">
          <w:rPr>
            <w:noProof/>
            <w:webHidden/>
          </w:rPr>
          <w:instrText xml:space="preserve"> PAGEREF _Toc210230806 \h </w:instrText>
        </w:r>
        <w:r w:rsidR="009932C3">
          <w:rPr>
            <w:noProof/>
            <w:webHidden/>
          </w:rPr>
        </w:r>
        <w:r w:rsidR="009932C3">
          <w:rPr>
            <w:noProof/>
            <w:webHidden/>
          </w:rPr>
          <w:fldChar w:fldCharType="separate"/>
        </w:r>
        <w:r w:rsidR="00F00B11">
          <w:rPr>
            <w:noProof/>
            <w:webHidden/>
          </w:rPr>
          <w:t>107</w:t>
        </w:r>
        <w:r w:rsidR="009932C3">
          <w:rPr>
            <w:noProof/>
            <w:webHidden/>
          </w:rPr>
          <w:fldChar w:fldCharType="end"/>
        </w:r>
      </w:hyperlink>
    </w:p>
    <w:p w14:paraId="549E05D3" w14:textId="5A6022DA" w:rsidR="009932C3" w:rsidRDefault="005A67FE">
      <w:pPr>
        <w:pStyle w:val="Cuprins4"/>
        <w:rPr>
          <w:rFonts w:asciiTheme="minorHAnsi" w:eastAsiaTheme="minorEastAsia" w:hAnsiTheme="minorHAnsi" w:cstheme="minorBidi"/>
          <w:noProof/>
          <w:sz w:val="22"/>
          <w:szCs w:val="22"/>
          <w:lang w:val="ro-RO" w:eastAsia="ro-RO"/>
        </w:rPr>
      </w:pPr>
      <w:hyperlink w:anchor="_Toc210230807" w:history="1">
        <w:r w:rsidR="009932C3" w:rsidRPr="00AB60E6">
          <w:rPr>
            <w:rStyle w:val="Hyperlink"/>
            <w:noProof/>
          </w:rPr>
          <w:t>Art. 299. Solicitarea suspendării prin acţiunea principală</w:t>
        </w:r>
        <w:r w:rsidR="009932C3">
          <w:rPr>
            <w:noProof/>
            <w:webHidden/>
          </w:rPr>
          <w:tab/>
        </w:r>
        <w:r w:rsidR="009932C3">
          <w:rPr>
            <w:noProof/>
            <w:webHidden/>
          </w:rPr>
          <w:fldChar w:fldCharType="begin"/>
        </w:r>
        <w:r w:rsidR="009932C3">
          <w:rPr>
            <w:noProof/>
            <w:webHidden/>
          </w:rPr>
          <w:instrText xml:space="preserve"> PAGEREF _Toc210230807 \h </w:instrText>
        </w:r>
        <w:r w:rsidR="009932C3">
          <w:rPr>
            <w:noProof/>
            <w:webHidden/>
          </w:rPr>
        </w:r>
        <w:r w:rsidR="009932C3">
          <w:rPr>
            <w:noProof/>
            <w:webHidden/>
          </w:rPr>
          <w:fldChar w:fldCharType="separate"/>
        </w:r>
        <w:r w:rsidR="00F00B11">
          <w:rPr>
            <w:noProof/>
            <w:webHidden/>
          </w:rPr>
          <w:t>108</w:t>
        </w:r>
        <w:r w:rsidR="009932C3">
          <w:rPr>
            <w:noProof/>
            <w:webHidden/>
          </w:rPr>
          <w:fldChar w:fldCharType="end"/>
        </w:r>
      </w:hyperlink>
    </w:p>
    <w:p w14:paraId="4D526597" w14:textId="0A2C2AED" w:rsidR="009932C3" w:rsidRDefault="005A67FE">
      <w:pPr>
        <w:pStyle w:val="Cuprins4"/>
        <w:rPr>
          <w:rFonts w:asciiTheme="minorHAnsi" w:eastAsiaTheme="minorEastAsia" w:hAnsiTheme="minorHAnsi" w:cstheme="minorBidi"/>
          <w:noProof/>
          <w:sz w:val="22"/>
          <w:szCs w:val="22"/>
          <w:lang w:val="ro-RO" w:eastAsia="ro-RO"/>
        </w:rPr>
      </w:pPr>
      <w:hyperlink w:anchor="_Toc210230808" w:history="1">
        <w:r w:rsidR="009932C3" w:rsidRPr="00AB60E6">
          <w:rPr>
            <w:rStyle w:val="Hyperlink"/>
            <w:noProof/>
          </w:rPr>
          <w:t>Art. 300. Introducerea în cauză a funcţionarului</w:t>
        </w:r>
        <w:r w:rsidR="009932C3">
          <w:rPr>
            <w:noProof/>
            <w:webHidden/>
          </w:rPr>
          <w:tab/>
        </w:r>
        <w:r w:rsidR="009932C3">
          <w:rPr>
            <w:noProof/>
            <w:webHidden/>
          </w:rPr>
          <w:fldChar w:fldCharType="begin"/>
        </w:r>
        <w:r w:rsidR="009932C3">
          <w:rPr>
            <w:noProof/>
            <w:webHidden/>
          </w:rPr>
          <w:instrText xml:space="preserve"> PAGEREF _Toc210230808 \h </w:instrText>
        </w:r>
        <w:r w:rsidR="009932C3">
          <w:rPr>
            <w:noProof/>
            <w:webHidden/>
          </w:rPr>
        </w:r>
        <w:r w:rsidR="009932C3">
          <w:rPr>
            <w:noProof/>
            <w:webHidden/>
          </w:rPr>
          <w:fldChar w:fldCharType="separate"/>
        </w:r>
        <w:r w:rsidR="00F00B11">
          <w:rPr>
            <w:noProof/>
            <w:webHidden/>
          </w:rPr>
          <w:t>108</w:t>
        </w:r>
        <w:r w:rsidR="009932C3">
          <w:rPr>
            <w:noProof/>
            <w:webHidden/>
          </w:rPr>
          <w:fldChar w:fldCharType="end"/>
        </w:r>
      </w:hyperlink>
    </w:p>
    <w:p w14:paraId="6D1027F2" w14:textId="100CFEC3" w:rsidR="009932C3" w:rsidRDefault="005A67FE">
      <w:pPr>
        <w:pStyle w:val="Cuprins4"/>
        <w:rPr>
          <w:rFonts w:asciiTheme="minorHAnsi" w:eastAsiaTheme="minorEastAsia" w:hAnsiTheme="minorHAnsi" w:cstheme="minorBidi"/>
          <w:noProof/>
          <w:sz w:val="22"/>
          <w:szCs w:val="22"/>
          <w:lang w:val="ro-RO" w:eastAsia="ro-RO"/>
        </w:rPr>
      </w:pPr>
      <w:hyperlink w:anchor="_Toc210230809" w:history="1">
        <w:r w:rsidR="009932C3" w:rsidRPr="00AB60E6">
          <w:rPr>
            <w:rStyle w:val="Hyperlink"/>
            <w:noProof/>
          </w:rPr>
          <w:t>Art. 301. Introducerea în cauză a altor subiecte de drept</w:t>
        </w:r>
        <w:r w:rsidR="009932C3">
          <w:rPr>
            <w:noProof/>
            <w:webHidden/>
          </w:rPr>
          <w:tab/>
        </w:r>
        <w:r w:rsidR="009932C3">
          <w:rPr>
            <w:noProof/>
            <w:webHidden/>
          </w:rPr>
          <w:fldChar w:fldCharType="begin"/>
        </w:r>
        <w:r w:rsidR="009932C3">
          <w:rPr>
            <w:noProof/>
            <w:webHidden/>
          </w:rPr>
          <w:instrText xml:space="preserve"> PAGEREF _Toc210230809 \h </w:instrText>
        </w:r>
        <w:r w:rsidR="009932C3">
          <w:rPr>
            <w:noProof/>
            <w:webHidden/>
          </w:rPr>
        </w:r>
        <w:r w:rsidR="009932C3">
          <w:rPr>
            <w:noProof/>
            <w:webHidden/>
          </w:rPr>
          <w:fldChar w:fldCharType="separate"/>
        </w:r>
        <w:r w:rsidR="00F00B11">
          <w:rPr>
            <w:noProof/>
            <w:webHidden/>
          </w:rPr>
          <w:t>108</w:t>
        </w:r>
        <w:r w:rsidR="009932C3">
          <w:rPr>
            <w:noProof/>
            <w:webHidden/>
          </w:rPr>
          <w:fldChar w:fldCharType="end"/>
        </w:r>
      </w:hyperlink>
    </w:p>
    <w:p w14:paraId="1FD963CE" w14:textId="65320950" w:rsidR="009932C3" w:rsidRDefault="005A67FE">
      <w:pPr>
        <w:pStyle w:val="Cuprins4"/>
        <w:rPr>
          <w:rFonts w:asciiTheme="minorHAnsi" w:eastAsiaTheme="minorEastAsia" w:hAnsiTheme="minorHAnsi" w:cstheme="minorBidi"/>
          <w:noProof/>
          <w:sz w:val="22"/>
          <w:szCs w:val="22"/>
          <w:lang w:val="ro-RO" w:eastAsia="ro-RO"/>
        </w:rPr>
      </w:pPr>
      <w:hyperlink w:anchor="_Toc210230810" w:history="1">
        <w:r w:rsidR="009932C3" w:rsidRPr="00AB60E6">
          <w:rPr>
            <w:rStyle w:val="Hyperlink"/>
            <w:noProof/>
          </w:rPr>
          <w:t>Art. 302. Judecarea cererilor</w:t>
        </w:r>
        <w:r w:rsidR="009932C3">
          <w:rPr>
            <w:noProof/>
            <w:webHidden/>
          </w:rPr>
          <w:tab/>
        </w:r>
        <w:r w:rsidR="009932C3">
          <w:rPr>
            <w:noProof/>
            <w:webHidden/>
          </w:rPr>
          <w:fldChar w:fldCharType="begin"/>
        </w:r>
        <w:r w:rsidR="009932C3">
          <w:rPr>
            <w:noProof/>
            <w:webHidden/>
          </w:rPr>
          <w:instrText xml:space="preserve"> PAGEREF _Toc210230810 \h </w:instrText>
        </w:r>
        <w:r w:rsidR="009932C3">
          <w:rPr>
            <w:noProof/>
            <w:webHidden/>
          </w:rPr>
        </w:r>
        <w:r w:rsidR="009932C3">
          <w:rPr>
            <w:noProof/>
            <w:webHidden/>
          </w:rPr>
          <w:fldChar w:fldCharType="separate"/>
        </w:r>
        <w:r w:rsidR="00F00B11">
          <w:rPr>
            <w:noProof/>
            <w:webHidden/>
          </w:rPr>
          <w:t>108</w:t>
        </w:r>
        <w:r w:rsidR="009932C3">
          <w:rPr>
            <w:noProof/>
            <w:webHidden/>
          </w:rPr>
          <w:fldChar w:fldCharType="end"/>
        </w:r>
      </w:hyperlink>
    </w:p>
    <w:p w14:paraId="71D69719" w14:textId="41A1BF2A" w:rsidR="009932C3" w:rsidRDefault="005A67FE">
      <w:pPr>
        <w:pStyle w:val="Cuprins4"/>
        <w:rPr>
          <w:rFonts w:asciiTheme="minorHAnsi" w:eastAsiaTheme="minorEastAsia" w:hAnsiTheme="minorHAnsi" w:cstheme="minorBidi"/>
          <w:noProof/>
          <w:sz w:val="22"/>
          <w:szCs w:val="22"/>
          <w:lang w:val="ro-RO" w:eastAsia="ro-RO"/>
        </w:rPr>
      </w:pPr>
      <w:hyperlink w:anchor="_Toc210230811" w:history="1">
        <w:r w:rsidR="009932C3" w:rsidRPr="00AB60E6">
          <w:rPr>
            <w:rStyle w:val="Hyperlink"/>
            <w:noProof/>
          </w:rPr>
          <w:t>Art. 303. Soluţiile pe care le poate da instanţa</w:t>
        </w:r>
        <w:r w:rsidR="009932C3">
          <w:rPr>
            <w:noProof/>
            <w:webHidden/>
          </w:rPr>
          <w:tab/>
        </w:r>
        <w:r w:rsidR="009932C3">
          <w:rPr>
            <w:noProof/>
            <w:webHidden/>
          </w:rPr>
          <w:fldChar w:fldCharType="begin"/>
        </w:r>
        <w:r w:rsidR="009932C3">
          <w:rPr>
            <w:noProof/>
            <w:webHidden/>
          </w:rPr>
          <w:instrText xml:space="preserve"> PAGEREF _Toc210230811 \h </w:instrText>
        </w:r>
        <w:r w:rsidR="009932C3">
          <w:rPr>
            <w:noProof/>
            <w:webHidden/>
          </w:rPr>
        </w:r>
        <w:r w:rsidR="009932C3">
          <w:rPr>
            <w:noProof/>
            <w:webHidden/>
          </w:rPr>
          <w:fldChar w:fldCharType="separate"/>
        </w:r>
        <w:r w:rsidR="00F00B11">
          <w:rPr>
            <w:noProof/>
            <w:webHidden/>
          </w:rPr>
          <w:t>109</w:t>
        </w:r>
        <w:r w:rsidR="009932C3">
          <w:rPr>
            <w:noProof/>
            <w:webHidden/>
          </w:rPr>
          <w:fldChar w:fldCharType="end"/>
        </w:r>
      </w:hyperlink>
    </w:p>
    <w:p w14:paraId="506F7BF0" w14:textId="3ADB6062" w:rsidR="009932C3" w:rsidRDefault="005A67FE">
      <w:pPr>
        <w:pStyle w:val="Cuprins4"/>
        <w:rPr>
          <w:rFonts w:asciiTheme="minorHAnsi" w:eastAsiaTheme="minorEastAsia" w:hAnsiTheme="minorHAnsi" w:cstheme="minorBidi"/>
          <w:noProof/>
          <w:sz w:val="22"/>
          <w:szCs w:val="22"/>
          <w:lang w:val="ro-RO" w:eastAsia="ro-RO"/>
        </w:rPr>
      </w:pPr>
      <w:hyperlink w:anchor="_Toc210230812" w:history="1">
        <w:r w:rsidR="009932C3" w:rsidRPr="00AB60E6">
          <w:rPr>
            <w:rStyle w:val="Hyperlink"/>
            <w:noProof/>
          </w:rPr>
          <w:t>Art. 304. Termenul de prescripţie pentru despăgubiri</w:t>
        </w:r>
        <w:r w:rsidR="009932C3">
          <w:rPr>
            <w:noProof/>
            <w:webHidden/>
          </w:rPr>
          <w:tab/>
        </w:r>
        <w:r w:rsidR="009932C3">
          <w:rPr>
            <w:noProof/>
            <w:webHidden/>
          </w:rPr>
          <w:fldChar w:fldCharType="begin"/>
        </w:r>
        <w:r w:rsidR="009932C3">
          <w:rPr>
            <w:noProof/>
            <w:webHidden/>
          </w:rPr>
          <w:instrText xml:space="preserve"> PAGEREF _Toc210230812 \h </w:instrText>
        </w:r>
        <w:r w:rsidR="009932C3">
          <w:rPr>
            <w:noProof/>
            <w:webHidden/>
          </w:rPr>
        </w:r>
        <w:r w:rsidR="009932C3">
          <w:rPr>
            <w:noProof/>
            <w:webHidden/>
          </w:rPr>
          <w:fldChar w:fldCharType="separate"/>
        </w:r>
        <w:r w:rsidR="00F00B11">
          <w:rPr>
            <w:noProof/>
            <w:webHidden/>
          </w:rPr>
          <w:t>109</w:t>
        </w:r>
        <w:r w:rsidR="009932C3">
          <w:rPr>
            <w:noProof/>
            <w:webHidden/>
          </w:rPr>
          <w:fldChar w:fldCharType="end"/>
        </w:r>
      </w:hyperlink>
    </w:p>
    <w:p w14:paraId="5FF288B7" w14:textId="5875CFFF" w:rsidR="009932C3" w:rsidRDefault="005A67FE">
      <w:pPr>
        <w:pStyle w:val="Cuprins4"/>
        <w:rPr>
          <w:rFonts w:asciiTheme="minorHAnsi" w:eastAsiaTheme="minorEastAsia" w:hAnsiTheme="minorHAnsi" w:cstheme="minorBidi"/>
          <w:noProof/>
          <w:sz w:val="22"/>
          <w:szCs w:val="22"/>
          <w:lang w:val="ro-RO" w:eastAsia="ro-RO"/>
        </w:rPr>
      </w:pPr>
      <w:hyperlink w:anchor="_Toc210230813" w:history="1">
        <w:r w:rsidR="009932C3" w:rsidRPr="00AB60E6">
          <w:rPr>
            <w:rStyle w:val="Hyperlink"/>
            <w:noProof/>
          </w:rPr>
          <w:t>Art. 305. Recursul</w:t>
        </w:r>
        <w:r w:rsidR="009932C3">
          <w:rPr>
            <w:noProof/>
            <w:webHidden/>
          </w:rPr>
          <w:tab/>
        </w:r>
        <w:r w:rsidR="009932C3">
          <w:rPr>
            <w:noProof/>
            <w:webHidden/>
          </w:rPr>
          <w:fldChar w:fldCharType="begin"/>
        </w:r>
        <w:r w:rsidR="009932C3">
          <w:rPr>
            <w:noProof/>
            <w:webHidden/>
          </w:rPr>
          <w:instrText xml:space="preserve"> PAGEREF _Toc210230813 \h </w:instrText>
        </w:r>
        <w:r w:rsidR="009932C3">
          <w:rPr>
            <w:noProof/>
            <w:webHidden/>
          </w:rPr>
        </w:r>
        <w:r w:rsidR="009932C3">
          <w:rPr>
            <w:noProof/>
            <w:webHidden/>
          </w:rPr>
          <w:fldChar w:fldCharType="separate"/>
        </w:r>
        <w:r w:rsidR="00F00B11">
          <w:rPr>
            <w:noProof/>
            <w:webHidden/>
          </w:rPr>
          <w:t>109</w:t>
        </w:r>
        <w:r w:rsidR="009932C3">
          <w:rPr>
            <w:noProof/>
            <w:webHidden/>
          </w:rPr>
          <w:fldChar w:fldCharType="end"/>
        </w:r>
      </w:hyperlink>
    </w:p>
    <w:p w14:paraId="7673CF36" w14:textId="700834DF" w:rsidR="009932C3" w:rsidRDefault="005A67FE">
      <w:pPr>
        <w:pStyle w:val="Cuprins4"/>
        <w:rPr>
          <w:rFonts w:asciiTheme="minorHAnsi" w:eastAsiaTheme="minorEastAsia" w:hAnsiTheme="minorHAnsi" w:cstheme="minorBidi"/>
          <w:noProof/>
          <w:sz w:val="22"/>
          <w:szCs w:val="22"/>
          <w:lang w:val="ro-RO" w:eastAsia="ro-RO"/>
        </w:rPr>
      </w:pPr>
      <w:hyperlink w:anchor="_Toc210230814" w:history="1">
        <w:r w:rsidR="009932C3" w:rsidRPr="00AB60E6">
          <w:rPr>
            <w:rStyle w:val="Hyperlink"/>
            <w:noProof/>
          </w:rPr>
          <w:t>Art. 306. Căile extraordinare de atac</w:t>
        </w:r>
        <w:r w:rsidR="009932C3">
          <w:rPr>
            <w:noProof/>
            <w:webHidden/>
          </w:rPr>
          <w:tab/>
        </w:r>
        <w:r w:rsidR="009932C3">
          <w:rPr>
            <w:noProof/>
            <w:webHidden/>
          </w:rPr>
          <w:fldChar w:fldCharType="begin"/>
        </w:r>
        <w:r w:rsidR="009932C3">
          <w:rPr>
            <w:noProof/>
            <w:webHidden/>
          </w:rPr>
          <w:instrText xml:space="preserve"> PAGEREF _Toc210230814 \h </w:instrText>
        </w:r>
        <w:r w:rsidR="009932C3">
          <w:rPr>
            <w:noProof/>
            <w:webHidden/>
          </w:rPr>
        </w:r>
        <w:r w:rsidR="009932C3">
          <w:rPr>
            <w:noProof/>
            <w:webHidden/>
          </w:rPr>
          <w:fldChar w:fldCharType="separate"/>
        </w:r>
        <w:r w:rsidR="00F00B11">
          <w:rPr>
            <w:noProof/>
            <w:webHidden/>
          </w:rPr>
          <w:t>110</w:t>
        </w:r>
        <w:r w:rsidR="009932C3">
          <w:rPr>
            <w:noProof/>
            <w:webHidden/>
          </w:rPr>
          <w:fldChar w:fldCharType="end"/>
        </w:r>
      </w:hyperlink>
    </w:p>
    <w:p w14:paraId="53E138B0" w14:textId="2B1F76FA" w:rsidR="009932C3" w:rsidRDefault="005A67FE">
      <w:pPr>
        <w:pStyle w:val="Cuprins2"/>
        <w:rPr>
          <w:rFonts w:asciiTheme="minorHAnsi" w:eastAsiaTheme="minorEastAsia" w:hAnsiTheme="minorHAnsi" w:cstheme="minorBidi"/>
          <w:b w:val="0"/>
          <w:bCs w:val="0"/>
          <w:noProof/>
          <w:lang w:val="ro-RO" w:eastAsia="ro-RO"/>
        </w:rPr>
      </w:pPr>
      <w:hyperlink w:anchor="_Toc210230815" w:history="1">
        <w:r w:rsidR="009932C3" w:rsidRPr="00AB60E6">
          <w:rPr>
            <w:rStyle w:val="Hyperlink"/>
            <w:noProof/>
          </w:rPr>
          <w:t>Capitolul III. Procedura de executare</w:t>
        </w:r>
        <w:r w:rsidR="009932C3">
          <w:rPr>
            <w:noProof/>
            <w:webHidden/>
          </w:rPr>
          <w:tab/>
        </w:r>
        <w:r w:rsidR="009932C3">
          <w:rPr>
            <w:noProof/>
            <w:webHidden/>
          </w:rPr>
          <w:fldChar w:fldCharType="begin"/>
        </w:r>
        <w:r w:rsidR="009932C3">
          <w:rPr>
            <w:noProof/>
            <w:webHidden/>
          </w:rPr>
          <w:instrText xml:space="preserve"> PAGEREF _Toc210230815 \h </w:instrText>
        </w:r>
        <w:r w:rsidR="009932C3">
          <w:rPr>
            <w:noProof/>
            <w:webHidden/>
          </w:rPr>
        </w:r>
        <w:r w:rsidR="009932C3">
          <w:rPr>
            <w:noProof/>
            <w:webHidden/>
          </w:rPr>
          <w:fldChar w:fldCharType="separate"/>
        </w:r>
        <w:r w:rsidR="00F00B11">
          <w:rPr>
            <w:noProof/>
            <w:webHidden/>
          </w:rPr>
          <w:t>110</w:t>
        </w:r>
        <w:r w:rsidR="009932C3">
          <w:rPr>
            <w:noProof/>
            <w:webHidden/>
          </w:rPr>
          <w:fldChar w:fldCharType="end"/>
        </w:r>
      </w:hyperlink>
    </w:p>
    <w:p w14:paraId="02488B56" w14:textId="11A397A7" w:rsidR="009932C3" w:rsidRDefault="005A67FE">
      <w:pPr>
        <w:pStyle w:val="Cuprins4"/>
        <w:rPr>
          <w:rFonts w:asciiTheme="minorHAnsi" w:eastAsiaTheme="minorEastAsia" w:hAnsiTheme="minorHAnsi" w:cstheme="minorBidi"/>
          <w:noProof/>
          <w:sz w:val="22"/>
          <w:szCs w:val="22"/>
          <w:lang w:val="ro-RO" w:eastAsia="ro-RO"/>
        </w:rPr>
      </w:pPr>
      <w:hyperlink w:anchor="_Toc210230816" w:history="1">
        <w:r w:rsidR="009932C3" w:rsidRPr="00AB60E6">
          <w:rPr>
            <w:rStyle w:val="Hyperlink"/>
            <w:noProof/>
          </w:rPr>
          <w:t>Art. 307. Titlul executoriu</w:t>
        </w:r>
        <w:r w:rsidR="009932C3">
          <w:rPr>
            <w:noProof/>
            <w:webHidden/>
          </w:rPr>
          <w:tab/>
        </w:r>
        <w:r w:rsidR="009932C3">
          <w:rPr>
            <w:noProof/>
            <w:webHidden/>
          </w:rPr>
          <w:fldChar w:fldCharType="begin"/>
        </w:r>
        <w:r w:rsidR="009932C3">
          <w:rPr>
            <w:noProof/>
            <w:webHidden/>
          </w:rPr>
          <w:instrText xml:space="preserve"> PAGEREF _Toc210230816 \h </w:instrText>
        </w:r>
        <w:r w:rsidR="009932C3">
          <w:rPr>
            <w:noProof/>
            <w:webHidden/>
          </w:rPr>
        </w:r>
        <w:r w:rsidR="009932C3">
          <w:rPr>
            <w:noProof/>
            <w:webHidden/>
          </w:rPr>
          <w:fldChar w:fldCharType="separate"/>
        </w:r>
        <w:r w:rsidR="00F00B11">
          <w:rPr>
            <w:noProof/>
            <w:webHidden/>
          </w:rPr>
          <w:t>110</w:t>
        </w:r>
        <w:r w:rsidR="009932C3">
          <w:rPr>
            <w:noProof/>
            <w:webHidden/>
          </w:rPr>
          <w:fldChar w:fldCharType="end"/>
        </w:r>
      </w:hyperlink>
    </w:p>
    <w:p w14:paraId="34161C16" w14:textId="58C2CFF6" w:rsidR="009932C3" w:rsidRDefault="005A67FE">
      <w:pPr>
        <w:pStyle w:val="Cuprins4"/>
        <w:rPr>
          <w:rFonts w:asciiTheme="minorHAnsi" w:eastAsiaTheme="minorEastAsia" w:hAnsiTheme="minorHAnsi" w:cstheme="minorBidi"/>
          <w:noProof/>
          <w:sz w:val="22"/>
          <w:szCs w:val="22"/>
          <w:lang w:val="ro-RO" w:eastAsia="ro-RO"/>
        </w:rPr>
      </w:pPr>
      <w:hyperlink w:anchor="_Toc210230817" w:history="1">
        <w:r w:rsidR="009932C3" w:rsidRPr="00AB60E6">
          <w:rPr>
            <w:rStyle w:val="Hyperlink"/>
            <w:noProof/>
          </w:rPr>
          <w:t>Art. 308. Obligaţia publicării</w:t>
        </w:r>
        <w:r w:rsidR="009932C3">
          <w:rPr>
            <w:noProof/>
            <w:webHidden/>
          </w:rPr>
          <w:tab/>
        </w:r>
        <w:r w:rsidR="009932C3">
          <w:rPr>
            <w:noProof/>
            <w:webHidden/>
          </w:rPr>
          <w:fldChar w:fldCharType="begin"/>
        </w:r>
        <w:r w:rsidR="009932C3">
          <w:rPr>
            <w:noProof/>
            <w:webHidden/>
          </w:rPr>
          <w:instrText xml:space="preserve"> PAGEREF _Toc210230817 \h </w:instrText>
        </w:r>
        <w:r w:rsidR="009932C3">
          <w:rPr>
            <w:noProof/>
            <w:webHidden/>
          </w:rPr>
        </w:r>
        <w:r w:rsidR="009932C3">
          <w:rPr>
            <w:noProof/>
            <w:webHidden/>
          </w:rPr>
          <w:fldChar w:fldCharType="separate"/>
        </w:r>
        <w:r w:rsidR="00F00B11">
          <w:rPr>
            <w:noProof/>
            <w:webHidden/>
          </w:rPr>
          <w:t>110</w:t>
        </w:r>
        <w:r w:rsidR="009932C3">
          <w:rPr>
            <w:noProof/>
            <w:webHidden/>
          </w:rPr>
          <w:fldChar w:fldCharType="end"/>
        </w:r>
      </w:hyperlink>
    </w:p>
    <w:p w14:paraId="4F405A86" w14:textId="5101D157" w:rsidR="009932C3" w:rsidRDefault="005A67FE">
      <w:pPr>
        <w:pStyle w:val="Cuprins4"/>
        <w:rPr>
          <w:rFonts w:asciiTheme="minorHAnsi" w:eastAsiaTheme="minorEastAsia" w:hAnsiTheme="minorHAnsi" w:cstheme="minorBidi"/>
          <w:noProof/>
          <w:sz w:val="22"/>
          <w:szCs w:val="22"/>
          <w:lang w:val="ro-RO" w:eastAsia="ro-RO"/>
        </w:rPr>
      </w:pPr>
      <w:hyperlink w:anchor="_Toc210230818" w:history="1">
        <w:r w:rsidR="009932C3" w:rsidRPr="00AB60E6">
          <w:rPr>
            <w:rStyle w:val="Hyperlink"/>
            <w:noProof/>
          </w:rPr>
          <w:t>Art. 309. Obligația executării</w:t>
        </w:r>
        <w:r w:rsidR="009932C3">
          <w:rPr>
            <w:noProof/>
            <w:webHidden/>
          </w:rPr>
          <w:tab/>
        </w:r>
        <w:r w:rsidR="009932C3">
          <w:rPr>
            <w:noProof/>
            <w:webHidden/>
          </w:rPr>
          <w:fldChar w:fldCharType="begin"/>
        </w:r>
        <w:r w:rsidR="009932C3">
          <w:rPr>
            <w:noProof/>
            <w:webHidden/>
          </w:rPr>
          <w:instrText xml:space="preserve"> PAGEREF _Toc210230818 \h </w:instrText>
        </w:r>
        <w:r w:rsidR="009932C3">
          <w:rPr>
            <w:noProof/>
            <w:webHidden/>
          </w:rPr>
        </w:r>
        <w:r w:rsidR="009932C3">
          <w:rPr>
            <w:noProof/>
            <w:webHidden/>
          </w:rPr>
          <w:fldChar w:fldCharType="separate"/>
        </w:r>
        <w:r w:rsidR="00F00B11">
          <w:rPr>
            <w:noProof/>
            <w:webHidden/>
          </w:rPr>
          <w:t>110</w:t>
        </w:r>
        <w:r w:rsidR="009932C3">
          <w:rPr>
            <w:noProof/>
            <w:webHidden/>
          </w:rPr>
          <w:fldChar w:fldCharType="end"/>
        </w:r>
      </w:hyperlink>
    </w:p>
    <w:p w14:paraId="72DDB20D" w14:textId="2DAC232C" w:rsidR="009932C3" w:rsidRDefault="005A67FE">
      <w:pPr>
        <w:pStyle w:val="Cuprins4"/>
        <w:rPr>
          <w:rFonts w:asciiTheme="minorHAnsi" w:eastAsiaTheme="minorEastAsia" w:hAnsiTheme="minorHAnsi" w:cstheme="minorBidi"/>
          <w:noProof/>
          <w:sz w:val="22"/>
          <w:szCs w:val="22"/>
          <w:lang w:val="ro-RO" w:eastAsia="ro-RO"/>
        </w:rPr>
      </w:pPr>
      <w:hyperlink w:anchor="_Toc210230819" w:history="1">
        <w:r w:rsidR="009932C3" w:rsidRPr="00AB60E6">
          <w:rPr>
            <w:rStyle w:val="Hyperlink"/>
            <w:noProof/>
          </w:rPr>
          <w:t>Art. 310. Instanţa de executare</w:t>
        </w:r>
        <w:r w:rsidR="009932C3">
          <w:rPr>
            <w:noProof/>
            <w:webHidden/>
          </w:rPr>
          <w:tab/>
        </w:r>
        <w:r w:rsidR="009932C3">
          <w:rPr>
            <w:noProof/>
            <w:webHidden/>
          </w:rPr>
          <w:fldChar w:fldCharType="begin"/>
        </w:r>
        <w:r w:rsidR="009932C3">
          <w:rPr>
            <w:noProof/>
            <w:webHidden/>
          </w:rPr>
          <w:instrText xml:space="preserve"> PAGEREF _Toc210230819 \h </w:instrText>
        </w:r>
        <w:r w:rsidR="009932C3">
          <w:rPr>
            <w:noProof/>
            <w:webHidden/>
          </w:rPr>
        </w:r>
        <w:r w:rsidR="009932C3">
          <w:rPr>
            <w:noProof/>
            <w:webHidden/>
          </w:rPr>
          <w:fldChar w:fldCharType="separate"/>
        </w:r>
        <w:r w:rsidR="00F00B11">
          <w:rPr>
            <w:noProof/>
            <w:webHidden/>
          </w:rPr>
          <w:t>111</w:t>
        </w:r>
        <w:r w:rsidR="009932C3">
          <w:rPr>
            <w:noProof/>
            <w:webHidden/>
          </w:rPr>
          <w:fldChar w:fldCharType="end"/>
        </w:r>
      </w:hyperlink>
    </w:p>
    <w:p w14:paraId="3E0481BA" w14:textId="5FD09D0D" w:rsidR="009932C3" w:rsidRDefault="005A67FE">
      <w:pPr>
        <w:pStyle w:val="Cuprins4"/>
        <w:rPr>
          <w:rFonts w:asciiTheme="minorHAnsi" w:eastAsiaTheme="minorEastAsia" w:hAnsiTheme="minorHAnsi" w:cstheme="minorBidi"/>
          <w:noProof/>
          <w:sz w:val="22"/>
          <w:szCs w:val="22"/>
          <w:lang w:val="ro-RO" w:eastAsia="ro-RO"/>
        </w:rPr>
      </w:pPr>
      <w:hyperlink w:anchor="_Toc210230820" w:history="1">
        <w:r w:rsidR="009932C3" w:rsidRPr="00AB60E6">
          <w:rPr>
            <w:rStyle w:val="Hyperlink"/>
            <w:noProof/>
          </w:rPr>
          <w:t>Art. 311. Acţiunea în regres</w:t>
        </w:r>
        <w:r w:rsidR="009932C3">
          <w:rPr>
            <w:noProof/>
            <w:webHidden/>
          </w:rPr>
          <w:tab/>
        </w:r>
        <w:r w:rsidR="009932C3">
          <w:rPr>
            <w:noProof/>
            <w:webHidden/>
          </w:rPr>
          <w:fldChar w:fldCharType="begin"/>
        </w:r>
        <w:r w:rsidR="009932C3">
          <w:rPr>
            <w:noProof/>
            <w:webHidden/>
          </w:rPr>
          <w:instrText xml:space="preserve"> PAGEREF _Toc210230820 \h </w:instrText>
        </w:r>
        <w:r w:rsidR="009932C3">
          <w:rPr>
            <w:noProof/>
            <w:webHidden/>
          </w:rPr>
        </w:r>
        <w:r w:rsidR="009932C3">
          <w:rPr>
            <w:noProof/>
            <w:webHidden/>
          </w:rPr>
          <w:fldChar w:fldCharType="separate"/>
        </w:r>
        <w:r w:rsidR="00F00B11">
          <w:rPr>
            <w:noProof/>
            <w:webHidden/>
          </w:rPr>
          <w:t>111</w:t>
        </w:r>
        <w:r w:rsidR="009932C3">
          <w:rPr>
            <w:noProof/>
            <w:webHidden/>
          </w:rPr>
          <w:fldChar w:fldCharType="end"/>
        </w:r>
      </w:hyperlink>
    </w:p>
    <w:p w14:paraId="4DF190B7" w14:textId="0658E624"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821" w:history="1">
        <w:r w:rsidR="009932C3" w:rsidRPr="00AB60E6">
          <w:rPr>
            <w:rStyle w:val="Hyperlink"/>
            <w:noProof/>
          </w:rPr>
          <w:t>Titlul IX Simplificarea procedurilor administrative</w:t>
        </w:r>
        <w:r w:rsidR="009932C3">
          <w:rPr>
            <w:noProof/>
            <w:webHidden/>
          </w:rPr>
          <w:tab/>
        </w:r>
        <w:r w:rsidR="009932C3">
          <w:rPr>
            <w:noProof/>
            <w:webHidden/>
          </w:rPr>
          <w:fldChar w:fldCharType="begin"/>
        </w:r>
        <w:r w:rsidR="009932C3">
          <w:rPr>
            <w:noProof/>
            <w:webHidden/>
          </w:rPr>
          <w:instrText xml:space="preserve"> PAGEREF _Toc210230821 \h </w:instrText>
        </w:r>
        <w:r w:rsidR="009932C3">
          <w:rPr>
            <w:noProof/>
            <w:webHidden/>
          </w:rPr>
        </w:r>
        <w:r w:rsidR="009932C3">
          <w:rPr>
            <w:noProof/>
            <w:webHidden/>
          </w:rPr>
          <w:fldChar w:fldCharType="separate"/>
        </w:r>
        <w:r w:rsidR="00F00B11">
          <w:rPr>
            <w:noProof/>
            <w:webHidden/>
          </w:rPr>
          <w:t>112</w:t>
        </w:r>
        <w:r w:rsidR="009932C3">
          <w:rPr>
            <w:noProof/>
            <w:webHidden/>
          </w:rPr>
          <w:fldChar w:fldCharType="end"/>
        </w:r>
      </w:hyperlink>
    </w:p>
    <w:p w14:paraId="474995A5" w14:textId="562A7AEA" w:rsidR="009932C3" w:rsidRDefault="005A67FE">
      <w:pPr>
        <w:pStyle w:val="Cuprins2"/>
        <w:rPr>
          <w:rFonts w:asciiTheme="minorHAnsi" w:eastAsiaTheme="minorEastAsia" w:hAnsiTheme="minorHAnsi" w:cstheme="minorBidi"/>
          <w:b w:val="0"/>
          <w:bCs w:val="0"/>
          <w:noProof/>
          <w:lang w:val="ro-RO" w:eastAsia="ro-RO"/>
        </w:rPr>
      </w:pPr>
      <w:hyperlink w:anchor="_Toc210230822" w:history="1">
        <w:r w:rsidR="009932C3" w:rsidRPr="00AB60E6">
          <w:rPr>
            <w:rStyle w:val="Hyperlink"/>
            <w:i/>
            <w:noProof/>
          </w:rPr>
          <w:t>Secțiunea I.  Dispoziții generale</w:t>
        </w:r>
        <w:r w:rsidR="009932C3">
          <w:rPr>
            <w:noProof/>
            <w:webHidden/>
          </w:rPr>
          <w:tab/>
        </w:r>
        <w:r w:rsidR="009932C3">
          <w:rPr>
            <w:noProof/>
            <w:webHidden/>
          </w:rPr>
          <w:fldChar w:fldCharType="begin"/>
        </w:r>
        <w:r w:rsidR="009932C3">
          <w:rPr>
            <w:noProof/>
            <w:webHidden/>
          </w:rPr>
          <w:instrText xml:space="preserve"> PAGEREF _Toc210230822 \h </w:instrText>
        </w:r>
        <w:r w:rsidR="009932C3">
          <w:rPr>
            <w:noProof/>
            <w:webHidden/>
          </w:rPr>
        </w:r>
        <w:r w:rsidR="009932C3">
          <w:rPr>
            <w:noProof/>
            <w:webHidden/>
          </w:rPr>
          <w:fldChar w:fldCharType="separate"/>
        </w:r>
        <w:r w:rsidR="00F00B11">
          <w:rPr>
            <w:noProof/>
            <w:webHidden/>
          </w:rPr>
          <w:t>112</w:t>
        </w:r>
        <w:r w:rsidR="009932C3">
          <w:rPr>
            <w:noProof/>
            <w:webHidden/>
          </w:rPr>
          <w:fldChar w:fldCharType="end"/>
        </w:r>
      </w:hyperlink>
    </w:p>
    <w:p w14:paraId="6CFEBA9F" w14:textId="238ECD8E" w:rsidR="009932C3" w:rsidRDefault="005A67FE">
      <w:pPr>
        <w:pStyle w:val="Cuprins4"/>
        <w:rPr>
          <w:rFonts w:asciiTheme="minorHAnsi" w:eastAsiaTheme="minorEastAsia" w:hAnsiTheme="minorHAnsi" w:cstheme="minorBidi"/>
          <w:noProof/>
          <w:sz w:val="22"/>
          <w:szCs w:val="22"/>
          <w:lang w:val="ro-RO" w:eastAsia="ro-RO"/>
        </w:rPr>
      </w:pPr>
      <w:hyperlink w:anchor="_Toc210230823" w:history="1">
        <w:r w:rsidR="009932C3" w:rsidRPr="00AB60E6">
          <w:rPr>
            <w:rStyle w:val="Hyperlink"/>
            <w:noProof/>
          </w:rPr>
          <w:t>Art. 312. Definiție și scop</w:t>
        </w:r>
        <w:r w:rsidR="009932C3">
          <w:rPr>
            <w:noProof/>
            <w:webHidden/>
          </w:rPr>
          <w:tab/>
        </w:r>
        <w:r w:rsidR="009932C3">
          <w:rPr>
            <w:noProof/>
            <w:webHidden/>
          </w:rPr>
          <w:fldChar w:fldCharType="begin"/>
        </w:r>
        <w:r w:rsidR="009932C3">
          <w:rPr>
            <w:noProof/>
            <w:webHidden/>
          </w:rPr>
          <w:instrText xml:space="preserve"> PAGEREF _Toc210230823 \h </w:instrText>
        </w:r>
        <w:r w:rsidR="009932C3">
          <w:rPr>
            <w:noProof/>
            <w:webHidden/>
          </w:rPr>
        </w:r>
        <w:r w:rsidR="009932C3">
          <w:rPr>
            <w:noProof/>
            <w:webHidden/>
          </w:rPr>
          <w:fldChar w:fldCharType="separate"/>
        </w:r>
        <w:r w:rsidR="00F00B11">
          <w:rPr>
            <w:noProof/>
            <w:webHidden/>
          </w:rPr>
          <w:t>112</w:t>
        </w:r>
        <w:r w:rsidR="009932C3">
          <w:rPr>
            <w:noProof/>
            <w:webHidden/>
          </w:rPr>
          <w:fldChar w:fldCharType="end"/>
        </w:r>
      </w:hyperlink>
    </w:p>
    <w:p w14:paraId="034A643F" w14:textId="507FB4B0" w:rsidR="009932C3" w:rsidRDefault="005A67FE">
      <w:pPr>
        <w:pStyle w:val="Cuprins4"/>
        <w:rPr>
          <w:rFonts w:asciiTheme="minorHAnsi" w:eastAsiaTheme="minorEastAsia" w:hAnsiTheme="minorHAnsi" w:cstheme="minorBidi"/>
          <w:noProof/>
          <w:sz w:val="22"/>
          <w:szCs w:val="22"/>
          <w:lang w:val="ro-RO" w:eastAsia="ro-RO"/>
        </w:rPr>
      </w:pPr>
      <w:hyperlink w:anchor="_Toc210230824" w:history="1">
        <w:r w:rsidR="009932C3" w:rsidRPr="00AB60E6">
          <w:rPr>
            <w:rStyle w:val="Hyperlink"/>
            <w:noProof/>
          </w:rPr>
          <w:t>Art. 313. Comunicarea în procesul de simplificare a procedurilor administrative</w:t>
        </w:r>
        <w:r w:rsidR="009932C3">
          <w:rPr>
            <w:noProof/>
            <w:webHidden/>
          </w:rPr>
          <w:tab/>
        </w:r>
        <w:r w:rsidR="009932C3">
          <w:rPr>
            <w:noProof/>
            <w:webHidden/>
          </w:rPr>
          <w:fldChar w:fldCharType="begin"/>
        </w:r>
        <w:r w:rsidR="009932C3">
          <w:rPr>
            <w:noProof/>
            <w:webHidden/>
          </w:rPr>
          <w:instrText xml:space="preserve"> PAGEREF _Toc210230824 \h </w:instrText>
        </w:r>
        <w:r w:rsidR="009932C3">
          <w:rPr>
            <w:noProof/>
            <w:webHidden/>
          </w:rPr>
        </w:r>
        <w:r w:rsidR="009932C3">
          <w:rPr>
            <w:noProof/>
            <w:webHidden/>
          </w:rPr>
          <w:fldChar w:fldCharType="separate"/>
        </w:r>
        <w:r w:rsidR="00F00B11">
          <w:rPr>
            <w:noProof/>
            <w:webHidden/>
          </w:rPr>
          <w:t>112</w:t>
        </w:r>
        <w:r w:rsidR="009932C3">
          <w:rPr>
            <w:noProof/>
            <w:webHidden/>
          </w:rPr>
          <w:fldChar w:fldCharType="end"/>
        </w:r>
      </w:hyperlink>
    </w:p>
    <w:p w14:paraId="57F46960" w14:textId="11A9FCBF" w:rsidR="009932C3" w:rsidRDefault="005A67FE">
      <w:pPr>
        <w:pStyle w:val="Cuprins2"/>
        <w:rPr>
          <w:rFonts w:asciiTheme="minorHAnsi" w:eastAsiaTheme="minorEastAsia" w:hAnsiTheme="minorHAnsi" w:cstheme="minorBidi"/>
          <w:b w:val="0"/>
          <w:bCs w:val="0"/>
          <w:noProof/>
          <w:lang w:val="ro-RO" w:eastAsia="ro-RO"/>
        </w:rPr>
      </w:pPr>
      <w:hyperlink w:anchor="_Toc210230825" w:history="1">
        <w:r w:rsidR="009932C3" w:rsidRPr="00AB60E6">
          <w:rPr>
            <w:rStyle w:val="Hyperlink"/>
            <w:i/>
            <w:noProof/>
            <w:lang w:val="fr-FR"/>
          </w:rPr>
          <w:t xml:space="preserve">Secțiunea a II-a. </w:t>
        </w:r>
        <w:r w:rsidR="009932C3" w:rsidRPr="00AB60E6">
          <w:rPr>
            <w:rStyle w:val="Hyperlink"/>
            <w:i/>
            <w:noProof/>
          </w:rPr>
          <w:t>Reguli generale de simplificare a procedurilor administrative</w:t>
        </w:r>
        <w:r w:rsidR="009932C3">
          <w:rPr>
            <w:noProof/>
            <w:webHidden/>
          </w:rPr>
          <w:tab/>
        </w:r>
        <w:r w:rsidR="009932C3">
          <w:rPr>
            <w:noProof/>
            <w:webHidden/>
          </w:rPr>
          <w:fldChar w:fldCharType="begin"/>
        </w:r>
        <w:r w:rsidR="009932C3">
          <w:rPr>
            <w:noProof/>
            <w:webHidden/>
          </w:rPr>
          <w:instrText xml:space="preserve"> PAGEREF _Toc210230825 \h </w:instrText>
        </w:r>
        <w:r w:rsidR="009932C3">
          <w:rPr>
            <w:noProof/>
            <w:webHidden/>
          </w:rPr>
        </w:r>
        <w:r w:rsidR="009932C3">
          <w:rPr>
            <w:noProof/>
            <w:webHidden/>
          </w:rPr>
          <w:fldChar w:fldCharType="separate"/>
        </w:r>
        <w:r w:rsidR="00F00B11">
          <w:rPr>
            <w:noProof/>
            <w:webHidden/>
          </w:rPr>
          <w:t>112</w:t>
        </w:r>
        <w:r w:rsidR="009932C3">
          <w:rPr>
            <w:noProof/>
            <w:webHidden/>
          </w:rPr>
          <w:fldChar w:fldCharType="end"/>
        </w:r>
      </w:hyperlink>
    </w:p>
    <w:p w14:paraId="567B7353" w14:textId="7D698FBF" w:rsidR="009932C3" w:rsidRDefault="005A67FE">
      <w:pPr>
        <w:pStyle w:val="Cuprins4"/>
        <w:rPr>
          <w:rFonts w:asciiTheme="minorHAnsi" w:eastAsiaTheme="minorEastAsia" w:hAnsiTheme="minorHAnsi" w:cstheme="minorBidi"/>
          <w:noProof/>
          <w:sz w:val="22"/>
          <w:szCs w:val="22"/>
          <w:lang w:val="ro-RO" w:eastAsia="ro-RO"/>
        </w:rPr>
      </w:pPr>
      <w:hyperlink w:anchor="_Toc210230826" w:history="1">
        <w:r w:rsidR="009932C3" w:rsidRPr="00AB60E6">
          <w:rPr>
            <w:rStyle w:val="Hyperlink"/>
            <w:noProof/>
          </w:rPr>
          <w:t>Art. 314. Simplificarea cadrului de reglementare existent și a procedurilor de aplicare a acestuia</w:t>
        </w:r>
        <w:r w:rsidR="009932C3">
          <w:rPr>
            <w:noProof/>
            <w:webHidden/>
          </w:rPr>
          <w:tab/>
        </w:r>
        <w:r w:rsidR="009932C3">
          <w:rPr>
            <w:noProof/>
            <w:webHidden/>
          </w:rPr>
          <w:fldChar w:fldCharType="begin"/>
        </w:r>
        <w:r w:rsidR="009932C3">
          <w:rPr>
            <w:noProof/>
            <w:webHidden/>
          </w:rPr>
          <w:instrText xml:space="preserve"> PAGEREF _Toc210230826 \h </w:instrText>
        </w:r>
        <w:r w:rsidR="009932C3">
          <w:rPr>
            <w:noProof/>
            <w:webHidden/>
          </w:rPr>
        </w:r>
        <w:r w:rsidR="009932C3">
          <w:rPr>
            <w:noProof/>
            <w:webHidden/>
          </w:rPr>
          <w:fldChar w:fldCharType="separate"/>
        </w:r>
        <w:r w:rsidR="00F00B11">
          <w:rPr>
            <w:noProof/>
            <w:webHidden/>
          </w:rPr>
          <w:t>112</w:t>
        </w:r>
        <w:r w:rsidR="009932C3">
          <w:rPr>
            <w:noProof/>
            <w:webHidden/>
          </w:rPr>
          <w:fldChar w:fldCharType="end"/>
        </w:r>
      </w:hyperlink>
    </w:p>
    <w:p w14:paraId="590413C3" w14:textId="3D5947BA" w:rsidR="009932C3" w:rsidRDefault="005A67FE">
      <w:pPr>
        <w:pStyle w:val="Cuprins4"/>
        <w:rPr>
          <w:rFonts w:asciiTheme="minorHAnsi" w:eastAsiaTheme="minorEastAsia" w:hAnsiTheme="minorHAnsi" w:cstheme="minorBidi"/>
          <w:noProof/>
          <w:sz w:val="22"/>
          <w:szCs w:val="22"/>
          <w:lang w:val="ro-RO" w:eastAsia="ro-RO"/>
        </w:rPr>
      </w:pPr>
      <w:hyperlink w:anchor="_Toc210230827" w:history="1">
        <w:r w:rsidR="009932C3" w:rsidRPr="00AB60E6">
          <w:rPr>
            <w:rStyle w:val="Hyperlink"/>
            <w:noProof/>
          </w:rPr>
          <w:t>Art. 315. Simplificare prin digitalizare</w:t>
        </w:r>
        <w:r w:rsidR="009932C3">
          <w:rPr>
            <w:noProof/>
            <w:webHidden/>
          </w:rPr>
          <w:tab/>
        </w:r>
        <w:r w:rsidR="009932C3">
          <w:rPr>
            <w:noProof/>
            <w:webHidden/>
          </w:rPr>
          <w:fldChar w:fldCharType="begin"/>
        </w:r>
        <w:r w:rsidR="009932C3">
          <w:rPr>
            <w:noProof/>
            <w:webHidden/>
          </w:rPr>
          <w:instrText xml:space="preserve"> PAGEREF _Toc210230827 \h </w:instrText>
        </w:r>
        <w:r w:rsidR="009932C3">
          <w:rPr>
            <w:noProof/>
            <w:webHidden/>
          </w:rPr>
        </w:r>
        <w:r w:rsidR="009932C3">
          <w:rPr>
            <w:noProof/>
            <w:webHidden/>
          </w:rPr>
          <w:fldChar w:fldCharType="separate"/>
        </w:r>
        <w:r w:rsidR="00F00B11">
          <w:rPr>
            <w:noProof/>
            <w:webHidden/>
          </w:rPr>
          <w:t>113</w:t>
        </w:r>
        <w:r w:rsidR="009932C3">
          <w:rPr>
            <w:noProof/>
            <w:webHidden/>
          </w:rPr>
          <w:fldChar w:fldCharType="end"/>
        </w:r>
      </w:hyperlink>
    </w:p>
    <w:p w14:paraId="0C770D2A" w14:textId="0E7A8901" w:rsidR="009932C3" w:rsidRDefault="005A67FE">
      <w:pPr>
        <w:pStyle w:val="Cuprins4"/>
        <w:rPr>
          <w:rFonts w:asciiTheme="minorHAnsi" w:eastAsiaTheme="minorEastAsia" w:hAnsiTheme="minorHAnsi" w:cstheme="minorBidi"/>
          <w:noProof/>
          <w:sz w:val="22"/>
          <w:szCs w:val="22"/>
          <w:lang w:val="ro-RO" w:eastAsia="ro-RO"/>
        </w:rPr>
      </w:pPr>
      <w:hyperlink w:anchor="_Toc210230828" w:history="1">
        <w:r w:rsidR="009932C3" w:rsidRPr="00AB60E6">
          <w:rPr>
            <w:rStyle w:val="Hyperlink"/>
            <w:noProof/>
          </w:rPr>
          <w:t>Art. 316. Procedură pentru deschiderea procedurii succesorale</w:t>
        </w:r>
        <w:r w:rsidR="009932C3">
          <w:rPr>
            <w:noProof/>
            <w:webHidden/>
          </w:rPr>
          <w:tab/>
        </w:r>
        <w:r w:rsidR="009932C3">
          <w:rPr>
            <w:noProof/>
            <w:webHidden/>
          </w:rPr>
          <w:fldChar w:fldCharType="begin"/>
        </w:r>
        <w:r w:rsidR="009932C3">
          <w:rPr>
            <w:noProof/>
            <w:webHidden/>
          </w:rPr>
          <w:instrText xml:space="preserve"> PAGEREF _Toc210230828 \h </w:instrText>
        </w:r>
        <w:r w:rsidR="009932C3">
          <w:rPr>
            <w:noProof/>
            <w:webHidden/>
          </w:rPr>
        </w:r>
        <w:r w:rsidR="009932C3">
          <w:rPr>
            <w:noProof/>
            <w:webHidden/>
          </w:rPr>
          <w:fldChar w:fldCharType="separate"/>
        </w:r>
        <w:r w:rsidR="00F00B11">
          <w:rPr>
            <w:noProof/>
            <w:webHidden/>
          </w:rPr>
          <w:t>115</w:t>
        </w:r>
        <w:r w:rsidR="009932C3">
          <w:rPr>
            <w:noProof/>
            <w:webHidden/>
          </w:rPr>
          <w:fldChar w:fldCharType="end"/>
        </w:r>
      </w:hyperlink>
    </w:p>
    <w:p w14:paraId="4E40B842" w14:textId="667EEC36"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829" w:history="1">
        <w:r w:rsidR="009932C3" w:rsidRPr="00AB60E6">
          <w:rPr>
            <w:rStyle w:val="Hyperlink"/>
            <w:noProof/>
            <w:lang w:val="fr-FR"/>
          </w:rPr>
          <w:t>Titlul X Controlul administrativ, controlul și/sau inspecția administrativă de specialitate și auditul public intern</w:t>
        </w:r>
        <w:r w:rsidR="009932C3">
          <w:rPr>
            <w:noProof/>
            <w:webHidden/>
          </w:rPr>
          <w:tab/>
        </w:r>
        <w:r w:rsidR="009932C3">
          <w:rPr>
            <w:noProof/>
            <w:webHidden/>
          </w:rPr>
          <w:fldChar w:fldCharType="begin"/>
        </w:r>
        <w:r w:rsidR="009932C3">
          <w:rPr>
            <w:noProof/>
            <w:webHidden/>
          </w:rPr>
          <w:instrText xml:space="preserve"> PAGEREF _Toc210230829 \h </w:instrText>
        </w:r>
        <w:r w:rsidR="009932C3">
          <w:rPr>
            <w:noProof/>
            <w:webHidden/>
          </w:rPr>
        </w:r>
        <w:r w:rsidR="009932C3">
          <w:rPr>
            <w:noProof/>
            <w:webHidden/>
          </w:rPr>
          <w:fldChar w:fldCharType="separate"/>
        </w:r>
        <w:r w:rsidR="00F00B11">
          <w:rPr>
            <w:noProof/>
            <w:webHidden/>
          </w:rPr>
          <w:t>117</w:t>
        </w:r>
        <w:r w:rsidR="009932C3">
          <w:rPr>
            <w:noProof/>
            <w:webHidden/>
          </w:rPr>
          <w:fldChar w:fldCharType="end"/>
        </w:r>
      </w:hyperlink>
    </w:p>
    <w:p w14:paraId="23E99811" w14:textId="51F5758F" w:rsidR="009932C3" w:rsidRDefault="005A67FE">
      <w:pPr>
        <w:pStyle w:val="Cuprins4"/>
        <w:rPr>
          <w:rFonts w:asciiTheme="minorHAnsi" w:eastAsiaTheme="minorEastAsia" w:hAnsiTheme="minorHAnsi" w:cstheme="minorBidi"/>
          <w:noProof/>
          <w:sz w:val="22"/>
          <w:szCs w:val="22"/>
          <w:lang w:val="ro-RO" w:eastAsia="ro-RO"/>
        </w:rPr>
      </w:pPr>
      <w:hyperlink w:anchor="_Toc210230830" w:history="1">
        <w:r w:rsidR="009932C3" w:rsidRPr="00AB60E6">
          <w:rPr>
            <w:rStyle w:val="Hyperlink"/>
            <w:noProof/>
          </w:rPr>
          <w:t xml:space="preserve">Art. 317. </w:t>
        </w:r>
        <w:r w:rsidR="009932C3" w:rsidRPr="00AB60E6">
          <w:rPr>
            <w:rStyle w:val="Hyperlink"/>
            <w:rFonts w:eastAsia="MS Mincho"/>
            <w:noProof/>
          </w:rPr>
          <w:t>Controlul realizat de autorități sau instituții publice</w:t>
        </w:r>
        <w:r w:rsidR="009932C3">
          <w:rPr>
            <w:noProof/>
            <w:webHidden/>
          </w:rPr>
          <w:tab/>
        </w:r>
        <w:r w:rsidR="009932C3">
          <w:rPr>
            <w:noProof/>
            <w:webHidden/>
          </w:rPr>
          <w:fldChar w:fldCharType="begin"/>
        </w:r>
        <w:r w:rsidR="009932C3">
          <w:rPr>
            <w:noProof/>
            <w:webHidden/>
          </w:rPr>
          <w:instrText xml:space="preserve"> PAGEREF _Toc210230830 \h </w:instrText>
        </w:r>
        <w:r w:rsidR="009932C3">
          <w:rPr>
            <w:noProof/>
            <w:webHidden/>
          </w:rPr>
        </w:r>
        <w:r w:rsidR="009932C3">
          <w:rPr>
            <w:noProof/>
            <w:webHidden/>
          </w:rPr>
          <w:fldChar w:fldCharType="separate"/>
        </w:r>
        <w:r w:rsidR="00F00B11">
          <w:rPr>
            <w:noProof/>
            <w:webHidden/>
          </w:rPr>
          <w:t>117</w:t>
        </w:r>
        <w:r w:rsidR="009932C3">
          <w:rPr>
            <w:noProof/>
            <w:webHidden/>
          </w:rPr>
          <w:fldChar w:fldCharType="end"/>
        </w:r>
      </w:hyperlink>
    </w:p>
    <w:p w14:paraId="537B80B8" w14:textId="6B7EC551" w:rsidR="009932C3" w:rsidRDefault="005A67FE">
      <w:pPr>
        <w:pStyle w:val="Cuprins4"/>
        <w:rPr>
          <w:rFonts w:asciiTheme="minorHAnsi" w:eastAsiaTheme="minorEastAsia" w:hAnsiTheme="minorHAnsi" w:cstheme="minorBidi"/>
          <w:noProof/>
          <w:sz w:val="22"/>
          <w:szCs w:val="22"/>
          <w:lang w:val="ro-RO" w:eastAsia="ro-RO"/>
        </w:rPr>
      </w:pPr>
      <w:hyperlink w:anchor="_Toc210230831" w:history="1">
        <w:r w:rsidR="009932C3" w:rsidRPr="00AB60E6">
          <w:rPr>
            <w:rStyle w:val="Hyperlink"/>
            <w:noProof/>
          </w:rPr>
          <w:t xml:space="preserve">Art. 318. </w:t>
        </w:r>
        <w:r w:rsidR="009932C3" w:rsidRPr="00AB60E6">
          <w:rPr>
            <w:rStyle w:val="Hyperlink"/>
            <w:rFonts w:eastAsia="MS Mincho"/>
            <w:noProof/>
          </w:rPr>
          <w:t>Controlul administrativ – definiție și sfera de aplicare</w:t>
        </w:r>
        <w:r w:rsidR="009932C3">
          <w:rPr>
            <w:noProof/>
            <w:webHidden/>
          </w:rPr>
          <w:tab/>
        </w:r>
        <w:r w:rsidR="009932C3">
          <w:rPr>
            <w:noProof/>
            <w:webHidden/>
          </w:rPr>
          <w:fldChar w:fldCharType="begin"/>
        </w:r>
        <w:r w:rsidR="009932C3">
          <w:rPr>
            <w:noProof/>
            <w:webHidden/>
          </w:rPr>
          <w:instrText xml:space="preserve"> PAGEREF _Toc210230831 \h </w:instrText>
        </w:r>
        <w:r w:rsidR="009932C3">
          <w:rPr>
            <w:noProof/>
            <w:webHidden/>
          </w:rPr>
        </w:r>
        <w:r w:rsidR="009932C3">
          <w:rPr>
            <w:noProof/>
            <w:webHidden/>
          </w:rPr>
          <w:fldChar w:fldCharType="separate"/>
        </w:r>
        <w:r w:rsidR="00F00B11">
          <w:rPr>
            <w:noProof/>
            <w:webHidden/>
          </w:rPr>
          <w:t>117</w:t>
        </w:r>
        <w:r w:rsidR="009932C3">
          <w:rPr>
            <w:noProof/>
            <w:webHidden/>
          </w:rPr>
          <w:fldChar w:fldCharType="end"/>
        </w:r>
      </w:hyperlink>
    </w:p>
    <w:p w14:paraId="4405E3B1" w14:textId="25364FE6" w:rsidR="009932C3" w:rsidRDefault="005A67FE">
      <w:pPr>
        <w:pStyle w:val="Cuprins4"/>
        <w:rPr>
          <w:rFonts w:asciiTheme="minorHAnsi" w:eastAsiaTheme="minorEastAsia" w:hAnsiTheme="minorHAnsi" w:cstheme="minorBidi"/>
          <w:noProof/>
          <w:sz w:val="22"/>
          <w:szCs w:val="22"/>
          <w:lang w:val="ro-RO" w:eastAsia="ro-RO"/>
        </w:rPr>
      </w:pPr>
      <w:hyperlink w:anchor="_Toc210230832" w:history="1">
        <w:r w:rsidR="009932C3" w:rsidRPr="00AB60E6">
          <w:rPr>
            <w:rStyle w:val="Hyperlink"/>
            <w:noProof/>
          </w:rPr>
          <w:t>Art. 319. Rolul și funcțiile controlului administrativ</w:t>
        </w:r>
        <w:r w:rsidR="009932C3">
          <w:rPr>
            <w:noProof/>
            <w:webHidden/>
          </w:rPr>
          <w:tab/>
        </w:r>
        <w:r w:rsidR="009932C3">
          <w:rPr>
            <w:noProof/>
            <w:webHidden/>
          </w:rPr>
          <w:fldChar w:fldCharType="begin"/>
        </w:r>
        <w:r w:rsidR="009932C3">
          <w:rPr>
            <w:noProof/>
            <w:webHidden/>
          </w:rPr>
          <w:instrText xml:space="preserve"> PAGEREF _Toc210230832 \h </w:instrText>
        </w:r>
        <w:r w:rsidR="009932C3">
          <w:rPr>
            <w:noProof/>
            <w:webHidden/>
          </w:rPr>
        </w:r>
        <w:r w:rsidR="009932C3">
          <w:rPr>
            <w:noProof/>
            <w:webHidden/>
          </w:rPr>
          <w:fldChar w:fldCharType="separate"/>
        </w:r>
        <w:r w:rsidR="00F00B11">
          <w:rPr>
            <w:noProof/>
            <w:webHidden/>
          </w:rPr>
          <w:t>118</w:t>
        </w:r>
        <w:r w:rsidR="009932C3">
          <w:rPr>
            <w:noProof/>
            <w:webHidden/>
          </w:rPr>
          <w:fldChar w:fldCharType="end"/>
        </w:r>
      </w:hyperlink>
    </w:p>
    <w:p w14:paraId="30FCD6C4" w14:textId="3EA61244" w:rsidR="009932C3" w:rsidRDefault="005A67FE">
      <w:pPr>
        <w:pStyle w:val="Cuprins4"/>
        <w:rPr>
          <w:rFonts w:asciiTheme="minorHAnsi" w:eastAsiaTheme="minorEastAsia" w:hAnsiTheme="minorHAnsi" w:cstheme="minorBidi"/>
          <w:noProof/>
          <w:sz w:val="22"/>
          <w:szCs w:val="22"/>
          <w:lang w:val="ro-RO" w:eastAsia="ro-RO"/>
        </w:rPr>
      </w:pPr>
      <w:hyperlink w:anchor="_Toc210230833" w:history="1">
        <w:r w:rsidR="009932C3" w:rsidRPr="00AB60E6">
          <w:rPr>
            <w:rStyle w:val="Hyperlink"/>
            <w:noProof/>
          </w:rPr>
          <w:t>Art. 320. Principiile controlului administrativ</w:t>
        </w:r>
        <w:r w:rsidR="009932C3">
          <w:rPr>
            <w:noProof/>
            <w:webHidden/>
          </w:rPr>
          <w:tab/>
        </w:r>
        <w:r w:rsidR="009932C3">
          <w:rPr>
            <w:noProof/>
            <w:webHidden/>
          </w:rPr>
          <w:fldChar w:fldCharType="begin"/>
        </w:r>
        <w:r w:rsidR="009932C3">
          <w:rPr>
            <w:noProof/>
            <w:webHidden/>
          </w:rPr>
          <w:instrText xml:space="preserve"> PAGEREF _Toc210230833 \h </w:instrText>
        </w:r>
        <w:r w:rsidR="009932C3">
          <w:rPr>
            <w:noProof/>
            <w:webHidden/>
          </w:rPr>
        </w:r>
        <w:r w:rsidR="009932C3">
          <w:rPr>
            <w:noProof/>
            <w:webHidden/>
          </w:rPr>
          <w:fldChar w:fldCharType="separate"/>
        </w:r>
        <w:r w:rsidR="00F00B11">
          <w:rPr>
            <w:noProof/>
            <w:webHidden/>
          </w:rPr>
          <w:t>119</w:t>
        </w:r>
        <w:r w:rsidR="009932C3">
          <w:rPr>
            <w:noProof/>
            <w:webHidden/>
          </w:rPr>
          <w:fldChar w:fldCharType="end"/>
        </w:r>
      </w:hyperlink>
    </w:p>
    <w:p w14:paraId="6EC7F265" w14:textId="1679B7E1" w:rsidR="009932C3" w:rsidRDefault="005A67FE">
      <w:pPr>
        <w:pStyle w:val="Cuprins4"/>
        <w:rPr>
          <w:rFonts w:asciiTheme="minorHAnsi" w:eastAsiaTheme="minorEastAsia" w:hAnsiTheme="minorHAnsi" w:cstheme="minorBidi"/>
          <w:noProof/>
          <w:sz w:val="22"/>
          <w:szCs w:val="22"/>
          <w:lang w:val="ro-RO" w:eastAsia="ro-RO"/>
        </w:rPr>
      </w:pPr>
      <w:hyperlink w:anchor="_Toc210230834" w:history="1">
        <w:r w:rsidR="009932C3" w:rsidRPr="00AB60E6">
          <w:rPr>
            <w:rStyle w:val="Hyperlink"/>
            <w:noProof/>
          </w:rPr>
          <w:t>Art. 321. Formele controlului administrativ</w:t>
        </w:r>
        <w:r w:rsidR="009932C3">
          <w:rPr>
            <w:noProof/>
            <w:webHidden/>
          </w:rPr>
          <w:tab/>
        </w:r>
        <w:r w:rsidR="009932C3">
          <w:rPr>
            <w:noProof/>
            <w:webHidden/>
          </w:rPr>
          <w:fldChar w:fldCharType="begin"/>
        </w:r>
        <w:r w:rsidR="009932C3">
          <w:rPr>
            <w:noProof/>
            <w:webHidden/>
          </w:rPr>
          <w:instrText xml:space="preserve"> PAGEREF _Toc210230834 \h </w:instrText>
        </w:r>
        <w:r w:rsidR="009932C3">
          <w:rPr>
            <w:noProof/>
            <w:webHidden/>
          </w:rPr>
        </w:r>
        <w:r w:rsidR="009932C3">
          <w:rPr>
            <w:noProof/>
            <w:webHidden/>
          </w:rPr>
          <w:fldChar w:fldCharType="separate"/>
        </w:r>
        <w:r w:rsidR="00F00B11">
          <w:rPr>
            <w:noProof/>
            <w:webHidden/>
          </w:rPr>
          <w:t>119</w:t>
        </w:r>
        <w:r w:rsidR="009932C3">
          <w:rPr>
            <w:noProof/>
            <w:webHidden/>
          </w:rPr>
          <w:fldChar w:fldCharType="end"/>
        </w:r>
      </w:hyperlink>
    </w:p>
    <w:p w14:paraId="07AAFAB1" w14:textId="6BA784D2" w:rsidR="009932C3" w:rsidRDefault="005A67FE">
      <w:pPr>
        <w:pStyle w:val="Cuprins4"/>
        <w:rPr>
          <w:rFonts w:asciiTheme="minorHAnsi" w:eastAsiaTheme="minorEastAsia" w:hAnsiTheme="minorHAnsi" w:cstheme="minorBidi"/>
          <w:noProof/>
          <w:sz w:val="22"/>
          <w:szCs w:val="22"/>
          <w:lang w:val="ro-RO" w:eastAsia="ro-RO"/>
        </w:rPr>
      </w:pPr>
      <w:hyperlink w:anchor="_Toc210230835" w:history="1">
        <w:r w:rsidR="009932C3" w:rsidRPr="00AB60E6">
          <w:rPr>
            <w:rStyle w:val="Hyperlink"/>
            <w:noProof/>
          </w:rPr>
          <w:t xml:space="preserve">Art. 322. </w:t>
        </w:r>
        <w:r w:rsidR="009932C3" w:rsidRPr="00AB60E6">
          <w:rPr>
            <w:rStyle w:val="Hyperlink"/>
            <w:rFonts w:eastAsia="MS Mincho"/>
            <w:noProof/>
          </w:rPr>
          <w:t>Controlul intern realizat de structura de control din cadrul autorității sau instituției publice asupra activității aparatului propriu al acesteia</w:t>
        </w:r>
        <w:r w:rsidR="009932C3">
          <w:rPr>
            <w:noProof/>
            <w:webHidden/>
          </w:rPr>
          <w:tab/>
        </w:r>
        <w:r w:rsidR="009932C3">
          <w:rPr>
            <w:noProof/>
            <w:webHidden/>
          </w:rPr>
          <w:fldChar w:fldCharType="begin"/>
        </w:r>
        <w:r w:rsidR="009932C3">
          <w:rPr>
            <w:noProof/>
            <w:webHidden/>
          </w:rPr>
          <w:instrText xml:space="preserve"> PAGEREF _Toc210230835 \h </w:instrText>
        </w:r>
        <w:r w:rsidR="009932C3">
          <w:rPr>
            <w:noProof/>
            <w:webHidden/>
          </w:rPr>
        </w:r>
        <w:r w:rsidR="009932C3">
          <w:rPr>
            <w:noProof/>
            <w:webHidden/>
          </w:rPr>
          <w:fldChar w:fldCharType="separate"/>
        </w:r>
        <w:r w:rsidR="00F00B11">
          <w:rPr>
            <w:noProof/>
            <w:webHidden/>
          </w:rPr>
          <w:t>120</w:t>
        </w:r>
        <w:r w:rsidR="009932C3">
          <w:rPr>
            <w:noProof/>
            <w:webHidden/>
          </w:rPr>
          <w:fldChar w:fldCharType="end"/>
        </w:r>
      </w:hyperlink>
    </w:p>
    <w:p w14:paraId="455FFE4A" w14:textId="3F68D9AE" w:rsidR="009932C3" w:rsidRDefault="005A67FE">
      <w:pPr>
        <w:pStyle w:val="Cuprins4"/>
        <w:rPr>
          <w:rFonts w:asciiTheme="minorHAnsi" w:eastAsiaTheme="minorEastAsia" w:hAnsiTheme="minorHAnsi" w:cstheme="minorBidi"/>
          <w:noProof/>
          <w:sz w:val="22"/>
          <w:szCs w:val="22"/>
          <w:lang w:val="ro-RO" w:eastAsia="ro-RO"/>
        </w:rPr>
      </w:pPr>
      <w:hyperlink w:anchor="_Toc210230836" w:history="1">
        <w:r w:rsidR="009932C3" w:rsidRPr="00AB60E6">
          <w:rPr>
            <w:rStyle w:val="Hyperlink"/>
            <w:noProof/>
          </w:rPr>
          <w:t xml:space="preserve">Art. 323. </w:t>
        </w:r>
        <w:r w:rsidR="009932C3" w:rsidRPr="00AB60E6">
          <w:rPr>
            <w:rStyle w:val="Hyperlink"/>
            <w:rFonts w:eastAsia="MS Mincho"/>
            <w:noProof/>
          </w:rPr>
          <w:t>Controlul ierarhic</w:t>
        </w:r>
        <w:r w:rsidR="009932C3">
          <w:rPr>
            <w:noProof/>
            <w:webHidden/>
          </w:rPr>
          <w:tab/>
        </w:r>
        <w:r w:rsidR="009932C3">
          <w:rPr>
            <w:noProof/>
            <w:webHidden/>
          </w:rPr>
          <w:fldChar w:fldCharType="begin"/>
        </w:r>
        <w:r w:rsidR="009932C3">
          <w:rPr>
            <w:noProof/>
            <w:webHidden/>
          </w:rPr>
          <w:instrText xml:space="preserve"> PAGEREF _Toc210230836 \h </w:instrText>
        </w:r>
        <w:r w:rsidR="009932C3">
          <w:rPr>
            <w:noProof/>
            <w:webHidden/>
          </w:rPr>
        </w:r>
        <w:r w:rsidR="009932C3">
          <w:rPr>
            <w:noProof/>
            <w:webHidden/>
          </w:rPr>
          <w:fldChar w:fldCharType="separate"/>
        </w:r>
        <w:r w:rsidR="00F00B11">
          <w:rPr>
            <w:noProof/>
            <w:webHidden/>
          </w:rPr>
          <w:t>120</w:t>
        </w:r>
        <w:r w:rsidR="009932C3">
          <w:rPr>
            <w:noProof/>
            <w:webHidden/>
          </w:rPr>
          <w:fldChar w:fldCharType="end"/>
        </w:r>
      </w:hyperlink>
    </w:p>
    <w:p w14:paraId="0EAB3A3F" w14:textId="58FF11D9" w:rsidR="009932C3" w:rsidRDefault="005A67FE">
      <w:pPr>
        <w:pStyle w:val="Cuprins4"/>
        <w:rPr>
          <w:rFonts w:asciiTheme="minorHAnsi" w:eastAsiaTheme="minorEastAsia" w:hAnsiTheme="minorHAnsi" w:cstheme="minorBidi"/>
          <w:noProof/>
          <w:sz w:val="22"/>
          <w:szCs w:val="22"/>
          <w:lang w:val="ro-RO" w:eastAsia="ro-RO"/>
        </w:rPr>
      </w:pPr>
      <w:hyperlink w:anchor="_Toc210230837" w:history="1">
        <w:r w:rsidR="009932C3" w:rsidRPr="00AB60E6">
          <w:rPr>
            <w:rStyle w:val="Hyperlink"/>
            <w:noProof/>
          </w:rPr>
          <w:t xml:space="preserve">Art. 324. </w:t>
        </w:r>
        <w:r w:rsidR="009932C3" w:rsidRPr="00AB60E6">
          <w:rPr>
            <w:rStyle w:val="Hyperlink"/>
            <w:rFonts w:eastAsia="MS Mincho"/>
            <w:noProof/>
          </w:rPr>
          <w:t>Controlul intern managerial</w:t>
        </w:r>
        <w:r w:rsidR="009932C3">
          <w:rPr>
            <w:noProof/>
            <w:webHidden/>
          </w:rPr>
          <w:tab/>
        </w:r>
        <w:r w:rsidR="009932C3">
          <w:rPr>
            <w:noProof/>
            <w:webHidden/>
          </w:rPr>
          <w:fldChar w:fldCharType="begin"/>
        </w:r>
        <w:r w:rsidR="009932C3">
          <w:rPr>
            <w:noProof/>
            <w:webHidden/>
          </w:rPr>
          <w:instrText xml:space="preserve"> PAGEREF _Toc210230837 \h </w:instrText>
        </w:r>
        <w:r w:rsidR="009932C3">
          <w:rPr>
            <w:noProof/>
            <w:webHidden/>
          </w:rPr>
        </w:r>
        <w:r w:rsidR="009932C3">
          <w:rPr>
            <w:noProof/>
            <w:webHidden/>
          </w:rPr>
          <w:fldChar w:fldCharType="separate"/>
        </w:r>
        <w:r w:rsidR="00F00B11">
          <w:rPr>
            <w:noProof/>
            <w:webHidden/>
          </w:rPr>
          <w:t>120</w:t>
        </w:r>
        <w:r w:rsidR="009932C3">
          <w:rPr>
            <w:noProof/>
            <w:webHidden/>
          </w:rPr>
          <w:fldChar w:fldCharType="end"/>
        </w:r>
      </w:hyperlink>
    </w:p>
    <w:p w14:paraId="59E642CD" w14:textId="18AB9186" w:rsidR="009932C3" w:rsidRDefault="005A67FE">
      <w:pPr>
        <w:pStyle w:val="Cuprins4"/>
        <w:rPr>
          <w:rFonts w:asciiTheme="minorHAnsi" w:eastAsiaTheme="minorEastAsia" w:hAnsiTheme="minorHAnsi" w:cstheme="minorBidi"/>
          <w:noProof/>
          <w:sz w:val="22"/>
          <w:szCs w:val="22"/>
          <w:lang w:val="ro-RO" w:eastAsia="ro-RO"/>
        </w:rPr>
      </w:pPr>
      <w:hyperlink w:anchor="_Toc210230838" w:history="1">
        <w:r w:rsidR="009932C3" w:rsidRPr="00AB60E6">
          <w:rPr>
            <w:rStyle w:val="Hyperlink"/>
            <w:noProof/>
          </w:rPr>
          <w:t xml:space="preserve">Art. 325. </w:t>
        </w:r>
        <w:r w:rsidR="009932C3" w:rsidRPr="00AB60E6">
          <w:rPr>
            <w:rStyle w:val="Hyperlink"/>
            <w:rFonts w:eastAsia="MS Mincho"/>
            <w:noProof/>
          </w:rPr>
          <w:t>Controlul financiar preventiv</w:t>
        </w:r>
        <w:r w:rsidR="009932C3">
          <w:rPr>
            <w:noProof/>
            <w:webHidden/>
          </w:rPr>
          <w:tab/>
        </w:r>
        <w:r w:rsidR="009932C3">
          <w:rPr>
            <w:noProof/>
            <w:webHidden/>
          </w:rPr>
          <w:fldChar w:fldCharType="begin"/>
        </w:r>
        <w:r w:rsidR="009932C3">
          <w:rPr>
            <w:noProof/>
            <w:webHidden/>
          </w:rPr>
          <w:instrText xml:space="preserve"> PAGEREF _Toc210230838 \h </w:instrText>
        </w:r>
        <w:r w:rsidR="009932C3">
          <w:rPr>
            <w:noProof/>
            <w:webHidden/>
          </w:rPr>
        </w:r>
        <w:r w:rsidR="009932C3">
          <w:rPr>
            <w:noProof/>
            <w:webHidden/>
          </w:rPr>
          <w:fldChar w:fldCharType="separate"/>
        </w:r>
        <w:r w:rsidR="00F00B11">
          <w:rPr>
            <w:noProof/>
            <w:webHidden/>
          </w:rPr>
          <w:t>121</w:t>
        </w:r>
        <w:r w:rsidR="009932C3">
          <w:rPr>
            <w:noProof/>
            <w:webHidden/>
          </w:rPr>
          <w:fldChar w:fldCharType="end"/>
        </w:r>
      </w:hyperlink>
    </w:p>
    <w:p w14:paraId="719D89FC" w14:textId="0F9D80F8" w:rsidR="009932C3" w:rsidRDefault="005A67FE">
      <w:pPr>
        <w:pStyle w:val="Cuprins4"/>
        <w:rPr>
          <w:rFonts w:asciiTheme="minorHAnsi" w:eastAsiaTheme="minorEastAsia" w:hAnsiTheme="minorHAnsi" w:cstheme="minorBidi"/>
          <w:noProof/>
          <w:sz w:val="22"/>
          <w:szCs w:val="22"/>
          <w:lang w:val="ro-RO" w:eastAsia="ro-RO"/>
        </w:rPr>
      </w:pPr>
      <w:hyperlink w:anchor="_Toc210230839" w:history="1">
        <w:r w:rsidR="009932C3" w:rsidRPr="00AB60E6">
          <w:rPr>
            <w:rStyle w:val="Hyperlink"/>
            <w:noProof/>
          </w:rPr>
          <w:t xml:space="preserve">Art. 326. </w:t>
        </w:r>
        <w:r w:rsidR="009932C3" w:rsidRPr="00AB60E6">
          <w:rPr>
            <w:rStyle w:val="Hyperlink"/>
            <w:rFonts w:eastAsia="MS Mincho"/>
            <w:noProof/>
          </w:rPr>
          <w:t>Auditul public intern</w:t>
        </w:r>
        <w:r w:rsidR="009932C3">
          <w:rPr>
            <w:noProof/>
            <w:webHidden/>
          </w:rPr>
          <w:tab/>
        </w:r>
        <w:r w:rsidR="009932C3">
          <w:rPr>
            <w:noProof/>
            <w:webHidden/>
          </w:rPr>
          <w:fldChar w:fldCharType="begin"/>
        </w:r>
        <w:r w:rsidR="009932C3">
          <w:rPr>
            <w:noProof/>
            <w:webHidden/>
          </w:rPr>
          <w:instrText xml:space="preserve"> PAGEREF _Toc210230839 \h </w:instrText>
        </w:r>
        <w:r w:rsidR="009932C3">
          <w:rPr>
            <w:noProof/>
            <w:webHidden/>
          </w:rPr>
        </w:r>
        <w:r w:rsidR="009932C3">
          <w:rPr>
            <w:noProof/>
            <w:webHidden/>
          </w:rPr>
          <w:fldChar w:fldCharType="separate"/>
        </w:r>
        <w:r w:rsidR="00F00B11">
          <w:rPr>
            <w:noProof/>
            <w:webHidden/>
          </w:rPr>
          <w:t>121</w:t>
        </w:r>
        <w:r w:rsidR="009932C3">
          <w:rPr>
            <w:noProof/>
            <w:webHidden/>
          </w:rPr>
          <w:fldChar w:fldCharType="end"/>
        </w:r>
      </w:hyperlink>
    </w:p>
    <w:p w14:paraId="43C38EBE" w14:textId="6CC1A103" w:rsidR="009932C3" w:rsidRDefault="005A67FE">
      <w:pPr>
        <w:pStyle w:val="Cuprins4"/>
        <w:rPr>
          <w:rFonts w:asciiTheme="minorHAnsi" w:eastAsiaTheme="minorEastAsia" w:hAnsiTheme="minorHAnsi" w:cstheme="minorBidi"/>
          <w:noProof/>
          <w:sz w:val="22"/>
          <w:szCs w:val="22"/>
          <w:lang w:val="ro-RO" w:eastAsia="ro-RO"/>
        </w:rPr>
      </w:pPr>
      <w:hyperlink w:anchor="_Toc210230840" w:history="1">
        <w:r w:rsidR="009932C3" w:rsidRPr="00AB60E6">
          <w:rPr>
            <w:rStyle w:val="Hyperlink"/>
            <w:noProof/>
          </w:rPr>
          <w:t xml:space="preserve">Art. 327. </w:t>
        </w:r>
        <w:r w:rsidR="009932C3" w:rsidRPr="00AB60E6">
          <w:rPr>
            <w:rStyle w:val="Hyperlink"/>
            <w:rFonts w:eastAsia="MS Mincho"/>
            <w:noProof/>
          </w:rPr>
          <w:t>Controlul administrativ general</w:t>
        </w:r>
        <w:r w:rsidR="009932C3">
          <w:rPr>
            <w:noProof/>
            <w:webHidden/>
          </w:rPr>
          <w:tab/>
        </w:r>
        <w:r w:rsidR="009932C3">
          <w:rPr>
            <w:noProof/>
            <w:webHidden/>
          </w:rPr>
          <w:fldChar w:fldCharType="begin"/>
        </w:r>
        <w:r w:rsidR="009932C3">
          <w:rPr>
            <w:noProof/>
            <w:webHidden/>
          </w:rPr>
          <w:instrText xml:space="preserve"> PAGEREF _Toc210230840 \h </w:instrText>
        </w:r>
        <w:r w:rsidR="009932C3">
          <w:rPr>
            <w:noProof/>
            <w:webHidden/>
          </w:rPr>
        </w:r>
        <w:r w:rsidR="009932C3">
          <w:rPr>
            <w:noProof/>
            <w:webHidden/>
          </w:rPr>
          <w:fldChar w:fldCharType="separate"/>
        </w:r>
        <w:r w:rsidR="00F00B11">
          <w:rPr>
            <w:noProof/>
            <w:webHidden/>
          </w:rPr>
          <w:t>121</w:t>
        </w:r>
        <w:r w:rsidR="009932C3">
          <w:rPr>
            <w:noProof/>
            <w:webHidden/>
          </w:rPr>
          <w:fldChar w:fldCharType="end"/>
        </w:r>
      </w:hyperlink>
    </w:p>
    <w:p w14:paraId="4047F527" w14:textId="61734723" w:rsidR="009932C3" w:rsidRDefault="005A67FE">
      <w:pPr>
        <w:pStyle w:val="Cuprins4"/>
        <w:rPr>
          <w:rFonts w:asciiTheme="minorHAnsi" w:eastAsiaTheme="minorEastAsia" w:hAnsiTheme="minorHAnsi" w:cstheme="minorBidi"/>
          <w:noProof/>
          <w:sz w:val="22"/>
          <w:szCs w:val="22"/>
          <w:lang w:val="ro-RO" w:eastAsia="ro-RO"/>
        </w:rPr>
      </w:pPr>
      <w:hyperlink w:anchor="_Toc210230841" w:history="1">
        <w:r w:rsidR="009932C3" w:rsidRPr="00AB60E6">
          <w:rPr>
            <w:rStyle w:val="Hyperlink"/>
            <w:noProof/>
          </w:rPr>
          <w:t xml:space="preserve">Art. 328. </w:t>
        </w:r>
        <w:r w:rsidR="009932C3" w:rsidRPr="00AB60E6">
          <w:rPr>
            <w:rStyle w:val="Hyperlink"/>
            <w:rFonts w:eastAsia="MS Mincho"/>
            <w:noProof/>
          </w:rPr>
          <w:t>Controlul administrativ de specialitate</w:t>
        </w:r>
        <w:r w:rsidR="009932C3">
          <w:rPr>
            <w:noProof/>
            <w:webHidden/>
          </w:rPr>
          <w:tab/>
        </w:r>
        <w:r w:rsidR="009932C3">
          <w:rPr>
            <w:noProof/>
            <w:webHidden/>
          </w:rPr>
          <w:fldChar w:fldCharType="begin"/>
        </w:r>
        <w:r w:rsidR="009932C3">
          <w:rPr>
            <w:noProof/>
            <w:webHidden/>
          </w:rPr>
          <w:instrText xml:space="preserve"> PAGEREF _Toc210230841 \h </w:instrText>
        </w:r>
        <w:r w:rsidR="009932C3">
          <w:rPr>
            <w:noProof/>
            <w:webHidden/>
          </w:rPr>
        </w:r>
        <w:r w:rsidR="009932C3">
          <w:rPr>
            <w:noProof/>
            <w:webHidden/>
          </w:rPr>
          <w:fldChar w:fldCharType="separate"/>
        </w:r>
        <w:r w:rsidR="00F00B11">
          <w:rPr>
            <w:noProof/>
            <w:webHidden/>
          </w:rPr>
          <w:t>122</w:t>
        </w:r>
        <w:r w:rsidR="009932C3">
          <w:rPr>
            <w:noProof/>
            <w:webHidden/>
          </w:rPr>
          <w:fldChar w:fldCharType="end"/>
        </w:r>
      </w:hyperlink>
    </w:p>
    <w:p w14:paraId="2394A2C0" w14:textId="3A7A1601" w:rsidR="009932C3" w:rsidRDefault="005A67FE">
      <w:pPr>
        <w:pStyle w:val="Cuprins4"/>
        <w:rPr>
          <w:rFonts w:asciiTheme="minorHAnsi" w:eastAsiaTheme="minorEastAsia" w:hAnsiTheme="minorHAnsi" w:cstheme="minorBidi"/>
          <w:noProof/>
          <w:sz w:val="22"/>
          <w:szCs w:val="22"/>
          <w:lang w:val="ro-RO" w:eastAsia="ro-RO"/>
        </w:rPr>
      </w:pPr>
      <w:hyperlink w:anchor="_Toc210230842" w:history="1">
        <w:r w:rsidR="009932C3" w:rsidRPr="00AB60E6">
          <w:rPr>
            <w:rStyle w:val="Hyperlink"/>
            <w:noProof/>
          </w:rPr>
          <w:t xml:space="preserve">Art. 329. </w:t>
        </w:r>
        <w:r w:rsidR="009932C3" w:rsidRPr="00AB60E6">
          <w:rPr>
            <w:rStyle w:val="Hyperlink"/>
            <w:rFonts w:eastAsia="MS Mincho"/>
            <w:noProof/>
          </w:rPr>
          <w:t>Controlul de tutelă administrativă</w:t>
        </w:r>
        <w:r w:rsidR="009932C3">
          <w:rPr>
            <w:noProof/>
            <w:webHidden/>
          </w:rPr>
          <w:tab/>
        </w:r>
        <w:r w:rsidR="009932C3">
          <w:rPr>
            <w:noProof/>
            <w:webHidden/>
          </w:rPr>
          <w:fldChar w:fldCharType="begin"/>
        </w:r>
        <w:r w:rsidR="009932C3">
          <w:rPr>
            <w:noProof/>
            <w:webHidden/>
          </w:rPr>
          <w:instrText xml:space="preserve"> PAGEREF _Toc210230842 \h </w:instrText>
        </w:r>
        <w:r w:rsidR="009932C3">
          <w:rPr>
            <w:noProof/>
            <w:webHidden/>
          </w:rPr>
        </w:r>
        <w:r w:rsidR="009932C3">
          <w:rPr>
            <w:noProof/>
            <w:webHidden/>
          </w:rPr>
          <w:fldChar w:fldCharType="separate"/>
        </w:r>
        <w:r w:rsidR="00F00B11">
          <w:rPr>
            <w:noProof/>
            <w:webHidden/>
          </w:rPr>
          <w:t>122</w:t>
        </w:r>
        <w:r w:rsidR="009932C3">
          <w:rPr>
            <w:noProof/>
            <w:webHidden/>
          </w:rPr>
          <w:fldChar w:fldCharType="end"/>
        </w:r>
      </w:hyperlink>
    </w:p>
    <w:p w14:paraId="18346177" w14:textId="53F23689" w:rsidR="009932C3" w:rsidRDefault="005A67FE">
      <w:pPr>
        <w:pStyle w:val="Cuprins4"/>
        <w:rPr>
          <w:rFonts w:asciiTheme="minorHAnsi" w:eastAsiaTheme="minorEastAsia" w:hAnsiTheme="minorHAnsi" w:cstheme="minorBidi"/>
          <w:noProof/>
          <w:sz w:val="22"/>
          <w:szCs w:val="22"/>
          <w:lang w:val="ro-RO" w:eastAsia="ro-RO"/>
        </w:rPr>
      </w:pPr>
      <w:hyperlink w:anchor="_Toc210230843" w:history="1">
        <w:r w:rsidR="009932C3" w:rsidRPr="00AB60E6">
          <w:rPr>
            <w:rStyle w:val="Hyperlink"/>
            <w:noProof/>
          </w:rPr>
          <w:t>Art. 330. Acțiunile mixte de control</w:t>
        </w:r>
        <w:r w:rsidR="009932C3">
          <w:rPr>
            <w:noProof/>
            <w:webHidden/>
          </w:rPr>
          <w:tab/>
        </w:r>
        <w:r w:rsidR="009932C3">
          <w:rPr>
            <w:noProof/>
            <w:webHidden/>
          </w:rPr>
          <w:fldChar w:fldCharType="begin"/>
        </w:r>
        <w:r w:rsidR="009932C3">
          <w:rPr>
            <w:noProof/>
            <w:webHidden/>
          </w:rPr>
          <w:instrText xml:space="preserve"> PAGEREF _Toc210230843 \h </w:instrText>
        </w:r>
        <w:r w:rsidR="009932C3">
          <w:rPr>
            <w:noProof/>
            <w:webHidden/>
          </w:rPr>
        </w:r>
        <w:r w:rsidR="009932C3">
          <w:rPr>
            <w:noProof/>
            <w:webHidden/>
          </w:rPr>
          <w:fldChar w:fldCharType="separate"/>
        </w:r>
        <w:r w:rsidR="00F00B11">
          <w:rPr>
            <w:noProof/>
            <w:webHidden/>
          </w:rPr>
          <w:t>122</w:t>
        </w:r>
        <w:r w:rsidR="009932C3">
          <w:rPr>
            <w:noProof/>
            <w:webHidden/>
          </w:rPr>
          <w:fldChar w:fldCharType="end"/>
        </w:r>
      </w:hyperlink>
    </w:p>
    <w:p w14:paraId="2C8BD12C" w14:textId="6FB4D557" w:rsidR="009932C3" w:rsidRDefault="005A67FE">
      <w:pPr>
        <w:pStyle w:val="Cuprins4"/>
        <w:rPr>
          <w:rFonts w:asciiTheme="minorHAnsi" w:eastAsiaTheme="minorEastAsia" w:hAnsiTheme="minorHAnsi" w:cstheme="minorBidi"/>
          <w:noProof/>
          <w:sz w:val="22"/>
          <w:szCs w:val="22"/>
          <w:lang w:val="ro-RO" w:eastAsia="ro-RO"/>
        </w:rPr>
      </w:pPr>
      <w:hyperlink w:anchor="_Toc210230844" w:history="1">
        <w:r w:rsidR="009932C3" w:rsidRPr="00AB60E6">
          <w:rPr>
            <w:rStyle w:val="Hyperlink"/>
            <w:noProof/>
          </w:rPr>
          <w:t>Art. 331. Etapele procedurii de control administrativ</w:t>
        </w:r>
        <w:r w:rsidR="009932C3">
          <w:rPr>
            <w:noProof/>
            <w:webHidden/>
          </w:rPr>
          <w:tab/>
        </w:r>
        <w:r w:rsidR="009932C3">
          <w:rPr>
            <w:noProof/>
            <w:webHidden/>
          </w:rPr>
          <w:fldChar w:fldCharType="begin"/>
        </w:r>
        <w:r w:rsidR="009932C3">
          <w:rPr>
            <w:noProof/>
            <w:webHidden/>
          </w:rPr>
          <w:instrText xml:space="preserve"> PAGEREF _Toc210230844 \h </w:instrText>
        </w:r>
        <w:r w:rsidR="009932C3">
          <w:rPr>
            <w:noProof/>
            <w:webHidden/>
          </w:rPr>
        </w:r>
        <w:r w:rsidR="009932C3">
          <w:rPr>
            <w:noProof/>
            <w:webHidden/>
          </w:rPr>
          <w:fldChar w:fldCharType="separate"/>
        </w:r>
        <w:r w:rsidR="00F00B11">
          <w:rPr>
            <w:noProof/>
            <w:webHidden/>
          </w:rPr>
          <w:t>123</w:t>
        </w:r>
        <w:r w:rsidR="009932C3">
          <w:rPr>
            <w:noProof/>
            <w:webHidden/>
          </w:rPr>
          <w:fldChar w:fldCharType="end"/>
        </w:r>
      </w:hyperlink>
    </w:p>
    <w:p w14:paraId="0AE44EA4" w14:textId="722219B8" w:rsidR="009932C3" w:rsidRDefault="005A67FE">
      <w:pPr>
        <w:pStyle w:val="Cuprins4"/>
        <w:rPr>
          <w:rFonts w:asciiTheme="minorHAnsi" w:eastAsiaTheme="minorEastAsia" w:hAnsiTheme="minorHAnsi" w:cstheme="minorBidi"/>
          <w:noProof/>
          <w:sz w:val="22"/>
          <w:szCs w:val="22"/>
          <w:lang w:val="ro-RO" w:eastAsia="ro-RO"/>
        </w:rPr>
      </w:pPr>
      <w:hyperlink w:anchor="_Toc210230845" w:history="1">
        <w:r w:rsidR="009932C3" w:rsidRPr="00AB60E6">
          <w:rPr>
            <w:rStyle w:val="Hyperlink"/>
            <w:noProof/>
          </w:rPr>
          <w:t>Art. 332. Organizarea controlului administrativ</w:t>
        </w:r>
        <w:r w:rsidR="009932C3">
          <w:rPr>
            <w:noProof/>
            <w:webHidden/>
          </w:rPr>
          <w:tab/>
        </w:r>
        <w:r w:rsidR="009932C3">
          <w:rPr>
            <w:noProof/>
            <w:webHidden/>
          </w:rPr>
          <w:fldChar w:fldCharType="begin"/>
        </w:r>
        <w:r w:rsidR="009932C3">
          <w:rPr>
            <w:noProof/>
            <w:webHidden/>
          </w:rPr>
          <w:instrText xml:space="preserve"> PAGEREF _Toc210230845 \h </w:instrText>
        </w:r>
        <w:r w:rsidR="009932C3">
          <w:rPr>
            <w:noProof/>
            <w:webHidden/>
          </w:rPr>
        </w:r>
        <w:r w:rsidR="009932C3">
          <w:rPr>
            <w:noProof/>
            <w:webHidden/>
          </w:rPr>
          <w:fldChar w:fldCharType="separate"/>
        </w:r>
        <w:r w:rsidR="00F00B11">
          <w:rPr>
            <w:noProof/>
            <w:webHidden/>
          </w:rPr>
          <w:t>123</w:t>
        </w:r>
        <w:r w:rsidR="009932C3">
          <w:rPr>
            <w:noProof/>
            <w:webHidden/>
          </w:rPr>
          <w:fldChar w:fldCharType="end"/>
        </w:r>
      </w:hyperlink>
    </w:p>
    <w:p w14:paraId="73A9B241" w14:textId="6DC79251" w:rsidR="009932C3" w:rsidRDefault="005A67FE">
      <w:pPr>
        <w:pStyle w:val="Cuprins4"/>
        <w:rPr>
          <w:rFonts w:asciiTheme="minorHAnsi" w:eastAsiaTheme="minorEastAsia" w:hAnsiTheme="minorHAnsi" w:cstheme="minorBidi"/>
          <w:noProof/>
          <w:sz w:val="22"/>
          <w:szCs w:val="22"/>
          <w:lang w:val="ro-RO" w:eastAsia="ro-RO"/>
        </w:rPr>
      </w:pPr>
      <w:hyperlink w:anchor="_Toc210230846" w:history="1">
        <w:r w:rsidR="009932C3" w:rsidRPr="00AB60E6">
          <w:rPr>
            <w:rStyle w:val="Hyperlink"/>
            <w:noProof/>
          </w:rPr>
          <w:t>Art. 333. Inițierea controlului administrativ</w:t>
        </w:r>
        <w:r w:rsidR="009932C3">
          <w:rPr>
            <w:noProof/>
            <w:webHidden/>
          </w:rPr>
          <w:tab/>
        </w:r>
        <w:r w:rsidR="009932C3">
          <w:rPr>
            <w:noProof/>
            <w:webHidden/>
          </w:rPr>
          <w:fldChar w:fldCharType="begin"/>
        </w:r>
        <w:r w:rsidR="009932C3">
          <w:rPr>
            <w:noProof/>
            <w:webHidden/>
          </w:rPr>
          <w:instrText xml:space="preserve"> PAGEREF _Toc210230846 \h </w:instrText>
        </w:r>
        <w:r w:rsidR="009932C3">
          <w:rPr>
            <w:noProof/>
            <w:webHidden/>
          </w:rPr>
        </w:r>
        <w:r w:rsidR="009932C3">
          <w:rPr>
            <w:noProof/>
            <w:webHidden/>
          </w:rPr>
          <w:fldChar w:fldCharType="separate"/>
        </w:r>
        <w:r w:rsidR="00F00B11">
          <w:rPr>
            <w:noProof/>
            <w:webHidden/>
          </w:rPr>
          <w:t>123</w:t>
        </w:r>
        <w:r w:rsidR="009932C3">
          <w:rPr>
            <w:noProof/>
            <w:webHidden/>
          </w:rPr>
          <w:fldChar w:fldCharType="end"/>
        </w:r>
      </w:hyperlink>
    </w:p>
    <w:p w14:paraId="50286F28" w14:textId="205120B9" w:rsidR="009932C3" w:rsidRDefault="005A67FE">
      <w:pPr>
        <w:pStyle w:val="Cuprins4"/>
        <w:rPr>
          <w:rFonts w:asciiTheme="minorHAnsi" w:eastAsiaTheme="minorEastAsia" w:hAnsiTheme="minorHAnsi" w:cstheme="minorBidi"/>
          <w:noProof/>
          <w:sz w:val="22"/>
          <w:szCs w:val="22"/>
          <w:lang w:val="ro-RO" w:eastAsia="ro-RO"/>
        </w:rPr>
      </w:pPr>
      <w:hyperlink w:anchor="_Toc210230847" w:history="1">
        <w:r w:rsidR="009932C3" w:rsidRPr="00AB60E6">
          <w:rPr>
            <w:rStyle w:val="Hyperlink"/>
            <w:noProof/>
          </w:rPr>
          <w:t>Art. 334. Desfășurarea controlului administrativ</w:t>
        </w:r>
        <w:r w:rsidR="009932C3">
          <w:rPr>
            <w:noProof/>
            <w:webHidden/>
          </w:rPr>
          <w:tab/>
        </w:r>
        <w:r w:rsidR="009932C3">
          <w:rPr>
            <w:noProof/>
            <w:webHidden/>
          </w:rPr>
          <w:fldChar w:fldCharType="begin"/>
        </w:r>
        <w:r w:rsidR="009932C3">
          <w:rPr>
            <w:noProof/>
            <w:webHidden/>
          </w:rPr>
          <w:instrText xml:space="preserve"> PAGEREF _Toc210230847 \h </w:instrText>
        </w:r>
        <w:r w:rsidR="009932C3">
          <w:rPr>
            <w:noProof/>
            <w:webHidden/>
          </w:rPr>
        </w:r>
        <w:r w:rsidR="009932C3">
          <w:rPr>
            <w:noProof/>
            <w:webHidden/>
          </w:rPr>
          <w:fldChar w:fldCharType="separate"/>
        </w:r>
        <w:r w:rsidR="00F00B11">
          <w:rPr>
            <w:noProof/>
            <w:webHidden/>
          </w:rPr>
          <w:t>124</w:t>
        </w:r>
        <w:r w:rsidR="009932C3">
          <w:rPr>
            <w:noProof/>
            <w:webHidden/>
          </w:rPr>
          <w:fldChar w:fldCharType="end"/>
        </w:r>
      </w:hyperlink>
    </w:p>
    <w:p w14:paraId="3A3D4200" w14:textId="214F57C9" w:rsidR="009932C3" w:rsidRDefault="005A67FE">
      <w:pPr>
        <w:pStyle w:val="Cuprins4"/>
        <w:rPr>
          <w:rFonts w:asciiTheme="minorHAnsi" w:eastAsiaTheme="minorEastAsia" w:hAnsiTheme="minorHAnsi" w:cstheme="minorBidi"/>
          <w:noProof/>
          <w:sz w:val="22"/>
          <w:szCs w:val="22"/>
          <w:lang w:val="ro-RO" w:eastAsia="ro-RO"/>
        </w:rPr>
      </w:pPr>
      <w:hyperlink w:anchor="_Toc210230848" w:history="1">
        <w:r w:rsidR="009932C3" w:rsidRPr="00AB60E6">
          <w:rPr>
            <w:rStyle w:val="Hyperlink"/>
            <w:noProof/>
          </w:rPr>
          <w:t>Art. 335. Întocmirea actelor de control</w:t>
        </w:r>
        <w:r w:rsidR="009932C3">
          <w:rPr>
            <w:noProof/>
            <w:webHidden/>
          </w:rPr>
          <w:tab/>
        </w:r>
        <w:r w:rsidR="009932C3">
          <w:rPr>
            <w:noProof/>
            <w:webHidden/>
          </w:rPr>
          <w:fldChar w:fldCharType="begin"/>
        </w:r>
        <w:r w:rsidR="009932C3">
          <w:rPr>
            <w:noProof/>
            <w:webHidden/>
          </w:rPr>
          <w:instrText xml:space="preserve"> PAGEREF _Toc210230848 \h </w:instrText>
        </w:r>
        <w:r w:rsidR="009932C3">
          <w:rPr>
            <w:noProof/>
            <w:webHidden/>
          </w:rPr>
        </w:r>
        <w:r w:rsidR="009932C3">
          <w:rPr>
            <w:noProof/>
            <w:webHidden/>
          </w:rPr>
          <w:fldChar w:fldCharType="separate"/>
        </w:r>
        <w:r w:rsidR="00F00B11">
          <w:rPr>
            <w:noProof/>
            <w:webHidden/>
          </w:rPr>
          <w:t>125</w:t>
        </w:r>
        <w:r w:rsidR="009932C3">
          <w:rPr>
            <w:noProof/>
            <w:webHidden/>
          </w:rPr>
          <w:fldChar w:fldCharType="end"/>
        </w:r>
      </w:hyperlink>
    </w:p>
    <w:p w14:paraId="5B19C620" w14:textId="7B9F2D6E" w:rsidR="009932C3" w:rsidRDefault="005A67FE">
      <w:pPr>
        <w:pStyle w:val="Cuprins4"/>
        <w:rPr>
          <w:rFonts w:asciiTheme="minorHAnsi" w:eastAsiaTheme="minorEastAsia" w:hAnsiTheme="minorHAnsi" w:cstheme="minorBidi"/>
          <w:noProof/>
          <w:sz w:val="22"/>
          <w:szCs w:val="22"/>
          <w:lang w:val="ro-RO" w:eastAsia="ro-RO"/>
        </w:rPr>
      </w:pPr>
      <w:hyperlink w:anchor="_Toc210230849" w:history="1">
        <w:r w:rsidR="009932C3" w:rsidRPr="00AB60E6">
          <w:rPr>
            <w:rStyle w:val="Hyperlink"/>
            <w:noProof/>
          </w:rPr>
          <w:t>Art. 336. Contestarea rezultatelor controlului</w:t>
        </w:r>
        <w:r w:rsidR="009932C3">
          <w:rPr>
            <w:noProof/>
            <w:webHidden/>
          </w:rPr>
          <w:tab/>
        </w:r>
        <w:r w:rsidR="009932C3">
          <w:rPr>
            <w:noProof/>
            <w:webHidden/>
          </w:rPr>
          <w:fldChar w:fldCharType="begin"/>
        </w:r>
        <w:r w:rsidR="009932C3">
          <w:rPr>
            <w:noProof/>
            <w:webHidden/>
          </w:rPr>
          <w:instrText xml:space="preserve"> PAGEREF _Toc210230849 \h </w:instrText>
        </w:r>
        <w:r w:rsidR="009932C3">
          <w:rPr>
            <w:noProof/>
            <w:webHidden/>
          </w:rPr>
        </w:r>
        <w:r w:rsidR="009932C3">
          <w:rPr>
            <w:noProof/>
            <w:webHidden/>
          </w:rPr>
          <w:fldChar w:fldCharType="separate"/>
        </w:r>
        <w:r w:rsidR="00F00B11">
          <w:rPr>
            <w:noProof/>
            <w:webHidden/>
          </w:rPr>
          <w:t>126</w:t>
        </w:r>
        <w:r w:rsidR="009932C3">
          <w:rPr>
            <w:noProof/>
            <w:webHidden/>
          </w:rPr>
          <w:fldChar w:fldCharType="end"/>
        </w:r>
      </w:hyperlink>
    </w:p>
    <w:p w14:paraId="06D2A873" w14:textId="7C14019F" w:rsidR="009932C3" w:rsidRDefault="005A67FE">
      <w:pPr>
        <w:pStyle w:val="Cuprins4"/>
        <w:rPr>
          <w:rFonts w:asciiTheme="minorHAnsi" w:eastAsiaTheme="minorEastAsia" w:hAnsiTheme="minorHAnsi" w:cstheme="minorBidi"/>
          <w:noProof/>
          <w:sz w:val="22"/>
          <w:szCs w:val="22"/>
          <w:lang w:val="ro-RO" w:eastAsia="ro-RO"/>
        </w:rPr>
      </w:pPr>
      <w:hyperlink w:anchor="_Toc210230850" w:history="1">
        <w:r w:rsidR="009932C3" w:rsidRPr="00AB60E6">
          <w:rPr>
            <w:rStyle w:val="Hyperlink"/>
            <w:noProof/>
          </w:rPr>
          <w:t>Art. 337. Valorificarea rezultatelor controlului</w:t>
        </w:r>
        <w:r w:rsidR="009932C3">
          <w:rPr>
            <w:noProof/>
            <w:webHidden/>
          </w:rPr>
          <w:tab/>
        </w:r>
        <w:r w:rsidR="009932C3">
          <w:rPr>
            <w:noProof/>
            <w:webHidden/>
          </w:rPr>
          <w:fldChar w:fldCharType="begin"/>
        </w:r>
        <w:r w:rsidR="009932C3">
          <w:rPr>
            <w:noProof/>
            <w:webHidden/>
          </w:rPr>
          <w:instrText xml:space="preserve"> PAGEREF _Toc210230850 \h </w:instrText>
        </w:r>
        <w:r w:rsidR="009932C3">
          <w:rPr>
            <w:noProof/>
            <w:webHidden/>
          </w:rPr>
        </w:r>
        <w:r w:rsidR="009932C3">
          <w:rPr>
            <w:noProof/>
            <w:webHidden/>
          </w:rPr>
          <w:fldChar w:fldCharType="separate"/>
        </w:r>
        <w:r w:rsidR="00F00B11">
          <w:rPr>
            <w:noProof/>
            <w:webHidden/>
          </w:rPr>
          <w:t>126</w:t>
        </w:r>
        <w:r w:rsidR="009932C3">
          <w:rPr>
            <w:noProof/>
            <w:webHidden/>
          </w:rPr>
          <w:fldChar w:fldCharType="end"/>
        </w:r>
      </w:hyperlink>
    </w:p>
    <w:p w14:paraId="5A94E9B1" w14:textId="5F5BD9C8" w:rsidR="009932C3" w:rsidRDefault="005A67FE">
      <w:pPr>
        <w:pStyle w:val="Cuprins4"/>
        <w:rPr>
          <w:rFonts w:asciiTheme="minorHAnsi" w:eastAsiaTheme="minorEastAsia" w:hAnsiTheme="minorHAnsi" w:cstheme="minorBidi"/>
          <w:noProof/>
          <w:sz w:val="22"/>
          <w:szCs w:val="22"/>
          <w:lang w:val="ro-RO" w:eastAsia="ro-RO"/>
        </w:rPr>
      </w:pPr>
      <w:hyperlink w:anchor="_Toc210230851" w:history="1">
        <w:r w:rsidR="009932C3" w:rsidRPr="00AB60E6">
          <w:rPr>
            <w:rStyle w:val="Hyperlink"/>
            <w:noProof/>
          </w:rPr>
          <w:t>Art. 338. Sancțiunea nerespectării măsurilor obligatorii</w:t>
        </w:r>
        <w:r w:rsidR="009932C3">
          <w:rPr>
            <w:noProof/>
            <w:webHidden/>
          </w:rPr>
          <w:tab/>
        </w:r>
        <w:r w:rsidR="009932C3">
          <w:rPr>
            <w:noProof/>
            <w:webHidden/>
          </w:rPr>
          <w:fldChar w:fldCharType="begin"/>
        </w:r>
        <w:r w:rsidR="009932C3">
          <w:rPr>
            <w:noProof/>
            <w:webHidden/>
          </w:rPr>
          <w:instrText xml:space="preserve"> PAGEREF _Toc210230851 \h </w:instrText>
        </w:r>
        <w:r w:rsidR="009932C3">
          <w:rPr>
            <w:noProof/>
            <w:webHidden/>
          </w:rPr>
        </w:r>
        <w:r w:rsidR="009932C3">
          <w:rPr>
            <w:noProof/>
            <w:webHidden/>
          </w:rPr>
          <w:fldChar w:fldCharType="separate"/>
        </w:r>
        <w:r w:rsidR="00F00B11">
          <w:rPr>
            <w:noProof/>
            <w:webHidden/>
          </w:rPr>
          <w:t>126</w:t>
        </w:r>
        <w:r w:rsidR="009932C3">
          <w:rPr>
            <w:noProof/>
            <w:webHidden/>
          </w:rPr>
          <w:fldChar w:fldCharType="end"/>
        </w:r>
      </w:hyperlink>
    </w:p>
    <w:p w14:paraId="1DD601B2" w14:textId="6D7C7EA8" w:rsidR="009932C3" w:rsidRDefault="005A67FE">
      <w:pPr>
        <w:pStyle w:val="Cuprins4"/>
        <w:rPr>
          <w:rFonts w:asciiTheme="minorHAnsi" w:eastAsiaTheme="minorEastAsia" w:hAnsiTheme="minorHAnsi" w:cstheme="minorBidi"/>
          <w:noProof/>
          <w:sz w:val="22"/>
          <w:szCs w:val="22"/>
          <w:lang w:val="ro-RO" w:eastAsia="ro-RO"/>
        </w:rPr>
      </w:pPr>
      <w:hyperlink w:anchor="_Toc210230852" w:history="1">
        <w:r w:rsidR="009932C3" w:rsidRPr="00AB60E6">
          <w:rPr>
            <w:rStyle w:val="Hyperlink"/>
            <w:noProof/>
          </w:rPr>
          <w:t>Art. 339. Îndrumarea realizată de organele de control</w:t>
        </w:r>
        <w:r w:rsidR="009932C3">
          <w:rPr>
            <w:noProof/>
            <w:webHidden/>
          </w:rPr>
          <w:tab/>
        </w:r>
        <w:r w:rsidR="009932C3">
          <w:rPr>
            <w:noProof/>
            <w:webHidden/>
          </w:rPr>
          <w:fldChar w:fldCharType="begin"/>
        </w:r>
        <w:r w:rsidR="009932C3">
          <w:rPr>
            <w:noProof/>
            <w:webHidden/>
          </w:rPr>
          <w:instrText xml:space="preserve"> PAGEREF _Toc210230852 \h </w:instrText>
        </w:r>
        <w:r w:rsidR="009932C3">
          <w:rPr>
            <w:noProof/>
            <w:webHidden/>
          </w:rPr>
        </w:r>
        <w:r w:rsidR="009932C3">
          <w:rPr>
            <w:noProof/>
            <w:webHidden/>
          </w:rPr>
          <w:fldChar w:fldCharType="separate"/>
        </w:r>
        <w:r w:rsidR="00F00B11">
          <w:rPr>
            <w:noProof/>
            <w:webHidden/>
          </w:rPr>
          <w:t>126</w:t>
        </w:r>
        <w:r w:rsidR="009932C3">
          <w:rPr>
            <w:noProof/>
            <w:webHidden/>
          </w:rPr>
          <w:fldChar w:fldCharType="end"/>
        </w:r>
      </w:hyperlink>
    </w:p>
    <w:p w14:paraId="360BCDB3" w14:textId="005F24E7" w:rsidR="009932C3" w:rsidRDefault="005A67FE">
      <w:pPr>
        <w:pStyle w:val="Cuprins4"/>
        <w:rPr>
          <w:rFonts w:asciiTheme="minorHAnsi" w:eastAsiaTheme="minorEastAsia" w:hAnsiTheme="minorHAnsi" w:cstheme="minorBidi"/>
          <w:noProof/>
          <w:sz w:val="22"/>
          <w:szCs w:val="22"/>
          <w:lang w:val="ro-RO" w:eastAsia="ro-RO"/>
        </w:rPr>
      </w:pPr>
      <w:hyperlink w:anchor="_Toc210230853" w:history="1">
        <w:r w:rsidR="009932C3" w:rsidRPr="00AB60E6">
          <w:rPr>
            <w:rStyle w:val="Hyperlink"/>
            <w:noProof/>
          </w:rPr>
          <w:t>Art. 340. Asigurarea practicii unitare</w:t>
        </w:r>
        <w:r w:rsidR="009932C3">
          <w:rPr>
            <w:noProof/>
            <w:webHidden/>
          </w:rPr>
          <w:tab/>
        </w:r>
        <w:r w:rsidR="009932C3">
          <w:rPr>
            <w:noProof/>
            <w:webHidden/>
          </w:rPr>
          <w:fldChar w:fldCharType="begin"/>
        </w:r>
        <w:r w:rsidR="009932C3">
          <w:rPr>
            <w:noProof/>
            <w:webHidden/>
          </w:rPr>
          <w:instrText xml:space="preserve"> PAGEREF _Toc210230853 \h </w:instrText>
        </w:r>
        <w:r w:rsidR="009932C3">
          <w:rPr>
            <w:noProof/>
            <w:webHidden/>
          </w:rPr>
        </w:r>
        <w:r w:rsidR="009932C3">
          <w:rPr>
            <w:noProof/>
            <w:webHidden/>
          </w:rPr>
          <w:fldChar w:fldCharType="separate"/>
        </w:r>
        <w:r w:rsidR="00F00B11">
          <w:rPr>
            <w:noProof/>
            <w:webHidden/>
          </w:rPr>
          <w:t>126</w:t>
        </w:r>
        <w:r w:rsidR="009932C3">
          <w:rPr>
            <w:noProof/>
            <w:webHidden/>
          </w:rPr>
          <w:fldChar w:fldCharType="end"/>
        </w:r>
      </w:hyperlink>
    </w:p>
    <w:p w14:paraId="7DDF232A" w14:textId="630762FB" w:rsidR="009932C3" w:rsidRDefault="005A67FE">
      <w:pPr>
        <w:pStyle w:val="Cuprins4"/>
        <w:rPr>
          <w:rFonts w:asciiTheme="minorHAnsi" w:eastAsiaTheme="minorEastAsia" w:hAnsiTheme="minorHAnsi" w:cstheme="minorBidi"/>
          <w:noProof/>
          <w:sz w:val="22"/>
          <w:szCs w:val="22"/>
          <w:lang w:val="ro-RO" w:eastAsia="ro-RO"/>
        </w:rPr>
      </w:pPr>
      <w:hyperlink w:anchor="_Toc210230854" w:history="1">
        <w:r w:rsidR="009932C3" w:rsidRPr="00AB60E6">
          <w:rPr>
            <w:rStyle w:val="Hyperlink"/>
            <w:noProof/>
          </w:rPr>
          <w:t xml:space="preserve">Art. 341. Controlul și/sau </w:t>
        </w:r>
        <w:r w:rsidR="009932C3" w:rsidRPr="00AB60E6">
          <w:rPr>
            <w:rStyle w:val="Hyperlink"/>
            <w:rFonts w:eastAsia="MS Mincho"/>
            <w:noProof/>
          </w:rPr>
          <w:t>inspecția administrativă de specialitate</w:t>
        </w:r>
        <w:r w:rsidR="009932C3">
          <w:rPr>
            <w:noProof/>
            <w:webHidden/>
          </w:rPr>
          <w:tab/>
        </w:r>
        <w:r w:rsidR="009932C3">
          <w:rPr>
            <w:noProof/>
            <w:webHidden/>
          </w:rPr>
          <w:fldChar w:fldCharType="begin"/>
        </w:r>
        <w:r w:rsidR="009932C3">
          <w:rPr>
            <w:noProof/>
            <w:webHidden/>
          </w:rPr>
          <w:instrText xml:space="preserve"> PAGEREF _Toc210230854 \h </w:instrText>
        </w:r>
        <w:r w:rsidR="009932C3">
          <w:rPr>
            <w:noProof/>
            <w:webHidden/>
          </w:rPr>
        </w:r>
        <w:r w:rsidR="009932C3">
          <w:rPr>
            <w:noProof/>
            <w:webHidden/>
          </w:rPr>
          <w:fldChar w:fldCharType="separate"/>
        </w:r>
        <w:r w:rsidR="00F00B11">
          <w:rPr>
            <w:noProof/>
            <w:webHidden/>
          </w:rPr>
          <w:t>126</w:t>
        </w:r>
        <w:r w:rsidR="009932C3">
          <w:rPr>
            <w:noProof/>
            <w:webHidden/>
          </w:rPr>
          <w:fldChar w:fldCharType="end"/>
        </w:r>
      </w:hyperlink>
    </w:p>
    <w:p w14:paraId="74550BF9" w14:textId="4BFC474F"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855" w:history="1">
        <w:r w:rsidR="009932C3" w:rsidRPr="00AB60E6">
          <w:rPr>
            <w:rStyle w:val="Hyperlink"/>
            <w:noProof/>
            <w:lang w:val="ro-RO"/>
          </w:rPr>
          <w:t>Titlul XI Proceduri de guvernanță publică</w:t>
        </w:r>
        <w:r w:rsidR="009932C3">
          <w:rPr>
            <w:noProof/>
            <w:webHidden/>
          </w:rPr>
          <w:tab/>
        </w:r>
        <w:r w:rsidR="009932C3">
          <w:rPr>
            <w:noProof/>
            <w:webHidden/>
          </w:rPr>
          <w:fldChar w:fldCharType="begin"/>
        </w:r>
        <w:r w:rsidR="009932C3">
          <w:rPr>
            <w:noProof/>
            <w:webHidden/>
          </w:rPr>
          <w:instrText xml:space="preserve"> PAGEREF _Toc210230855 \h </w:instrText>
        </w:r>
        <w:r w:rsidR="009932C3">
          <w:rPr>
            <w:noProof/>
            <w:webHidden/>
          </w:rPr>
        </w:r>
        <w:r w:rsidR="009932C3">
          <w:rPr>
            <w:noProof/>
            <w:webHidden/>
          </w:rPr>
          <w:fldChar w:fldCharType="separate"/>
        </w:r>
        <w:r w:rsidR="00F00B11">
          <w:rPr>
            <w:noProof/>
            <w:webHidden/>
          </w:rPr>
          <w:t>128</w:t>
        </w:r>
        <w:r w:rsidR="009932C3">
          <w:rPr>
            <w:noProof/>
            <w:webHidden/>
          </w:rPr>
          <w:fldChar w:fldCharType="end"/>
        </w:r>
      </w:hyperlink>
    </w:p>
    <w:p w14:paraId="7DB94A43" w14:textId="7FE34CDC" w:rsidR="009932C3" w:rsidRDefault="005A67FE">
      <w:pPr>
        <w:pStyle w:val="Cuprins2"/>
        <w:rPr>
          <w:rFonts w:asciiTheme="minorHAnsi" w:eastAsiaTheme="minorEastAsia" w:hAnsiTheme="minorHAnsi" w:cstheme="minorBidi"/>
          <w:b w:val="0"/>
          <w:bCs w:val="0"/>
          <w:noProof/>
          <w:lang w:val="ro-RO" w:eastAsia="ro-RO"/>
        </w:rPr>
      </w:pPr>
      <w:hyperlink w:anchor="_Toc210230856" w:history="1">
        <w:r w:rsidR="009932C3" w:rsidRPr="00AB60E6">
          <w:rPr>
            <w:rStyle w:val="Hyperlink"/>
            <w:noProof/>
          </w:rPr>
          <w:t>Capitolul I. Procesul decizional, transparenţa decizională și participarea publică</w:t>
        </w:r>
        <w:r w:rsidR="009932C3">
          <w:rPr>
            <w:noProof/>
            <w:webHidden/>
          </w:rPr>
          <w:tab/>
        </w:r>
        <w:r w:rsidR="009932C3">
          <w:rPr>
            <w:noProof/>
            <w:webHidden/>
          </w:rPr>
          <w:fldChar w:fldCharType="begin"/>
        </w:r>
        <w:r w:rsidR="009932C3">
          <w:rPr>
            <w:noProof/>
            <w:webHidden/>
          </w:rPr>
          <w:instrText xml:space="preserve"> PAGEREF _Toc210230856 \h </w:instrText>
        </w:r>
        <w:r w:rsidR="009932C3">
          <w:rPr>
            <w:noProof/>
            <w:webHidden/>
          </w:rPr>
        </w:r>
        <w:r w:rsidR="009932C3">
          <w:rPr>
            <w:noProof/>
            <w:webHidden/>
          </w:rPr>
          <w:fldChar w:fldCharType="separate"/>
        </w:r>
        <w:r w:rsidR="00F00B11">
          <w:rPr>
            <w:noProof/>
            <w:webHidden/>
          </w:rPr>
          <w:t>128</w:t>
        </w:r>
        <w:r w:rsidR="009932C3">
          <w:rPr>
            <w:noProof/>
            <w:webHidden/>
          </w:rPr>
          <w:fldChar w:fldCharType="end"/>
        </w:r>
      </w:hyperlink>
    </w:p>
    <w:p w14:paraId="4862E174" w14:textId="3C522856" w:rsidR="009932C3" w:rsidRDefault="005A67FE">
      <w:pPr>
        <w:pStyle w:val="Cuprins2"/>
        <w:rPr>
          <w:rFonts w:asciiTheme="minorHAnsi" w:eastAsiaTheme="minorEastAsia" w:hAnsiTheme="minorHAnsi" w:cstheme="minorBidi"/>
          <w:b w:val="0"/>
          <w:bCs w:val="0"/>
          <w:noProof/>
          <w:lang w:val="ro-RO" w:eastAsia="ro-RO"/>
        </w:rPr>
      </w:pPr>
      <w:hyperlink w:anchor="_Toc210230857" w:history="1">
        <w:r w:rsidR="009932C3" w:rsidRPr="00AB60E6">
          <w:rPr>
            <w:rStyle w:val="Hyperlink"/>
            <w:i/>
            <w:noProof/>
          </w:rPr>
          <w:t>Secțiunea I. Aspecte generale</w:t>
        </w:r>
        <w:r w:rsidR="009932C3">
          <w:rPr>
            <w:noProof/>
            <w:webHidden/>
          </w:rPr>
          <w:tab/>
        </w:r>
        <w:r w:rsidR="009932C3">
          <w:rPr>
            <w:noProof/>
            <w:webHidden/>
          </w:rPr>
          <w:fldChar w:fldCharType="begin"/>
        </w:r>
        <w:r w:rsidR="009932C3">
          <w:rPr>
            <w:noProof/>
            <w:webHidden/>
          </w:rPr>
          <w:instrText xml:space="preserve"> PAGEREF _Toc210230857 \h </w:instrText>
        </w:r>
        <w:r w:rsidR="009932C3">
          <w:rPr>
            <w:noProof/>
            <w:webHidden/>
          </w:rPr>
        </w:r>
        <w:r w:rsidR="009932C3">
          <w:rPr>
            <w:noProof/>
            <w:webHidden/>
          </w:rPr>
          <w:fldChar w:fldCharType="separate"/>
        </w:r>
        <w:r w:rsidR="00F00B11">
          <w:rPr>
            <w:noProof/>
            <w:webHidden/>
          </w:rPr>
          <w:t>128</w:t>
        </w:r>
        <w:r w:rsidR="009932C3">
          <w:rPr>
            <w:noProof/>
            <w:webHidden/>
          </w:rPr>
          <w:fldChar w:fldCharType="end"/>
        </w:r>
      </w:hyperlink>
    </w:p>
    <w:p w14:paraId="146FF563" w14:textId="22F9975C" w:rsidR="009932C3" w:rsidRDefault="005A67FE">
      <w:pPr>
        <w:pStyle w:val="Cuprins4"/>
        <w:rPr>
          <w:rFonts w:asciiTheme="minorHAnsi" w:eastAsiaTheme="minorEastAsia" w:hAnsiTheme="minorHAnsi" w:cstheme="minorBidi"/>
          <w:noProof/>
          <w:sz w:val="22"/>
          <w:szCs w:val="22"/>
          <w:lang w:val="ro-RO" w:eastAsia="ro-RO"/>
        </w:rPr>
      </w:pPr>
      <w:hyperlink w:anchor="_Toc210230858" w:history="1">
        <w:r w:rsidR="009932C3" w:rsidRPr="00AB60E6">
          <w:rPr>
            <w:rStyle w:val="Hyperlink"/>
            <w:noProof/>
          </w:rPr>
          <w:t>Art. 342. Principiile aplicabile procesului de elaborare a proiectelor de acte normative, acte administrative normative sau documente strategice, inclusiv documente de politici publice, inițiate de autoritățile publice centrale și locale</w:t>
        </w:r>
        <w:r w:rsidR="009932C3">
          <w:rPr>
            <w:noProof/>
            <w:webHidden/>
          </w:rPr>
          <w:tab/>
        </w:r>
        <w:r w:rsidR="009932C3">
          <w:rPr>
            <w:noProof/>
            <w:webHidden/>
          </w:rPr>
          <w:fldChar w:fldCharType="begin"/>
        </w:r>
        <w:r w:rsidR="009932C3">
          <w:rPr>
            <w:noProof/>
            <w:webHidden/>
          </w:rPr>
          <w:instrText xml:space="preserve"> PAGEREF _Toc210230858 \h </w:instrText>
        </w:r>
        <w:r w:rsidR="009932C3">
          <w:rPr>
            <w:noProof/>
            <w:webHidden/>
          </w:rPr>
        </w:r>
        <w:r w:rsidR="009932C3">
          <w:rPr>
            <w:noProof/>
            <w:webHidden/>
          </w:rPr>
          <w:fldChar w:fldCharType="separate"/>
        </w:r>
        <w:r w:rsidR="00F00B11">
          <w:rPr>
            <w:noProof/>
            <w:webHidden/>
          </w:rPr>
          <w:t>128</w:t>
        </w:r>
        <w:r w:rsidR="009932C3">
          <w:rPr>
            <w:noProof/>
            <w:webHidden/>
          </w:rPr>
          <w:fldChar w:fldCharType="end"/>
        </w:r>
      </w:hyperlink>
    </w:p>
    <w:p w14:paraId="26258D11" w14:textId="4AED0793" w:rsidR="009932C3" w:rsidRDefault="005A67FE">
      <w:pPr>
        <w:pStyle w:val="Cuprins4"/>
        <w:rPr>
          <w:rFonts w:asciiTheme="minorHAnsi" w:eastAsiaTheme="minorEastAsia" w:hAnsiTheme="minorHAnsi" w:cstheme="minorBidi"/>
          <w:noProof/>
          <w:sz w:val="22"/>
          <w:szCs w:val="22"/>
          <w:lang w:val="ro-RO" w:eastAsia="ro-RO"/>
        </w:rPr>
      </w:pPr>
      <w:hyperlink w:anchor="_Toc210230859" w:history="1">
        <w:r w:rsidR="009932C3" w:rsidRPr="00AB60E6">
          <w:rPr>
            <w:rStyle w:val="Hyperlink"/>
            <w:noProof/>
          </w:rPr>
          <w:t>Art. 343. Noțiuni</w:t>
        </w:r>
        <w:r w:rsidR="009932C3">
          <w:rPr>
            <w:noProof/>
            <w:webHidden/>
          </w:rPr>
          <w:tab/>
        </w:r>
        <w:r w:rsidR="009932C3">
          <w:rPr>
            <w:noProof/>
            <w:webHidden/>
          </w:rPr>
          <w:fldChar w:fldCharType="begin"/>
        </w:r>
        <w:r w:rsidR="009932C3">
          <w:rPr>
            <w:noProof/>
            <w:webHidden/>
          </w:rPr>
          <w:instrText xml:space="preserve"> PAGEREF _Toc210230859 \h </w:instrText>
        </w:r>
        <w:r w:rsidR="009932C3">
          <w:rPr>
            <w:noProof/>
            <w:webHidden/>
          </w:rPr>
        </w:r>
        <w:r w:rsidR="009932C3">
          <w:rPr>
            <w:noProof/>
            <w:webHidden/>
          </w:rPr>
          <w:fldChar w:fldCharType="separate"/>
        </w:r>
        <w:r w:rsidR="00F00B11">
          <w:rPr>
            <w:noProof/>
            <w:webHidden/>
          </w:rPr>
          <w:t>128</w:t>
        </w:r>
        <w:r w:rsidR="009932C3">
          <w:rPr>
            <w:noProof/>
            <w:webHidden/>
          </w:rPr>
          <w:fldChar w:fldCharType="end"/>
        </w:r>
      </w:hyperlink>
    </w:p>
    <w:p w14:paraId="09A17E33" w14:textId="2D2B9231" w:rsidR="009932C3" w:rsidRDefault="005A67FE">
      <w:pPr>
        <w:pStyle w:val="Cuprins4"/>
        <w:rPr>
          <w:rFonts w:asciiTheme="minorHAnsi" w:eastAsiaTheme="minorEastAsia" w:hAnsiTheme="minorHAnsi" w:cstheme="minorBidi"/>
          <w:noProof/>
          <w:sz w:val="22"/>
          <w:szCs w:val="22"/>
          <w:lang w:val="ro-RO" w:eastAsia="ro-RO"/>
        </w:rPr>
      </w:pPr>
      <w:hyperlink w:anchor="_Toc210230860" w:history="1">
        <w:r w:rsidR="009932C3" w:rsidRPr="00AB60E6">
          <w:rPr>
            <w:rStyle w:val="Hyperlink"/>
            <w:noProof/>
          </w:rPr>
          <w:t>Art. 344. Aplicabilitatea prevederilor privind transparența decizională. Autorități și instituții inițiatoare</w:t>
        </w:r>
        <w:r w:rsidR="009932C3">
          <w:rPr>
            <w:noProof/>
            <w:webHidden/>
          </w:rPr>
          <w:tab/>
        </w:r>
        <w:r w:rsidR="009932C3">
          <w:rPr>
            <w:noProof/>
            <w:webHidden/>
          </w:rPr>
          <w:fldChar w:fldCharType="begin"/>
        </w:r>
        <w:r w:rsidR="009932C3">
          <w:rPr>
            <w:noProof/>
            <w:webHidden/>
          </w:rPr>
          <w:instrText xml:space="preserve"> PAGEREF _Toc210230860 \h </w:instrText>
        </w:r>
        <w:r w:rsidR="009932C3">
          <w:rPr>
            <w:noProof/>
            <w:webHidden/>
          </w:rPr>
        </w:r>
        <w:r w:rsidR="009932C3">
          <w:rPr>
            <w:noProof/>
            <w:webHidden/>
          </w:rPr>
          <w:fldChar w:fldCharType="separate"/>
        </w:r>
        <w:r w:rsidR="00F00B11">
          <w:rPr>
            <w:noProof/>
            <w:webHidden/>
          </w:rPr>
          <w:t>129</w:t>
        </w:r>
        <w:r w:rsidR="009932C3">
          <w:rPr>
            <w:noProof/>
            <w:webHidden/>
          </w:rPr>
          <w:fldChar w:fldCharType="end"/>
        </w:r>
      </w:hyperlink>
    </w:p>
    <w:p w14:paraId="137326C6" w14:textId="7E56E70E" w:rsidR="009932C3" w:rsidRDefault="005A67FE">
      <w:pPr>
        <w:pStyle w:val="Cuprins4"/>
        <w:rPr>
          <w:rFonts w:asciiTheme="minorHAnsi" w:eastAsiaTheme="minorEastAsia" w:hAnsiTheme="minorHAnsi" w:cstheme="minorBidi"/>
          <w:noProof/>
          <w:sz w:val="22"/>
          <w:szCs w:val="22"/>
          <w:lang w:val="ro-RO" w:eastAsia="ro-RO"/>
        </w:rPr>
      </w:pPr>
      <w:hyperlink w:anchor="_Toc210230861" w:history="1">
        <w:r w:rsidR="009932C3" w:rsidRPr="00AB60E6">
          <w:rPr>
            <w:rStyle w:val="Hyperlink"/>
            <w:noProof/>
          </w:rPr>
          <w:t>Art. 345. Excepții privind transparența decizională</w:t>
        </w:r>
        <w:r w:rsidR="009932C3">
          <w:rPr>
            <w:noProof/>
            <w:webHidden/>
          </w:rPr>
          <w:tab/>
        </w:r>
        <w:r w:rsidR="009932C3">
          <w:rPr>
            <w:noProof/>
            <w:webHidden/>
          </w:rPr>
          <w:fldChar w:fldCharType="begin"/>
        </w:r>
        <w:r w:rsidR="009932C3">
          <w:rPr>
            <w:noProof/>
            <w:webHidden/>
          </w:rPr>
          <w:instrText xml:space="preserve"> PAGEREF _Toc210230861 \h </w:instrText>
        </w:r>
        <w:r w:rsidR="009932C3">
          <w:rPr>
            <w:noProof/>
            <w:webHidden/>
          </w:rPr>
        </w:r>
        <w:r w:rsidR="009932C3">
          <w:rPr>
            <w:noProof/>
            <w:webHidden/>
          </w:rPr>
          <w:fldChar w:fldCharType="separate"/>
        </w:r>
        <w:r w:rsidR="00F00B11">
          <w:rPr>
            <w:noProof/>
            <w:webHidden/>
          </w:rPr>
          <w:t>129</w:t>
        </w:r>
        <w:r w:rsidR="009932C3">
          <w:rPr>
            <w:noProof/>
            <w:webHidden/>
          </w:rPr>
          <w:fldChar w:fldCharType="end"/>
        </w:r>
      </w:hyperlink>
    </w:p>
    <w:p w14:paraId="43A32EE7" w14:textId="6035E675" w:rsidR="009932C3" w:rsidRDefault="005A67FE">
      <w:pPr>
        <w:pStyle w:val="Cuprins4"/>
        <w:rPr>
          <w:rFonts w:asciiTheme="minorHAnsi" w:eastAsiaTheme="minorEastAsia" w:hAnsiTheme="minorHAnsi" w:cstheme="minorBidi"/>
          <w:noProof/>
          <w:sz w:val="22"/>
          <w:szCs w:val="22"/>
          <w:lang w:val="ro-RO" w:eastAsia="ro-RO"/>
        </w:rPr>
      </w:pPr>
      <w:hyperlink w:anchor="_Toc210230862" w:history="1">
        <w:r w:rsidR="009932C3" w:rsidRPr="00AB60E6">
          <w:rPr>
            <w:rStyle w:val="Hyperlink"/>
            <w:noProof/>
          </w:rPr>
          <w:t>Art. 346. Situații de urgență</w:t>
        </w:r>
        <w:r w:rsidR="009932C3">
          <w:rPr>
            <w:noProof/>
            <w:webHidden/>
          </w:rPr>
          <w:tab/>
        </w:r>
        <w:r w:rsidR="009932C3">
          <w:rPr>
            <w:noProof/>
            <w:webHidden/>
          </w:rPr>
          <w:fldChar w:fldCharType="begin"/>
        </w:r>
        <w:r w:rsidR="009932C3">
          <w:rPr>
            <w:noProof/>
            <w:webHidden/>
          </w:rPr>
          <w:instrText xml:space="preserve"> PAGEREF _Toc210230862 \h </w:instrText>
        </w:r>
        <w:r w:rsidR="009932C3">
          <w:rPr>
            <w:noProof/>
            <w:webHidden/>
          </w:rPr>
        </w:r>
        <w:r w:rsidR="009932C3">
          <w:rPr>
            <w:noProof/>
            <w:webHidden/>
          </w:rPr>
          <w:fldChar w:fldCharType="separate"/>
        </w:r>
        <w:r w:rsidR="00F00B11">
          <w:rPr>
            <w:noProof/>
            <w:webHidden/>
          </w:rPr>
          <w:t>130</w:t>
        </w:r>
        <w:r w:rsidR="009932C3">
          <w:rPr>
            <w:noProof/>
            <w:webHidden/>
          </w:rPr>
          <w:fldChar w:fldCharType="end"/>
        </w:r>
      </w:hyperlink>
    </w:p>
    <w:p w14:paraId="664B3DDD" w14:textId="68BABB86" w:rsidR="009932C3" w:rsidRDefault="005A67FE">
      <w:pPr>
        <w:pStyle w:val="Cuprins4"/>
        <w:rPr>
          <w:rFonts w:asciiTheme="minorHAnsi" w:eastAsiaTheme="minorEastAsia" w:hAnsiTheme="minorHAnsi" w:cstheme="minorBidi"/>
          <w:noProof/>
          <w:sz w:val="22"/>
          <w:szCs w:val="22"/>
          <w:lang w:val="ro-RO" w:eastAsia="ro-RO"/>
        </w:rPr>
      </w:pPr>
      <w:hyperlink w:anchor="_Toc210230863" w:history="1">
        <w:r w:rsidR="009932C3" w:rsidRPr="00AB60E6">
          <w:rPr>
            <w:rStyle w:val="Hyperlink"/>
            <w:noProof/>
          </w:rPr>
          <w:t>Art. 347. Persoanele și compartimentele responsabile pentru relația cu societatea civilă</w:t>
        </w:r>
        <w:r w:rsidR="009932C3">
          <w:rPr>
            <w:noProof/>
            <w:webHidden/>
          </w:rPr>
          <w:tab/>
        </w:r>
        <w:r w:rsidR="009932C3">
          <w:rPr>
            <w:noProof/>
            <w:webHidden/>
          </w:rPr>
          <w:fldChar w:fldCharType="begin"/>
        </w:r>
        <w:r w:rsidR="009932C3">
          <w:rPr>
            <w:noProof/>
            <w:webHidden/>
          </w:rPr>
          <w:instrText xml:space="preserve"> PAGEREF _Toc210230863 \h </w:instrText>
        </w:r>
        <w:r w:rsidR="009932C3">
          <w:rPr>
            <w:noProof/>
            <w:webHidden/>
          </w:rPr>
        </w:r>
        <w:r w:rsidR="009932C3">
          <w:rPr>
            <w:noProof/>
            <w:webHidden/>
          </w:rPr>
          <w:fldChar w:fldCharType="separate"/>
        </w:r>
        <w:r w:rsidR="00F00B11">
          <w:rPr>
            <w:noProof/>
            <w:webHidden/>
          </w:rPr>
          <w:t>130</w:t>
        </w:r>
        <w:r w:rsidR="009932C3">
          <w:rPr>
            <w:noProof/>
            <w:webHidden/>
          </w:rPr>
          <w:fldChar w:fldCharType="end"/>
        </w:r>
      </w:hyperlink>
    </w:p>
    <w:p w14:paraId="6F914157" w14:textId="78A63FFD" w:rsidR="009932C3" w:rsidRDefault="005A67FE">
      <w:pPr>
        <w:pStyle w:val="Cuprins4"/>
        <w:rPr>
          <w:rFonts w:asciiTheme="minorHAnsi" w:eastAsiaTheme="minorEastAsia" w:hAnsiTheme="minorHAnsi" w:cstheme="minorBidi"/>
          <w:noProof/>
          <w:sz w:val="22"/>
          <w:szCs w:val="22"/>
          <w:lang w:val="ro-RO" w:eastAsia="ro-RO"/>
        </w:rPr>
      </w:pPr>
      <w:hyperlink w:anchor="_Toc210230864" w:history="1">
        <w:r w:rsidR="009932C3" w:rsidRPr="00AB60E6">
          <w:rPr>
            <w:rStyle w:val="Hyperlink"/>
            <w:noProof/>
          </w:rPr>
          <w:t>Art. 348. Informarea permanentă a publicului privind procesul de reglementare</w:t>
        </w:r>
        <w:r w:rsidR="009932C3">
          <w:rPr>
            <w:noProof/>
            <w:webHidden/>
          </w:rPr>
          <w:tab/>
        </w:r>
        <w:r w:rsidR="009932C3">
          <w:rPr>
            <w:noProof/>
            <w:webHidden/>
          </w:rPr>
          <w:fldChar w:fldCharType="begin"/>
        </w:r>
        <w:r w:rsidR="009932C3">
          <w:rPr>
            <w:noProof/>
            <w:webHidden/>
          </w:rPr>
          <w:instrText xml:space="preserve"> PAGEREF _Toc210230864 \h </w:instrText>
        </w:r>
        <w:r w:rsidR="009932C3">
          <w:rPr>
            <w:noProof/>
            <w:webHidden/>
          </w:rPr>
        </w:r>
        <w:r w:rsidR="009932C3">
          <w:rPr>
            <w:noProof/>
            <w:webHidden/>
          </w:rPr>
          <w:fldChar w:fldCharType="separate"/>
        </w:r>
        <w:r w:rsidR="00F00B11">
          <w:rPr>
            <w:noProof/>
            <w:webHidden/>
          </w:rPr>
          <w:t>131</w:t>
        </w:r>
        <w:r w:rsidR="009932C3">
          <w:rPr>
            <w:noProof/>
            <w:webHidden/>
          </w:rPr>
          <w:fldChar w:fldCharType="end"/>
        </w:r>
      </w:hyperlink>
    </w:p>
    <w:p w14:paraId="3284A2B0" w14:textId="02F7C7A1" w:rsidR="009932C3" w:rsidRDefault="005A67FE">
      <w:pPr>
        <w:pStyle w:val="Cuprins4"/>
        <w:rPr>
          <w:rFonts w:asciiTheme="minorHAnsi" w:eastAsiaTheme="minorEastAsia" w:hAnsiTheme="minorHAnsi" w:cstheme="minorBidi"/>
          <w:noProof/>
          <w:sz w:val="22"/>
          <w:szCs w:val="22"/>
          <w:lang w:val="ro-RO" w:eastAsia="ro-RO"/>
        </w:rPr>
      </w:pPr>
      <w:hyperlink w:anchor="_Toc210230865" w:history="1">
        <w:r w:rsidR="009932C3" w:rsidRPr="00AB60E6">
          <w:rPr>
            <w:rStyle w:val="Hyperlink"/>
            <w:noProof/>
          </w:rPr>
          <w:t>Art. 349. Consultarea cu privire la contractele administrative de interes regional sau județean</w:t>
        </w:r>
        <w:r w:rsidR="009932C3">
          <w:rPr>
            <w:noProof/>
            <w:webHidden/>
          </w:rPr>
          <w:tab/>
        </w:r>
        <w:r w:rsidR="009932C3">
          <w:rPr>
            <w:noProof/>
            <w:webHidden/>
          </w:rPr>
          <w:fldChar w:fldCharType="begin"/>
        </w:r>
        <w:r w:rsidR="009932C3">
          <w:rPr>
            <w:noProof/>
            <w:webHidden/>
          </w:rPr>
          <w:instrText xml:space="preserve"> PAGEREF _Toc210230865 \h </w:instrText>
        </w:r>
        <w:r w:rsidR="009932C3">
          <w:rPr>
            <w:noProof/>
            <w:webHidden/>
          </w:rPr>
        </w:r>
        <w:r w:rsidR="009932C3">
          <w:rPr>
            <w:noProof/>
            <w:webHidden/>
          </w:rPr>
          <w:fldChar w:fldCharType="separate"/>
        </w:r>
        <w:r w:rsidR="00F00B11">
          <w:rPr>
            <w:noProof/>
            <w:webHidden/>
          </w:rPr>
          <w:t>131</w:t>
        </w:r>
        <w:r w:rsidR="009932C3">
          <w:rPr>
            <w:noProof/>
            <w:webHidden/>
          </w:rPr>
          <w:fldChar w:fldCharType="end"/>
        </w:r>
      </w:hyperlink>
    </w:p>
    <w:p w14:paraId="25620BFC" w14:textId="29C26243" w:rsidR="009932C3" w:rsidRDefault="005A67FE">
      <w:pPr>
        <w:pStyle w:val="Cuprins2"/>
        <w:rPr>
          <w:rFonts w:asciiTheme="minorHAnsi" w:eastAsiaTheme="minorEastAsia" w:hAnsiTheme="minorHAnsi" w:cstheme="minorBidi"/>
          <w:b w:val="0"/>
          <w:bCs w:val="0"/>
          <w:noProof/>
          <w:lang w:val="ro-RO" w:eastAsia="ro-RO"/>
        </w:rPr>
      </w:pPr>
      <w:hyperlink w:anchor="_Toc210230866" w:history="1">
        <w:r w:rsidR="009932C3" w:rsidRPr="00AB60E6">
          <w:rPr>
            <w:rStyle w:val="Hyperlink"/>
            <w:i/>
            <w:noProof/>
          </w:rPr>
          <w:t>Secțiunea a II-a. Declanșarea procedurii de consultare publică</w:t>
        </w:r>
        <w:r w:rsidR="009932C3">
          <w:rPr>
            <w:noProof/>
            <w:webHidden/>
          </w:rPr>
          <w:tab/>
        </w:r>
        <w:r w:rsidR="009932C3">
          <w:rPr>
            <w:noProof/>
            <w:webHidden/>
          </w:rPr>
          <w:fldChar w:fldCharType="begin"/>
        </w:r>
        <w:r w:rsidR="009932C3">
          <w:rPr>
            <w:noProof/>
            <w:webHidden/>
          </w:rPr>
          <w:instrText xml:space="preserve"> PAGEREF _Toc210230866 \h </w:instrText>
        </w:r>
        <w:r w:rsidR="009932C3">
          <w:rPr>
            <w:noProof/>
            <w:webHidden/>
          </w:rPr>
        </w:r>
        <w:r w:rsidR="009932C3">
          <w:rPr>
            <w:noProof/>
            <w:webHidden/>
          </w:rPr>
          <w:fldChar w:fldCharType="separate"/>
        </w:r>
        <w:r w:rsidR="00F00B11">
          <w:rPr>
            <w:noProof/>
            <w:webHidden/>
          </w:rPr>
          <w:t>131</w:t>
        </w:r>
        <w:r w:rsidR="009932C3">
          <w:rPr>
            <w:noProof/>
            <w:webHidden/>
          </w:rPr>
          <w:fldChar w:fldCharType="end"/>
        </w:r>
      </w:hyperlink>
    </w:p>
    <w:p w14:paraId="3D72986A" w14:textId="3E13ABFA" w:rsidR="009932C3" w:rsidRDefault="005A67FE">
      <w:pPr>
        <w:pStyle w:val="Cuprins4"/>
        <w:rPr>
          <w:rFonts w:asciiTheme="minorHAnsi" w:eastAsiaTheme="minorEastAsia" w:hAnsiTheme="minorHAnsi" w:cstheme="minorBidi"/>
          <w:noProof/>
          <w:sz w:val="22"/>
          <w:szCs w:val="22"/>
          <w:lang w:val="ro-RO" w:eastAsia="ro-RO"/>
        </w:rPr>
      </w:pPr>
      <w:hyperlink w:anchor="_Toc210230867" w:history="1">
        <w:r w:rsidR="009932C3" w:rsidRPr="00AB60E6">
          <w:rPr>
            <w:rStyle w:val="Hyperlink"/>
            <w:noProof/>
          </w:rPr>
          <w:t>Art. 350. Anunțul ce declanșează procedura de consultare publică scrisă</w:t>
        </w:r>
        <w:r w:rsidR="009932C3">
          <w:rPr>
            <w:noProof/>
            <w:webHidden/>
          </w:rPr>
          <w:tab/>
        </w:r>
        <w:r w:rsidR="009932C3">
          <w:rPr>
            <w:noProof/>
            <w:webHidden/>
          </w:rPr>
          <w:fldChar w:fldCharType="begin"/>
        </w:r>
        <w:r w:rsidR="009932C3">
          <w:rPr>
            <w:noProof/>
            <w:webHidden/>
          </w:rPr>
          <w:instrText xml:space="preserve"> PAGEREF _Toc210230867 \h </w:instrText>
        </w:r>
        <w:r w:rsidR="009932C3">
          <w:rPr>
            <w:noProof/>
            <w:webHidden/>
          </w:rPr>
        </w:r>
        <w:r w:rsidR="009932C3">
          <w:rPr>
            <w:noProof/>
            <w:webHidden/>
          </w:rPr>
          <w:fldChar w:fldCharType="separate"/>
        </w:r>
        <w:r w:rsidR="00F00B11">
          <w:rPr>
            <w:noProof/>
            <w:webHidden/>
          </w:rPr>
          <w:t>131</w:t>
        </w:r>
        <w:r w:rsidR="009932C3">
          <w:rPr>
            <w:noProof/>
            <w:webHidden/>
          </w:rPr>
          <w:fldChar w:fldCharType="end"/>
        </w:r>
      </w:hyperlink>
    </w:p>
    <w:p w14:paraId="704DFA7D" w14:textId="493A57E1" w:rsidR="009932C3" w:rsidRDefault="005A67FE">
      <w:pPr>
        <w:pStyle w:val="Cuprins4"/>
        <w:rPr>
          <w:rFonts w:asciiTheme="minorHAnsi" w:eastAsiaTheme="minorEastAsia" w:hAnsiTheme="minorHAnsi" w:cstheme="minorBidi"/>
          <w:noProof/>
          <w:sz w:val="22"/>
          <w:szCs w:val="22"/>
          <w:lang w:val="ro-RO" w:eastAsia="ro-RO"/>
        </w:rPr>
      </w:pPr>
      <w:hyperlink w:anchor="_Toc210230868" w:history="1">
        <w:r w:rsidR="009932C3" w:rsidRPr="00AB60E6">
          <w:rPr>
            <w:rStyle w:val="Hyperlink"/>
            <w:noProof/>
          </w:rPr>
          <w:t>Art. 351. Mijloace de comunicare cu societatea civilă</w:t>
        </w:r>
        <w:r w:rsidR="009932C3">
          <w:rPr>
            <w:noProof/>
            <w:webHidden/>
          </w:rPr>
          <w:tab/>
        </w:r>
        <w:r w:rsidR="009932C3">
          <w:rPr>
            <w:noProof/>
            <w:webHidden/>
          </w:rPr>
          <w:fldChar w:fldCharType="begin"/>
        </w:r>
        <w:r w:rsidR="009932C3">
          <w:rPr>
            <w:noProof/>
            <w:webHidden/>
          </w:rPr>
          <w:instrText xml:space="preserve"> PAGEREF _Toc210230868 \h </w:instrText>
        </w:r>
        <w:r w:rsidR="009932C3">
          <w:rPr>
            <w:noProof/>
            <w:webHidden/>
          </w:rPr>
        </w:r>
        <w:r w:rsidR="009932C3">
          <w:rPr>
            <w:noProof/>
            <w:webHidden/>
          </w:rPr>
          <w:fldChar w:fldCharType="separate"/>
        </w:r>
        <w:r w:rsidR="00F00B11">
          <w:rPr>
            <w:noProof/>
            <w:webHidden/>
          </w:rPr>
          <w:t>132</w:t>
        </w:r>
        <w:r w:rsidR="009932C3">
          <w:rPr>
            <w:noProof/>
            <w:webHidden/>
          </w:rPr>
          <w:fldChar w:fldCharType="end"/>
        </w:r>
      </w:hyperlink>
    </w:p>
    <w:p w14:paraId="7A8F8165" w14:textId="60FE6005" w:rsidR="009932C3" w:rsidRDefault="005A67FE">
      <w:pPr>
        <w:pStyle w:val="Cuprins2"/>
        <w:rPr>
          <w:rFonts w:asciiTheme="minorHAnsi" w:eastAsiaTheme="minorEastAsia" w:hAnsiTheme="minorHAnsi" w:cstheme="minorBidi"/>
          <w:b w:val="0"/>
          <w:bCs w:val="0"/>
          <w:noProof/>
          <w:lang w:val="ro-RO" w:eastAsia="ro-RO"/>
        </w:rPr>
      </w:pPr>
      <w:hyperlink w:anchor="_Toc210230869" w:history="1">
        <w:r w:rsidR="009932C3" w:rsidRPr="00AB60E6">
          <w:rPr>
            <w:rStyle w:val="Hyperlink"/>
            <w:i/>
            <w:noProof/>
            <w:lang w:val="ro-RO"/>
          </w:rPr>
          <w:t>Secțiunea a III-a. Desfășurarea procedurii de consultare publică în scris și prin dezbatere</w:t>
        </w:r>
        <w:r w:rsidR="009932C3">
          <w:rPr>
            <w:noProof/>
            <w:webHidden/>
          </w:rPr>
          <w:tab/>
        </w:r>
        <w:r w:rsidR="009932C3">
          <w:rPr>
            <w:noProof/>
            <w:webHidden/>
          </w:rPr>
          <w:fldChar w:fldCharType="begin"/>
        </w:r>
        <w:r w:rsidR="009932C3">
          <w:rPr>
            <w:noProof/>
            <w:webHidden/>
          </w:rPr>
          <w:instrText xml:space="preserve"> PAGEREF _Toc210230869 \h </w:instrText>
        </w:r>
        <w:r w:rsidR="009932C3">
          <w:rPr>
            <w:noProof/>
            <w:webHidden/>
          </w:rPr>
        </w:r>
        <w:r w:rsidR="009932C3">
          <w:rPr>
            <w:noProof/>
            <w:webHidden/>
          </w:rPr>
          <w:fldChar w:fldCharType="separate"/>
        </w:r>
        <w:r w:rsidR="00F00B11">
          <w:rPr>
            <w:noProof/>
            <w:webHidden/>
          </w:rPr>
          <w:t>132</w:t>
        </w:r>
        <w:r w:rsidR="009932C3">
          <w:rPr>
            <w:noProof/>
            <w:webHidden/>
          </w:rPr>
          <w:fldChar w:fldCharType="end"/>
        </w:r>
      </w:hyperlink>
    </w:p>
    <w:p w14:paraId="6E6406C9" w14:textId="09A2257B" w:rsidR="009932C3" w:rsidRDefault="005A67FE">
      <w:pPr>
        <w:pStyle w:val="Cuprins4"/>
        <w:rPr>
          <w:rFonts w:asciiTheme="minorHAnsi" w:eastAsiaTheme="minorEastAsia" w:hAnsiTheme="minorHAnsi" w:cstheme="minorBidi"/>
          <w:noProof/>
          <w:sz w:val="22"/>
          <w:szCs w:val="22"/>
          <w:lang w:val="ro-RO" w:eastAsia="ro-RO"/>
        </w:rPr>
      </w:pPr>
      <w:hyperlink w:anchor="_Toc210230870" w:history="1">
        <w:r w:rsidR="009932C3" w:rsidRPr="00AB60E6">
          <w:rPr>
            <w:rStyle w:val="Hyperlink"/>
            <w:noProof/>
          </w:rPr>
          <w:t>Art. 352. Procese desfășurate în același timp cu procedura de consultare publică</w:t>
        </w:r>
        <w:r w:rsidR="009932C3">
          <w:rPr>
            <w:noProof/>
            <w:webHidden/>
          </w:rPr>
          <w:tab/>
        </w:r>
        <w:r w:rsidR="009932C3">
          <w:rPr>
            <w:noProof/>
            <w:webHidden/>
          </w:rPr>
          <w:fldChar w:fldCharType="begin"/>
        </w:r>
        <w:r w:rsidR="009932C3">
          <w:rPr>
            <w:noProof/>
            <w:webHidden/>
          </w:rPr>
          <w:instrText xml:space="preserve"> PAGEREF _Toc210230870 \h </w:instrText>
        </w:r>
        <w:r w:rsidR="009932C3">
          <w:rPr>
            <w:noProof/>
            <w:webHidden/>
          </w:rPr>
        </w:r>
        <w:r w:rsidR="009932C3">
          <w:rPr>
            <w:noProof/>
            <w:webHidden/>
          </w:rPr>
          <w:fldChar w:fldCharType="separate"/>
        </w:r>
        <w:r w:rsidR="00F00B11">
          <w:rPr>
            <w:noProof/>
            <w:webHidden/>
          </w:rPr>
          <w:t>132</w:t>
        </w:r>
        <w:r w:rsidR="009932C3">
          <w:rPr>
            <w:noProof/>
            <w:webHidden/>
          </w:rPr>
          <w:fldChar w:fldCharType="end"/>
        </w:r>
      </w:hyperlink>
    </w:p>
    <w:p w14:paraId="0E653A0B" w14:textId="760B522F" w:rsidR="009932C3" w:rsidRDefault="005A67FE">
      <w:pPr>
        <w:pStyle w:val="Cuprins4"/>
        <w:rPr>
          <w:rFonts w:asciiTheme="minorHAnsi" w:eastAsiaTheme="minorEastAsia" w:hAnsiTheme="minorHAnsi" w:cstheme="minorBidi"/>
          <w:noProof/>
          <w:sz w:val="22"/>
          <w:szCs w:val="22"/>
          <w:lang w:val="ro-RO" w:eastAsia="ro-RO"/>
        </w:rPr>
      </w:pPr>
      <w:hyperlink w:anchor="_Toc210230871" w:history="1">
        <w:r w:rsidR="009932C3" w:rsidRPr="00AB60E6">
          <w:rPr>
            <w:rStyle w:val="Hyperlink"/>
            <w:noProof/>
          </w:rPr>
          <w:t>Art. 353. Registrul consultării publice scrise</w:t>
        </w:r>
        <w:r w:rsidR="009932C3">
          <w:rPr>
            <w:noProof/>
            <w:webHidden/>
          </w:rPr>
          <w:tab/>
        </w:r>
        <w:r w:rsidR="009932C3">
          <w:rPr>
            <w:noProof/>
            <w:webHidden/>
          </w:rPr>
          <w:fldChar w:fldCharType="begin"/>
        </w:r>
        <w:r w:rsidR="009932C3">
          <w:rPr>
            <w:noProof/>
            <w:webHidden/>
          </w:rPr>
          <w:instrText xml:space="preserve"> PAGEREF _Toc210230871 \h </w:instrText>
        </w:r>
        <w:r w:rsidR="009932C3">
          <w:rPr>
            <w:noProof/>
            <w:webHidden/>
          </w:rPr>
        </w:r>
        <w:r w:rsidR="009932C3">
          <w:rPr>
            <w:noProof/>
            <w:webHidden/>
          </w:rPr>
          <w:fldChar w:fldCharType="separate"/>
        </w:r>
        <w:r w:rsidR="00F00B11">
          <w:rPr>
            <w:noProof/>
            <w:webHidden/>
          </w:rPr>
          <w:t>133</w:t>
        </w:r>
        <w:r w:rsidR="009932C3">
          <w:rPr>
            <w:noProof/>
            <w:webHidden/>
          </w:rPr>
          <w:fldChar w:fldCharType="end"/>
        </w:r>
      </w:hyperlink>
    </w:p>
    <w:p w14:paraId="5C70768F" w14:textId="20C2B552" w:rsidR="009932C3" w:rsidRDefault="005A67FE">
      <w:pPr>
        <w:pStyle w:val="Cuprins4"/>
        <w:rPr>
          <w:rFonts w:asciiTheme="minorHAnsi" w:eastAsiaTheme="minorEastAsia" w:hAnsiTheme="minorHAnsi" w:cstheme="minorBidi"/>
          <w:noProof/>
          <w:sz w:val="22"/>
          <w:szCs w:val="22"/>
          <w:lang w:val="ro-RO" w:eastAsia="ro-RO"/>
        </w:rPr>
      </w:pPr>
      <w:hyperlink w:anchor="_Toc210230872" w:history="1">
        <w:r w:rsidR="009932C3" w:rsidRPr="00AB60E6">
          <w:rPr>
            <w:rStyle w:val="Hyperlink"/>
            <w:noProof/>
          </w:rPr>
          <w:t>Art. 354. Organizarea dezbaterii publice</w:t>
        </w:r>
        <w:r w:rsidR="009932C3">
          <w:rPr>
            <w:noProof/>
            <w:webHidden/>
          </w:rPr>
          <w:tab/>
        </w:r>
        <w:r w:rsidR="009932C3">
          <w:rPr>
            <w:noProof/>
            <w:webHidden/>
          </w:rPr>
          <w:fldChar w:fldCharType="begin"/>
        </w:r>
        <w:r w:rsidR="009932C3">
          <w:rPr>
            <w:noProof/>
            <w:webHidden/>
          </w:rPr>
          <w:instrText xml:space="preserve"> PAGEREF _Toc210230872 \h </w:instrText>
        </w:r>
        <w:r w:rsidR="009932C3">
          <w:rPr>
            <w:noProof/>
            <w:webHidden/>
          </w:rPr>
        </w:r>
        <w:r w:rsidR="009932C3">
          <w:rPr>
            <w:noProof/>
            <w:webHidden/>
          </w:rPr>
          <w:fldChar w:fldCharType="separate"/>
        </w:r>
        <w:r w:rsidR="00F00B11">
          <w:rPr>
            <w:noProof/>
            <w:webHidden/>
          </w:rPr>
          <w:t>133</w:t>
        </w:r>
        <w:r w:rsidR="009932C3">
          <w:rPr>
            <w:noProof/>
            <w:webHidden/>
          </w:rPr>
          <w:fldChar w:fldCharType="end"/>
        </w:r>
      </w:hyperlink>
    </w:p>
    <w:p w14:paraId="61813F7D" w14:textId="3075B79F" w:rsidR="009932C3" w:rsidRDefault="005A67FE">
      <w:pPr>
        <w:pStyle w:val="Cuprins4"/>
        <w:rPr>
          <w:rFonts w:asciiTheme="minorHAnsi" w:eastAsiaTheme="minorEastAsia" w:hAnsiTheme="minorHAnsi" w:cstheme="minorBidi"/>
          <w:noProof/>
          <w:sz w:val="22"/>
          <w:szCs w:val="22"/>
          <w:lang w:val="ro-RO" w:eastAsia="ro-RO"/>
        </w:rPr>
      </w:pPr>
      <w:hyperlink w:anchor="_Toc210230873" w:history="1">
        <w:r w:rsidR="009932C3" w:rsidRPr="00AB60E6">
          <w:rPr>
            <w:rStyle w:val="Hyperlink"/>
            <w:noProof/>
          </w:rPr>
          <w:t>Art. 355. Anunțul privind dezbaterea publică</w:t>
        </w:r>
        <w:r w:rsidR="009932C3">
          <w:rPr>
            <w:noProof/>
            <w:webHidden/>
          </w:rPr>
          <w:tab/>
        </w:r>
        <w:r w:rsidR="009932C3">
          <w:rPr>
            <w:noProof/>
            <w:webHidden/>
          </w:rPr>
          <w:fldChar w:fldCharType="begin"/>
        </w:r>
        <w:r w:rsidR="009932C3">
          <w:rPr>
            <w:noProof/>
            <w:webHidden/>
          </w:rPr>
          <w:instrText xml:space="preserve"> PAGEREF _Toc210230873 \h </w:instrText>
        </w:r>
        <w:r w:rsidR="009932C3">
          <w:rPr>
            <w:noProof/>
            <w:webHidden/>
          </w:rPr>
        </w:r>
        <w:r w:rsidR="009932C3">
          <w:rPr>
            <w:noProof/>
            <w:webHidden/>
          </w:rPr>
          <w:fldChar w:fldCharType="separate"/>
        </w:r>
        <w:r w:rsidR="00F00B11">
          <w:rPr>
            <w:noProof/>
            <w:webHidden/>
          </w:rPr>
          <w:t>133</w:t>
        </w:r>
        <w:r w:rsidR="009932C3">
          <w:rPr>
            <w:noProof/>
            <w:webHidden/>
          </w:rPr>
          <w:fldChar w:fldCharType="end"/>
        </w:r>
      </w:hyperlink>
    </w:p>
    <w:p w14:paraId="366D7BB2" w14:textId="63BE2F5F" w:rsidR="009932C3" w:rsidRDefault="005A67FE">
      <w:pPr>
        <w:pStyle w:val="Cuprins4"/>
        <w:rPr>
          <w:rFonts w:asciiTheme="minorHAnsi" w:eastAsiaTheme="minorEastAsia" w:hAnsiTheme="minorHAnsi" w:cstheme="minorBidi"/>
          <w:noProof/>
          <w:sz w:val="22"/>
          <w:szCs w:val="22"/>
          <w:lang w:val="ro-RO" w:eastAsia="ro-RO"/>
        </w:rPr>
      </w:pPr>
      <w:hyperlink w:anchor="_Toc210230874" w:history="1">
        <w:r w:rsidR="009932C3" w:rsidRPr="00AB60E6">
          <w:rPr>
            <w:rStyle w:val="Hyperlink"/>
            <w:noProof/>
          </w:rPr>
          <w:t>Art. 356. Desfășurarea dezbaterii publice</w:t>
        </w:r>
        <w:r w:rsidR="009932C3">
          <w:rPr>
            <w:noProof/>
            <w:webHidden/>
          </w:rPr>
          <w:tab/>
        </w:r>
        <w:r w:rsidR="009932C3">
          <w:rPr>
            <w:noProof/>
            <w:webHidden/>
          </w:rPr>
          <w:fldChar w:fldCharType="begin"/>
        </w:r>
        <w:r w:rsidR="009932C3">
          <w:rPr>
            <w:noProof/>
            <w:webHidden/>
          </w:rPr>
          <w:instrText xml:space="preserve"> PAGEREF _Toc210230874 \h </w:instrText>
        </w:r>
        <w:r w:rsidR="009932C3">
          <w:rPr>
            <w:noProof/>
            <w:webHidden/>
          </w:rPr>
        </w:r>
        <w:r w:rsidR="009932C3">
          <w:rPr>
            <w:noProof/>
            <w:webHidden/>
          </w:rPr>
          <w:fldChar w:fldCharType="separate"/>
        </w:r>
        <w:r w:rsidR="00F00B11">
          <w:rPr>
            <w:noProof/>
            <w:webHidden/>
          </w:rPr>
          <w:t>134</w:t>
        </w:r>
        <w:r w:rsidR="009932C3">
          <w:rPr>
            <w:noProof/>
            <w:webHidden/>
          </w:rPr>
          <w:fldChar w:fldCharType="end"/>
        </w:r>
      </w:hyperlink>
    </w:p>
    <w:p w14:paraId="212F3AFA" w14:textId="436091B0" w:rsidR="009932C3" w:rsidRDefault="005A67FE">
      <w:pPr>
        <w:pStyle w:val="Cuprins2"/>
        <w:rPr>
          <w:rFonts w:asciiTheme="minorHAnsi" w:eastAsiaTheme="minorEastAsia" w:hAnsiTheme="minorHAnsi" w:cstheme="minorBidi"/>
          <w:b w:val="0"/>
          <w:bCs w:val="0"/>
          <w:noProof/>
          <w:lang w:val="ro-RO" w:eastAsia="ro-RO"/>
        </w:rPr>
      </w:pPr>
      <w:hyperlink w:anchor="_Toc210230875" w:history="1">
        <w:r w:rsidR="009932C3" w:rsidRPr="00AB60E6">
          <w:rPr>
            <w:rStyle w:val="Hyperlink"/>
            <w:i/>
            <w:noProof/>
          </w:rPr>
          <w:t>Secțiunea a IV-a. Încheierea procedurii de consultare publică</w:t>
        </w:r>
        <w:r w:rsidR="009932C3">
          <w:rPr>
            <w:noProof/>
            <w:webHidden/>
          </w:rPr>
          <w:tab/>
        </w:r>
        <w:r w:rsidR="009932C3">
          <w:rPr>
            <w:noProof/>
            <w:webHidden/>
          </w:rPr>
          <w:fldChar w:fldCharType="begin"/>
        </w:r>
        <w:r w:rsidR="009932C3">
          <w:rPr>
            <w:noProof/>
            <w:webHidden/>
          </w:rPr>
          <w:instrText xml:space="preserve"> PAGEREF _Toc210230875 \h </w:instrText>
        </w:r>
        <w:r w:rsidR="009932C3">
          <w:rPr>
            <w:noProof/>
            <w:webHidden/>
          </w:rPr>
        </w:r>
        <w:r w:rsidR="009932C3">
          <w:rPr>
            <w:noProof/>
            <w:webHidden/>
          </w:rPr>
          <w:fldChar w:fldCharType="separate"/>
        </w:r>
        <w:r w:rsidR="00F00B11">
          <w:rPr>
            <w:noProof/>
            <w:webHidden/>
          </w:rPr>
          <w:t>134</w:t>
        </w:r>
        <w:r w:rsidR="009932C3">
          <w:rPr>
            <w:noProof/>
            <w:webHidden/>
          </w:rPr>
          <w:fldChar w:fldCharType="end"/>
        </w:r>
      </w:hyperlink>
    </w:p>
    <w:p w14:paraId="2BF63E19" w14:textId="29666CFF" w:rsidR="009932C3" w:rsidRDefault="005A67FE">
      <w:pPr>
        <w:pStyle w:val="Cuprins4"/>
        <w:rPr>
          <w:rFonts w:asciiTheme="minorHAnsi" w:eastAsiaTheme="minorEastAsia" w:hAnsiTheme="minorHAnsi" w:cstheme="minorBidi"/>
          <w:noProof/>
          <w:sz w:val="22"/>
          <w:szCs w:val="22"/>
          <w:lang w:val="ro-RO" w:eastAsia="ro-RO"/>
        </w:rPr>
      </w:pPr>
      <w:hyperlink w:anchor="_Toc210230876" w:history="1">
        <w:r w:rsidR="009932C3" w:rsidRPr="00AB60E6">
          <w:rPr>
            <w:rStyle w:val="Hyperlink"/>
            <w:noProof/>
          </w:rPr>
          <w:t>Art. 357. Analiza propunerilor și observațiilor primite</w:t>
        </w:r>
        <w:r w:rsidR="009932C3">
          <w:rPr>
            <w:noProof/>
            <w:webHidden/>
          </w:rPr>
          <w:tab/>
        </w:r>
        <w:r w:rsidR="009932C3">
          <w:rPr>
            <w:noProof/>
            <w:webHidden/>
          </w:rPr>
          <w:fldChar w:fldCharType="begin"/>
        </w:r>
        <w:r w:rsidR="009932C3">
          <w:rPr>
            <w:noProof/>
            <w:webHidden/>
          </w:rPr>
          <w:instrText xml:space="preserve"> PAGEREF _Toc210230876 \h </w:instrText>
        </w:r>
        <w:r w:rsidR="009932C3">
          <w:rPr>
            <w:noProof/>
            <w:webHidden/>
          </w:rPr>
        </w:r>
        <w:r w:rsidR="009932C3">
          <w:rPr>
            <w:noProof/>
            <w:webHidden/>
          </w:rPr>
          <w:fldChar w:fldCharType="separate"/>
        </w:r>
        <w:r w:rsidR="00F00B11">
          <w:rPr>
            <w:noProof/>
            <w:webHidden/>
          </w:rPr>
          <w:t>134</w:t>
        </w:r>
        <w:r w:rsidR="009932C3">
          <w:rPr>
            <w:noProof/>
            <w:webHidden/>
          </w:rPr>
          <w:fldChar w:fldCharType="end"/>
        </w:r>
      </w:hyperlink>
    </w:p>
    <w:p w14:paraId="20B8FE2E" w14:textId="40F9BB1C" w:rsidR="009932C3" w:rsidRDefault="005A67FE">
      <w:pPr>
        <w:pStyle w:val="Cuprins4"/>
        <w:rPr>
          <w:rFonts w:asciiTheme="minorHAnsi" w:eastAsiaTheme="minorEastAsia" w:hAnsiTheme="minorHAnsi" w:cstheme="minorBidi"/>
          <w:noProof/>
          <w:sz w:val="22"/>
          <w:szCs w:val="22"/>
          <w:lang w:val="ro-RO" w:eastAsia="ro-RO"/>
        </w:rPr>
      </w:pPr>
      <w:hyperlink w:anchor="_Toc210230877" w:history="1">
        <w:r w:rsidR="009932C3" w:rsidRPr="00AB60E6">
          <w:rPr>
            <w:rStyle w:val="Hyperlink"/>
            <w:noProof/>
          </w:rPr>
          <w:t>Art. 358. Reluarea consultării publice</w:t>
        </w:r>
        <w:r w:rsidR="009932C3">
          <w:rPr>
            <w:noProof/>
            <w:webHidden/>
          </w:rPr>
          <w:tab/>
        </w:r>
        <w:r w:rsidR="009932C3">
          <w:rPr>
            <w:noProof/>
            <w:webHidden/>
          </w:rPr>
          <w:fldChar w:fldCharType="begin"/>
        </w:r>
        <w:r w:rsidR="009932C3">
          <w:rPr>
            <w:noProof/>
            <w:webHidden/>
          </w:rPr>
          <w:instrText xml:space="preserve"> PAGEREF _Toc210230877 \h </w:instrText>
        </w:r>
        <w:r w:rsidR="009932C3">
          <w:rPr>
            <w:noProof/>
            <w:webHidden/>
          </w:rPr>
        </w:r>
        <w:r w:rsidR="009932C3">
          <w:rPr>
            <w:noProof/>
            <w:webHidden/>
          </w:rPr>
          <w:fldChar w:fldCharType="separate"/>
        </w:r>
        <w:r w:rsidR="00F00B11">
          <w:rPr>
            <w:noProof/>
            <w:webHidden/>
          </w:rPr>
          <w:t>134</w:t>
        </w:r>
        <w:r w:rsidR="009932C3">
          <w:rPr>
            <w:noProof/>
            <w:webHidden/>
          </w:rPr>
          <w:fldChar w:fldCharType="end"/>
        </w:r>
      </w:hyperlink>
    </w:p>
    <w:p w14:paraId="73FBEDEB" w14:textId="5F1E1FCA" w:rsidR="009932C3" w:rsidRDefault="005A67FE">
      <w:pPr>
        <w:pStyle w:val="Cuprins4"/>
        <w:rPr>
          <w:rFonts w:asciiTheme="minorHAnsi" w:eastAsiaTheme="minorEastAsia" w:hAnsiTheme="minorHAnsi" w:cstheme="minorBidi"/>
          <w:noProof/>
          <w:sz w:val="22"/>
          <w:szCs w:val="22"/>
          <w:lang w:val="ro-RO" w:eastAsia="ro-RO"/>
        </w:rPr>
      </w:pPr>
      <w:hyperlink w:anchor="_Toc210230878" w:history="1">
        <w:r w:rsidR="009932C3" w:rsidRPr="00AB60E6">
          <w:rPr>
            <w:rStyle w:val="Hyperlink"/>
            <w:noProof/>
          </w:rPr>
          <w:t>Art. 359. Încheierea procedurii de consultare publică scrisă</w:t>
        </w:r>
        <w:r w:rsidR="009932C3">
          <w:rPr>
            <w:noProof/>
            <w:webHidden/>
          </w:rPr>
          <w:tab/>
        </w:r>
        <w:r w:rsidR="009932C3">
          <w:rPr>
            <w:noProof/>
            <w:webHidden/>
          </w:rPr>
          <w:fldChar w:fldCharType="begin"/>
        </w:r>
        <w:r w:rsidR="009932C3">
          <w:rPr>
            <w:noProof/>
            <w:webHidden/>
          </w:rPr>
          <w:instrText xml:space="preserve"> PAGEREF _Toc210230878 \h </w:instrText>
        </w:r>
        <w:r w:rsidR="009932C3">
          <w:rPr>
            <w:noProof/>
            <w:webHidden/>
          </w:rPr>
        </w:r>
        <w:r w:rsidR="009932C3">
          <w:rPr>
            <w:noProof/>
            <w:webHidden/>
          </w:rPr>
          <w:fldChar w:fldCharType="separate"/>
        </w:r>
        <w:r w:rsidR="00F00B11">
          <w:rPr>
            <w:noProof/>
            <w:webHidden/>
          </w:rPr>
          <w:t>135</w:t>
        </w:r>
        <w:r w:rsidR="009932C3">
          <w:rPr>
            <w:noProof/>
            <w:webHidden/>
          </w:rPr>
          <w:fldChar w:fldCharType="end"/>
        </w:r>
      </w:hyperlink>
    </w:p>
    <w:p w14:paraId="22E34DF4" w14:textId="6CC357CD" w:rsidR="009932C3" w:rsidRDefault="005A67FE">
      <w:pPr>
        <w:pStyle w:val="Cuprins4"/>
        <w:rPr>
          <w:rFonts w:asciiTheme="minorHAnsi" w:eastAsiaTheme="minorEastAsia" w:hAnsiTheme="minorHAnsi" w:cstheme="minorBidi"/>
          <w:noProof/>
          <w:sz w:val="22"/>
          <w:szCs w:val="22"/>
          <w:lang w:val="ro-RO" w:eastAsia="ro-RO"/>
        </w:rPr>
      </w:pPr>
      <w:hyperlink w:anchor="_Toc210230879" w:history="1">
        <w:r w:rsidR="009932C3" w:rsidRPr="00AB60E6">
          <w:rPr>
            <w:rStyle w:val="Hyperlink"/>
            <w:noProof/>
          </w:rPr>
          <w:t>Art. 360. Încheierea procedurii de consultare cu dezbatere</w:t>
        </w:r>
        <w:r w:rsidR="009932C3">
          <w:rPr>
            <w:noProof/>
            <w:webHidden/>
          </w:rPr>
          <w:tab/>
        </w:r>
        <w:r w:rsidR="009932C3">
          <w:rPr>
            <w:noProof/>
            <w:webHidden/>
          </w:rPr>
          <w:fldChar w:fldCharType="begin"/>
        </w:r>
        <w:r w:rsidR="009932C3">
          <w:rPr>
            <w:noProof/>
            <w:webHidden/>
          </w:rPr>
          <w:instrText xml:space="preserve"> PAGEREF _Toc210230879 \h </w:instrText>
        </w:r>
        <w:r w:rsidR="009932C3">
          <w:rPr>
            <w:noProof/>
            <w:webHidden/>
          </w:rPr>
        </w:r>
        <w:r w:rsidR="009932C3">
          <w:rPr>
            <w:noProof/>
            <w:webHidden/>
          </w:rPr>
          <w:fldChar w:fldCharType="separate"/>
        </w:r>
        <w:r w:rsidR="00F00B11">
          <w:rPr>
            <w:noProof/>
            <w:webHidden/>
          </w:rPr>
          <w:t>135</w:t>
        </w:r>
        <w:r w:rsidR="009932C3">
          <w:rPr>
            <w:noProof/>
            <w:webHidden/>
          </w:rPr>
          <w:fldChar w:fldCharType="end"/>
        </w:r>
      </w:hyperlink>
    </w:p>
    <w:p w14:paraId="05324D9B" w14:textId="782D3CA1" w:rsidR="009932C3" w:rsidRDefault="005A67FE">
      <w:pPr>
        <w:pStyle w:val="Cuprins4"/>
        <w:rPr>
          <w:rFonts w:asciiTheme="minorHAnsi" w:eastAsiaTheme="minorEastAsia" w:hAnsiTheme="minorHAnsi" w:cstheme="minorBidi"/>
          <w:noProof/>
          <w:sz w:val="22"/>
          <w:szCs w:val="22"/>
          <w:lang w:val="ro-RO" w:eastAsia="ro-RO"/>
        </w:rPr>
      </w:pPr>
      <w:hyperlink w:anchor="_Toc210230880" w:history="1">
        <w:r w:rsidR="009932C3" w:rsidRPr="00AB60E6">
          <w:rPr>
            <w:rStyle w:val="Hyperlink"/>
            <w:noProof/>
          </w:rPr>
          <w:t>Art. 361. Rezultatul consultării publice</w:t>
        </w:r>
        <w:r w:rsidR="009932C3">
          <w:rPr>
            <w:noProof/>
            <w:webHidden/>
          </w:rPr>
          <w:tab/>
        </w:r>
        <w:r w:rsidR="009932C3">
          <w:rPr>
            <w:noProof/>
            <w:webHidden/>
          </w:rPr>
          <w:fldChar w:fldCharType="begin"/>
        </w:r>
        <w:r w:rsidR="009932C3">
          <w:rPr>
            <w:noProof/>
            <w:webHidden/>
          </w:rPr>
          <w:instrText xml:space="preserve"> PAGEREF _Toc210230880 \h </w:instrText>
        </w:r>
        <w:r w:rsidR="009932C3">
          <w:rPr>
            <w:noProof/>
            <w:webHidden/>
          </w:rPr>
        </w:r>
        <w:r w:rsidR="009932C3">
          <w:rPr>
            <w:noProof/>
            <w:webHidden/>
          </w:rPr>
          <w:fldChar w:fldCharType="separate"/>
        </w:r>
        <w:r w:rsidR="00F00B11">
          <w:rPr>
            <w:noProof/>
            <w:webHidden/>
          </w:rPr>
          <w:t>135</w:t>
        </w:r>
        <w:r w:rsidR="009932C3">
          <w:rPr>
            <w:noProof/>
            <w:webHidden/>
          </w:rPr>
          <w:fldChar w:fldCharType="end"/>
        </w:r>
      </w:hyperlink>
    </w:p>
    <w:p w14:paraId="75D7DD1E" w14:textId="7F3CB3BB" w:rsidR="009932C3" w:rsidRDefault="005A67FE">
      <w:pPr>
        <w:pStyle w:val="Cuprins2"/>
        <w:rPr>
          <w:rFonts w:asciiTheme="minorHAnsi" w:eastAsiaTheme="minorEastAsia" w:hAnsiTheme="minorHAnsi" w:cstheme="minorBidi"/>
          <w:b w:val="0"/>
          <w:bCs w:val="0"/>
          <w:noProof/>
          <w:lang w:val="ro-RO" w:eastAsia="ro-RO"/>
        </w:rPr>
      </w:pPr>
      <w:hyperlink w:anchor="_Toc210230881" w:history="1">
        <w:r w:rsidR="009932C3" w:rsidRPr="00AB60E6">
          <w:rPr>
            <w:rStyle w:val="Hyperlink"/>
            <w:i/>
            <w:noProof/>
          </w:rPr>
          <w:t>Secțiunea a V-a Alte consultări și ședințe publice</w:t>
        </w:r>
        <w:r w:rsidR="009932C3">
          <w:rPr>
            <w:noProof/>
            <w:webHidden/>
          </w:rPr>
          <w:tab/>
        </w:r>
        <w:r w:rsidR="009932C3">
          <w:rPr>
            <w:noProof/>
            <w:webHidden/>
          </w:rPr>
          <w:fldChar w:fldCharType="begin"/>
        </w:r>
        <w:r w:rsidR="009932C3">
          <w:rPr>
            <w:noProof/>
            <w:webHidden/>
          </w:rPr>
          <w:instrText xml:space="preserve"> PAGEREF _Toc210230881 \h </w:instrText>
        </w:r>
        <w:r w:rsidR="009932C3">
          <w:rPr>
            <w:noProof/>
            <w:webHidden/>
          </w:rPr>
        </w:r>
        <w:r w:rsidR="009932C3">
          <w:rPr>
            <w:noProof/>
            <w:webHidden/>
          </w:rPr>
          <w:fldChar w:fldCharType="separate"/>
        </w:r>
        <w:r w:rsidR="00F00B11">
          <w:rPr>
            <w:noProof/>
            <w:webHidden/>
          </w:rPr>
          <w:t>136</w:t>
        </w:r>
        <w:r w:rsidR="009932C3">
          <w:rPr>
            <w:noProof/>
            <w:webHidden/>
          </w:rPr>
          <w:fldChar w:fldCharType="end"/>
        </w:r>
      </w:hyperlink>
    </w:p>
    <w:p w14:paraId="754AAF5F" w14:textId="53DAC764" w:rsidR="009932C3" w:rsidRDefault="005A67FE">
      <w:pPr>
        <w:pStyle w:val="Cuprins4"/>
        <w:rPr>
          <w:rFonts w:asciiTheme="minorHAnsi" w:eastAsiaTheme="minorEastAsia" w:hAnsiTheme="minorHAnsi" w:cstheme="minorBidi"/>
          <w:noProof/>
          <w:sz w:val="22"/>
          <w:szCs w:val="22"/>
          <w:lang w:val="ro-RO" w:eastAsia="ro-RO"/>
        </w:rPr>
      </w:pPr>
      <w:hyperlink w:anchor="_Toc210230882" w:history="1">
        <w:r w:rsidR="009932C3" w:rsidRPr="00AB60E6">
          <w:rPr>
            <w:rStyle w:val="Hyperlink"/>
            <w:noProof/>
          </w:rPr>
          <w:t>Art. 362. Consultări publice pe teme de interes general</w:t>
        </w:r>
        <w:r w:rsidR="009932C3">
          <w:rPr>
            <w:noProof/>
            <w:webHidden/>
          </w:rPr>
          <w:tab/>
        </w:r>
        <w:r w:rsidR="009932C3">
          <w:rPr>
            <w:noProof/>
            <w:webHidden/>
          </w:rPr>
          <w:fldChar w:fldCharType="begin"/>
        </w:r>
        <w:r w:rsidR="009932C3">
          <w:rPr>
            <w:noProof/>
            <w:webHidden/>
          </w:rPr>
          <w:instrText xml:space="preserve"> PAGEREF _Toc210230882 \h </w:instrText>
        </w:r>
        <w:r w:rsidR="009932C3">
          <w:rPr>
            <w:noProof/>
            <w:webHidden/>
          </w:rPr>
        </w:r>
        <w:r w:rsidR="009932C3">
          <w:rPr>
            <w:noProof/>
            <w:webHidden/>
          </w:rPr>
          <w:fldChar w:fldCharType="separate"/>
        </w:r>
        <w:r w:rsidR="00F00B11">
          <w:rPr>
            <w:noProof/>
            <w:webHidden/>
          </w:rPr>
          <w:t>136</w:t>
        </w:r>
        <w:r w:rsidR="009932C3">
          <w:rPr>
            <w:noProof/>
            <w:webHidden/>
          </w:rPr>
          <w:fldChar w:fldCharType="end"/>
        </w:r>
      </w:hyperlink>
    </w:p>
    <w:p w14:paraId="4D36C9DF" w14:textId="6D3D426B" w:rsidR="009932C3" w:rsidRDefault="005A67FE">
      <w:pPr>
        <w:pStyle w:val="Cuprins4"/>
        <w:rPr>
          <w:rFonts w:asciiTheme="minorHAnsi" w:eastAsiaTheme="minorEastAsia" w:hAnsiTheme="minorHAnsi" w:cstheme="minorBidi"/>
          <w:noProof/>
          <w:sz w:val="22"/>
          <w:szCs w:val="22"/>
          <w:lang w:val="ro-RO" w:eastAsia="ro-RO"/>
        </w:rPr>
      </w:pPr>
      <w:hyperlink w:anchor="_Toc210230883" w:history="1">
        <w:r w:rsidR="009932C3" w:rsidRPr="00AB60E6">
          <w:rPr>
            <w:rStyle w:val="Hyperlink"/>
            <w:noProof/>
          </w:rPr>
          <w:t>Art. 363. Participarea la procesul de luare a deciziilor</w:t>
        </w:r>
        <w:r w:rsidR="009932C3">
          <w:rPr>
            <w:noProof/>
            <w:webHidden/>
          </w:rPr>
          <w:tab/>
        </w:r>
        <w:r w:rsidR="009932C3">
          <w:rPr>
            <w:noProof/>
            <w:webHidden/>
          </w:rPr>
          <w:fldChar w:fldCharType="begin"/>
        </w:r>
        <w:r w:rsidR="009932C3">
          <w:rPr>
            <w:noProof/>
            <w:webHidden/>
          </w:rPr>
          <w:instrText xml:space="preserve"> PAGEREF _Toc210230883 \h </w:instrText>
        </w:r>
        <w:r w:rsidR="009932C3">
          <w:rPr>
            <w:noProof/>
            <w:webHidden/>
          </w:rPr>
        </w:r>
        <w:r w:rsidR="009932C3">
          <w:rPr>
            <w:noProof/>
            <w:webHidden/>
          </w:rPr>
          <w:fldChar w:fldCharType="separate"/>
        </w:r>
        <w:r w:rsidR="00F00B11">
          <w:rPr>
            <w:noProof/>
            <w:webHidden/>
          </w:rPr>
          <w:t>136</w:t>
        </w:r>
        <w:r w:rsidR="009932C3">
          <w:rPr>
            <w:noProof/>
            <w:webHidden/>
          </w:rPr>
          <w:fldChar w:fldCharType="end"/>
        </w:r>
      </w:hyperlink>
    </w:p>
    <w:p w14:paraId="49EB3B50" w14:textId="7C04D847" w:rsidR="009932C3" w:rsidRDefault="005A67FE">
      <w:pPr>
        <w:pStyle w:val="Cuprins4"/>
        <w:rPr>
          <w:rFonts w:asciiTheme="minorHAnsi" w:eastAsiaTheme="minorEastAsia" w:hAnsiTheme="minorHAnsi" w:cstheme="minorBidi"/>
          <w:noProof/>
          <w:sz w:val="22"/>
          <w:szCs w:val="22"/>
          <w:lang w:val="ro-RO" w:eastAsia="ro-RO"/>
        </w:rPr>
      </w:pPr>
      <w:hyperlink w:anchor="_Toc210230884" w:history="1">
        <w:r w:rsidR="009932C3" w:rsidRPr="00AB60E6">
          <w:rPr>
            <w:rStyle w:val="Hyperlink"/>
            <w:noProof/>
          </w:rPr>
          <w:t>Art. 364. Încheierea și înregistrarea ședințelor publice</w:t>
        </w:r>
        <w:r w:rsidR="009932C3">
          <w:rPr>
            <w:noProof/>
            <w:webHidden/>
          </w:rPr>
          <w:tab/>
        </w:r>
        <w:r w:rsidR="009932C3">
          <w:rPr>
            <w:noProof/>
            <w:webHidden/>
          </w:rPr>
          <w:fldChar w:fldCharType="begin"/>
        </w:r>
        <w:r w:rsidR="009932C3">
          <w:rPr>
            <w:noProof/>
            <w:webHidden/>
          </w:rPr>
          <w:instrText xml:space="preserve"> PAGEREF _Toc210230884 \h </w:instrText>
        </w:r>
        <w:r w:rsidR="009932C3">
          <w:rPr>
            <w:noProof/>
            <w:webHidden/>
          </w:rPr>
        </w:r>
        <w:r w:rsidR="009932C3">
          <w:rPr>
            <w:noProof/>
            <w:webHidden/>
          </w:rPr>
          <w:fldChar w:fldCharType="separate"/>
        </w:r>
        <w:r w:rsidR="00F00B11">
          <w:rPr>
            <w:noProof/>
            <w:webHidden/>
          </w:rPr>
          <w:t>136</w:t>
        </w:r>
        <w:r w:rsidR="009932C3">
          <w:rPr>
            <w:noProof/>
            <w:webHidden/>
          </w:rPr>
          <w:fldChar w:fldCharType="end"/>
        </w:r>
      </w:hyperlink>
    </w:p>
    <w:p w14:paraId="604F5AF4" w14:textId="0CF69D5B" w:rsidR="009932C3" w:rsidRDefault="005A67FE">
      <w:pPr>
        <w:pStyle w:val="Cuprins2"/>
        <w:rPr>
          <w:rFonts w:asciiTheme="minorHAnsi" w:eastAsiaTheme="minorEastAsia" w:hAnsiTheme="minorHAnsi" w:cstheme="minorBidi"/>
          <w:b w:val="0"/>
          <w:bCs w:val="0"/>
          <w:noProof/>
          <w:lang w:val="ro-RO" w:eastAsia="ro-RO"/>
        </w:rPr>
      </w:pPr>
      <w:hyperlink w:anchor="_Toc210230885" w:history="1">
        <w:r w:rsidR="009932C3" w:rsidRPr="00AB60E6">
          <w:rPr>
            <w:rStyle w:val="Hyperlink"/>
            <w:i/>
            <w:noProof/>
          </w:rPr>
          <w:t>Secțiunea a VI-a. Monitorizarea transparenței decizionale</w:t>
        </w:r>
        <w:r w:rsidR="009932C3">
          <w:rPr>
            <w:noProof/>
            <w:webHidden/>
          </w:rPr>
          <w:tab/>
        </w:r>
        <w:r w:rsidR="009932C3">
          <w:rPr>
            <w:noProof/>
            <w:webHidden/>
          </w:rPr>
          <w:fldChar w:fldCharType="begin"/>
        </w:r>
        <w:r w:rsidR="009932C3">
          <w:rPr>
            <w:noProof/>
            <w:webHidden/>
          </w:rPr>
          <w:instrText xml:space="preserve"> PAGEREF _Toc210230885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5F613C3F" w14:textId="3E0107F4" w:rsidR="009932C3" w:rsidRDefault="005A67FE">
      <w:pPr>
        <w:pStyle w:val="Cuprins4"/>
        <w:rPr>
          <w:rFonts w:asciiTheme="minorHAnsi" w:eastAsiaTheme="minorEastAsia" w:hAnsiTheme="minorHAnsi" w:cstheme="minorBidi"/>
          <w:noProof/>
          <w:sz w:val="22"/>
          <w:szCs w:val="22"/>
          <w:lang w:val="ro-RO" w:eastAsia="ro-RO"/>
        </w:rPr>
      </w:pPr>
      <w:hyperlink w:anchor="_Toc210230886" w:history="1">
        <w:r w:rsidR="009932C3" w:rsidRPr="00AB60E6">
          <w:rPr>
            <w:rStyle w:val="Hyperlink"/>
            <w:noProof/>
          </w:rPr>
          <w:t>Art. 365. Raportul privind transparența decizională</w:t>
        </w:r>
        <w:r w:rsidR="009932C3">
          <w:rPr>
            <w:noProof/>
            <w:webHidden/>
          </w:rPr>
          <w:tab/>
        </w:r>
        <w:r w:rsidR="009932C3">
          <w:rPr>
            <w:noProof/>
            <w:webHidden/>
          </w:rPr>
          <w:fldChar w:fldCharType="begin"/>
        </w:r>
        <w:r w:rsidR="009932C3">
          <w:rPr>
            <w:noProof/>
            <w:webHidden/>
          </w:rPr>
          <w:instrText xml:space="preserve"> PAGEREF _Toc210230886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30513586" w14:textId="79331F19" w:rsidR="009932C3" w:rsidRDefault="005A67FE">
      <w:pPr>
        <w:pStyle w:val="Cuprins4"/>
        <w:rPr>
          <w:rFonts w:asciiTheme="minorHAnsi" w:eastAsiaTheme="minorEastAsia" w:hAnsiTheme="minorHAnsi" w:cstheme="minorBidi"/>
          <w:noProof/>
          <w:sz w:val="22"/>
          <w:szCs w:val="22"/>
          <w:lang w:val="ro-RO" w:eastAsia="ro-RO"/>
        </w:rPr>
      </w:pPr>
      <w:hyperlink w:anchor="_Toc210230887" w:history="1">
        <w:r w:rsidR="009932C3" w:rsidRPr="00AB60E6">
          <w:rPr>
            <w:rStyle w:val="Hyperlink"/>
            <w:noProof/>
          </w:rPr>
          <w:t>Art. 366 Competența cu privire la elaborarea, implementarea, monitorizarea și evaluarea politicii naționale vizând transparenta decizională și participarea publică</w:t>
        </w:r>
        <w:r w:rsidR="009932C3">
          <w:rPr>
            <w:noProof/>
            <w:webHidden/>
          </w:rPr>
          <w:tab/>
        </w:r>
        <w:r w:rsidR="009932C3">
          <w:rPr>
            <w:noProof/>
            <w:webHidden/>
          </w:rPr>
          <w:fldChar w:fldCharType="begin"/>
        </w:r>
        <w:r w:rsidR="009932C3">
          <w:rPr>
            <w:noProof/>
            <w:webHidden/>
          </w:rPr>
          <w:instrText xml:space="preserve"> PAGEREF _Toc210230887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367F1A17" w14:textId="72CD1070" w:rsidR="009932C3" w:rsidRDefault="005A67FE">
      <w:pPr>
        <w:pStyle w:val="Cuprins2"/>
        <w:rPr>
          <w:rFonts w:asciiTheme="minorHAnsi" w:eastAsiaTheme="minorEastAsia" w:hAnsiTheme="minorHAnsi" w:cstheme="minorBidi"/>
          <w:b w:val="0"/>
          <w:bCs w:val="0"/>
          <w:noProof/>
          <w:lang w:val="ro-RO" w:eastAsia="ro-RO"/>
        </w:rPr>
      </w:pPr>
      <w:hyperlink w:anchor="_Toc210230888" w:history="1">
        <w:r w:rsidR="009932C3" w:rsidRPr="00AB60E6">
          <w:rPr>
            <w:rStyle w:val="Hyperlink"/>
            <w:i/>
            <w:noProof/>
            <w:lang w:val="ro-RO"/>
          </w:rPr>
          <w:t>Secțiunea a VII-a. Sancțiuni</w:t>
        </w:r>
        <w:r w:rsidR="009932C3">
          <w:rPr>
            <w:noProof/>
            <w:webHidden/>
          </w:rPr>
          <w:tab/>
        </w:r>
        <w:r w:rsidR="009932C3">
          <w:rPr>
            <w:noProof/>
            <w:webHidden/>
          </w:rPr>
          <w:fldChar w:fldCharType="begin"/>
        </w:r>
        <w:r w:rsidR="009932C3">
          <w:rPr>
            <w:noProof/>
            <w:webHidden/>
          </w:rPr>
          <w:instrText xml:space="preserve"> PAGEREF _Toc210230888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4518B7FA" w14:textId="5817D96F" w:rsidR="009932C3" w:rsidRDefault="005A67FE">
      <w:pPr>
        <w:pStyle w:val="Cuprins4"/>
        <w:rPr>
          <w:rFonts w:asciiTheme="minorHAnsi" w:eastAsiaTheme="minorEastAsia" w:hAnsiTheme="minorHAnsi" w:cstheme="minorBidi"/>
          <w:noProof/>
          <w:sz w:val="22"/>
          <w:szCs w:val="22"/>
          <w:lang w:val="ro-RO" w:eastAsia="ro-RO"/>
        </w:rPr>
      </w:pPr>
      <w:hyperlink w:anchor="_Toc210230889" w:history="1">
        <w:r w:rsidR="009932C3" w:rsidRPr="00AB60E6">
          <w:rPr>
            <w:rStyle w:val="Hyperlink"/>
            <w:noProof/>
          </w:rPr>
          <w:t>Art. 367. Remedii pentru nerespectarea obligațiilor de transparență decizională</w:t>
        </w:r>
        <w:r w:rsidR="009932C3">
          <w:rPr>
            <w:noProof/>
            <w:webHidden/>
          </w:rPr>
          <w:tab/>
        </w:r>
        <w:r w:rsidR="009932C3">
          <w:rPr>
            <w:noProof/>
            <w:webHidden/>
          </w:rPr>
          <w:fldChar w:fldCharType="begin"/>
        </w:r>
        <w:r w:rsidR="009932C3">
          <w:rPr>
            <w:noProof/>
            <w:webHidden/>
          </w:rPr>
          <w:instrText xml:space="preserve"> PAGEREF _Toc210230889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6056C091" w14:textId="03FF9456" w:rsidR="009932C3" w:rsidRDefault="005A67FE">
      <w:pPr>
        <w:pStyle w:val="Cuprins4"/>
        <w:rPr>
          <w:rFonts w:asciiTheme="minorHAnsi" w:eastAsiaTheme="minorEastAsia" w:hAnsiTheme="minorHAnsi" w:cstheme="minorBidi"/>
          <w:noProof/>
          <w:sz w:val="22"/>
          <w:szCs w:val="22"/>
          <w:lang w:val="ro-RO" w:eastAsia="ro-RO"/>
        </w:rPr>
      </w:pPr>
      <w:hyperlink w:anchor="_Toc210230890" w:history="1">
        <w:r w:rsidR="009932C3" w:rsidRPr="00AB60E6">
          <w:rPr>
            <w:rStyle w:val="Hyperlink"/>
            <w:noProof/>
          </w:rPr>
          <w:t>Art. 368. Abateri disciplinare</w:t>
        </w:r>
        <w:r w:rsidR="009932C3">
          <w:rPr>
            <w:noProof/>
            <w:webHidden/>
          </w:rPr>
          <w:tab/>
        </w:r>
        <w:r w:rsidR="009932C3">
          <w:rPr>
            <w:noProof/>
            <w:webHidden/>
          </w:rPr>
          <w:fldChar w:fldCharType="begin"/>
        </w:r>
        <w:r w:rsidR="009932C3">
          <w:rPr>
            <w:noProof/>
            <w:webHidden/>
          </w:rPr>
          <w:instrText xml:space="preserve"> PAGEREF _Toc210230890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7B267734" w14:textId="7FEEF347" w:rsidR="009932C3" w:rsidRDefault="005A67FE">
      <w:pPr>
        <w:pStyle w:val="Cuprins4"/>
        <w:rPr>
          <w:rFonts w:asciiTheme="minorHAnsi" w:eastAsiaTheme="minorEastAsia" w:hAnsiTheme="minorHAnsi" w:cstheme="minorBidi"/>
          <w:noProof/>
          <w:sz w:val="22"/>
          <w:szCs w:val="22"/>
          <w:lang w:val="ro-RO" w:eastAsia="ro-RO"/>
        </w:rPr>
      </w:pPr>
      <w:hyperlink w:anchor="_Toc210230891" w:history="1">
        <w:r w:rsidR="009932C3" w:rsidRPr="00AB60E6">
          <w:rPr>
            <w:rStyle w:val="Hyperlink"/>
            <w:noProof/>
          </w:rPr>
          <w:t>Art. 369. Sancțiuni pentru participanții la dezbaterile și sedințele publice</w:t>
        </w:r>
        <w:r w:rsidR="009932C3">
          <w:rPr>
            <w:noProof/>
            <w:webHidden/>
          </w:rPr>
          <w:tab/>
        </w:r>
        <w:r w:rsidR="009932C3">
          <w:rPr>
            <w:noProof/>
            <w:webHidden/>
          </w:rPr>
          <w:fldChar w:fldCharType="begin"/>
        </w:r>
        <w:r w:rsidR="009932C3">
          <w:rPr>
            <w:noProof/>
            <w:webHidden/>
          </w:rPr>
          <w:instrText xml:space="preserve"> PAGEREF _Toc210230891 \h </w:instrText>
        </w:r>
        <w:r w:rsidR="009932C3">
          <w:rPr>
            <w:noProof/>
            <w:webHidden/>
          </w:rPr>
        </w:r>
        <w:r w:rsidR="009932C3">
          <w:rPr>
            <w:noProof/>
            <w:webHidden/>
          </w:rPr>
          <w:fldChar w:fldCharType="separate"/>
        </w:r>
        <w:r w:rsidR="00F00B11">
          <w:rPr>
            <w:noProof/>
            <w:webHidden/>
          </w:rPr>
          <w:t>137</w:t>
        </w:r>
        <w:r w:rsidR="009932C3">
          <w:rPr>
            <w:noProof/>
            <w:webHidden/>
          </w:rPr>
          <w:fldChar w:fldCharType="end"/>
        </w:r>
      </w:hyperlink>
    </w:p>
    <w:p w14:paraId="0DB801C0" w14:textId="1FBF7636" w:rsidR="009932C3" w:rsidRDefault="005A67FE">
      <w:pPr>
        <w:pStyle w:val="Cuprins2"/>
        <w:rPr>
          <w:rFonts w:asciiTheme="minorHAnsi" w:eastAsiaTheme="minorEastAsia" w:hAnsiTheme="minorHAnsi" w:cstheme="minorBidi"/>
          <w:b w:val="0"/>
          <w:bCs w:val="0"/>
          <w:noProof/>
          <w:lang w:val="ro-RO" w:eastAsia="ro-RO"/>
        </w:rPr>
      </w:pPr>
      <w:hyperlink w:anchor="_Toc210230892" w:history="1">
        <w:r w:rsidR="009932C3" w:rsidRPr="00AB60E6">
          <w:rPr>
            <w:rStyle w:val="Hyperlink"/>
            <w:noProof/>
            <w:lang w:val="fr-FR"/>
          </w:rPr>
          <w:t>Capitolul II. Proceduri de elaborare, implementare, monitorizare şi evaluare a documentelor de politici publice</w:t>
        </w:r>
        <w:r w:rsidR="009932C3">
          <w:rPr>
            <w:noProof/>
            <w:webHidden/>
          </w:rPr>
          <w:tab/>
        </w:r>
        <w:r w:rsidR="009932C3">
          <w:rPr>
            <w:noProof/>
            <w:webHidden/>
          </w:rPr>
          <w:fldChar w:fldCharType="begin"/>
        </w:r>
        <w:r w:rsidR="009932C3">
          <w:rPr>
            <w:noProof/>
            <w:webHidden/>
          </w:rPr>
          <w:instrText xml:space="preserve"> PAGEREF _Toc210230892 \h </w:instrText>
        </w:r>
        <w:r w:rsidR="009932C3">
          <w:rPr>
            <w:noProof/>
            <w:webHidden/>
          </w:rPr>
        </w:r>
        <w:r w:rsidR="009932C3">
          <w:rPr>
            <w:noProof/>
            <w:webHidden/>
          </w:rPr>
          <w:fldChar w:fldCharType="separate"/>
        </w:r>
        <w:r w:rsidR="00F00B11">
          <w:rPr>
            <w:noProof/>
            <w:webHidden/>
          </w:rPr>
          <w:t>138</w:t>
        </w:r>
        <w:r w:rsidR="009932C3">
          <w:rPr>
            <w:noProof/>
            <w:webHidden/>
          </w:rPr>
          <w:fldChar w:fldCharType="end"/>
        </w:r>
      </w:hyperlink>
    </w:p>
    <w:p w14:paraId="6727DFF7" w14:textId="5B90541A" w:rsidR="009932C3" w:rsidRDefault="005A67FE">
      <w:pPr>
        <w:pStyle w:val="Cuprins2"/>
        <w:rPr>
          <w:rFonts w:asciiTheme="minorHAnsi" w:eastAsiaTheme="minorEastAsia" w:hAnsiTheme="minorHAnsi" w:cstheme="minorBidi"/>
          <w:b w:val="0"/>
          <w:bCs w:val="0"/>
          <w:noProof/>
          <w:lang w:val="ro-RO" w:eastAsia="ro-RO"/>
        </w:rPr>
      </w:pPr>
      <w:hyperlink w:anchor="_Toc210230893" w:history="1">
        <w:r w:rsidR="009932C3" w:rsidRPr="00AB60E6">
          <w:rPr>
            <w:rStyle w:val="Hyperlink"/>
            <w:i/>
            <w:noProof/>
            <w:lang w:val="fr-FR"/>
          </w:rPr>
          <w:t>Secțiunea I. Documentele de politici publice</w:t>
        </w:r>
        <w:r w:rsidR="009932C3">
          <w:rPr>
            <w:noProof/>
            <w:webHidden/>
          </w:rPr>
          <w:tab/>
        </w:r>
        <w:r w:rsidR="009932C3">
          <w:rPr>
            <w:noProof/>
            <w:webHidden/>
          </w:rPr>
          <w:fldChar w:fldCharType="begin"/>
        </w:r>
        <w:r w:rsidR="009932C3">
          <w:rPr>
            <w:noProof/>
            <w:webHidden/>
          </w:rPr>
          <w:instrText xml:space="preserve"> PAGEREF _Toc210230893 \h </w:instrText>
        </w:r>
        <w:r w:rsidR="009932C3">
          <w:rPr>
            <w:noProof/>
            <w:webHidden/>
          </w:rPr>
        </w:r>
        <w:r w:rsidR="009932C3">
          <w:rPr>
            <w:noProof/>
            <w:webHidden/>
          </w:rPr>
          <w:fldChar w:fldCharType="separate"/>
        </w:r>
        <w:r w:rsidR="00F00B11">
          <w:rPr>
            <w:noProof/>
            <w:webHidden/>
          </w:rPr>
          <w:t>138</w:t>
        </w:r>
        <w:r w:rsidR="009932C3">
          <w:rPr>
            <w:noProof/>
            <w:webHidden/>
          </w:rPr>
          <w:fldChar w:fldCharType="end"/>
        </w:r>
      </w:hyperlink>
    </w:p>
    <w:p w14:paraId="7FC7EFED" w14:textId="0CB763DB" w:rsidR="009932C3" w:rsidRDefault="005A67FE">
      <w:pPr>
        <w:pStyle w:val="Cuprins4"/>
        <w:rPr>
          <w:rFonts w:asciiTheme="minorHAnsi" w:eastAsiaTheme="minorEastAsia" w:hAnsiTheme="minorHAnsi" w:cstheme="minorBidi"/>
          <w:noProof/>
          <w:sz w:val="22"/>
          <w:szCs w:val="22"/>
          <w:lang w:val="ro-RO" w:eastAsia="ro-RO"/>
        </w:rPr>
      </w:pPr>
      <w:hyperlink w:anchor="_Toc210230894" w:history="1">
        <w:r w:rsidR="009932C3" w:rsidRPr="00AB60E6">
          <w:rPr>
            <w:rStyle w:val="Hyperlink"/>
            <w:noProof/>
          </w:rPr>
          <w:t>Art. 370. Definirea unor termeni</w:t>
        </w:r>
        <w:r w:rsidR="009932C3">
          <w:rPr>
            <w:noProof/>
            <w:webHidden/>
          </w:rPr>
          <w:tab/>
        </w:r>
        <w:r w:rsidR="009932C3">
          <w:rPr>
            <w:noProof/>
            <w:webHidden/>
          </w:rPr>
          <w:fldChar w:fldCharType="begin"/>
        </w:r>
        <w:r w:rsidR="009932C3">
          <w:rPr>
            <w:noProof/>
            <w:webHidden/>
          </w:rPr>
          <w:instrText xml:space="preserve"> PAGEREF _Toc210230894 \h </w:instrText>
        </w:r>
        <w:r w:rsidR="009932C3">
          <w:rPr>
            <w:noProof/>
            <w:webHidden/>
          </w:rPr>
        </w:r>
        <w:r w:rsidR="009932C3">
          <w:rPr>
            <w:noProof/>
            <w:webHidden/>
          </w:rPr>
          <w:fldChar w:fldCharType="separate"/>
        </w:r>
        <w:r w:rsidR="00F00B11">
          <w:rPr>
            <w:noProof/>
            <w:webHidden/>
          </w:rPr>
          <w:t>138</w:t>
        </w:r>
        <w:r w:rsidR="009932C3">
          <w:rPr>
            <w:noProof/>
            <w:webHidden/>
          </w:rPr>
          <w:fldChar w:fldCharType="end"/>
        </w:r>
      </w:hyperlink>
    </w:p>
    <w:p w14:paraId="344C5833" w14:textId="7AED457B" w:rsidR="009932C3" w:rsidRDefault="005A67FE">
      <w:pPr>
        <w:pStyle w:val="Cuprins4"/>
        <w:rPr>
          <w:rFonts w:asciiTheme="minorHAnsi" w:eastAsiaTheme="minorEastAsia" w:hAnsiTheme="minorHAnsi" w:cstheme="minorBidi"/>
          <w:noProof/>
          <w:sz w:val="22"/>
          <w:szCs w:val="22"/>
          <w:lang w:val="ro-RO" w:eastAsia="ro-RO"/>
        </w:rPr>
      </w:pPr>
      <w:hyperlink w:anchor="_Toc210230895" w:history="1">
        <w:r w:rsidR="009932C3" w:rsidRPr="00AB60E6">
          <w:rPr>
            <w:rStyle w:val="Hyperlink"/>
            <w:noProof/>
          </w:rPr>
          <w:t>Art. 371. Tipologia documentelor de politici publice la nivel central sau local</w:t>
        </w:r>
        <w:r w:rsidR="009932C3">
          <w:rPr>
            <w:noProof/>
            <w:webHidden/>
          </w:rPr>
          <w:tab/>
        </w:r>
        <w:r w:rsidR="009932C3">
          <w:rPr>
            <w:noProof/>
            <w:webHidden/>
          </w:rPr>
          <w:fldChar w:fldCharType="begin"/>
        </w:r>
        <w:r w:rsidR="009932C3">
          <w:rPr>
            <w:noProof/>
            <w:webHidden/>
          </w:rPr>
          <w:instrText xml:space="preserve"> PAGEREF _Toc210230895 \h </w:instrText>
        </w:r>
        <w:r w:rsidR="009932C3">
          <w:rPr>
            <w:noProof/>
            <w:webHidden/>
          </w:rPr>
        </w:r>
        <w:r w:rsidR="009932C3">
          <w:rPr>
            <w:noProof/>
            <w:webHidden/>
          </w:rPr>
          <w:fldChar w:fldCharType="separate"/>
        </w:r>
        <w:r w:rsidR="00F00B11">
          <w:rPr>
            <w:noProof/>
            <w:webHidden/>
          </w:rPr>
          <w:t>138</w:t>
        </w:r>
        <w:r w:rsidR="009932C3">
          <w:rPr>
            <w:noProof/>
            <w:webHidden/>
          </w:rPr>
          <w:fldChar w:fldCharType="end"/>
        </w:r>
      </w:hyperlink>
    </w:p>
    <w:p w14:paraId="6FE0752A" w14:textId="4838DB18" w:rsidR="009932C3" w:rsidRDefault="005A67FE">
      <w:pPr>
        <w:pStyle w:val="Cuprins4"/>
        <w:rPr>
          <w:rFonts w:asciiTheme="minorHAnsi" w:eastAsiaTheme="minorEastAsia" w:hAnsiTheme="minorHAnsi" w:cstheme="minorBidi"/>
          <w:noProof/>
          <w:sz w:val="22"/>
          <w:szCs w:val="22"/>
          <w:lang w:val="ro-RO" w:eastAsia="ro-RO"/>
        </w:rPr>
      </w:pPr>
      <w:hyperlink w:anchor="_Toc210230896" w:history="1">
        <w:r w:rsidR="009932C3" w:rsidRPr="00AB60E6">
          <w:rPr>
            <w:rStyle w:val="Hyperlink"/>
            <w:noProof/>
          </w:rPr>
          <w:t>Art. 372. Inițierea și elaborarea documentelor de politici publice la nivel central sau local, după caz</w:t>
        </w:r>
        <w:r w:rsidR="009932C3">
          <w:rPr>
            <w:noProof/>
            <w:webHidden/>
          </w:rPr>
          <w:tab/>
        </w:r>
        <w:r w:rsidR="009932C3">
          <w:rPr>
            <w:noProof/>
            <w:webHidden/>
          </w:rPr>
          <w:fldChar w:fldCharType="begin"/>
        </w:r>
        <w:r w:rsidR="009932C3">
          <w:rPr>
            <w:noProof/>
            <w:webHidden/>
          </w:rPr>
          <w:instrText xml:space="preserve"> PAGEREF _Toc210230896 \h </w:instrText>
        </w:r>
        <w:r w:rsidR="009932C3">
          <w:rPr>
            <w:noProof/>
            <w:webHidden/>
          </w:rPr>
        </w:r>
        <w:r w:rsidR="009932C3">
          <w:rPr>
            <w:noProof/>
            <w:webHidden/>
          </w:rPr>
          <w:fldChar w:fldCharType="separate"/>
        </w:r>
        <w:r w:rsidR="00F00B11">
          <w:rPr>
            <w:noProof/>
            <w:webHidden/>
          </w:rPr>
          <w:t>138</w:t>
        </w:r>
        <w:r w:rsidR="009932C3">
          <w:rPr>
            <w:noProof/>
            <w:webHidden/>
          </w:rPr>
          <w:fldChar w:fldCharType="end"/>
        </w:r>
      </w:hyperlink>
    </w:p>
    <w:p w14:paraId="10FBC7E5" w14:textId="762C47AB" w:rsidR="009932C3" w:rsidRDefault="005A67FE">
      <w:pPr>
        <w:pStyle w:val="Cuprins4"/>
        <w:rPr>
          <w:rFonts w:asciiTheme="minorHAnsi" w:eastAsiaTheme="minorEastAsia" w:hAnsiTheme="minorHAnsi" w:cstheme="minorBidi"/>
          <w:noProof/>
          <w:sz w:val="22"/>
          <w:szCs w:val="22"/>
          <w:lang w:val="ro-RO" w:eastAsia="ro-RO"/>
        </w:rPr>
      </w:pPr>
      <w:hyperlink w:anchor="_Toc210230897" w:history="1">
        <w:r w:rsidR="009932C3" w:rsidRPr="00AB60E6">
          <w:rPr>
            <w:rStyle w:val="Hyperlink"/>
            <w:noProof/>
          </w:rPr>
          <w:t>Art. 373. Adoptarea documentelor de politici publice la nivel central sau local, după caz</w:t>
        </w:r>
        <w:r w:rsidR="009932C3">
          <w:rPr>
            <w:noProof/>
            <w:webHidden/>
          </w:rPr>
          <w:tab/>
        </w:r>
        <w:r w:rsidR="009932C3">
          <w:rPr>
            <w:noProof/>
            <w:webHidden/>
          </w:rPr>
          <w:fldChar w:fldCharType="begin"/>
        </w:r>
        <w:r w:rsidR="009932C3">
          <w:rPr>
            <w:noProof/>
            <w:webHidden/>
          </w:rPr>
          <w:instrText xml:space="preserve"> PAGEREF _Toc210230897 \h </w:instrText>
        </w:r>
        <w:r w:rsidR="009932C3">
          <w:rPr>
            <w:noProof/>
            <w:webHidden/>
          </w:rPr>
        </w:r>
        <w:r w:rsidR="009932C3">
          <w:rPr>
            <w:noProof/>
            <w:webHidden/>
          </w:rPr>
          <w:fldChar w:fldCharType="separate"/>
        </w:r>
        <w:r w:rsidR="00F00B11">
          <w:rPr>
            <w:noProof/>
            <w:webHidden/>
          </w:rPr>
          <w:t>139</w:t>
        </w:r>
        <w:r w:rsidR="009932C3">
          <w:rPr>
            <w:noProof/>
            <w:webHidden/>
          </w:rPr>
          <w:fldChar w:fldCharType="end"/>
        </w:r>
      </w:hyperlink>
    </w:p>
    <w:p w14:paraId="26304494" w14:textId="23AEBC51" w:rsidR="009932C3" w:rsidRDefault="005A67FE">
      <w:pPr>
        <w:pStyle w:val="Cuprins4"/>
        <w:rPr>
          <w:rFonts w:asciiTheme="minorHAnsi" w:eastAsiaTheme="minorEastAsia" w:hAnsiTheme="minorHAnsi" w:cstheme="minorBidi"/>
          <w:noProof/>
          <w:sz w:val="22"/>
          <w:szCs w:val="22"/>
          <w:lang w:val="ro-RO" w:eastAsia="ro-RO"/>
        </w:rPr>
      </w:pPr>
      <w:hyperlink w:anchor="_Toc210230898" w:history="1">
        <w:r w:rsidR="009932C3" w:rsidRPr="00AB60E6">
          <w:rPr>
            <w:rStyle w:val="Hyperlink"/>
            <w:noProof/>
          </w:rPr>
          <w:t>Art. 374. Implementarea, monitorizarea și evaluarea documentelor de politici publice</w:t>
        </w:r>
        <w:r w:rsidR="009932C3">
          <w:rPr>
            <w:noProof/>
            <w:webHidden/>
          </w:rPr>
          <w:tab/>
        </w:r>
        <w:r w:rsidR="009932C3">
          <w:rPr>
            <w:noProof/>
            <w:webHidden/>
          </w:rPr>
          <w:fldChar w:fldCharType="begin"/>
        </w:r>
        <w:r w:rsidR="009932C3">
          <w:rPr>
            <w:noProof/>
            <w:webHidden/>
          </w:rPr>
          <w:instrText xml:space="preserve"> PAGEREF _Toc210230898 \h </w:instrText>
        </w:r>
        <w:r w:rsidR="009932C3">
          <w:rPr>
            <w:noProof/>
            <w:webHidden/>
          </w:rPr>
        </w:r>
        <w:r w:rsidR="009932C3">
          <w:rPr>
            <w:noProof/>
            <w:webHidden/>
          </w:rPr>
          <w:fldChar w:fldCharType="separate"/>
        </w:r>
        <w:r w:rsidR="00F00B11">
          <w:rPr>
            <w:noProof/>
            <w:webHidden/>
          </w:rPr>
          <w:t>139</w:t>
        </w:r>
        <w:r w:rsidR="009932C3">
          <w:rPr>
            <w:noProof/>
            <w:webHidden/>
          </w:rPr>
          <w:fldChar w:fldCharType="end"/>
        </w:r>
      </w:hyperlink>
    </w:p>
    <w:p w14:paraId="24C3B7EF" w14:textId="71632B1F" w:rsidR="009932C3" w:rsidRDefault="005A67FE">
      <w:pPr>
        <w:pStyle w:val="Cuprins4"/>
        <w:rPr>
          <w:rFonts w:asciiTheme="minorHAnsi" w:eastAsiaTheme="minorEastAsia" w:hAnsiTheme="minorHAnsi" w:cstheme="minorBidi"/>
          <w:noProof/>
          <w:sz w:val="22"/>
          <w:szCs w:val="22"/>
          <w:lang w:val="ro-RO" w:eastAsia="ro-RO"/>
        </w:rPr>
      </w:pPr>
      <w:hyperlink w:anchor="_Toc210230899" w:history="1">
        <w:r w:rsidR="009932C3" w:rsidRPr="00AB60E6">
          <w:rPr>
            <w:rStyle w:val="Hyperlink"/>
            <w:noProof/>
          </w:rPr>
          <w:t>Art. 375. Procesul de elaborare a documentelor de politici publice</w:t>
        </w:r>
        <w:r w:rsidR="009932C3">
          <w:rPr>
            <w:noProof/>
            <w:webHidden/>
          </w:rPr>
          <w:tab/>
        </w:r>
        <w:r w:rsidR="009932C3">
          <w:rPr>
            <w:noProof/>
            <w:webHidden/>
          </w:rPr>
          <w:fldChar w:fldCharType="begin"/>
        </w:r>
        <w:r w:rsidR="009932C3">
          <w:rPr>
            <w:noProof/>
            <w:webHidden/>
          </w:rPr>
          <w:instrText xml:space="preserve"> PAGEREF _Toc210230899 \h </w:instrText>
        </w:r>
        <w:r w:rsidR="009932C3">
          <w:rPr>
            <w:noProof/>
            <w:webHidden/>
          </w:rPr>
        </w:r>
        <w:r w:rsidR="009932C3">
          <w:rPr>
            <w:noProof/>
            <w:webHidden/>
          </w:rPr>
          <w:fldChar w:fldCharType="separate"/>
        </w:r>
        <w:r w:rsidR="00F00B11">
          <w:rPr>
            <w:noProof/>
            <w:webHidden/>
          </w:rPr>
          <w:t>139</w:t>
        </w:r>
        <w:r w:rsidR="009932C3">
          <w:rPr>
            <w:noProof/>
            <w:webHidden/>
          </w:rPr>
          <w:fldChar w:fldCharType="end"/>
        </w:r>
      </w:hyperlink>
    </w:p>
    <w:p w14:paraId="03742152" w14:textId="6239BF96" w:rsidR="009932C3" w:rsidRDefault="005A67FE">
      <w:pPr>
        <w:pStyle w:val="Cuprins4"/>
        <w:rPr>
          <w:rFonts w:asciiTheme="minorHAnsi" w:eastAsiaTheme="minorEastAsia" w:hAnsiTheme="minorHAnsi" w:cstheme="minorBidi"/>
          <w:noProof/>
          <w:sz w:val="22"/>
          <w:szCs w:val="22"/>
          <w:lang w:val="ro-RO" w:eastAsia="ro-RO"/>
        </w:rPr>
      </w:pPr>
      <w:hyperlink w:anchor="_Toc210230900" w:history="1">
        <w:r w:rsidR="009932C3" w:rsidRPr="00AB60E6">
          <w:rPr>
            <w:rStyle w:val="Hyperlink"/>
            <w:noProof/>
          </w:rPr>
          <w:t>Art. 376. Identificarea problemei de politici publice</w:t>
        </w:r>
        <w:r w:rsidR="009932C3">
          <w:rPr>
            <w:noProof/>
            <w:webHidden/>
          </w:rPr>
          <w:tab/>
        </w:r>
        <w:r w:rsidR="009932C3">
          <w:rPr>
            <w:noProof/>
            <w:webHidden/>
          </w:rPr>
          <w:fldChar w:fldCharType="begin"/>
        </w:r>
        <w:r w:rsidR="009932C3">
          <w:rPr>
            <w:noProof/>
            <w:webHidden/>
          </w:rPr>
          <w:instrText xml:space="preserve"> PAGEREF _Toc210230900 \h </w:instrText>
        </w:r>
        <w:r w:rsidR="009932C3">
          <w:rPr>
            <w:noProof/>
            <w:webHidden/>
          </w:rPr>
        </w:r>
        <w:r w:rsidR="009932C3">
          <w:rPr>
            <w:noProof/>
            <w:webHidden/>
          </w:rPr>
          <w:fldChar w:fldCharType="separate"/>
        </w:r>
        <w:r w:rsidR="00F00B11">
          <w:rPr>
            <w:noProof/>
            <w:webHidden/>
          </w:rPr>
          <w:t>140</w:t>
        </w:r>
        <w:r w:rsidR="009932C3">
          <w:rPr>
            <w:noProof/>
            <w:webHidden/>
          </w:rPr>
          <w:fldChar w:fldCharType="end"/>
        </w:r>
      </w:hyperlink>
    </w:p>
    <w:p w14:paraId="192F03EF" w14:textId="794AD7D4" w:rsidR="009932C3" w:rsidRDefault="005A67FE">
      <w:pPr>
        <w:pStyle w:val="Cuprins4"/>
        <w:rPr>
          <w:rFonts w:asciiTheme="minorHAnsi" w:eastAsiaTheme="minorEastAsia" w:hAnsiTheme="minorHAnsi" w:cstheme="minorBidi"/>
          <w:noProof/>
          <w:sz w:val="22"/>
          <w:szCs w:val="22"/>
          <w:lang w:val="ro-RO" w:eastAsia="ro-RO"/>
        </w:rPr>
      </w:pPr>
      <w:hyperlink w:anchor="_Toc210230901" w:history="1">
        <w:r w:rsidR="009932C3" w:rsidRPr="00AB60E6">
          <w:rPr>
            <w:rStyle w:val="Hyperlink"/>
            <w:noProof/>
          </w:rPr>
          <w:t>Art. 377. Fundamentarea documentelor de politici publice</w:t>
        </w:r>
        <w:r w:rsidR="009932C3">
          <w:rPr>
            <w:noProof/>
            <w:webHidden/>
          </w:rPr>
          <w:tab/>
        </w:r>
        <w:r w:rsidR="009932C3">
          <w:rPr>
            <w:noProof/>
            <w:webHidden/>
          </w:rPr>
          <w:fldChar w:fldCharType="begin"/>
        </w:r>
        <w:r w:rsidR="009932C3">
          <w:rPr>
            <w:noProof/>
            <w:webHidden/>
          </w:rPr>
          <w:instrText xml:space="preserve"> PAGEREF _Toc210230901 \h </w:instrText>
        </w:r>
        <w:r w:rsidR="009932C3">
          <w:rPr>
            <w:noProof/>
            <w:webHidden/>
          </w:rPr>
        </w:r>
        <w:r w:rsidR="009932C3">
          <w:rPr>
            <w:noProof/>
            <w:webHidden/>
          </w:rPr>
          <w:fldChar w:fldCharType="separate"/>
        </w:r>
        <w:r w:rsidR="00F00B11">
          <w:rPr>
            <w:noProof/>
            <w:webHidden/>
          </w:rPr>
          <w:t>140</w:t>
        </w:r>
        <w:r w:rsidR="009932C3">
          <w:rPr>
            <w:noProof/>
            <w:webHidden/>
          </w:rPr>
          <w:fldChar w:fldCharType="end"/>
        </w:r>
      </w:hyperlink>
    </w:p>
    <w:p w14:paraId="3BB6A3B1" w14:textId="06A42431" w:rsidR="009932C3" w:rsidRDefault="005A67FE">
      <w:pPr>
        <w:pStyle w:val="Cuprins4"/>
        <w:rPr>
          <w:rFonts w:asciiTheme="minorHAnsi" w:eastAsiaTheme="minorEastAsia" w:hAnsiTheme="minorHAnsi" w:cstheme="minorBidi"/>
          <w:noProof/>
          <w:sz w:val="22"/>
          <w:szCs w:val="22"/>
          <w:lang w:val="ro-RO" w:eastAsia="ro-RO"/>
        </w:rPr>
      </w:pPr>
      <w:hyperlink w:anchor="_Toc210230902" w:history="1">
        <w:r w:rsidR="009932C3" w:rsidRPr="00AB60E6">
          <w:rPr>
            <w:rStyle w:val="Hyperlink"/>
            <w:noProof/>
          </w:rPr>
          <w:t>Art. 378. Identificarea, alegerea şi fundamentarea variantei sau a variantelor de soluționare pentru documentele de politici publice</w:t>
        </w:r>
        <w:r w:rsidR="009932C3">
          <w:rPr>
            <w:noProof/>
            <w:webHidden/>
          </w:rPr>
          <w:tab/>
        </w:r>
        <w:r w:rsidR="009932C3">
          <w:rPr>
            <w:noProof/>
            <w:webHidden/>
          </w:rPr>
          <w:fldChar w:fldCharType="begin"/>
        </w:r>
        <w:r w:rsidR="009932C3">
          <w:rPr>
            <w:noProof/>
            <w:webHidden/>
          </w:rPr>
          <w:instrText xml:space="preserve"> PAGEREF _Toc210230902 \h </w:instrText>
        </w:r>
        <w:r w:rsidR="009932C3">
          <w:rPr>
            <w:noProof/>
            <w:webHidden/>
          </w:rPr>
        </w:r>
        <w:r w:rsidR="009932C3">
          <w:rPr>
            <w:noProof/>
            <w:webHidden/>
          </w:rPr>
          <w:fldChar w:fldCharType="separate"/>
        </w:r>
        <w:r w:rsidR="00F00B11">
          <w:rPr>
            <w:noProof/>
            <w:webHidden/>
          </w:rPr>
          <w:t>140</w:t>
        </w:r>
        <w:r w:rsidR="009932C3">
          <w:rPr>
            <w:noProof/>
            <w:webHidden/>
          </w:rPr>
          <w:fldChar w:fldCharType="end"/>
        </w:r>
      </w:hyperlink>
    </w:p>
    <w:p w14:paraId="68B29C28" w14:textId="2EDFBCA9" w:rsidR="009932C3" w:rsidRDefault="005A67FE">
      <w:pPr>
        <w:pStyle w:val="Cuprins4"/>
        <w:rPr>
          <w:rFonts w:asciiTheme="minorHAnsi" w:eastAsiaTheme="minorEastAsia" w:hAnsiTheme="minorHAnsi" w:cstheme="minorBidi"/>
          <w:noProof/>
          <w:sz w:val="22"/>
          <w:szCs w:val="22"/>
          <w:lang w:val="ro-RO" w:eastAsia="ro-RO"/>
        </w:rPr>
      </w:pPr>
      <w:hyperlink w:anchor="_Toc210230903" w:history="1">
        <w:r w:rsidR="009932C3" w:rsidRPr="00AB60E6">
          <w:rPr>
            <w:rStyle w:val="Hyperlink"/>
            <w:noProof/>
          </w:rPr>
          <w:t>Art. 379. Indicatori pentru monitorizarea și evaluarea implementării prevederilor documentelor de politici publice</w:t>
        </w:r>
        <w:r w:rsidR="009932C3">
          <w:rPr>
            <w:noProof/>
            <w:webHidden/>
          </w:rPr>
          <w:tab/>
        </w:r>
        <w:r w:rsidR="009932C3">
          <w:rPr>
            <w:noProof/>
            <w:webHidden/>
          </w:rPr>
          <w:fldChar w:fldCharType="begin"/>
        </w:r>
        <w:r w:rsidR="009932C3">
          <w:rPr>
            <w:noProof/>
            <w:webHidden/>
          </w:rPr>
          <w:instrText xml:space="preserve"> PAGEREF _Toc210230903 \h </w:instrText>
        </w:r>
        <w:r w:rsidR="009932C3">
          <w:rPr>
            <w:noProof/>
            <w:webHidden/>
          </w:rPr>
        </w:r>
        <w:r w:rsidR="009932C3">
          <w:rPr>
            <w:noProof/>
            <w:webHidden/>
          </w:rPr>
          <w:fldChar w:fldCharType="separate"/>
        </w:r>
        <w:r w:rsidR="00F00B11">
          <w:rPr>
            <w:noProof/>
            <w:webHidden/>
          </w:rPr>
          <w:t>141</w:t>
        </w:r>
        <w:r w:rsidR="009932C3">
          <w:rPr>
            <w:noProof/>
            <w:webHidden/>
          </w:rPr>
          <w:fldChar w:fldCharType="end"/>
        </w:r>
      </w:hyperlink>
    </w:p>
    <w:p w14:paraId="271DA916" w14:textId="617AAB94" w:rsidR="009932C3" w:rsidRDefault="005A67FE">
      <w:pPr>
        <w:pStyle w:val="Cuprins4"/>
        <w:rPr>
          <w:rFonts w:asciiTheme="minorHAnsi" w:eastAsiaTheme="minorEastAsia" w:hAnsiTheme="minorHAnsi" w:cstheme="minorBidi"/>
          <w:noProof/>
          <w:sz w:val="22"/>
          <w:szCs w:val="22"/>
          <w:lang w:val="ro-RO" w:eastAsia="ro-RO"/>
        </w:rPr>
      </w:pPr>
      <w:hyperlink w:anchor="_Toc210230904" w:history="1">
        <w:r w:rsidR="009932C3" w:rsidRPr="00AB60E6">
          <w:rPr>
            <w:rStyle w:val="Hyperlink"/>
            <w:noProof/>
          </w:rPr>
          <w:t>Art. 380. Responsabilitatea pentru monitorizarea și evaluarea implementării prevederilor documentelor de politici publice</w:t>
        </w:r>
        <w:r w:rsidR="009932C3">
          <w:rPr>
            <w:noProof/>
            <w:webHidden/>
          </w:rPr>
          <w:tab/>
        </w:r>
        <w:r w:rsidR="009932C3">
          <w:rPr>
            <w:noProof/>
            <w:webHidden/>
          </w:rPr>
          <w:fldChar w:fldCharType="begin"/>
        </w:r>
        <w:r w:rsidR="009932C3">
          <w:rPr>
            <w:noProof/>
            <w:webHidden/>
          </w:rPr>
          <w:instrText xml:space="preserve"> PAGEREF _Toc210230904 \h </w:instrText>
        </w:r>
        <w:r w:rsidR="009932C3">
          <w:rPr>
            <w:noProof/>
            <w:webHidden/>
          </w:rPr>
        </w:r>
        <w:r w:rsidR="009932C3">
          <w:rPr>
            <w:noProof/>
            <w:webHidden/>
          </w:rPr>
          <w:fldChar w:fldCharType="separate"/>
        </w:r>
        <w:r w:rsidR="00F00B11">
          <w:rPr>
            <w:noProof/>
            <w:webHidden/>
          </w:rPr>
          <w:t>141</w:t>
        </w:r>
        <w:r w:rsidR="009932C3">
          <w:rPr>
            <w:noProof/>
            <w:webHidden/>
          </w:rPr>
          <w:fldChar w:fldCharType="end"/>
        </w:r>
      </w:hyperlink>
    </w:p>
    <w:p w14:paraId="37EC82D1" w14:textId="5D9E3E9E" w:rsidR="009932C3" w:rsidRDefault="005A67FE">
      <w:pPr>
        <w:pStyle w:val="Cuprins4"/>
        <w:rPr>
          <w:rFonts w:asciiTheme="minorHAnsi" w:eastAsiaTheme="minorEastAsia" w:hAnsiTheme="minorHAnsi" w:cstheme="minorBidi"/>
          <w:noProof/>
          <w:sz w:val="22"/>
          <w:szCs w:val="22"/>
          <w:lang w:val="ro-RO" w:eastAsia="ro-RO"/>
        </w:rPr>
      </w:pPr>
      <w:hyperlink w:anchor="_Toc210230905" w:history="1">
        <w:r w:rsidR="009932C3" w:rsidRPr="00AB60E6">
          <w:rPr>
            <w:rStyle w:val="Hyperlink"/>
            <w:noProof/>
          </w:rPr>
          <w:t>Art. 381. Obiectul monitorizării</w:t>
        </w:r>
        <w:r w:rsidR="009932C3">
          <w:rPr>
            <w:noProof/>
            <w:webHidden/>
          </w:rPr>
          <w:tab/>
        </w:r>
        <w:r w:rsidR="009932C3">
          <w:rPr>
            <w:noProof/>
            <w:webHidden/>
          </w:rPr>
          <w:fldChar w:fldCharType="begin"/>
        </w:r>
        <w:r w:rsidR="009932C3">
          <w:rPr>
            <w:noProof/>
            <w:webHidden/>
          </w:rPr>
          <w:instrText xml:space="preserve"> PAGEREF _Toc210230905 \h </w:instrText>
        </w:r>
        <w:r w:rsidR="009932C3">
          <w:rPr>
            <w:noProof/>
            <w:webHidden/>
          </w:rPr>
        </w:r>
        <w:r w:rsidR="009932C3">
          <w:rPr>
            <w:noProof/>
            <w:webHidden/>
          </w:rPr>
          <w:fldChar w:fldCharType="separate"/>
        </w:r>
        <w:r w:rsidR="00F00B11">
          <w:rPr>
            <w:noProof/>
            <w:webHidden/>
          </w:rPr>
          <w:t>141</w:t>
        </w:r>
        <w:r w:rsidR="009932C3">
          <w:rPr>
            <w:noProof/>
            <w:webHidden/>
          </w:rPr>
          <w:fldChar w:fldCharType="end"/>
        </w:r>
      </w:hyperlink>
    </w:p>
    <w:p w14:paraId="07634CE4" w14:textId="7E54E1B2" w:rsidR="009932C3" w:rsidRDefault="005A67FE">
      <w:pPr>
        <w:pStyle w:val="Cuprins4"/>
        <w:rPr>
          <w:rFonts w:asciiTheme="minorHAnsi" w:eastAsiaTheme="minorEastAsia" w:hAnsiTheme="minorHAnsi" w:cstheme="minorBidi"/>
          <w:noProof/>
          <w:sz w:val="22"/>
          <w:szCs w:val="22"/>
          <w:lang w:val="ro-RO" w:eastAsia="ro-RO"/>
        </w:rPr>
      </w:pPr>
      <w:hyperlink w:anchor="_Toc210230906" w:history="1">
        <w:r w:rsidR="009932C3" w:rsidRPr="00AB60E6">
          <w:rPr>
            <w:rStyle w:val="Hyperlink"/>
            <w:noProof/>
          </w:rPr>
          <w:t>Art. 382. Obiectul evaluării</w:t>
        </w:r>
        <w:r w:rsidR="009932C3">
          <w:rPr>
            <w:noProof/>
            <w:webHidden/>
          </w:rPr>
          <w:tab/>
        </w:r>
        <w:r w:rsidR="009932C3">
          <w:rPr>
            <w:noProof/>
            <w:webHidden/>
          </w:rPr>
          <w:fldChar w:fldCharType="begin"/>
        </w:r>
        <w:r w:rsidR="009932C3">
          <w:rPr>
            <w:noProof/>
            <w:webHidden/>
          </w:rPr>
          <w:instrText xml:space="preserve"> PAGEREF _Toc210230906 \h </w:instrText>
        </w:r>
        <w:r w:rsidR="009932C3">
          <w:rPr>
            <w:noProof/>
            <w:webHidden/>
          </w:rPr>
        </w:r>
        <w:r w:rsidR="009932C3">
          <w:rPr>
            <w:noProof/>
            <w:webHidden/>
          </w:rPr>
          <w:fldChar w:fldCharType="separate"/>
        </w:r>
        <w:r w:rsidR="00F00B11">
          <w:rPr>
            <w:noProof/>
            <w:webHidden/>
          </w:rPr>
          <w:t>142</w:t>
        </w:r>
        <w:r w:rsidR="009932C3">
          <w:rPr>
            <w:noProof/>
            <w:webHidden/>
          </w:rPr>
          <w:fldChar w:fldCharType="end"/>
        </w:r>
      </w:hyperlink>
    </w:p>
    <w:p w14:paraId="07898CD1" w14:textId="12FE7CB6" w:rsidR="009932C3" w:rsidRDefault="005A67FE">
      <w:pPr>
        <w:pStyle w:val="Cuprins4"/>
        <w:rPr>
          <w:rFonts w:asciiTheme="minorHAnsi" w:eastAsiaTheme="minorEastAsia" w:hAnsiTheme="minorHAnsi" w:cstheme="minorBidi"/>
          <w:noProof/>
          <w:sz w:val="22"/>
          <w:szCs w:val="22"/>
          <w:lang w:val="ro-RO" w:eastAsia="ro-RO"/>
        </w:rPr>
      </w:pPr>
      <w:hyperlink w:anchor="_Toc210230907" w:history="1">
        <w:r w:rsidR="009932C3" w:rsidRPr="00AB60E6">
          <w:rPr>
            <w:rStyle w:val="Hyperlink"/>
            <w:noProof/>
          </w:rPr>
          <w:t>Art. 383. Unități de politici publice</w:t>
        </w:r>
        <w:r w:rsidR="009932C3">
          <w:rPr>
            <w:noProof/>
            <w:webHidden/>
          </w:rPr>
          <w:tab/>
        </w:r>
        <w:r w:rsidR="009932C3">
          <w:rPr>
            <w:noProof/>
            <w:webHidden/>
          </w:rPr>
          <w:fldChar w:fldCharType="begin"/>
        </w:r>
        <w:r w:rsidR="009932C3">
          <w:rPr>
            <w:noProof/>
            <w:webHidden/>
          </w:rPr>
          <w:instrText xml:space="preserve"> PAGEREF _Toc210230907 \h </w:instrText>
        </w:r>
        <w:r w:rsidR="009932C3">
          <w:rPr>
            <w:noProof/>
            <w:webHidden/>
          </w:rPr>
        </w:r>
        <w:r w:rsidR="009932C3">
          <w:rPr>
            <w:noProof/>
            <w:webHidden/>
          </w:rPr>
          <w:fldChar w:fldCharType="separate"/>
        </w:r>
        <w:r w:rsidR="00F00B11">
          <w:rPr>
            <w:noProof/>
            <w:webHidden/>
          </w:rPr>
          <w:t>142</w:t>
        </w:r>
        <w:r w:rsidR="009932C3">
          <w:rPr>
            <w:noProof/>
            <w:webHidden/>
          </w:rPr>
          <w:fldChar w:fldCharType="end"/>
        </w:r>
      </w:hyperlink>
    </w:p>
    <w:p w14:paraId="42EBD410" w14:textId="36BE0C9B" w:rsidR="009932C3" w:rsidRDefault="005A67FE">
      <w:pPr>
        <w:pStyle w:val="Cuprins4"/>
        <w:rPr>
          <w:rFonts w:asciiTheme="minorHAnsi" w:eastAsiaTheme="minorEastAsia" w:hAnsiTheme="minorHAnsi" w:cstheme="minorBidi"/>
          <w:noProof/>
          <w:sz w:val="22"/>
          <w:szCs w:val="22"/>
          <w:lang w:val="ro-RO" w:eastAsia="ro-RO"/>
        </w:rPr>
      </w:pPr>
      <w:hyperlink w:anchor="_Toc210230908" w:history="1">
        <w:r w:rsidR="009932C3" w:rsidRPr="00AB60E6">
          <w:rPr>
            <w:rStyle w:val="Hyperlink"/>
            <w:noProof/>
            <w:shd w:val="clear" w:color="auto" w:fill="FFFFFF"/>
          </w:rPr>
          <w:t>Art. 384. Reglementarea unor formate standard</w:t>
        </w:r>
        <w:r w:rsidR="009932C3">
          <w:rPr>
            <w:noProof/>
            <w:webHidden/>
          </w:rPr>
          <w:tab/>
        </w:r>
        <w:r w:rsidR="009932C3">
          <w:rPr>
            <w:noProof/>
            <w:webHidden/>
          </w:rPr>
          <w:fldChar w:fldCharType="begin"/>
        </w:r>
        <w:r w:rsidR="009932C3">
          <w:rPr>
            <w:noProof/>
            <w:webHidden/>
          </w:rPr>
          <w:instrText xml:space="preserve"> PAGEREF _Toc210230908 \h </w:instrText>
        </w:r>
        <w:r w:rsidR="009932C3">
          <w:rPr>
            <w:noProof/>
            <w:webHidden/>
          </w:rPr>
        </w:r>
        <w:r w:rsidR="009932C3">
          <w:rPr>
            <w:noProof/>
            <w:webHidden/>
          </w:rPr>
          <w:fldChar w:fldCharType="separate"/>
        </w:r>
        <w:r w:rsidR="00F00B11">
          <w:rPr>
            <w:noProof/>
            <w:webHidden/>
          </w:rPr>
          <w:t>142</w:t>
        </w:r>
        <w:r w:rsidR="009932C3">
          <w:rPr>
            <w:noProof/>
            <w:webHidden/>
          </w:rPr>
          <w:fldChar w:fldCharType="end"/>
        </w:r>
      </w:hyperlink>
    </w:p>
    <w:p w14:paraId="6C33551C" w14:textId="11A08350" w:rsidR="009932C3" w:rsidRDefault="005A67FE">
      <w:pPr>
        <w:pStyle w:val="Cuprins2"/>
        <w:rPr>
          <w:rFonts w:asciiTheme="minorHAnsi" w:eastAsiaTheme="minorEastAsia" w:hAnsiTheme="minorHAnsi" w:cstheme="minorBidi"/>
          <w:b w:val="0"/>
          <w:bCs w:val="0"/>
          <w:noProof/>
          <w:lang w:val="ro-RO" w:eastAsia="ro-RO"/>
        </w:rPr>
      </w:pPr>
      <w:hyperlink w:anchor="_Toc210230909" w:history="1">
        <w:r w:rsidR="009932C3" w:rsidRPr="00AB60E6">
          <w:rPr>
            <w:rStyle w:val="Hyperlink"/>
            <w:noProof/>
            <w:lang w:val="ro-RO"/>
          </w:rPr>
          <w:t>Capitolul III. Procedura de gestiune și evaluare a performanței autorităților publice</w:t>
        </w:r>
        <w:r w:rsidR="009932C3">
          <w:rPr>
            <w:noProof/>
            <w:webHidden/>
          </w:rPr>
          <w:tab/>
        </w:r>
        <w:r w:rsidR="009932C3">
          <w:rPr>
            <w:noProof/>
            <w:webHidden/>
          </w:rPr>
          <w:fldChar w:fldCharType="begin"/>
        </w:r>
        <w:r w:rsidR="009932C3">
          <w:rPr>
            <w:noProof/>
            <w:webHidden/>
          </w:rPr>
          <w:instrText xml:space="preserve"> PAGEREF _Toc210230909 \h </w:instrText>
        </w:r>
        <w:r w:rsidR="009932C3">
          <w:rPr>
            <w:noProof/>
            <w:webHidden/>
          </w:rPr>
        </w:r>
        <w:r w:rsidR="009932C3">
          <w:rPr>
            <w:noProof/>
            <w:webHidden/>
          </w:rPr>
          <w:fldChar w:fldCharType="separate"/>
        </w:r>
        <w:r w:rsidR="00F00B11">
          <w:rPr>
            <w:noProof/>
            <w:webHidden/>
          </w:rPr>
          <w:t>143</w:t>
        </w:r>
        <w:r w:rsidR="009932C3">
          <w:rPr>
            <w:noProof/>
            <w:webHidden/>
          </w:rPr>
          <w:fldChar w:fldCharType="end"/>
        </w:r>
      </w:hyperlink>
    </w:p>
    <w:p w14:paraId="0854F136" w14:textId="353045B0" w:rsidR="009932C3" w:rsidRDefault="005A67FE">
      <w:pPr>
        <w:pStyle w:val="Cuprins4"/>
        <w:rPr>
          <w:rFonts w:asciiTheme="minorHAnsi" w:eastAsiaTheme="minorEastAsia" w:hAnsiTheme="minorHAnsi" w:cstheme="minorBidi"/>
          <w:noProof/>
          <w:sz w:val="22"/>
          <w:szCs w:val="22"/>
          <w:lang w:val="ro-RO" w:eastAsia="ro-RO"/>
        </w:rPr>
      </w:pPr>
      <w:hyperlink w:anchor="_Toc210230910" w:history="1">
        <w:r w:rsidR="009932C3" w:rsidRPr="00AB60E6">
          <w:rPr>
            <w:rStyle w:val="Hyperlink"/>
            <w:noProof/>
            <w:shd w:val="clear" w:color="auto" w:fill="FFFFFF"/>
          </w:rPr>
          <w:t>Art. 385. Planificarea strategică pentru performanța autorităților și instituțiilor publice</w:t>
        </w:r>
        <w:r w:rsidR="009932C3">
          <w:rPr>
            <w:noProof/>
            <w:webHidden/>
          </w:rPr>
          <w:tab/>
        </w:r>
        <w:r w:rsidR="009932C3">
          <w:rPr>
            <w:noProof/>
            <w:webHidden/>
          </w:rPr>
          <w:fldChar w:fldCharType="begin"/>
        </w:r>
        <w:r w:rsidR="009932C3">
          <w:rPr>
            <w:noProof/>
            <w:webHidden/>
          </w:rPr>
          <w:instrText xml:space="preserve"> PAGEREF _Toc210230910 \h </w:instrText>
        </w:r>
        <w:r w:rsidR="009932C3">
          <w:rPr>
            <w:noProof/>
            <w:webHidden/>
          </w:rPr>
        </w:r>
        <w:r w:rsidR="009932C3">
          <w:rPr>
            <w:noProof/>
            <w:webHidden/>
          </w:rPr>
          <w:fldChar w:fldCharType="separate"/>
        </w:r>
        <w:r w:rsidR="00F00B11">
          <w:rPr>
            <w:noProof/>
            <w:webHidden/>
          </w:rPr>
          <w:t>143</w:t>
        </w:r>
        <w:r w:rsidR="009932C3">
          <w:rPr>
            <w:noProof/>
            <w:webHidden/>
          </w:rPr>
          <w:fldChar w:fldCharType="end"/>
        </w:r>
      </w:hyperlink>
    </w:p>
    <w:p w14:paraId="3DB65698" w14:textId="2CA05B7E" w:rsidR="009932C3" w:rsidRDefault="005A67FE">
      <w:pPr>
        <w:pStyle w:val="Cuprins4"/>
        <w:rPr>
          <w:rFonts w:asciiTheme="minorHAnsi" w:eastAsiaTheme="minorEastAsia" w:hAnsiTheme="minorHAnsi" w:cstheme="minorBidi"/>
          <w:noProof/>
          <w:sz w:val="22"/>
          <w:szCs w:val="22"/>
          <w:lang w:val="ro-RO" w:eastAsia="ro-RO"/>
        </w:rPr>
      </w:pPr>
      <w:hyperlink w:anchor="_Toc210230911" w:history="1">
        <w:r w:rsidR="009932C3" w:rsidRPr="00AB60E6">
          <w:rPr>
            <w:rStyle w:val="Hyperlink"/>
            <w:noProof/>
            <w:shd w:val="clear" w:color="auto" w:fill="FFFFFF"/>
          </w:rPr>
          <w:t>Art. 386. Evaluarea performanțelor autorităților și instituțiilor publice</w:t>
        </w:r>
        <w:r w:rsidR="009932C3">
          <w:rPr>
            <w:noProof/>
            <w:webHidden/>
          </w:rPr>
          <w:tab/>
        </w:r>
        <w:r w:rsidR="009932C3">
          <w:rPr>
            <w:noProof/>
            <w:webHidden/>
          </w:rPr>
          <w:fldChar w:fldCharType="begin"/>
        </w:r>
        <w:r w:rsidR="009932C3">
          <w:rPr>
            <w:noProof/>
            <w:webHidden/>
          </w:rPr>
          <w:instrText xml:space="preserve"> PAGEREF _Toc210230911 \h </w:instrText>
        </w:r>
        <w:r w:rsidR="009932C3">
          <w:rPr>
            <w:noProof/>
            <w:webHidden/>
          </w:rPr>
        </w:r>
        <w:r w:rsidR="009932C3">
          <w:rPr>
            <w:noProof/>
            <w:webHidden/>
          </w:rPr>
          <w:fldChar w:fldCharType="separate"/>
        </w:r>
        <w:r w:rsidR="00F00B11">
          <w:rPr>
            <w:noProof/>
            <w:webHidden/>
          </w:rPr>
          <w:t>143</w:t>
        </w:r>
        <w:r w:rsidR="009932C3">
          <w:rPr>
            <w:noProof/>
            <w:webHidden/>
          </w:rPr>
          <w:fldChar w:fldCharType="end"/>
        </w:r>
      </w:hyperlink>
    </w:p>
    <w:p w14:paraId="1724E4FB" w14:textId="796A89E8" w:rsidR="009932C3" w:rsidRDefault="005A67FE">
      <w:pPr>
        <w:pStyle w:val="Cuprins2"/>
        <w:rPr>
          <w:rFonts w:asciiTheme="minorHAnsi" w:eastAsiaTheme="minorEastAsia" w:hAnsiTheme="minorHAnsi" w:cstheme="minorBidi"/>
          <w:b w:val="0"/>
          <w:bCs w:val="0"/>
          <w:noProof/>
          <w:lang w:val="ro-RO" w:eastAsia="ro-RO"/>
        </w:rPr>
      </w:pPr>
      <w:hyperlink w:anchor="_Toc210230912" w:history="1">
        <w:r w:rsidR="009932C3" w:rsidRPr="00AB60E6">
          <w:rPr>
            <w:rStyle w:val="Hyperlink"/>
            <w:noProof/>
            <w:lang w:val="fr-FR"/>
          </w:rPr>
          <w:t>Capitolul IV. Reguli generale pentru elaborarea și consultarea publică cu privire la proiectele de acte normative, acte administrative normative, documente strategice, precum și cu privire la alte documente, în vederea adoptării/aprobării la nivelul Guvernului</w:t>
        </w:r>
        <w:r w:rsidR="009932C3">
          <w:rPr>
            <w:noProof/>
            <w:webHidden/>
          </w:rPr>
          <w:tab/>
        </w:r>
        <w:r w:rsidR="009932C3">
          <w:rPr>
            <w:noProof/>
            <w:webHidden/>
          </w:rPr>
          <w:fldChar w:fldCharType="begin"/>
        </w:r>
        <w:r w:rsidR="009932C3">
          <w:rPr>
            <w:noProof/>
            <w:webHidden/>
          </w:rPr>
          <w:instrText xml:space="preserve"> PAGEREF _Toc210230912 \h </w:instrText>
        </w:r>
        <w:r w:rsidR="009932C3">
          <w:rPr>
            <w:noProof/>
            <w:webHidden/>
          </w:rPr>
        </w:r>
        <w:r w:rsidR="009932C3">
          <w:rPr>
            <w:noProof/>
            <w:webHidden/>
          </w:rPr>
          <w:fldChar w:fldCharType="separate"/>
        </w:r>
        <w:r w:rsidR="00F00B11">
          <w:rPr>
            <w:noProof/>
            <w:webHidden/>
          </w:rPr>
          <w:t>144</w:t>
        </w:r>
        <w:r w:rsidR="009932C3">
          <w:rPr>
            <w:noProof/>
            <w:webHidden/>
          </w:rPr>
          <w:fldChar w:fldCharType="end"/>
        </w:r>
      </w:hyperlink>
    </w:p>
    <w:p w14:paraId="7D7129E7" w14:textId="467E7EA8" w:rsidR="009932C3" w:rsidRDefault="005A67FE">
      <w:pPr>
        <w:pStyle w:val="Cuprins2"/>
        <w:rPr>
          <w:rFonts w:asciiTheme="minorHAnsi" w:eastAsiaTheme="minorEastAsia" w:hAnsiTheme="minorHAnsi" w:cstheme="minorBidi"/>
          <w:b w:val="0"/>
          <w:bCs w:val="0"/>
          <w:noProof/>
          <w:lang w:val="ro-RO" w:eastAsia="ro-RO"/>
        </w:rPr>
      </w:pPr>
      <w:hyperlink w:anchor="_Toc210230913" w:history="1">
        <w:r w:rsidR="009932C3" w:rsidRPr="00AB60E6">
          <w:rPr>
            <w:rStyle w:val="Hyperlink"/>
            <w:i/>
            <w:noProof/>
          </w:rPr>
          <w:t>Secțiunea I. Dispoziții generale</w:t>
        </w:r>
        <w:r w:rsidR="009932C3">
          <w:rPr>
            <w:noProof/>
            <w:webHidden/>
          </w:rPr>
          <w:tab/>
        </w:r>
        <w:r w:rsidR="009932C3">
          <w:rPr>
            <w:noProof/>
            <w:webHidden/>
          </w:rPr>
          <w:fldChar w:fldCharType="begin"/>
        </w:r>
        <w:r w:rsidR="009932C3">
          <w:rPr>
            <w:noProof/>
            <w:webHidden/>
          </w:rPr>
          <w:instrText xml:space="preserve"> PAGEREF _Toc210230913 \h </w:instrText>
        </w:r>
        <w:r w:rsidR="009932C3">
          <w:rPr>
            <w:noProof/>
            <w:webHidden/>
          </w:rPr>
        </w:r>
        <w:r w:rsidR="009932C3">
          <w:rPr>
            <w:noProof/>
            <w:webHidden/>
          </w:rPr>
          <w:fldChar w:fldCharType="separate"/>
        </w:r>
        <w:r w:rsidR="00F00B11">
          <w:rPr>
            <w:noProof/>
            <w:webHidden/>
          </w:rPr>
          <w:t>144</w:t>
        </w:r>
        <w:r w:rsidR="009932C3">
          <w:rPr>
            <w:noProof/>
            <w:webHidden/>
          </w:rPr>
          <w:fldChar w:fldCharType="end"/>
        </w:r>
      </w:hyperlink>
    </w:p>
    <w:p w14:paraId="79617003" w14:textId="5C056F80" w:rsidR="009932C3" w:rsidRDefault="005A67FE">
      <w:pPr>
        <w:pStyle w:val="Cuprins4"/>
        <w:rPr>
          <w:rFonts w:asciiTheme="minorHAnsi" w:eastAsiaTheme="minorEastAsia" w:hAnsiTheme="minorHAnsi" w:cstheme="minorBidi"/>
          <w:noProof/>
          <w:sz w:val="22"/>
          <w:szCs w:val="22"/>
          <w:lang w:val="ro-RO" w:eastAsia="ro-RO"/>
        </w:rPr>
      </w:pPr>
      <w:hyperlink w:anchor="_Toc210230914" w:history="1">
        <w:r w:rsidR="009932C3" w:rsidRPr="00AB60E6">
          <w:rPr>
            <w:rStyle w:val="Hyperlink"/>
            <w:noProof/>
            <w:shd w:val="clear" w:color="auto" w:fill="FFFFFF"/>
          </w:rPr>
          <w:t>Art. 387. Aplicabilitatea regulilor de elaborare și consultare la nivelul Guvernului</w:t>
        </w:r>
        <w:r w:rsidR="009932C3">
          <w:rPr>
            <w:noProof/>
            <w:webHidden/>
          </w:rPr>
          <w:tab/>
        </w:r>
        <w:r w:rsidR="009932C3">
          <w:rPr>
            <w:noProof/>
            <w:webHidden/>
          </w:rPr>
          <w:fldChar w:fldCharType="begin"/>
        </w:r>
        <w:r w:rsidR="009932C3">
          <w:rPr>
            <w:noProof/>
            <w:webHidden/>
          </w:rPr>
          <w:instrText xml:space="preserve"> PAGEREF _Toc210230914 \h </w:instrText>
        </w:r>
        <w:r w:rsidR="009932C3">
          <w:rPr>
            <w:noProof/>
            <w:webHidden/>
          </w:rPr>
        </w:r>
        <w:r w:rsidR="009932C3">
          <w:rPr>
            <w:noProof/>
            <w:webHidden/>
          </w:rPr>
          <w:fldChar w:fldCharType="separate"/>
        </w:r>
        <w:r w:rsidR="00F00B11">
          <w:rPr>
            <w:noProof/>
            <w:webHidden/>
          </w:rPr>
          <w:t>144</w:t>
        </w:r>
        <w:r w:rsidR="009932C3">
          <w:rPr>
            <w:noProof/>
            <w:webHidden/>
          </w:rPr>
          <w:fldChar w:fldCharType="end"/>
        </w:r>
      </w:hyperlink>
    </w:p>
    <w:p w14:paraId="2A130EEA" w14:textId="4D3A9239" w:rsidR="009932C3" w:rsidRDefault="005A67FE">
      <w:pPr>
        <w:pStyle w:val="Cuprins4"/>
        <w:rPr>
          <w:rFonts w:asciiTheme="minorHAnsi" w:eastAsiaTheme="minorEastAsia" w:hAnsiTheme="minorHAnsi" w:cstheme="minorBidi"/>
          <w:noProof/>
          <w:sz w:val="22"/>
          <w:szCs w:val="22"/>
          <w:lang w:val="ro-RO" w:eastAsia="ro-RO"/>
        </w:rPr>
      </w:pPr>
      <w:hyperlink w:anchor="_Toc210230915" w:history="1">
        <w:r w:rsidR="009932C3" w:rsidRPr="00AB60E6">
          <w:rPr>
            <w:rStyle w:val="Hyperlink"/>
            <w:noProof/>
            <w:shd w:val="clear" w:color="auto" w:fill="FFFFFF"/>
          </w:rPr>
          <w:t>Art. 388. Propunerile de acte normative, acte administrative normative și documente strategice inițiate de alte autorități</w:t>
        </w:r>
        <w:r w:rsidR="009932C3">
          <w:rPr>
            <w:noProof/>
            <w:webHidden/>
          </w:rPr>
          <w:tab/>
        </w:r>
        <w:r w:rsidR="009932C3">
          <w:rPr>
            <w:noProof/>
            <w:webHidden/>
          </w:rPr>
          <w:fldChar w:fldCharType="begin"/>
        </w:r>
        <w:r w:rsidR="009932C3">
          <w:rPr>
            <w:noProof/>
            <w:webHidden/>
          </w:rPr>
          <w:instrText xml:space="preserve"> PAGEREF _Toc210230915 \h </w:instrText>
        </w:r>
        <w:r w:rsidR="009932C3">
          <w:rPr>
            <w:noProof/>
            <w:webHidden/>
          </w:rPr>
        </w:r>
        <w:r w:rsidR="009932C3">
          <w:rPr>
            <w:noProof/>
            <w:webHidden/>
          </w:rPr>
          <w:fldChar w:fldCharType="separate"/>
        </w:r>
        <w:r w:rsidR="00F00B11">
          <w:rPr>
            <w:noProof/>
            <w:webHidden/>
          </w:rPr>
          <w:t>144</w:t>
        </w:r>
        <w:r w:rsidR="009932C3">
          <w:rPr>
            <w:noProof/>
            <w:webHidden/>
          </w:rPr>
          <w:fldChar w:fldCharType="end"/>
        </w:r>
      </w:hyperlink>
    </w:p>
    <w:p w14:paraId="382FE92C" w14:textId="6D914203" w:rsidR="009932C3" w:rsidRDefault="005A67FE">
      <w:pPr>
        <w:pStyle w:val="Cuprins4"/>
        <w:rPr>
          <w:rFonts w:asciiTheme="minorHAnsi" w:eastAsiaTheme="minorEastAsia" w:hAnsiTheme="minorHAnsi" w:cstheme="minorBidi"/>
          <w:noProof/>
          <w:sz w:val="22"/>
          <w:szCs w:val="22"/>
          <w:lang w:val="ro-RO" w:eastAsia="ro-RO"/>
        </w:rPr>
      </w:pPr>
      <w:hyperlink w:anchor="_Toc210230916" w:history="1">
        <w:r w:rsidR="009932C3" w:rsidRPr="00AB60E6">
          <w:rPr>
            <w:rStyle w:val="Hyperlink"/>
            <w:noProof/>
            <w:shd w:val="clear" w:color="auto" w:fill="FFFFFF"/>
          </w:rPr>
          <w:t>Art. 389. Memorandumul</w:t>
        </w:r>
        <w:r w:rsidR="009932C3">
          <w:rPr>
            <w:noProof/>
            <w:webHidden/>
          </w:rPr>
          <w:tab/>
        </w:r>
        <w:r w:rsidR="009932C3">
          <w:rPr>
            <w:noProof/>
            <w:webHidden/>
          </w:rPr>
          <w:fldChar w:fldCharType="begin"/>
        </w:r>
        <w:r w:rsidR="009932C3">
          <w:rPr>
            <w:noProof/>
            <w:webHidden/>
          </w:rPr>
          <w:instrText xml:space="preserve"> PAGEREF _Toc210230916 \h </w:instrText>
        </w:r>
        <w:r w:rsidR="009932C3">
          <w:rPr>
            <w:noProof/>
            <w:webHidden/>
          </w:rPr>
        </w:r>
        <w:r w:rsidR="009932C3">
          <w:rPr>
            <w:noProof/>
            <w:webHidden/>
          </w:rPr>
          <w:fldChar w:fldCharType="separate"/>
        </w:r>
        <w:r w:rsidR="00F00B11">
          <w:rPr>
            <w:noProof/>
            <w:webHidden/>
          </w:rPr>
          <w:t>145</w:t>
        </w:r>
        <w:r w:rsidR="009932C3">
          <w:rPr>
            <w:noProof/>
            <w:webHidden/>
          </w:rPr>
          <w:fldChar w:fldCharType="end"/>
        </w:r>
      </w:hyperlink>
    </w:p>
    <w:p w14:paraId="2110FF60" w14:textId="6E4A0538" w:rsidR="009932C3" w:rsidRDefault="005A67FE">
      <w:pPr>
        <w:pStyle w:val="Cuprins4"/>
        <w:rPr>
          <w:rFonts w:asciiTheme="minorHAnsi" w:eastAsiaTheme="minorEastAsia" w:hAnsiTheme="minorHAnsi" w:cstheme="minorBidi"/>
          <w:noProof/>
          <w:sz w:val="22"/>
          <w:szCs w:val="22"/>
          <w:lang w:val="ro-RO" w:eastAsia="ro-RO"/>
        </w:rPr>
      </w:pPr>
      <w:hyperlink w:anchor="_Toc210230917" w:history="1">
        <w:r w:rsidR="009932C3" w:rsidRPr="00AB60E6">
          <w:rPr>
            <w:rStyle w:val="Hyperlink"/>
            <w:noProof/>
            <w:shd w:val="clear" w:color="auto" w:fill="FFFFFF"/>
          </w:rPr>
          <w:t>Art. 390. Alte acte și/sau documente</w:t>
        </w:r>
        <w:r w:rsidR="009932C3">
          <w:rPr>
            <w:noProof/>
            <w:webHidden/>
          </w:rPr>
          <w:tab/>
        </w:r>
        <w:r w:rsidR="009932C3">
          <w:rPr>
            <w:noProof/>
            <w:webHidden/>
          </w:rPr>
          <w:fldChar w:fldCharType="begin"/>
        </w:r>
        <w:r w:rsidR="009932C3">
          <w:rPr>
            <w:noProof/>
            <w:webHidden/>
          </w:rPr>
          <w:instrText xml:space="preserve"> PAGEREF _Toc210230917 \h </w:instrText>
        </w:r>
        <w:r w:rsidR="009932C3">
          <w:rPr>
            <w:noProof/>
            <w:webHidden/>
          </w:rPr>
        </w:r>
        <w:r w:rsidR="009932C3">
          <w:rPr>
            <w:noProof/>
            <w:webHidden/>
          </w:rPr>
          <w:fldChar w:fldCharType="separate"/>
        </w:r>
        <w:r w:rsidR="00F00B11">
          <w:rPr>
            <w:noProof/>
            <w:webHidden/>
          </w:rPr>
          <w:t>145</w:t>
        </w:r>
        <w:r w:rsidR="009932C3">
          <w:rPr>
            <w:noProof/>
            <w:webHidden/>
          </w:rPr>
          <w:fldChar w:fldCharType="end"/>
        </w:r>
      </w:hyperlink>
    </w:p>
    <w:p w14:paraId="2421B6CE" w14:textId="14637214" w:rsidR="009932C3" w:rsidRDefault="005A67FE">
      <w:pPr>
        <w:pStyle w:val="Cuprins4"/>
        <w:rPr>
          <w:rFonts w:asciiTheme="minorHAnsi" w:eastAsiaTheme="minorEastAsia" w:hAnsiTheme="minorHAnsi" w:cstheme="minorBidi"/>
          <w:noProof/>
          <w:sz w:val="22"/>
          <w:szCs w:val="22"/>
          <w:lang w:val="ro-RO" w:eastAsia="ro-RO"/>
        </w:rPr>
      </w:pPr>
      <w:hyperlink w:anchor="_Toc210230918" w:history="1">
        <w:r w:rsidR="009932C3" w:rsidRPr="00AB60E6">
          <w:rPr>
            <w:rStyle w:val="Hyperlink"/>
            <w:noProof/>
          </w:rPr>
          <w:t>Art. 391. Transmiterea punctului de vedere al Guvernului asupra propunerilor legislative parlamentare</w:t>
        </w:r>
        <w:r w:rsidR="009932C3">
          <w:rPr>
            <w:noProof/>
            <w:webHidden/>
          </w:rPr>
          <w:tab/>
        </w:r>
        <w:r w:rsidR="009932C3">
          <w:rPr>
            <w:noProof/>
            <w:webHidden/>
          </w:rPr>
          <w:fldChar w:fldCharType="begin"/>
        </w:r>
        <w:r w:rsidR="009932C3">
          <w:rPr>
            <w:noProof/>
            <w:webHidden/>
          </w:rPr>
          <w:instrText xml:space="preserve"> PAGEREF _Toc210230918 \h </w:instrText>
        </w:r>
        <w:r w:rsidR="009932C3">
          <w:rPr>
            <w:noProof/>
            <w:webHidden/>
          </w:rPr>
        </w:r>
        <w:r w:rsidR="009932C3">
          <w:rPr>
            <w:noProof/>
            <w:webHidden/>
          </w:rPr>
          <w:fldChar w:fldCharType="separate"/>
        </w:r>
        <w:r w:rsidR="00F00B11">
          <w:rPr>
            <w:noProof/>
            <w:webHidden/>
          </w:rPr>
          <w:t>145</w:t>
        </w:r>
        <w:r w:rsidR="009932C3">
          <w:rPr>
            <w:noProof/>
            <w:webHidden/>
          </w:rPr>
          <w:fldChar w:fldCharType="end"/>
        </w:r>
      </w:hyperlink>
    </w:p>
    <w:p w14:paraId="3C6EC7C4" w14:textId="4230B80C" w:rsidR="009932C3" w:rsidRDefault="005A67FE">
      <w:pPr>
        <w:pStyle w:val="Cuprins2"/>
        <w:rPr>
          <w:rFonts w:asciiTheme="minorHAnsi" w:eastAsiaTheme="minorEastAsia" w:hAnsiTheme="minorHAnsi" w:cstheme="minorBidi"/>
          <w:b w:val="0"/>
          <w:bCs w:val="0"/>
          <w:noProof/>
          <w:lang w:val="ro-RO" w:eastAsia="ro-RO"/>
        </w:rPr>
      </w:pPr>
      <w:hyperlink w:anchor="_Toc210230919" w:history="1">
        <w:r w:rsidR="009932C3" w:rsidRPr="00AB60E6">
          <w:rPr>
            <w:rStyle w:val="Hyperlink"/>
            <w:i/>
            <w:noProof/>
          </w:rPr>
          <w:t>Secțiunea a II-a. Motivarea actelor normative, actelor administrative normative și a documentelor strategice</w:t>
        </w:r>
        <w:r w:rsidR="009932C3">
          <w:rPr>
            <w:noProof/>
            <w:webHidden/>
          </w:rPr>
          <w:tab/>
        </w:r>
        <w:r w:rsidR="009932C3">
          <w:rPr>
            <w:noProof/>
            <w:webHidden/>
          </w:rPr>
          <w:fldChar w:fldCharType="begin"/>
        </w:r>
        <w:r w:rsidR="009932C3">
          <w:rPr>
            <w:noProof/>
            <w:webHidden/>
          </w:rPr>
          <w:instrText xml:space="preserve"> PAGEREF _Toc210230919 \h </w:instrText>
        </w:r>
        <w:r w:rsidR="009932C3">
          <w:rPr>
            <w:noProof/>
            <w:webHidden/>
          </w:rPr>
        </w:r>
        <w:r w:rsidR="009932C3">
          <w:rPr>
            <w:noProof/>
            <w:webHidden/>
          </w:rPr>
          <w:fldChar w:fldCharType="separate"/>
        </w:r>
        <w:r w:rsidR="00F00B11">
          <w:rPr>
            <w:noProof/>
            <w:webHidden/>
          </w:rPr>
          <w:t>146</w:t>
        </w:r>
        <w:r w:rsidR="009932C3">
          <w:rPr>
            <w:noProof/>
            <w:webHidden/>
          </w:rPr>
          <w:fldChar w:fldCharType="end"/>
        </w:r>
      </w:hyperlink>
    </w:p>
    <w:p w14:paraId="00F27642" w14:textId="516E7B5E" w:rsidR="009932C3" w:rsidRDefault="005A67FE">
      <w:pPr>
        <w:pStyle w:val="Cuprins4"/>
        <w:rPr>
          <w:rFonts w:asciiTheme="minorHAnsi" w:eastAsiaTheme="minorEastAsia" w:hAnsiTheme="minorHAnsi" w:cstheme="minorBidi"/>
          <w:noProof/>
          <w:sz w:val="22"/>
          <w:szCs w:val="22"/>
          <w:lang w:val="ro-RO" w:eastAsia="ro-RO"/>
        </w:rPr>
      </w:pPr>
      <w:hyperlink w:anchor="_Toc210230920" w:history="1">
        <w:r w:rsidR="009932C3" w:rsidRPr="00AB60E6">
          <w:rPr>
            <w:rStyle w:val="Hyperlink"/>
            <w:noProof/>
          </w:rPr>
          <w:t>Art. 392. Instrumente de motivare a actelor normative, actelor administrative și a documentelor strategice</w:t>
        </w:r>
        <w:r w:rsidR="009932C3">
          <w:rPr>
            <w:noProof/>
            <w:webHidden/>
          </w:rPr>
          <w:tab/>
        </w:r>
        <w:r w:rsidR="009932C3">
          <w:rPr>
            <w:noProof/>
            <w:webHidden/>
          </w:rPr>
          <w:fldChar w:fldCharType="begin"/>
        </w:r>
        <w:r w:rsidR="009932C3">
          <w:rPr>
            <w:noProof/>
            <w:webHidden/>
          </w:rPr>
          <w:instrText xml:space="preserve"> PAGEREF _Toc210230920 \h </w:instrText>
        </w:r>
        <w:r w:rsidR="009932C3">
          <w:rPr>
            <w:noProof/>
            <w:webHidden/>
          </w:rPr>
        </w:r>
        <w:r w:rsidR="009932C3">
          <w:rPr>
            <w:noProof/>
            <w:webHidden/>
          </w:rPr>
          <w:fldChar w:fldCharType="separate"/>
        </w:r>
        <w:r w:rsidR="00F00B11">
          <w:rPr>
            <w:noProof/>
            <w:webHidden/>
          </w:rPr>
          <w:t>146</w:t>
        </w:r>
        <w:r w:rsidR="009932C3">
          <w:rPr>
            <w:noProof/>
            <w:webHidden/>
          </w:rPr>
          <w:fldChar w:fldCharType="end"/>
        </w:r>
      </w:hyperlink>
    </w:p>
    <w:p w14:paraId="70AF8376" w14:textId="384E09BB" w:rsidR="009932C3" w:rsidRDefault="005A67FE">
      <w:pPr>
        <w:pStyle w:val="Cuprins4"/>
        <w:rPr>
          <w:rFonts w:asciiTheme="minorHAnsi" w:eastAsiaTheme="minorEastAsia" w:hAnsiTheme="minorHAnsi" w:cstheme="minorBidi"/>
          <w:noProof/>
          <w:sz w:val="22"/>
          <w:szCs w:val="22"/>
          <w:lang w:val="ro-RO" w:eastAsia="ro-RO"/>
        </w:rPr>
      </w:pPr>
      <w:hyperlink w:anchor="_Toc210230921" w:history="1">
        <w:r w:rsidR="009932C3" w:rsidRPr="00AB60E6">
          <w:rPr>
            <w:rStyle w:val="Hyperlink"/>
            <w:noProof/>
          </w:rPr>
          <w:t>Art. 393. Proceduri aplicabile proiectelor de coduri și altor proiecte de legi complexe</w:t>
        </w:r>
        <w:r w:rsidR="009932C3">
          <w:rPr>
            <w:noProof/>
            <w:webHidden/>
          </w:rPr>
          <w:tab/>
        </w:r>
        <w:r w:rsidR="009932C3">
          <w:rPr>
            <w:noProof/>
            <w:webHidden/>
          </w:rPr>
          <w:fldChar w:fldCharType="begin"/>
        </w:r>
        <w:r w:rsidR="009932C3">
          <w:rPr>
            <w:noProof/>
            <w:webHidden/>
          </w:rPr>
          <w:instrText xml:space="preserve"> PAGEREF _Toc210230921 \h </w:instrText>
        </w:r>
        <w:r w:rsidR="009932C3">
          <w:rPr>
            <w:noProof/>
            <w:webHidden/>
          </w:rPr>
        </w:r>
        <w:r w:rsidR="009932C3">
          <w:rPr>
            <w:noProof/>
            <w:webHidden/>
          </w:rPr>
          <w:fldChar w:fldCharType="separate"/>
        </w:r>
        <w:r w:rsidR="00F00B11">
          <w:rPr>
            <w:noProof/>
            <w:webHidden/>
          </w:rPr>
          <w:t>147</w:t>
        </w:r>
        <w:r w:rsidR="009932C3">
          <w:rPr>
            <w:noProof/>
            <w:webHidden/>
          </w:rPr>
          <w:fldChar w:fldCharType="end"/>
        </w:r>
      </w:hyperlink>
    </w:p>
    <w:p w14:paraId="18533CA2" w14:textId="11A041C5" w:rsidR="009932C3" w:rsidRDefault="005A67FE">
      <w:pPr>
        <w:pStyle w:val="Cuprins2"/>
        <w:rPr>
          <w:rFonts w:asciiTheme="minorHAnsi" w:eastAsiaTheme="minorEastAsia" w:hAnsiTheme="minorHAnsi" w:cstheme="minorBidi"/>
          <w:b w:val="0"/>
          <w:bCs w:val="0"/>
          <w:noProof/>
          <w:lang w:val="ro-RO" w:eastAsia="ro-RO"/>
        </w:rPr>
      </w:pPr>
      <w:hyperlink w:anchor="_Toc210230922" w:history="1">
        <w:r w:rsidR="009932C3" w:rsidRPr="00AB60E6">
          <w:rPr>
            <w:rStyle w:val="Hyperlink"/>
            <w:i/>
            <w:noProof/>
            <w:lang w:val="fr-FR"/>
          </w:rPr>
          <w:t>Secțiunea a III-a. Consultarea cu privire la proiectele de acte normative, acte administrative normative și documente strategice inițiate la nivelul Guvernului</w:t>
        </w:r>
        <w:r w:rsidR="009932C3">
          <w:rPr>
            <w:noProof/>
            <w:webHidden/>
          </w:rPr>
          <w:tab/>
        </w:r>
        <w:r w:rsidR="009932C3">
          <w:rPr>
            <w:noProof/>
            <w:webHidden/>
          </w:rPr>
          <w:fldChar w:fldCharType="begin"/>
        </w:r>
        <w:r w:rsidR="009932C3">
          <w:rPr>
            <w:noProof/>
            <w:webHidden/>
          </w:rPr>
          <w:instrText xml:space="preserve"> PAGEREF _Toc210230922 \h </w:instrText>
        </w:r>
        <w:r w:rsidR="009932C3">
          <w:rPr>
            <w:noProof/>
            <w:webHidden/>
          </w:rPr>
        </w:r>
        <w:r w:rsidR="009932C3">
          <w:rPr>
            <w:noProof/>
            <w:webHidden/>
          </w:rPr>
          <w:fldChar w:fldCharType="separate"/>
        </w:r>
        <w:r w:rsidR="00F00B11">
          <w:rPr>
            <w:noProof/>
            <w:webHidden/>
          </w:rPr>
          <w:t>147</w:t>
        </w:r>
        <w:r w:rsidR="009932C3">
          <w:rPr>
            <w:noProof/>
            <w:webHidden/>
          </w:rPr>
          <w:fldChar w:fldCharType="end"/>
        </w:r>
      </w:hyperlink>
    </w:p>
    <w:p w14:paraId="4C49CE1F" w14:textId="660F7A1F" w:rsidR="009932C3" w:rsidRDefault="005A67FE">
      <w:pPr>
        <w:pStyle w:val="Cuprins4"/>
        <w:rPr>
          <w:rFonts w:asciiTheme="minorHAnsi" w:eastAsiaTheme="minorEastAsia" w:hAnsiTheme="minorHAnsi" w:cstheme="minorBidi"/>
          <w:noProof/>
          <w:sz w:val="22"/>
          <w:szCs w:val="22"/>
          <w:lang w:val="ro-RO" w:eastAsia="ro-RO"/>
        </w:rPr>
      </w:pPr>
      <w:hyperlink w:anchor="_Toc210230923" w:history="1">
        <w:r w:rsidR="009932C3" w:rsidRPr="00AB60E6">
          <w:rPr>
            <w:rStyle w:val="Hyperlink"/>
            <w:noProof/>
          </w:rPr>
          <w:t>Art. 394. Obligațiile de consultare</w:t>
        </w:r>
        <w:r w:rsidR="009932C3">
          <w:rPr>
            <w:noProof/>
            <w:webHidden/>
          </w:rPr>
          <w:tab/>
        </w:r>
        <w:r w:rsidR="009932C3">
          <w:rPr>
            <w:noProof/>
            <w:webHidden/>
          </w:rPr>
          <w:fldChar w:fldCharType="begin"/>
        </w:r>
        <w:r w:rsidR="009932C3">
          <w:rPr>
            <w:noProof/>
            <w:webHidden/>
          </w:rPr>
          <w:instrText xml:space="preserve"> PAGEREF _Toc210230923 \h </w:instrText>
        </w:r>
        <w:r w:rsidR="009932C3">
          <w:rPr>
            <w:noProof/>
            <w:webHidden/>
          </w:rPr>
        </w:r>
        <w:r w:rsidR="009932C3">
          <w:rPr>
            <w:noProof/>
            <w:webHidden/>
          </w:rPr>
          <w:fldChar w:fldCharType="separate"/>
        </w:r>
        <w:r w:rsidR="00F00B11">
          <w:rPr>
            <w:noProof/>
            <w:webHidden/>
          </w:rPr>
          <w:t>147</w:t>
        </w:r>
        <w:r w:rsidR="009932C3">
          <w:rPr>
            <w:noProof/>
            <w:webHidden/>
          </w:rPr>
          <w:fldChar w:fldCharType="end"/>
        </w:r>
      </w:hyperlink>
    </w:p>
    <w:p w14:paraId="467548BD" w14:textId="1F1CBD02" w:rsidR="009932C3" w:rsidRDefault="005A67FE">
      <w:pPr>
        <w:pStyle w:val="Cuprins4"/>
        <w:rPr>
          <w:rFonts w:asciiTheme="minorHAnsi" w:eastAsiaTheme="minorEastAsia" w:hAnsiTheme="minorHAnsi" w:cstheme="minorBidi"/>
          <w:noProof/>
          <w:sz w:val="22"/>
          <w:szCs w:val="22"/>
          <w:lang w:val="ro-RO" w:eastAsia="ro-RO"/>
        </w:rPr>
      </w:pPr>
      <w:hyperlink w:anchor="_Toc210230924" w:history="1">
        <w:r w:rsidR="009932C3" w:rsidRPr="00AB60E6">
          <w:rPr>
            <w:rStyle w:val="Hyperlink"/>
            <w:noProof/>
          </w:rPr>
          <w:t>Art. 395. Consultarea interinstituțională</w:t>
        </w:r>
        <w:r w:rsidR="009932C3">
          <w:rPr>
            <w:noProof/>
            <w:webHidden/>
          </w:rPr>
          <w:tab/>
        </w:r>
        <w:r w:rsidR="009932C3">
          <w:rPr>
            <w:noProof/>
            <w:webHidden/>
          </w:rPr>
          <w:fldChar w:fldCharType="begin"/>
        </w:r>
        <w:r w:rsidR="009932C3">
          <w:rPr>
            <w:noProof/>
            <w:webHidden/>
          </w:rPr>
          <w:instrText xml:space="preserve"> PAGEREF _Toc210230924 \h </w:instrText>
        </w:r>
        <w:r w:rsidR="009932C3">
          <w:rPr>
            <w:noProof/>
            <w:webHidden/>
          </w:rPr>
        </w:r>
        <w:r w:rsidR="009932C3">
          <w:rPr>
            <w:noProof/>
            <w:webHidden/>
          </w:rPr>
          <w:fldChar w:fldCharType="separate"/>
        </w:r>
        <w:r w:rsidR="00F00B11">
          <w:rPr>
            <w:noProof/>
            <w:webHidden/>
          </w:rPr>
          <w:t>148</w:t>
        </w:r>
        <w:r w:rsidR="009932C3">
          <w:rPr>
            <w:noProof/>
            <w:webHidden/>
          </w:rPr>
          <w:fldChar w:fldCharType="end"/>
        </w:r>
      </w:hyperlink>
    </w:p>
    <w:p w14:paraId="1C744D75" w14:textId="055FBC22" w:rsidR="009932C3" w:rsidRDefault="005A67FE">
      <w:pPr>
        <w:pStyle w:val="Cuprins4"/>
        <w:rPr>
          <w:rFonts w:asciiTheme="minorHAnsi" w:eastAsiaTheme="minorEastAsia" w:hAnsiTheme="minorHAnsi" w:cstheme="minorBidi"/>
          <w:noProof/>
          <w:sz w:val="22"/>
          <w:szCs w:val="22"/>
          <w:lang w:val="ro-RO" w:eastAsia="ro-RO"/>
        </w:rPr>
      </w:pPr>
      <w:hyperlink w:anchor="_Toc210230925" w:history="1">
        <w:r w:rsidR="009932C3" w:rsidRPr="00AB60E6">
          <w:rPr>
            <w:rStyle w:val="Hyperlink"/>
            <w:noProof/>
          </w:rPr>
          <w:t>Art. 396. Consultarea autorităților administrației publice locale, prin structurile asociative</w:t>
        </w:r>
        <w:r w:rsidR="009932C3">
          <w:rPr>
            <w:noProof/>
            <w:webHidden/>
          </w:rPr>
          <w:tab/>
        </w:r>
        <w:r w:rsidR="009932C3">
          <w:rPr>
            <w:noProof/>
            <w:webHidden/>
          </w:rPr>
          <w:fldChar w:fldCharType="begin"/>
        </w:r>
        <w:r w:rsidR="009932C3">
          <w:rPr>
            <w:noProof/>
            <w:webHidden/>
          </w:rPr>
          <w:instrText xml:space="preserve"> PAGEREF _Toc210230925 \h </w:instrText>
        </w:r>
        <w:r w:rsidR="009932C3">
          <w:rPr>
            <w:noProof/>
            <w:webHidden/>
          </w:rPr>
        </w:r>
        <w:r w:rsidR="009932C3">
          <w:rPr>
            <w:noProof/>
            <w:webHidden/>
          </w:rPr>
          <w:fldChar w:fldCharType="separate"/>
        </w:r>
        <w:r w:rsidR="00F00B11">
          <w:rPr>
            <w:noProof/>
            <w:webHidden/>
          </w:rPr>
          <w:t>148</w:t>
        </w:r>
        <w:r w:rsidR="009932C3">
          <w:rPr>
            <w:noProof/>
            <w:webHidden/>
          </w:rPr>
          <w:fldChar w:fldCharType="end"/>
        </w:r>
      </w:hyperlink>
    </w:p>
    <w:p w14:paraId="34CC5054" w14:textId="41795222" w:rsidR="009932C3" w:rsidRDefault="005A67FE">
      <w:pPr>
        <w:pStyle w:val="Cuprins4"/>
        <w:rPr>
          <w:rFonts w:asciiTheme="minorHAnsi" w:eastAsiaTheme="minorEastAsia" w:hAnsiTheme="minorHAnsi" w:cstheme="minorBidi"/>
          <w:noProof/>
          <w:sz w:val="22"/>
          <w:szCs w:val="22"/>
          <w:lang w:val="ro-RO" w:eastAsia="ro-RO"/>
        </w:rPr>
      </w:pPr>
      <w:hyperlink w:anchor="_Toc210230926" w:history="1">
        <w:r w:rsidR="009932C3" w:rsidRPr="00AB60E6">
          <w:rPr>
            <w:rStyle w:val="Hyperlink"/>
            <w:noProof/>
          </w:rPr>
          <w:t>Art. 397. Punctele de vedere ale structurilor asociative ale autorităţilor administraţiei publice locale</w:t>
        </w:r>
        <w:r w:rsidR="009932C3">
          <w:rPr>
            <w:noProof/>
            <w:webHidden/>
          </w:rPr>
          <w:tab/>
        </w:r>
        <w:r w:rsidR="009932C3">
          <w:rPr>
            <w:noProof/>
            <w:webHidden/>
          </w:rPr>
          <w:fldChar w:fldCharType="begin"/>
        </w:r>
        <w:r w:rsidR="009932C3">
          <w:rPr>
            <w:noProof/>
            <w:webHidden/>
          </w:rPr>
          <w:instrText xml:space="preserve"> PAGEREF _Toc210230926 \h </w:instrText>
        </w:r>
        <w:r w:rsidR="009932C3">
          <w:rPr>
            <w:noProof/>
            <w:webHidden/>
          </w:rPr>
        </w:r>
        <w:r w:rsidR="009932C3">
          <w:rPr>
            <w:noProof/>
            <w:webHidden/>
          </w:rPr>
          <w:fldChar w:fldCharType="separate"/>
        </w:r>
        <w:r w:rsidR="00F00B11">
          <w:rPr>
            <w:noProof/>
            <w:webHidden/>
          </w:rPr>
          <w:t>149</w:t>
        </w:r>
        <w:r w:rsidR="009932C3">
          <w:rPr>
            <w:noProof/>
            <w:webHidden/>
          </w:rPr>
          <w:fldChar w:fldCharType="end"/>
        </w:r>
      </w:hyperlink>
    </w:p>
    <w:p w14:paraId="1D3283A7" w14:textId="4108C437" w:rsidR="009932C3" w:rsidRDefault="005A67FE">
      <w:pPr>
        <w:pStyle w:val="Cuprins4"/>
        <w:rPr>
          <w:rFonts w:asciiTheme="minorHAnsi" w:eastAsiaTheme="minorEastAsia" w:hAnsiTheme="minorHAnsi" w:cstheme="minorBidi"/>
          <w:noProof/>
          <w:sz w:val="22"/>
          <w:szCs w:val="22"/>
          <w:lang w:val="ro-RO" w:eastAsia="ro-RO"/>
        </w:rPr>
      </w:pPr>
      <w:hyperlink w:anchor="_Toc210230927" w:history="1">
        <w:r w:rsidR="009932C3" w:rsidRPr="00AB60E6">
          <w:rPr>
            <w:rStyle w:val="Hyperlink"/>
            <w:noProof/>
          </w:rPr>
          <w:t>Art. 398. Monitorizarea consultării cu autoritățile administrației publice locale prin structurile asociative</w:t>
        </w:r>
        <w:r w:rsidR="009932C3">
          <w:rPr>
            <w:noProof/>
            <w:webHidden/>
          </w:rPr>
          <w:tab/>
        </w:r>
        <w:r w:rsidR="009932C3">
          <w:rPr>
            <w:noProof/>
            <w:webHidden/>
          </w:rPr>
          <w:fldChar w:fldCharType="begin"/>
        </w:r>
        <w:r w:rsidR="009932C3">
          <w:rPr>
            <w:noProof/>
            <w:webHidden/>
          </w:rPr>
          <w:instrText xml:space="preserve"> PAGEREF _Toc210230927 \h </w:instrText>
        </w:r>
        <w:r w:rsidR="009932C3">
          <w:rPr>
            <w:noProof/>
            <w:webHidden/>
          </w:rPr>
        </w:r>
        <w:r w:rsidR="009932C3">
          <w:rPr>
            <w:noProof/>
            <w:webHidden/>
          </w:rPr>
          <w:fldChar w:fldCharType="separate"/>
        </w:r>
        <w:r w:rsidR="00F00B11">
          <w:rPr>
            <w:noProof/>
            <w:webHidden/>
          </w:rPr>
          <w:t>149</w:t>
        </w:r>
        <w:r w:rsidR="009932C3">
          <w:rPr>
            <w:noProof/>
            <w:webHidden/>
          </w:rPr>
          <w:fldChar w:fldCharType="end"/>
        </w:r>
      </w:hyperlink>
    </w:p>
    <w:p w14:paraId="35F16F0B" w14:textId="592E7971" w:rsidR="009932C3" w:rsidRDefault="005A67FE">
      <w:pPr>
        <w:pStyle w:val="Cuprins2"/>
        <w:rPr>
          <w:rFonts w:asciiTheme="minorHAnsi" w:eastAsiaTheme="minorEastAsia" w:hAnsiTheme="minorHAnsi" w:cstheme="minorBidi"/>
          <w:b w:val="0"/>
          <w:bCs w:val="0"/>
          <w:noProof/>
          <w:lang w:val="ro-RO" w:eastAsia="ro-RO"/>
        </w:rPr>
      </w:pPr>
      <w:hyperlink w:anchor="_Toc210230928" w:history="1">
        <w:r w:rsidR="009932C3" w:rsidRPr="00AB60E6">
          <w:rPr>
            <w:rStyle w:val="Hyperlink"/>
            <w:noProof/>
            <w:lang w:val="ro-RO"/>
          </w:rPr>
          <w:t>Capitolul V. Inițiativa cetățenească pentru actele administrative normative. Propunerile de inițiativă administrativă a părților sociale interesate</w:t>
        </w:r>
        <w:r w:rsidR="009932C3">
          <w:rPr>
            <w:noProof/>
            <w:webHidden/>
          </w:rPr>
          <w:tab/>
        </w:r>
        <w:r w:rsidR="009932C3">
          <w:rPr>
            <w:noProof/>
            <w:webHidden/>
          </w:rPr>
          <w:fldChar w:fldCharType="begin"/>
        </w:r>
        <w:r w:rsidR="009932C3">
          <w:rPr>
            <w:noProof/>
            <w:webHidden/>
          </w:rPr>
          <w:instrText xml:space="preserve"> PAGEREF _Toc210230928 \h </w:instrText>
        </w:r>
        <w:r w:rsidR="009932C3">
          <w:rPr>
            <w:noProof/>
            <w:webHidden/>
          </w:rPr>
        </w:r>
        <w:r w:rsidR="009932C3">
          <w:rPr>
            <w:noProof/>
            <w:webHidden/>
          </w:rPr>
          <w:fldChar w:fldCharType="separate"/>
        </w:r>
        <w:r w:rsidR="00F00B11">
          <w:rPr>
            <w:noProof/>
            <w:webHidden/>
          </w:rPr>
          <w:t>150</w:t>
        </w:r>
        <w:r w:rsidR="009932C3">
          <w:rPr>
            <w:noProof/>
            <w:webHidden/>
          </w:rPr>
          <w:fldChar w:fldCharType="end"/>
        </w:r>
      </w:hyperlink>
    </w:p>
    <w:p w14:paraId="0A3DB684" w14:textId="7D125F08" w:rsidR="009932C3" w:rsidRDefault="005A67FE">
      <w:pPr>
        <w:pStyle w:val="Cuprins4"/>
        <w:rPr>
          <w:rFonts w:asciiTheme="minorHAnsi" w:eastAsiaTheme="minorEastAsia" w:hAnsiTheme="minorHAnsi" w:cstheme="minorBidi"/>
          <w:noProof/>
          <w:sz w:val="22"/>
          <w:szCs w:val="22"/>
          <w:lang w:val="ro-RO" w:eastAsia="ro-RO"/>
        </w:rPr>
      </w:pPr>
      <w:hyperlink w:anchor="_Toc210230929" w:history="1">
        <w:r w:rsidR="009932C3" w:rsidRPr="00AB60E6">
          <w:rPr>
            <w:rStyle w:val="Hyperlink"/>
            <w:noProof/>
          </w:rPr>
          <w:t>Art. 399. Inițiativa cetățenească</w:t>
        </w:r>
        <w:r w:rsidR="009932C3">
          <w:rPr>
            <w:noProof/>
            <w:webHidden/>
          </w:rPr>
          <w:tab/>
        </w:r>
        <w:r w:rsidR="009932C3">
          <w:rPr>
            <w:noProof/>
            <w:webHidden/>
          </w:rPr>
          <w:fldChar w:fldCharType="begin"/>
        </w:r>
        <w:r w:rsidR="009932C3">
          <w:rPr>
            <w:noProof/>
            <w:webHidden/>
          </w:rPr>
          <w:instrText xml:space="preserve"> PAGEREF _Toc210230929 \h </w:instrText>
        </w:r>
        <w:r w:rsidR="009932C3">
          <w:rPr>
            <w:noProof/>
            <w:webHidden/>
          </w:rPr>
        </w:r>
        <w:r w:rsidR="009932C3">
          <w:rPr>
            <w:noProof/>
            <w:webHidden/>
          </w:rPr>
          <w:fldChar w:fldCharType="separate"/>
        </w:r>
        <w:r w:rsidR="00F00B11">
          <w:rPr>
            <w:noProof/>
            <w:webHidden/>
          </w:rPr>
          <w:t>150</w:t>
        </w:r>
        <w:r w:rsidR="009932C3">
          <w:rPr>
            <w:noProof/>
            <w:webHidden/>
          </w:rPr>
          <w:fldChar w:fldCharType="end"/>
        </w:r>
      </w:hyperlink>
    </w:p>
    <w:p w14:paraId="7C8F9E4C" w14:textId="2D27BB45" w:rsidR="009932C3" w:rsidRDefault="005A67FE">
      <w:pPr>
        <w:pStyle w:val="Cuprins4"/>
        <w:rPr>
          <w:rFonts w:asciiTheme="minorHAnsi" w:eastAsiaTheme="minorEastAsia" w:hAnsiTheme="minorHAnsi" w:cstheme="minorBidi"/>
          <w:noProof/>
          <w:sz w:val="22"/>
          <w:szCs w:val="22"/>
          <w:lang w:val="ro-RO" w:eastAsia="ro-RO"/>
        </w:rPr>
      </w:pPr>
      <w:hyperlink w:anchor="_Toc210230930" w:history="1">
        <w:r w:rsidR="009932C3" w:rsidRPr="00AB60E6">
          <w:rPr>
            <w:rStyle w:val="Hyperlink"/>
            <w:noProof/>
          </w:rPr>
          <w:t>Art. 400 Prezentarea proiectului de act normativ</w:t>
        </w:r>
        <w:r w:rsidR="009932C3">
          <w:rPr>
            <w:noProof/>
            <w:webHidden/>
          </w:rPr>
          <w:tab/>
        </w:r>
        <w:r w:rsidR="009932C3">
          <w:rPr>
            <w:noProof/>
            <w:webHidden/>
          </w:rPr>
          <w:fldChar w:fldCharType="begin"/>
        </w:r>
        <w:r w:rsidR="009932C3">
          <w:rPr>
            <w:noProof/>
            <w:webHidden/>
          </w:rPr>
          <w:instrText xml:space="preserve"> PAGEREF _Toc210230930 \h </w:instrText>
        </w:r>
        <w:r w:rsidR="009932C3">
          <w:rPr>
            <w:noProof/>
            <w:webHidden/>
          </w:rPr>
        </w:r>
        <w:r w:rsidR="009932C3">
          <w:rPr>
            <w:noProof/>
            <w:webHidden/>
          </w:rPr>
          <w:fldChar w:fldCharType="separate"/>
        </w:r>
        <w:r w:rsidR="00F00B11">
          <w:rPr>
            <w:noProof/>
            <w:webHidden/>
          </w:rPr>
          <w:t>150</w:t>
        </w:r>
        <w:r w:rsidR="009932C3">
          <w:rPr>
            <w:noProof/>
            <w:webHidden/>
          </w:rPr>
          <w:fldChar w:fldCharType="end"/>
        </w:r>
      </w:hyperlink>
    </w:p>
    <w:p w14:paraId="2CB8BA3A" w14:textId="2D87AC4C" w:rsidR="009932C3" w:rsidRDefault="005A67FE">
      <w:pPr>
        <w:pStyle w:val="Cuprins4"/>
        <w:rPr>
          <w:rFonts w:asciiTheme="minorHAnsi" w:eastAsiaTheme="minorEastAsia" w:hAnsiTheme="minorHAnsi" w:cstheme="minorBidi"/>
          <w:noProof/>
          <w:sz w:val="22"/>
          <w:szCs w:val="22"/>
          <w:lang w:val="ro-RO" w:eastAsia="ro-RO"/>
        </w:rPr>
      </w:pPr>
      <w:hyperlink w:anchor="_Toc210230931" w:history="1">
        <w:r w:rsidR="009932C3" w:rsidRPr="00AB60E6">
          <w:rPr>
            <w:rStyle w:val="Hyperlink"/>
            <w:noProof/>
          </w:rPr>
          <w:t>Art. 401. Publicarea proiectului de act administrativ normativ</w:t>
        </w:r>
        <w:r w:rsidR="009932C3">
          <w:rPr>
            <w:noProof/>
            <w:webHidden/>
          </w:rPr>
          <w:tab/>
        </w:r>
        <w:r w:rsidR="009932C3">
          <w:rPr>
            <w:noProof/>
            <w:webHidden/>
          </w:rPr>
          <w:fldChar w:fldCharType="begin"/>
        </w:r>
        <w:r w:rsidR="009932C3">
          <w:rPr>
            <w:noProof/>
            <w:webHidden/>
          </w:rPr>
          <w:instrText xml:space="preserve"> PAGEREF _Toc210230931 \h </w:instrText>
        </w:r>
        <w:r w:rsidR="009932C3">
          <w:rPr>
            <w:noProof/>
            <w:webHidden/>
          </w:rPr>
        </w:r>
        <w:r w:rsidR="009932C3">
          <w:rPr>
            <w:noProof/>
            <w:webHidden/>
          </w:rPr>
          <w:fldChar w:fldCharType="separate"/>
        </w:r>
        <w:r w:rsidR="00F00B11">
          <w:rPr>
            <w:noProof/>
            <w:webHidden/>
          </w:rPr>
          <w:t>151</w:t>
        </w:r>
        <w:r w:rsidR="009932C3">
          <w:rPr>
            <w:noProof/>
            <w:webHidden/>
          </w:rPr>
          <w:fldChar w:fldCharType="end"/>
        </w:r>
      </w:hyperlink>
    </w:p>
    <w:p w14:paraId="45CD1D36" w14:textId="4762BAA2" w:rsidR="009932C3" w:rsidRDefault="005A67FE">
      <w:pPr>
        <w:pStyle w:val="Cuprins4"/>
        <w:rPr>
          <w:rFonts w:asciiTheme="minorHAnsi" w:eastAsiaTheme="minorEastAsia" w:hAnsiTheme="minorHAnsi" w:cstheme="minorBidi"/>
          <w:noProof/>
          <w:sz w:val="22"/>
          <w:szCs w:val="22"/>
          <w:lang w:val="ro-RO" w:eastAsia="ro-RO"/>
        </w:rPr>
      </w:pPr>
      <w:hyperlink w:anchor="_Toc210230932" w:history="1">
        <w:r w:rsidR="009932C3" w:rsidRPr="00AB60E6">
          <w:rPr>
            <w:rStyle w:val="Hyperlink"/>
            <w:noProof/>
          </w:rPr>
          <w:t>Art. 402. Semnăturile susținătorilor</w:t>
        </w:r>
        <w:r w:rsidR="009932C3">
          <w:rPr>
            <w:noProof/>
            <w:webHidden/>
          </w:rPr>
          <w:tab/>
        </w:r>
        <w:r w:rsidR="009932C3">
          <w:rPr>
            <w:noProof/>
            <w:webHidden/>
          </w:rPr>
          <w:fldChar w:fldCharType="begin"/>
        </w:r>
        <w:r w:rsidR="009932C3">
          <w:rPr>
            <w:noProof/>
            <w:webHidden/>
          </w:rPr>
          <w:instrText xml:space="preserve"> PAGEREF _Toc210230932 \h </w:instrText>
        </w:r>
        <w:r w:rsidR="009932C3">
          <w:rPr>
            <w:noProof/>
            <w:webHidden/>
          </w:rPr>
        </w:r>
        <w:r w:rsidR="009932C3">
          <w:rPr>
            <w:noProof/>
            <w:webHidden/>
          </w:rPr>
          <w:fldChar w:fldCharType="separate"/>
        </w:r>
        <w:r w:rsidR="00F00B11">
          <w:rPr>
            <w:noProof/>
            <w:webHidden/>
          </w:rPr>
          <w:t>151</w:t>
        </w:r>
        <w:r w:rsidR="009932C3">
          <w:rPr>
            <w:noProof/>
            <w:webHidden/>
          </w:rPr>
          <w:fldChar w:fldCharType="end"/>
        </w:r>
      </w:hyperlink>
    </w:p>
    <w:p w14:paraId="68E667CC" w14:textId="30AA1CEE" w:rsidR="009932C3" w:rsidRDefault="005A67FE">
      <w:pPr>
        <w:pStyle w:val="Cuprins4"/>
        <w:rPr>
          <w:rFonts w:asciiTheme="minorHAnsi" w:eastAsiaTheme="minorEastAsia" w:hAnsiTheme="minorHAnsi" w:cstheme="minorBidi"/>
          <w:noProof/>
          <w:sz w:val="22"/>
          <w:szCs w:val="22"/>
          <w:lang w:val="ro-RO" w:eastAsia="ro-RO"/>
        </w:rPr>
      </w:pPr>
      <w:hyperlink w:anchor="_Toc210230933" w:history="1">
        <w:r w:rsidR="009932C3" w:rsidRPr="00AB60E6">
          <w:rPr>
            <w:rStyle w:val="Hyperlink"/>
            <w:noProof/>
          </w:rPr>
          <w:t>Art. 403. Atestarea listelor de susținători</w:t>
        </w:r>
        <w:r w:rsidR="009932C3">
          <w:rPr>
            <w:noProof/>
            <w:webHidden/>
          </w:rPr>
          <w:tab/>
        </w:r>
        <w:r w:rsidR="009932C3">
          <w:rPr>
            <w:noProof/>
            <w:webHidden/>
          </w:rPr>
          <w:fldChar w:fldCharType="begin"/>
        </w:r>
        <w:r w:rsidR="009932C3">
          <w:rPr>
            <w:noProof/>
            <w:webHidden/>
          </w:rPr>
          <w:instrText xml:space="preserve"> PAGEREF _Toc210230933 \h </w:instrText>
        </w:r>
        <w:r w:rsidR="009932C3">
          <w:rPr>
            <w:noProof/>
            <w:webHidden/>
          </w:rPr>
        </w:r>
        <w:r w:rsidR="009932C3">
          <w:rPr>
            <w:noProof/>
            <w:webHidden/>
          </w:rPr>
          <w:fldChar w:fldCharType="separate"/>
        </w:r>
        <w:r w:rsidR="00F00B11">
          <w:rPr>
            <w:noProof/>
            <w:webHidden/>
          </w:rPr>
          <w:t>151</w:t>
        </w:r>
        <w:r w:rsidR="009932C3">
          <w:rPr>
            <w:noProof/>
            <w:webHidden/>
          </w:rPr>
          <w:fldChar w:fldCharType="end"/>
        </w:r>
      </w:hyperlink>
    </w:p>
    <w:p w14:paraId="6A28EC60" w14:textId="5E6438F7" w:rsidR="009932C3" w:rsidRDefault="005A67FE">
      <w:pPr>
        <w:pStyle w:val="Cuprins4"/>
        <w:rPr>
          <w:rFonts w:asciiTheme="minorHAnsi" w:eastAsiaTheme="minorEastAsia" w:hAnsiTheme="minorHAnsi" w:cstheme="minorBidi"/>
          <w:noProof/>
          <w:sz w:val="22"/>
          <w:szCs w:val="22"/>
          <w:lang w:val="ro-RO" w:eastAsia="ro-RO"/>
        </w:rPr>
      </w:pPr>
      <w:hyperlink w:anchor="_Toc210230934" w:history="1">
        <w:r w:rsidR="009932C3" w:rsidRPr="00AB60E6">
          <w:rPr>
            <w:rStyle w:val="Hyperlink"/>
            <w:noProof/>
          </w:rPr>
          <w:t>Art. 404. Înregistrarea propunerii de act administrativ normativ</w:t>
        </w:r>
        <w:r w:rsidR="009932C3">
          <w:rPr>
            <w:noProof/>
            <w:webHidden/>
          </w:rPr>
          <w:tab/>
        </w:r>
        <w:r w:rsidR="009932C3">
          <w:rPr>
            <w:noProof/>
            <w:webHidden/>
          </w:rPr>
          <w:fldChar w:fldCharType="begin"/>
        </w:r>
        <w:r w:rsidR="009932C3">
          <w:rPr>
            <w:noProof/>
            <w:webHidden/>
          </w:rPr>
          <w:instrText xml:space="preserve"> PAGEREF _Toc210230934 \h </w:instrText>
        </w:r>
        <w:r w:rsidR="009932C3">
          <w:rPr>
            <w:noProof/>
            <w:webHidden/>
          </w:rPr>
        </w:r>
        <w:r w:rsidR="009932C3">
          <w:rPr>
            <w:noProof/>
            <w:webHidden/>
          </w:rPr>
          <w:fldChar w:fldCharType="separate"/>
        </w:r>
        <w:r w:rsidR="00F00B11">
          <w:rPr>
            <w:noProof/>
            <w:webHidden/>
          </w:rPr>
          <w:t>152</w:t>
        </w:r>
        <w:r w:rsidR="009932C3">
          <w:rPr>
            <w:noProof/>
            <w:webHidden/>
          </w:rPr>
          <w:fldChar w:fldCharType="end"/>
        </w:r>
      </w:hyperlink>
    </w:p>
    <w:p w14:paraId="3F0114F6" w14:textId="45639038" w:rsidR="009932C3" w:rsidRDefault="005A67FE">
      <w:pPr>
        <w:pStyle w:val="Cuprins4"/>
        <w:rPr>
          <w:rFonts w:asciiTheme="minorHAnsi" w:eastAsiaTheme="minorEastAsia" w:hAnsiTheme="minorHAnsi" w:cstheme="minorBidi"/>
          <w:noProof/>
          <w:sz w:val="22"/>
          <w:szCs w:val="22"/>
          <w:lang w:val="ro-RO" w:eastAsia="ro-RO"/>
        </w:rPr>
      </w:pPr>
      <w:hyperlink w:anchor="_Toc210230935" w:history="1">
        <w:r w:rsidR="009932C3" w:rsidRPr="00AB60E6">
          <w:rPr>
            <w:rStyle w:val="Hyperlink"/>
            <w:noProof/>
          </w:rPr>
          <w:t>Art. 405. Adoptarea sau emiterea actelor administrative normative inițiate de cetățeni</w:t>
        </w:r>
        <w:r w:rsidR="009932C3">
          <w:rPr>
            <w:noProof/>
            <w:webHidden/>
          </w:rPr>
          <w:tab/>
        </w:r>
        <w:r w:rsidR="009932C3">
          <w:rPr>
            <w:noProof/>
            <w:webHidden/>
          </w:rPr>
          <w:fldChar w:fldCharType="begin"/>
        </w:r>
        <w:r w:rsidR="009932C3">
          <w:rPr>
            <w:noProof/>
            <w:webHidden/>
          </w:rPr>
          <w:instrText xml:space="preserve"> PAGEREF _Toc210230935 \h </w:instrText>
        </w:r>
        <w:r w:rsidR="009932C3">
          <w:rPr>
            <w:noProof/>
            <w:webHidden/>
          </w:rPr>
        </w:r>
        <w:r w:rsidR="009932C3">
          <w:rPr>
            <w:noProof/>
            <w:webHidden/>
          </w:rPr>
          <w:fldChar w:fldCharType="separate"/>
        </w:r>
        <w:r w:rsidR="00F00B11">
          <w:rPr>
            <w:noProof/>
            <w:webHidden/>
          </w:rPr>
          <w:t>152</w:t>
        </w:r>
        <w:r w:rsidR="009932C3">
          <w:rPr>
            <w:noProof/>
            <w:webHidden/>
          </w:rPr>
          <w:fldChar w:fldCharType="end"/>
        </w:r>
      </w:hyperlink>
    </w:p>
    <w:p w14:paraId="278E0566" w14:textId="05FCCCEE" w:rsidR="009932C3" w:rsidRDefault="005A67FE">
      <w:pPr>
        <w:pStyle w:val="Cuprins4"/>
        <w:rPr>
          <w:rFonts w:asciiTheme="minorHAnsi" w:eastAsiaTheme="minorEastAsia" w:hAnsiTheme="minorHAnsi" w:cstheme="minorBidi"/>
          <w:noProof/>
          <w:sz w:val="22"/>
          <w:szCs w:val="22"/>
          <w:lang w:val="ro-RO" w:eastAsia="ro-RO"/>
        </w:rPr>
      </w:pPr>
      <w:hyperlink w:anchor="_Toc210230936" w:history="1">
        <w:r w:rsidR="009932C3" w:rsidRPr="00AB60E6">
          <w:rPr>
            <w:rStyle w:val="Hyperlink"/>
            <w:noProof/>
          </w:rPr>
          <w:t>Art. 406. Dreptul la formularea de propuneri privind inițierea actelor administrative</w:t>
        </w:r>
        <w:r w:rsidR="009932C3">
          <w:rPr>
            <w:noProof/>
            <w:webHidden/>
          </w:rPr>
          <w:tab/>
        </w:r>
        <w:r w:rsidR="009932C3">
          <w:rPr>
            <w:noProof/>
            <w:webHidden/>
          </w:rPr>
          <w:fldChar w:fldCharType="begin"/>
        </w:r>
        <w:r w:rsidR="009932C3">
          <w:rPr>
            <w:noProof/>
            <w:webHidden/>
          </w:rPr>
          <w:instrText xml:space="preserve"> PAGEREF _Toc210230936 \h </w:instrText>
        </w:r>
        <w:r w:rsidR="009932C3">
          <w:rPr>
            <w:noProof/>
            <w:webHidden/>
          </w:rPr>
        </w:r>
        <w:r w:rsidR="009932C3">
          <w:rPr>
            <w:noProof/>
            <w:webHidden/>
          </w:rPr>
          <w:fldChar w:fldCharType="separate"/>
        </w:r>
        <w:r w:rsidR="00F00B11">
          <w:rPr>
            <w:noProof/>
            <w:webHidden/>
          </w:rPr>
          <w:t>153</w:t>
        </w:r>
        <w:r w:rsidR="009932C3">
          <w:rPr>
            <w:noProof/>
            <w:webHidden/>
          </w:rPr>
          <w:fldChar w:fldCharType="end"/>
        </w:r>
      </w:hyperlink>
    </w:p>
    <w:p w14:paraId="0E71E057" w14:textId="348BD3A5" w:rsidR="009932C3" w:rsidRDefault="005A67FE">
      <w:pPr>
        <w:pStyle w:val="Cuprins2"/>
        <w:rPr>
          <w:rFonts w:asciiTheme="minorHAnsi" w:eastAsiaTheme="minorEastAsia" w:hAnsiTheme="minorHAnsi" w:cstheme="minorBidi"/>
          <w:b w:val="0"/>
          <w:bCs w:val="0"/>
          <w:noProof/>
          <w:lang w:val="ro-RO" w:eastAsia="ro-RO"/>
        </w:rPr>
      </w:pPr>
      <w:hyperlink w:anchor="_Toc210230937" w:history="1">
        <w:r w:rsidR="009932C3" w:rsidRPr="00AB60E6">
          <w:rPr>
            <w:rStyle w:val="Hyperlink"/>
            <w:noProof/>
            <w:lang w:val="ro-RO"/>
          </w:rPr>
          <w:t>Capitolul VI. Asigurarea continuității activității la nivelul autorităților publice în situația reorganizării</w:t>
        </w:r>
        <w:r w:rsidR="009932C3">
          <w:rPr>
            <w:noProof/>
            <w:webHidden/>
          </w:rPr>
          <w:tab/>
        </w:r>
        <w:r w:rsidR="009932C3">
          <w:rPr>
            <w:noProof/>
            <w:webHidden/>
          </w:rPr>
          <w:fldChar w:fldCharType="begin"/>
        </w:r>
        <w:r w:rsidR="009932C3">
          <w:rPr>
            <w:noProof/>
            <w:webHidden/>
          </w:rPr>
          <w:instrText xml:space="preserve"> PAGEREF _Toc210230937 \h </w:instrText>
        </w:r>
        <w:r w:rsidR="009932C3">
          <w:rPr>
            <w:noProof/>
            <w:webHidden/>
          </w:rPr>
        </w:r>
        <w:r w:rsidR="009932C3">
          <w:rPr>
            <w:noProof/>
            <w:webHidden/>
          </w:rPr>
          <w:fldChar w:fldCharType="separate"/>
        </w:r>
        <w:r w:rsidR="00F00B11">
          <w:rPr>
            <w:noProof/>
            <w:webHidden/>
          </w:rPr>
          <w:t>153</w:t>
        </w:r>
        <w:r w:rsidR="009932C3">
          <w:rPr>
            <w:noProof/>
            <w:webHidden/>
          </w:rPr>
          <w:fldChar w:fldCharType="end"/>
        </w:r>
      </w:hyperlink>
    </w:p>
    <w:p w14:paraId="41B82B9E" w14:textId="7255DD4E" w:rsidR="009932C3" w:rsidRDefault="005A67FE">
      <w:pPr>
        <w:pStyle w:val="Cuprins4"/>
        <w:rPr>
          <w:rFonts w:asciiTheme="minorHAnsi" w:eastAsiaTheme="minorEastAsia" w:hAnsiTheme="minorHAnsi" w:cstheme="minorBidi"/>
          <w:noProof/>
          <w:sz w:val="22"/>
          <w:szCs w:val="22"/>
          <w:lang w:val="ro-RO" w:eastAsia="ro-RO"/>
        </w:rPr>
      </w:pPr>
      <w:hyperlink w:anchor="_Toc210230938" w:history="1">
        <w:r w:rsidR="009932C3" w:rsidRPr="00AB60E6">
          <w:rPr>
            <w:rStyle w:val="Hyperlink"/>
            <w:noProof/>
          </w:rPr>
          <w:t>Art. 407. Organizarea și reorganizarea activității autorităților sau instituțiilor publice</w:t>
        </w:r>
        <w:r w:rsidR="009932C3">
          <w:rPr>
            <w:noProof/>
            <w:webHidden/>
          </w:rPr>
          <w:tab/>
        </w:r>
        <w:r w:rsidR="009932C3">
          <w:rPr>
            <w:noProof/>
            <w:webHidden/>
          </w:rPr>
          <w:fldChar w:fldCharType="begin"/>
        </w:r>
        <w:r w:rsidR="009932C3">
          <w:rPr>
            <w:noProof/>
            <w:webHidden/>
          </w:rPr>
          <w:instrText xml:space="preserve"> PAGEREF _Toc210230938 \h </w:instrText>
        </w:r>
        <w:r w:rsidR="009932C3">
          <w:rPr>
            <w:noProof/>
            <w:webHidden/>
          </w:rPr>
        </w:r>
        <w:r w:rsidR="009932C3">
          <w:rPr>
            <w:noProof/>
            <w:webHidden/>
          </w:rPr>
          <w:fldChar w:fldCharType="separate"/>
        </w:r>
        <w:r w:rsidR="00F00B11">
          <w:rPr>
            <w:noProof/>
            <w:webHidden/>
          </w:rPr>
          <w:t>153</w:t>
        </w:r>
        <w:r w:rsidR="009932C3">
          <w:rPr>
            <w:noProof/>
            <w:webHidden/>
          </w:rPr>
          <w:fldChar w:fldCharType="end"/>
        </w:r>
      </w:hyperlink>
    </w:p>
    <w:p w14:paraId="516E2736" w14:textId="26409DC0" w:rsidR="009932C3" w:rsidRDefault="005A67FE">
      <w:pPr>
        <w:pStyle w:val="Cuprins4"/>
        <w:rPr>
          <w:rFonts w:asciiTheme="minorHAnsi" w:eastAsiaTheme="minorEastAsia" w:hAnsiTheme="minorHAnsi" w:cstheme="minorBidi"/>
          <w:noProof/>
          <w:sz w:val="22"/>
          <w:szCs w:val="22"/>
          <w:lang w:val="ro-RO" w:eastAsia="ro-RO"/>
        </w:rPr>
      </w:pPr>
      <w:hyperlink w:anchor="_Toc210230939" w:history="1">
        <w:r w:rsidR="009932C3" w:rsidRPr="00AB60E6">
          <w:rPr>
            <w:rStyle w:val="Hyperlink"/>
            <w:noProof/>
          </w:rPr>
          <w:t>Art. 408. Continuitatea procedurilor administrative</w:t>
        </w:r>
        <w:r w:rsidR="009932C3">
          <w:rPr>
            <w:noProof/>
            <w:webHidden/>
          </w:rPr>
          <w:tab/>
        </w:r>
        <w:r w:rsidR="009932C3">
          <w:rPr>
            <w:noProof/>
            <w:webHidden/>
          </w:rPr>
          <w:fldChar w:fldCharType="begin"/>
        </w:r>
        <w:r w:rsidR="009932C3">
          <w:rPr>
            <w:noProof/>
            <w:webHidden/>
          </w:rPr>
          <w:instrText xml:space="preserve"> PAGEREF _Toc210230939 \h </w:instrText>
        </w:r>
        <w:r w:rsidR="009932C3">
          <w:rPr>
            <w:noProof/>
            <w:webHidden/>
          </w:rPr>
        </w:r>
        <w:r w:rsidR="009932C3">
          <w:rPr>
            <w:noProof/>
            <w:webHidden/>
          </w:rPr>
          <w:fldChar w:fldCharType="separate"/>
        </w:r>
        <w:r w:rsidR="00F00B11">
          <w:rPr>
            <w:noProof/>
            <w:webHidden/>
          </w:rPr>
          <w:t>154</w:t>
        </w:r>
        <w:r w:rsidR="009932C3">
          <w:rPr>
            <w:noProof/>
            <w:webHidden/>
          </w:rPr>
          <w:fldChar w:fldCharType="end"/>
        </w:r>
      </w:hyperlink>
    </w:p>
    <w:p w14:paraId="09E32228" w14:textId="016A551E" w:rsidR="009932C3" w:rsidRDefault="005A67FE">
      <w:pPr>
        <w:pStyle w:val="Cuprins4"/>
        <w:rPr>
          <w:rFonts w:asciiTheme="minorHAnsi" w:eastAsiaTheme="minorEastAsia" w:hAnsiTheme="minorHAnsi" w:cstheme="minorBidi"/>
          <w:noProof/>
          <w:sz w:val="22"/>
          <w:szCs w:val="22"/>
          <w:lang w:val="ro-RO" w:eastAsia="ro-RO"/>
        </w:rPr>
      </w:pPr>
      <w:hyperlink w:anchor="_Toc210230940" w:history="1">
        <w:r w:rsidR="009932C3" w:rsidRPr="00AB60E6">
          <w:rPr>
            <w:rStyle w:val="Hyperlink"/>
            <w:noProof/>
          </w:rPr>
          <w:t>Art. 409. Continuitatea procedurilor administrative la nivelul Guvernului</w:t>
        </w:r>
        <w:r w:rsidR="009932C3">
          <w:rPr>
            <w:noProof/>
            <w:webHidden/>
          </w:rPr>
          <w:tab/>
        </w:r>
        <w:r w:rsidR="009932C3">
          <w:rPr>
            <w:noProof/>
            <w:webHidden/>
          </w:rPr>
          <w:fldChar w:fldCharType="begin"/>
        </w:r>
        <w:r w:rsidR="009932C3">
          <w:rPr>
            <w:noProof/>
            <w:webHidden/>
          </w:rPr>
          <w:instrText xml:space="preserve"> PAGEREF _Toc210230940 \h </w:instrText>
        </w:r>
        <w:r w:rsidR="009932C3">
          <w:rPr>
            <w:noProof/>
            <w:webHidden/>
          </w:rPr>
        </w:r>
        <w:r w:rsidR="009932C3">
          <w:rPr>
            <w:noProof/>
            <w:webHidden/>
          </w:rPr>
          <w:fldChar w:fldCharType="separate"/>
        </w:r>
        <w:r w:rsidR="00F00B11">
          <w:rPr>
            <w:noProof/>
            <w:webHidden/>
          </w:rPr>
          <w:t>154</w:t>
        </w:r>
        <w:r w:rsidR="009932C3">
          <w:rPr>
            <w:noProof/>
            <w:webHidden/>
          </w:rPr>
          <w:fldChar w:fldCharType="end"/>
        </w:r>
      </w:hyperlink>
    </w:p>
    <w:p w14:paraId="69A1FC58" w14:textId="040192B4" w:rsidR="009932C3" w:rsidRDefault="005A67FE">
      <w:pPr>
        <w:pStyle w:val="Cuprins4"/>
        <w:rPr>
          <w:rFonts w:asciiTheme="minorHAnsi" w:eastAsiaTheme="minorEastAsia" w:hAnsiTheme="minorHAnsi" w:cstheme="minorBidi"/>
          <w:noProof/>
          <w:sz w:val="22"/>
          <w:szCs w:val="22"/>
          <w:lang w:val="ro-RO" w:eastAsia="ro-RO"/>
        </w:rPr>
      </w:pPr>
      <w:hyperlink w:anchor="_Toc210230941" w:history="1">
        <w:r w:rsidR="009932C3" w:rsidRPr="00AB60E6">
          <w:rPr>
            <w:rStyle w:val="Hyperlink"/>
            <w:noProof/>
          </w:rPr>
          <w:t>Art. 410. Continuarea operațiunilor în procedurile administrative în cazul eliberării, demiterii sau revocării din funcția de demnitate publică, respectiv a încetării mandatului a semnatarilor acestora</w:t>
        </w:r>
        <w:r w:rsidR="009932C3">
          <w:rPr>
            <w:noProof/>
            <w:webHidden/>
          </w:rPr>
          <w:tab/>
        </w:r>
        <w:r w:rsidR="009932C3">
          <w:rPr>
            <w:noProof/>
            <w:webHidden/>
          </w:rPr>
          <w:fldChar w:fldCharType="begin"/>
        </w:r>
        <w:r w:rsidR="009932C3">
          <w:rPr>
            <w:noProof/>
            <w:webHidden/>
          </w:rPr>
          <w:instrText xml:space="preserve"> PAGEREF _Toc210230941 \h </w:instrText>
        </w:r>
        <w:r w:rsidR="009932C3">
          <w:rPr>
            <w:noProof/>
            <w:webHidden/>
          </w:rPr>
        </w:r>
        <w:r w:rsidR="009932C3">
          <w:rPr>
            <w:noProof/>
            <w:webHidden/>
          </w:rPr>
          <w:fldChar w:fldCharType="separate"/>
        </w:r>
        <w:r w:rsidR="00F00B11">
          <w:rPr>
            <w:noProof/>
            <w:webHidden/>
          </w:rPr>
          <w:t>155</w:t>
        </w:r>
        <w:r w:rsidR="009932C3">
          <w:rPr>
            <w:noProof/>
            <w:webHidden/>
          </w:rPr>
          <w:fldChar w:fldCharType="end"/>
        </w:r>
      </w:hyperlink>
    </w:p>
    <w:p w14:paraId="065AB56E" w14:textId="155C5465" w:rsidR="009932C3" w:rsidRDefault="005A67FE">
      <w:pPr>
        <w:pStyle w:val="Cuprins2"/>
        <w:rPr>
          <w:rFonts w:asciiTheme="minorHAnsi" w:eastAsiaTheme="minorEastAsia" w:hAnsiTheme="minorHAnsi" w:cstheme="minorBidi"/>
          <w:b w:val="0"/>
          <w:bCs w:val="0"/>
          <w:noProof/>
          <w:lang w:val="ro-RO" w:eastAsia="ro-RO"/>
        </w:rPr>
      </w:pPr>
      <w:hyperlink w:anchor="_Toc210230942" w:history="1">
        <w:r w:rsidR="009932C3" w:rsidRPr="00AB60E6">
          <w:rPr>
            <w:rStyle w:val="Hyperlink"/>
            <w:noProof/>
            <w:lang w:val="ro-RO"/>
          </w:rPr>
          <w:t>Capitolul VII. Conformitatea administrativă a autorităților publice</w:t>
        </w:r>
        <w:r w:rsidR="009932C3">
          <w:rPr>
            <w:noProof/>
            <w:webHidden/>
          </w:rPr>
          <w:tab/>
        </w:r>
        <w:r w:rsidR="009932C3">
          <w:rPr>
            <w:noProof/>
            <w:webHidden/>
          </w:rPr>
          <w:fldChar w:fldCharType="begin"/>
        </w:r>
        <w:r w:rsidR="009932C3">
          <w:rPr>
            <w:noProof/>
            <w:webHidden/>
          </w:rPr>
          <w:instrText xml:space="preserve"> PAGEREF _Toc210230942 \h </w:instrText>
        </w:r>
        <w:r w:rsidR="009932C3">
          <w:rPr>
            <w:noProof/>
            <w:webHidden/>
          </w:rPr>
        </w:r>
        <w:r w:rsidR="009932C3">
          <w:rPr>
            <w:noProof/>
            <w:webHidden/>
          </w:rPr>
          <w:fldChar w:fldCharType="separate"/>
        </w:r>
        <w:r w:rsidR="00F00B11">
          <w:rPr>
            <w:noProof/>
            <w:webHidden/>
          </w:rPr>
          <w:t>155</w:t>
        </w:r>
        <w:r w:rsidR="009932C3">
          <w:rPr>
            <w:noProof/>
            <w:webHidden/>
          </w:rPr>
          <w:fldChar w:fldCharType="end"/>
        </w:r>
      </w:hyperlink>
    </w:p>
    <w:p w14:paraId="60EF014B" w14:textId="35138BA7" w:rsidR="009932C3" w:rsidRDefault="005A67FE">
      <w:pPr>
        <w:pStyle w:val="Cuprins4"/>
        <w:rPr>
          <w:rFonts w:asciiTheme="minorHAnsi" w:eastAsiaTheme="minorEastAsia" w:hAnsiTheme="minorHAnsi" w:cstheme="minorBidi"/>
          <w:noProof/>
          <w:sz w:val="22"/>
          <w:szCs w:val="22"/>
          <w:lang w:val="ro-RO" w:eastAsia="ro-RO"/>
        </w:rPr>
      </w:pPr>
      <w:hyperlink w:anchor="_Toc210230943" w:history="1">
        <w:r w:rsidR="009932C3" w:rsidRPr="00AB60E6">
          <w:rPr>
            <w:rStyle w:val="Hyperlink"/>
            <w:noProof/>
          </w:rPr>
          <w:t>Art. 411. Monografia procedurilor administrative</w:t>
        </w:r>
        <w:r w:rsidR="009932C3">
          <w:rPr>
            <w:noProof/>
            <w:webHidden/>
          </w:rPr>
          <w:tab/>
        </w:r>
        <w:r w:rsidR="009932C3">
          <w:rPr>
            <w:noProof/>
            <w:webHidden/>
          </w:rPr>
          <w:fldChar w:fldCharType="begin"/>
        </w:r>
        <w:r w:rsidR="009932C3">
          <w:rPr>
            <w:noProof/>
            <w:webHidden/>
          </w:rPr>
          <w:instrText xml:space="preserve"> PAGEREF _Toc210230943 \h </w:instrText>
        </w:r>
        <w:r w:rsidR="009932C3">
          <w:rPr>
            <w:noProof/>
            <w:webHidden/>
          </w:rPr>
        </w:r>
        <w:r w:rsidR="009932C3">
          <w:rPr>
            <w:noProof/>
            <w:webHidden/>
          </w:rPr>
          <w:fldChar w:fldCharType="separate"/>
        </w:r>
        <w:r w:rsidR="00F00B11">
          <w:rPr>
            <w:noProof/>
            <w:webHidden/>
          </w:rPr>
          <w:t>155</w:t>
        </w:r>
        <w:r w:rsidR="009932C3">
          <w:rPr>
            <w:noProof/>
            <w:webHidden/>
          </w:rPr>
          <w:fldChar w:fldCharType="end"/>
        </w:r>
      </w:hyperlink>
    </w:p>
    <w:p w14:paraId="4C118D43" w14:textId="62A477BB" w:rsidR="009932C3" w:rsidRDefault="005A67FE">
      <w:pPr>
        <w:pStyle w:val="Cuprins4"/>
        <w:rPr>
          <w:rFonts w:asciiTheme="minorHAnsi" w:eastAsiaTheme="minorEastAsia" w:hAnsiTheme="minorHAnsi" w:cstheme="minorBidi"/>
          <w:noProof/>
          <w:sz w:val="22"/>
          <w:szCs w:val="22"/>
          <w:lang w:val="ro-RO" w:eastAsia="ro-RO"/>
        </w:rPr>
      </w:pPr>
      <w:hyperlink w:anchor="_Toc210230944" w:history="1">
        <w:r w:rsidR="009932C3" w:rsidRPr="00AB60E6">
          <w:rPr>
            <w:rStyle w:val="Hyperlink"/>
            <w:noProof/>
          </w:rPr>
          <w:t>Art. 412. Conformitatea procedurilor administrative în raport cu cetățenii și societatea civilă</w:t>
        </w:r>
        <w:r w:rsidR="009932C3">
          <w:rPr>
            <w:noProof/>
            <w:webHidden/>
          </w:rPr>
          <w:tab/>
        </w:r>
        <w:r w:rsidR="009932C3">
          <w:rPr>
            <w:noProof/>
            <w:webHidden/>
          </w:rPr>
          <w:fldChar w:fldCharType="begin"/>
        </w:r>
        <w:r w:rsidR="009932C3">
          <w:rPr>
            <w:noProof/>
            <w:webHidden/>
          </w:rPr>
          <w:instrText xml:space="preserve"> PAGEREF _Toc210230944 \h </w:instrText>
        </w:r>
        <w:r w:rsidR="009932C3">
          <w:rPr>
            <w:noProof/>
            <w:webHidden/>
          </w:rPr>
        </w:r>
        <w:r w:rsidR="009932C3">
          <w:rPr>
            <w:noProof/>
            <w:webHidden/>
          </w:rPr>
          <w:fldChar w:fldCharType="separate"/>
        </w:r>
        <w:r w:rsidR="00F00B11">
          <w:rPr>
            <w:noProof/>
            <w:webHidden/>
          </w:rPr>
          <w:t>156</w:t>
        </w:r>
        <w:r w:rsidR="009932C3">
          <w:rPr>
            <w:noProof/>
            <w:webHidden/>
          </w:rPr>
          <w:fldChar w:fldCharType="end"/>
        </w:r>
      </w:hyperlink>
    </w:p>
    <w:p w14:paraId="58651636" w14:textId="32872AB0" w:rsidR="009932C3" w:rsidRDefault="005A67FE">
      <w:pPr>
        <w:pStyle w:val="Cuprins4"/>
        <w:rPr>
          <w:rFonts w:asciiTheme="minorHAnsi" w:eastAsiaTheme="minorEastAsia" w:hAnsiTheme="minorHAnsi" w:cstheme="minorBidi"/>
          <w:noProof/>
          <w:sz w:val="22"/>
          <w:szCs w:val="22"/>
          <w:lang w:val="ro-RO" w:eastAsia="ro-RO"/>
        </w:rPr>
      </w:pPr>
      <w:hyperlink w:anchor="_Toc210230945" w:history="1">
        <w:r w:rsidR="009932C3" w:rsidRPr="00AB60E6">
          <w:rPr>
            <w:rStyle w:val="Hyperlink"/>
            <w:noProof/>
          </w:rPr>
          <w:t>Art. 413. Conformitatea procedurilor administrative de protejare a datelor cu caracter personal</w:t>
        </w:r>
        <w:r w:rsidR="009932C3">
          <w:rPr>
            <w:noProof/>
            <w:webHidden/>
          </w:rPr>
          <w:tab/>
        </w:r>
        <w:r w:rsidR="009932C3">
          <w:rPr>
            <w:noProof/>
            <w:webHidden/>
          </w:rPr>
          <w:fldChar w:fldCharType="begin"/>
        </w:r>
        <w:r w:rsidR="009932C3">
          <w:rPr>
            <w:noProof/>
            <w:webHidden/>
          </w:rPr>
          <w:instrText xml:space="preserve"> PAGEREF _Toc210230945 \h </w:instrText>
        </w:r>
        <w:r w:rsidR="009932C3">
          <w:rPr>
            <w:noProof/>
            <w:webHidden/>
          </w:rPr>
        </w:r>
        <w:r w:rsidR="009932C3">
          <w:rPr>
            <w:noProof/>
            <w:webHidden/>
          </w:rPr>
          <w:fldChar w:fldCharType="separate"/>
        </w:r>
        <w:r w:rsidR="00F00B11">
          <w:rPr>
            <w:noProof/>
            <w:webHidden/>
          </w:rPr>
          <w:t>156</w:t>
        </w:r>
        <w:r w:rsidR="009932C3">
          <w:rPr>
            <w:noProof/>
            <w:webHidden/>
          </w:rPr>
          <w:fldChar w:fldCharType="end"/>
        </w:r>
      </w:hyperlink>
    </w:p>
    <w:p w14:paraId="3911EB69" w14:textId="1678592D" w:rsidR="009932C3" w:rsidRDefault="005A67FE">
      <w:pPr>
        <w:pStyle w:val="Cuprins4"/>
        <w:rPr>
          <w:rFonts w:asciiTheme="minorHAnsi" w:eastAsiaTheme="minorEastAsia" w:hAnsiTheme="minorHAnsi" w:cstheme="minorBidi"/>
          <w:noProof/>
          <w:sz w:val="22"/>
          <w:szCs w:val="22"/>
          <w:lang w:val="ro-RO" w:eastAsia="ro-RO"/>
        </w:rPr>
      </w:pPr>
      <w:hyperlink w:anchor="_Toc210230946" w:history="1">
        <w:r w:rsidR="009932C3" w:rsidRPr="00AB60E6">
          <w:rPr>
            <w:rStyle w:val="Hyperlink"/>
            <w:noProof/>
          </w:rPr>
          <w:t>(1) Autoritatea Națională de Supraveghere a Prelucrării Datelor cu Caracter Personal monitorizează şi controlează sub aspectul legalității prelucrările de date cu caracter personal care intră sub incidența prezentei legi.</w:t>
        </w:r>
        <w:r w:rsidR="009932C3">
          <w:rPr>
            <w:noProof/>
            <w:webHidden/>
          </w:rPr>
          <w:tab/>
        </w:r>
        <w:r w:rsidR="009932C3">
          <w:rPr>
            <w:noProof/>
            <w:webHidden/>
          </w:rPr>
          <w:fldChar w:fldCharType="begin"/>
        </w:r>
        <w:r w:rsidR="009932C3">
          <w:rPr>
            <w:noProof/>
            <w:webHidden/>
          </w:rPr>
          <w:instrText xml:space="preserve"> PAGEREF _Toc210230946 \h </w:instrText>
        </w:r>
        <w:r w:rsidR="009932C3">
          <w:rPr>
            <w:noProof/>
            <w:webHidden/>
          </w:rPr>
        </w:r>
        <w:r w:rsidR="009932C3">
          <w:rPr>
            <w:noProof/>
            <w:webHidden/>
          </w:rPr>
          <w:fldChar w:fldCharType="separate"/>
        </w:r>
        <w:r w:rsidR="00F00B11">
          <w:rPr>
            <w:noProof/>
            <w:webHidden/>
          </w:rPr>
          <w:t>156</w:t>
        </w:r>
        <w:r w:rsidR="009932C3">
          <w:rPr>
            <w:noProof/>
            <w:webHidden/>
          </w:rPr>
          <w:fldChar w:fldCharType="end"/>
        </w:r>
      </w:hyperlink>
    </w:p>
    <w:p w14:paraId="7F80F428" w14:textId="3A0A14C1" w:rsidR="009932C3" w:rsidRDefault="005A67FE">
      <w:pPr>
        <w:pStyle w:val="Cuprins2"/>
        <w:rPr>
          <w:rFonts w:asciiTheme="minorHAnsi" w:eastAsiaTheme="minorEastAsia" w:hAnsiTheme="minorHAnsi" w:cstheme="minorBidi"/>
          <w:b w:val="0"/>
          <w:bCs w:val="0"/>
          <w:noProof/>
          <w:lang w:val="ro-RO" w:eastAsia="ro-RO"/>
        </w:rPr>
      </w:pPr>
      <w:hyperlink w:anchor="_Toc210230947" w:history="1">
        <w:r w:rsidR="009932C3" w:rsidRPr="00AB60E6">
          <w:rPr>
            <w:rStyle w:val="Hyperlink"/>
            <w:noProof/>
            <w:lang w:val="fr-FR"/>
          </w:rPr>
          <w:t>Capitolul VIII. Dispoziții privind ordinele, instrucțiunile și celelalte acte administrative normative emise de conducătorii ministerelor și ai celorlalte organe de specialitate ale administrației publice centrale, precum și de prefecți</w:t>
        </w:r>
        <w:r w:rsidR="009932C3">
          <w:rPr>
            <w:noProof/>
            <w:webHidden/>
          </w:rPr>
          <w:tab/>
        </w:r>
        <w:r w:rsidR="009932C3">
          <w:rPr>
            <w:noProof/>
            <w:webHidden/>
          </w:rPr>
          <w:fldChar w:fldCharType="begin"/>
        </w:r>
        <w:r w:rsidR="009932C3">
          <w:rPr>
            <w:noProof/>
            <w:webHidden/>
          </w:rPr>
          <w:instrText xml:space="preserve"> PAGEREF _Toc210230947 \h </w:instrText>
        </w:r>
        <w:r w:rsidR="009932C3">
          <w:rPr>
            <w:noProof/>
            <w:webHidden/>
          </w:rPr>
        </w:r>
        <w:r w:rsidR="009932C3">
          <w:rPr>
            <w:noProof/>
            <w:webHidden/>
          </w:rPr>
          <w:fldChar w:fldCharType="separate"/>
        </w:r>
        <w:r w:rsidR="00F00B11">
          <w:rPr>
            <w:noProof/>
            <w:webHidden/>
          </w:rPr>
          <w:t>156</w:t>
        </w:r>
        <w:r w:rsidR="009932C3">
          <w:rPr>
            <w:noProof/>
            <w:webHidden/>
          </w:rPr>
          <w:fldChar w:fldCharType="end"/>
        </w:r>
      </w:hyperlink>
    </w:p>
    <w:p w14:paraId="11239AA5" w14:textId="1B8324BA" w:rsidR="009932C3" w:rsidRDefault="005A67FE">
      <w:pPr>
        <w:pStyle w:val="Cuprins4"/>
        <w:rPr>
          <w:rFonts w:asciiTheme="minorHAnsi" w:eastAsiaTheme="minorEastAsia" w:hAnsiTheme="minorHAnsi" w:cstheme="minorBidi"/>
          <w:noProof/>
          <w:sz w:val="22"/>
          <w:szCs w:val="22"/>
          <w:lang w:val="ro-RO" w:eastAsia="ro-RO"/>
        </w:rPr>
      </w:pPr>
      <w:hyperlink w:anchor="_Toc210230948" w:history="1">
        <w:r w:rsidR="009932C3" w:rsidRPr="00AB60E6">
          <w:rPr>
            <w:rStyle w:val="Hyperlink"/>
            <w:noProof/>
          </w:rPr>
          <w:t>Art. 414. Condițiile de emitere a actelor administrative normative de către conducătorii ministerelor și ai celorlalte organe de specialitate ale administrației publice centrale, precum și de către prefecți</w:t>
        </w:r>
        <w:r w:rsidR="009932C3">
          <w:rPr>
            <w:noProof/>
            <w:webHidden/>
          </w:rPr>
          <w:tab/>
        </w:r>
        <w:r w:rsidR="009932C3">
          <w:rPr>
            <w:noProof/>
            <w:webHidden/>
          </w:rPr>
          <w:fldChar w:fldCharType="begin"/>
        </w:r>
        <w:r w:rsidR="009932C3">
          <w:rPr>
            <w:noProof/>
            <w:webHidden/>
          </w:rPr>
          <w:instrText xml:space="preserve"> PAGEREF _Toc210230948 \h </w:instrText>
        </w:r>
        <w:r w:rsidR="009932C3">
          <w:rPr>
            <w:noProof/>
            <w:webHidden/>
          </w:rPr>
        </w:r>
        <w:r w:rsidR="009932C3">
          <w:rPr>
            <w:noProof/>
            <w:webHidden/>
          </w:rPr>
          <w:fldChar w:fldCharType="separate"/>
        </w:r>
        <w:r w:rsidR="00F00B11">
          <w:rPr>
            <w:noProof/>
            <w:webHidden/>
          </w:rPr>
          <w:t>156</w:t>
        </w:r>
        <w:r w:rsidR="009932C3">
          <w:rPr>
            <w:noProof/>
            <w:webHidden/>
          </w:rPr>
          <w:fldChar w:fldCharType="end"/>
        </w:r>
      </w:hyperlink>
    </w:p>
    <w:p w14:paraId="1DF06603" w14:textId="4AFD516C" w:rsidR="009932C3" w:rsidRDefault="005A67FE">
      <w:pPr>
        <w:pStyle w:val="Cuprins4"/>
        <w:rPr>
          <w:rFonts w:asciiTheme="minorHAnsi" w:eastAsiaTheme="minorEastAsia" w:hAnsiTheme="minorHAnsi" w:cstheme="minorBidi"/>
          <w:noProof/>
          <w:sz w:val="22"/>
          <w:szCs w:val="22"/>
          <w:lang w:val="ro-RO" w:eastAsia="ro-RO"/>
        </w:rPr>
      </w:pPr>
      <w:hyperlink w:anchor="_Toc210230949" w:history="1">
        <w:r w:rsidR="009932C3" w:rsidRPr="00AB60E6">
          <w:rPr>
            <w:rStyle w:val="Hyperlink"/>
            <w:noProof/>
          </w:rPr>
          <w:t>Art. 415. Publicarea actelor administrative normative de către conducătorii ministerelor și ai celorlalte organe de specialitate ale administrației publice centrale, precum și de către</w:t>
        </w:r>
        <w:r w:rsidR="009932C3" w:rsidRPr="00AB60E6">
          <w:rPr>
            <w:rStyle w:val="Hyperlink"/>
            <w:b/>
            <w:noProof/>
          </w:rPr>
          <w:t xml:space="preserve"> </w:t>
        </w:r>
        <w:r w:rsidR="009932C3" w:rsidRPr="00AB60E6">
          <w:rPr>
            <w:rStyle w:val="Hyperlink"/>
            <w:noProof/>
          </w:rPr>
          <w:t>prefecți</w:t>
        </w:r>
        <w:r w:rsidR="009932C3">
          <w:rPr>
            <w:noProof/>
            <w:webHidden/>
          </w:rPr>
          <w:tab/>
        </w:r>
        <w:r w:rsidR="009932C3">
          <w:rPr>
            <w:noProof/>
            <w:webHidden/>
          </w:rPr>
          <w:fldChar w:fldCharType="begin"/>
        </w:r>
        <w:r w:rsidR="009932C3">
          <w:rPr>
            <w:noProof/>
            <w:webHidden/>
          </w:rPr>
          <w:instrText xml:space="preserve"> PAGEREF _Toc210230949 \h </w:instrText>
        </w:r>
        <w:r w:rsidR="009932C3">
          <w:rPr>
            <w:noProof/>
            <w:webHidden/>
          </w:rPr>
        </w:r>
        <w:r w:rsidR="009932C3">
          <w:rPr>
            <w:noProof/>
            <w:webHidden/>
          </w:rPr>
          <w:fldChar w:fldCharType="separate"/>
        </w:r>
        <w:r w:rsidR="00F00B11">
          <w:rPr>
            <w:noProof/>
            <w:webHidden/>
          </w:rPr>
          <w:t>157</w:t>
        </w:r>
        <w:r w:rsidR="009932C3">
          <w:rPr>
            <w:noProof/>
            <w:webHidden/>
          </w:rPr>
          <w:fldChar w:fldCharType="end"/>
        </w:r>
      </w:hyperlink>
    </w:p>
    <w:p w14:paraId="2A86522A" w14:textId="17789607"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950" w:history="1">
        <w:r w:rsidR="009932C3" w:rsidRPr="00AB60E6">
          <w:rPr>
            <w:rStyle w:val="Hyperlink"/>
            <w:noProof/>
          </w:rPr>
          <w:t>Titlul XII. Reguli procedurale privind răspunderea administrativă</w:t>
        </w:r>
        <w:r w:rsidR="009932C3">
          <w:rPr>
            <w:noProof/>
            <w:webHidden/>
          </w:rPr>
          <w:tab/>
        </w:r>
        <w:r w:rsidR="009932C3">
          <w:rPr>
            <w:noProof/>
            <w:webHidden/>
          </w:rPr>
          <w:fldChar w:fldCharType="begin"/>
        </w:r>
        <w:r w:rsidR="009932C3">
          <w:rPr>
            <w:noProof/>
            <w:webHidden/>
          </w:rPr>
          <w:instrText xml:space="preserve"> PAGEREF _Toc210230950 \h </w:instrText>
        </w:r>
        <w:r w:rsidR="009932C3">
          <w:rPr>
            <w:noProof/>
            <w:webHidden/>
          </w:rPr>
        </w:r>
        <w:r w:rsidR="009932C3">
          <w:rPr>
            <w:noProof/>
            <w:webHidden/>
          </w:rPr>
          <w:fldChar w:fldCharType="separate"/>
        </w:r>
        <w:r w:rsidR="00F00B11">
          <w:rPr>
            <w:noProof/>
            <w:webHidden/>
          </w:rPr>
          <w:t>158</w:t>
        </w:r>
        <w:r w:rsidR="009932C3">
          <w:rPr>
            <w:noProof/>
            <w:webHidden/>
          </w:rPr>
          <w:fldChar w:fldCharType="end"/>
        </w:r>
      </w:hyperlink>
    </w:p>
    <w:p w14:paraId="7E0ADD43" w14:textId="58E98CA0" w:rsidR="009932C3" w:rsidRDefault="005A67FE">
      <w:pPr>
        <w:pStyle w:val="Cuprins2"/>
        <w:rPr>
          <w:rFonts w:asciiTheme="minorHAnsi" w:eastAsiaTheme="minorEastAsia" w:hAnsiTheme="minorHAnsi" w:cstheme="minorBidi"/>
          <w:b w:val="0"/>
          <w:bCs w:val="0"/>
          <w:noProof/>
          <w:lang w:val="ro-RO" w:eastAsia="ro-RO"/>
        </w:rPr>
      </w:pPr>
      <w:hyperlink w:anchor="_Toc210230951" w:history="1">
        <w:r w:rsidR="009932C3" w:rsidRPr="00AB60E6">
          <w:rPr>
            <w:rStyle w:val="Hyperlink"/>
            <w:i/>
            <w:noProof/>
          </w:rPr>
          <w:t>Secțiunea I. Reguli generale privind procedura răspunderii administrative. Părți</w:t>
        </w:r>
        <w:r w:rsidR="009932C3">
          <w:rPr>
            <w:noProof/>
            <w:webHidden/>
          </w:rPr>
          <w:tab/>
        </w:r>
        <w:r w:rsidR="009932C3">
          <w:rPr>
            <w:noProof/>
            <w:webHidden/>
          </w:rPr>
          <w:fldChar w:fldCharType="begin"/>
        </w:r>
        <w:r w:rsidR="009932C3">
          <w:rPr>
            <w:noProof/>
            <w:webHidden/>
          </w:rPr>
          <w:instrText xml:space="preserve"> PAGEREF _Toc210230951 \h </w:instrText>
        </w:r>
        <w:r w:rsidR="009932C3">
          <w:rPr>
            <w:noProof/>
            <w:webHidden/>
          </w:rPr>
        </w:r>
        <w:r w:rsidR="009932C3">
          <w:rPr>
            <w:noProof/>
            <w:webHidden/>
          </w:rPr>
          <w:fldChar w:fldCharType="separate"/>
        </w:r>
        <w:r w:rsidR="00F00B11">
          <w:rPr>
            <w:noProof/>
            <w:webHidden/>
          </w:rPr>
          <w:t>158</w:t>
        </w:r>
        <w:r w:rsidR="009932C3">
          <w:rPr>
            <w:noProof/>
            <w:webHidden/>
          </w:rPr>
          <w:fldChar w:fldCharType="end"/>
        </w:r>
      </w:hyperlink>
    </w:p>
    <w:p w14:paraId="01D7428A" w14:textId="1E6BAABC" w:rsidR="009932C3" w:rsidRDefault="005A67FE">
      <w:pPr>
        <w:pStyle w:val="Cuprins4"/>
        <w:rPr>
          <w:rFonts w:asciiTheme="minorHAnsi" w:eastAsiaTheme="minorEastAsia" w:hAnsiTheme="minorHAnsi" w:cstheme="minorBidi"/>
          <w:noProof/>
          <w:sz w:val="22"/>
          <w:szCs w:val="22"/>
          <w:lang w:val="ro-RO" w:eastAsia="ro-RO"/>
        </w:rPr>
      </w:pPr>
      <w:hyperlink w:anchor="_Toc210230952" w:history="1">
        <w:r w:rsidR="009932C3" w:rsidRPr="00AB60E6">
          <w:rPr>
            <w:rStyle w:val="Hyperlink"/>
            <w:noProof/>
          </w:rPr>
          <w:t>Art. 416. Principiile generale ale procedurii răspunderii administrative</w:t>
        </w:r>
        <w:r w:rsidR="009932C3">
          <w:rPr>
            <w:noProof/>
            <w:webHidden/>
          </w:rPr>
          <w:tab/>
        </w:r>
        <w:r w:rsidR="009932C3">
          <w:rPr>
            <w:noProof/>
            <w:webHidden/>
          </w:rPr>
          <w:fldChar w:fldCharType="begin"/>
        </w:r>
        <w:r w:rsidR="009932C3">
          <w:rPr>
            <w:noProof/>
            <w:webHidden/>
          </w:rPr>
          <w:instrText xml:space="preserve"> PAGEREF _Toc210230952 \h </w:instrText>
        </w:r>
        <w:r w:rsidR="009932C3">
          <w:rPr>
            <w:noProof/>
            <w:webHidden/>
          </w:rPr>
        </w:r>
        <w:r w:rsidR="009932C3">
          <w:rPr>
            <w:noProof/>
            <w:webHidden/>
          </w:rPr>
          <w:fldChar w:fldCharType="separate"/>
        </w:r>
        <w:r w:rsidR="00F00B11">
          <w:rPr>
            <w:noProof/>
            <w:webHidden/>
          </w:rPr>
          <w:t>158</w:t>
        </w:r>
        <w:r w:rsidR="009932C3">
          <w:rPr>
            <w:noProof/>
            <w:webHidden/>
          </w:rPr>
          <w:fldChar w:fldCharType="end"/>
        </w:r>
      </w:hyperlink>
    </w:p>
    <w:p w14:paraId="3A204A87" w14:textId="3EB4FFC6" w:rsidR="009932C3" w:rsidRDefault="005A67FE">
      <w:pPr>
        <w:pStyle w:val="Cuprins4"/>
        <w:rPr>
          <w:rFonts w:asciiTheme="minorHAnsi" w:eastAsiaTheme="minorEastAsia" w:hAnsiTheme="minorHAnsi" w:cstheme="minorBidi"/>
          <w:noProof/>
          <w:sz w:val="22"/>
          <w:szCs w:val="22"/>
          <w:lang w:val="ro-RO" w:eastAsia="ro-RO"/>
        </w:rPr>
      </w:pPr>
      <w:hyperlink w:anchor="_Toc210230953" w:history="1">
        <w:r w:rsidR="009932C3" w:rsidRPr="00AB60E6">
          <w:rPr>
            <w:rStyle w:val="Hyperlink"/>
            <w:noProof/>
          </w:rPr>
          <w:t>Art. 417. Principiile specifice ale procedurii formelor de răspundere administrativă</w:t>
        </w:r>
        <w:r w:rsidR="009932C3">
          <w:rPr>
            <w:noProof/>
            <w:webHidden/>
          </w:rPr>
          <w:tab/>
        </w:r>
        <w:r w:rsidR="009932C3">
          <w:rPr>
            <w:noProof/>
            <w:webHidden/>
          </w:rPr>
          <w:fldChar w:fldCharType="begin"/>
        </w:r>
        <w:r w:rsidR="009932C3">
          <w:rPr>
            <w:noProof/>
            <w:webHidden/>
          </w:rPr>
          <w:instrText xml:space="preserve"> PAGEREF _Toc210230953 \h </w:instrText>
        </w:r>
        <w:r w:rsidR="009932C3">
          <w:rPr>
            <w:noProof/>
            <w:webHidden/>
          </w:rPr>
        </w:r>
        <w:r w:rsidR="009932C3">
          <w:rPr>
            <w:noProof/>
            <w:webHidden/>
          </w:rPr>
          <w:fldChar w:fldCharType="separate"/>
        </w:r>
        <w:r w:rsidR="00F00B11">
          <w:rPr>
            <w:noProof/>
            <w:webHidden/>
          </w:rPr>
          <w:t>158</w:t>
        </w:r>
        <w:r w:rsidR="009932C3">
          <w:rPr>
            <w:noProof/>
            <w:webHidden/>
          </w:rPr>
          <w:fldChar w:fldCharType="end"/>
        </w:r>
      </w:hyperlink>
    </w:p>
    <w:p w14:paraId="03D7DED6" w14:textId="685D8C5B" w:rsidR="009932C3" w:rsidRDefault="005A67FE">
      <w:pPr>
        <w:pStyle w:val="Cuprins4"/>
        <w:rPr>
          <w:rFonts w:asciiTheme="minorHAnsi" w:eastAsiaTheme="minorEastAsia" w:hAnsiTheme="minorHAnsi" w:cstheme="minorBidi"/>
          <w:noProof/>
          <w:sz w:val="22"/>
          <w:szCs w:val="22"/>
          <w:lang w:val="ro-RO" w:eastAsia="ro-RO"/>
        </w:rPr>
      </w:pPr>
      <w:hyperlink w:anchor="_Toc210230954" w:history="1">
        <w:r w:rsidR="009932C3" w:rsidRPr="00AB60E6">
          <w:rPr>
            <w:rStyle w:val="Hyperlink"/>
            <w:noProof/>
          </w:rPr>
          <w:t>Art. 418. Formele de răspundere administrativă</w:t>
        </w:r>
        <w:r w:rsidR="009932C3">
          <w:rPr>
            <w:noProof/>
            <w:webHidden/>
          </w:rPr>
          <w:tab/>
        </w:r>
        <w:r w:rsidR="009932C3">
          <w:rPr>
            <w:noProof/>
            <w:webHidden/>
          </w:rPr>
          <w:fldChar w:fldCharType="begin"/>
        </w:r>
        <w:r w:rsidR="009932C3">
          <w:rPr>
            <w:noProof/>
            <w:webHidden/>
          </w:rPr>
          <w:instrText xml:space="preserve"> PAGEREF _Toc210230954 \h </w:instrText>
        </w:r>
        <w:r w:rsidR="009932C3">
          <w:rPr>
            <w:noProof/>
            <w:webHidden/>
          </w:rPr>
        </w:r>
        <w:r w:rsidR="009932C3">
          <w:rPr>
            <w:noProof/>
            <w:webHidden/>
          </w:rPr>
          <w:fldChar w:fldCharType="separate"/>
        </w:r>
        <w:r w:rsidR="00F00B11">
          <w:rPr>
            <w:noProof/>
            <w:webHidden/>
          </w:rPr>
          <w:t>158</w:t>
        </w:r>
        <w:r w:rsidR="009932C3">
          <w:rPr>
            <w:noProof/>
            <w:webHidden/>
          </w:rPr>
          <w:fldChar w:fldCharType="end"/>
        </w:r>
      </w:hyperlink>
    </w:p>
    <w:p w14:paraId="0B8C6E4B" w14:textId="59C5AD0D" w:rsidR="009932C3" w:rsidRDefault="005A67FE">
      <w:pPr>
        <w:pStyle w:val="Cuprins4"/>
        <w:rPr>
          <w:rFonts w:asciiTheme="minorHAnsi" w:eastAsiaTheme="minorEastAsia" w:hAnsiTheme="minorHAnsi" w:cstheme="minorBidi"/>
          <w:noProof/>
          <w:sz w:val="22"/>
          <w:szCs w:val="22"/>
          <w:lang w:val="ro-RO" w:eastAsia="ro-RO"/>
        </w:rPr>
      </w:pPr>
      <w:hyperlink w:anchor="_Toc210230955" w:history="1">
        <w:r w:rsidR="009932C3" w:rsidRPr="00AB60E6">
          <w:rPr>
            <w:rStyle w:val="Hyperlink"/>
            <w:noProof/>
          </w:rPr>
          <w:t>Art. 419. Individualizarea răspunderii și sancțiunilor</w:t>
        </w:r>
        <w:r w:rsidR="009932C3">
          <w:rPr>
            <w:noProof/>
            <w:webHidden/>
          </w:rPr>
          <w:tab/>
        </w:r>
        <w:r w:rsidR="009932C3">
          <w:rPr>
            <w:noProof/>
            <w:webHidden/>
          </w:rPr>
          <w:fldChar w:fldCharType="begin"/>
        </w:r>
        <w:r w:rsidR="009932C3">
          <w:rPr>
            <w:noProof/>
            <w:webHidden/>
          </w:rPr>
          <w:instrText xml:space="preserve"> PAGEREF _Toc210230955 \h </w:instrText>
        </w:r>
        <w:r w:rsidR="009932C3">
          <w:rPr>
            <w:noProof/>
            <w:webHidden/>
          </w:rPr>
        </w:r>
        <w:r w:rsidR="009932C3">
          <w:rPr>
            <w:noProof/>
            <w:webHidden/>
          </w:rPr>
          <w:fldChar w:fldCharType="separate"/>
        </w:r>
        <w:r w:rsidR="00F00B11">
          <w:rPr>
            <w:noProof/>
            <w:webHidden/>
          </w:rPr>
          <w:t>158</w:t>
        </w:r>
        <w:r w:rsidR="009932C3">
          <w:rPr>
            <w:noProof/>
            <w:webHidden/>
          </w:rPr>
          <w:fldChar w:fldCharType="end"/>
        </w:r>
      </w:hyperlink>
    </w:p>
    <w:p w14:paraId="256FEFB7" w14:textId="230B87BA" w:rsidR="009932C3" w:rsidRDefault="005A67FE">
      <w:pPr>
        <w:pStyle w:val="Cuprins4"/>
        <w:rPr>
          <w:rFonts w:asciiTheme="minorHAnsi" w:eastAsiaTheme="minorEastAsia" w:hAnsiTheme="minorHAnsi" w:cstheme="minorBidi"/>
          <w:noProof/>
          <w:sz w:val="22"/>
          <w:szCs w:val="22"/>
          <w:lang w:val="ro-RO" w:eastAsia="ro-RO"/>
        </w:rPr>
      </w:pPr>
      <w:hyperlink w:anchor="_Toc210230956" w:history="1">
        <w:r w:rsidR="009932C3" w:rsidRPr="00AB60E6">
          <w:rPr>
            <w:rStyle w:val="Hyperlink"/>
            <w:noProof/>
          </w:rPr>
          <w:t>Art. 420. Părți</w:t>
        </w:r>
        <w:r w:rsidR="009932C3">
          <w:rPr>
            <w:noProof/>
            <w:webHidden/>
          </w:rPr>
          <w:tab/>
        </w:r>
        <w:r w:rsidR="009932C3">
          <w:rPr>
            <w:noProof/>
            <w:webHidden/>
          </w:rPr>
          <w:fldChar w:fldCharType="begin"/>
        </w:r>
        <w:r w:rsidR="009932C3">
          <w:rPr>
            <w:noProof/>
            <w:webHidden/>
          </w:rPr>
          <w:instrText xml:space="preserve"> PAGEREF _Toc210230956 \h </w:instrText>
        </w:r>
        <w:r w:rsidR="009932C3">
          <w:rPr>
            <w:noProof/>
            <w:webHidden/>
          </w:rPr>
        </w:r>
        <w:r w:rsidR="009932C3">
          <w:rPr>
            <w:noProof/>
            <w:webHidden/>
          </w:rPr>
          <w:fldChar w:fldCharType="separate"/>
        </w:r>
        <w:r w:rsidR="00F00B11">
          <w:rPr>
            <w:noProof/>
            <w:webHidden/>
          </w:rPr>
          <w:t>159</w:t>
        </w:r>
        <w:r w:rsidR="009932C3">
          <w:rPr>
            <w:noProof/>
            <w:webHidden/>
          </w:rPr>
          <w:fldChar w:fldCharType="end"/>
        </w:r>
      </w:hyperlink>
    </w:p>
    <w:p w14:paraId="524C095C" w14:textId="4021EF57" w:rsidR="009932C3" w:rsidRDefault="005A67FE">
      <w:pPr>
        <w:pStyle w:val="Cuprins2"/>
        <w:rPr>
          <w:rFonts w:asciiTheme="minorHAnsi" w:eastAsiaTheme="minorEastAsia" w:hAnsiTheme="minorHAnsi" w:cstheme="minorBidi"/>
          <w:b w:val="0"/>
          <w:bCs w:val="0"/>
          <w:noProof/>
          <w:lang w:val="ro-RO" w:eastAsia="ro-RO"/>
        </w:rPr>
      </w:pPr>
      <w:hyperlink w:anchor="_Toc210230957" w:history="1">
        <w:r w:rsidR="009932C3" w:rsidRPr="00AB60E6">
          <w:rPr>
            <w:rStyle w:val="Hyperlink"/>
            <w:i/>
            <w:noProof/>
          </w:rPr>
          <w:t>Secțiunea a II-a. Reguli specifice procedurii răspunderii administrative</w:t>
        </w:r>
        <w:r w:rsidR="009932C3">
          <w:rPr>
            <w:noProof/>
            <w:webHidden/>
          </w:rPr>
          <w:tab/>
        </w:r>
        <w:r w:rsidR="009932C3">
          <w:rPr>
            <w:noProof/>
            <w:webHidden/>
          </w:rPr>
          <w:fldChar w:fldCharType="begin"/>
        </w:r>
        <w:r w:rsidR="009932C3">
          <w:rPr>
            <w:noProof/>
            <w:webHidden/>
          </w:rPr>
          <w:instrText xml:space="preserve"> PAGEREF _Toc210230957 \h </w:instrText>
        </w:r>
        <w:r w:rsidR="009932C3">
          <w:rPr>
            <w:noProof/>
            <w:webHidden/>
          </w:rPr>
        </w:r>
        <w:r w:rsidR="009932C3">
          <w:rPr>
            <w:noProof/>
            <w:webHidden/>
          </w:rPr>
          <w:fldChar w:fldCharType="separate"/>
        </w:r>
        <w:r w:rsidR="00F00B11">
          <w:rPr>
            <w:noProof/>
            <w:webHidden/>
          </w:rPr>
          <w:t>159</w:t>
        </w:r>
        <w:r w:rsidR="009932C3">
          <w:rPr>
            <w:noProof/>
            <w:webHidden/>
          </w:rPr>
          <w:fldChar w:fldCharType="end"/>
        </w:r>
      </w:hyperlink>
    </w:p>
    <w:p w14:paraId="4A0FEC02" w14:textId="0329D248" w:rsidR="009932C3" w:rsidRDefault="005A67FE">
      <w:pPr>
        <w:pStyle w:val="Cuprins4"/>
        <w:rPr>
          <w:rFonts w:asciiTheme="minorHAnsi" w:eastAsiaTheme="minorEastAsia" w:hAnsiTheme="minorHAnsi" w:cstheme="minorBidi"/>
          <w:noProof/>
          <w:sz w:val="22"/>
          <w:szCs w:val="22"/>
          <w:lang w:val="ro-RO" w:eastAsia="ro-RO"/>
        </w:rPr>
      </w:pPr>
      <w:hyperlink w:anchor="_Toc210230958" w:history="1">
        <w:r w:rsidR="009932C3" w:rsidRPr="00AB60E6">
          <w:rPr>
            <w:rStyle w:val="Hyperlink"/>
            <w:noProof/>
          </w:rPr>
          <w:t>Art. 421. Principii specifice procedurii răspunderii administrativ-disciplinare.</w:t>
        </w:r>
        <w:r w:rsidR="009932C3">
          <w:rPr>
            <w:noProof/>
            <w:webHidden/>
          </w:rPr>
          <w:tab/>
        </w:r>
        <w:r w:rsidR="009932C3">
          <w:rPr>
            <w:noProof/>
            <w:webHidden/>
          </w:rPr>
          <w:fldChar w:fldCharType="begin"/>
        </w:r>
        <w:r w:rsidR="009932C3">
          <w:rPr>
            <w:noProof/>
            <w:webHidden/>
          </w:rPr>
          <w:instrText xml:space="preserve"> PAGEREF _Toc210230958 \h </w:instrText>
        </w:r>
        <w:r w:rsidR="009932C3">
          <w:rPr>
            <w:noProof/>
            <w:webHidden/>
          </w:rPr>
        </w:r>
        <w:r w:rsidR="009932C3">
          <w:rPr>
            <w:noProof/>
            <w:webHidden/>
          </w:rPr>
          <w:fldChar w:fldCharType="separate"/>
        </w:r>
        <w:r w:rsidR="00F00B11">
          <w:rPr>
            <w:noProof/>
            <w:webHidden/>
          </w:rPr>
          <w:t>159</w:t>
        </w:r>
        <w:r w:rsidR="009932C3">
          <w:rPr>
            <w:noProof/>
            <w:webHidden/>
          </w:rPr>
          <w:fldChar w:fldCharType="end"/>
        </w:r>
      </w:hyperlink>
    </w:p>
    <w:p w14:paraId="5FDDDD8B" w14:textId="78CAE725" w:rsidR="009932C3" w:rsidRDefault="005A67FE">
      <w:pPr>
        <w:pStyle w:val="Cuprins4"/>
        <w:rPr>
          <w:rFonts w:asciiTheme="minorHAnsi" w:eastAsiaTheme="minorEastAsia" w:hAnsiTheme="minorHAnsi" w:cstheme="minorBidi"/>
          <w:noProof/>
          <w:sz w:val="22"/>
          <w:szCs w:val="22"/>
          <w:lang w:val="ro-RO" w:eastAsia="ro-RO"/>
        </w:rPr>
      </w:pPr>
      <w:hyperlink w:anchor="_Toc210230959" w:history="1">
        <w:r w:rsidR="009932C3" w:rsidRPr="00AB60E6">
          <w:rPr>
            <w:rStyle w:val="Hyperlink"/>
            <w:noProof/>
          </w:rPr>
          <w:t>Art. 422. Principii specifice procedurii răspunderii administrativ-contravenționale</w:t>
        </w:r>
        <w:r w:rsidR="009932C3">
          <w:rPr>
            <w:noProof/>
            <w:webHidden/>
          </w:rPr>
          <w:tab/>
        </w:r>
        <w:r w:rsidR="009932C3">
          <w:rPr>
            <w:noProof/>
            <w:webHidden/>
          </w:rPr>
          <w:fldChar w:fldCharType="begin"/>
        </w:r>
        <w:r w:rsidR="009932C3">
          <w:rPr>
            <w:noProof/>
            <w:webHidden/>
          </w:rPr>
          <w:instrText xml:space="preserve"> PAGEREF _Toc210230959 \h </w:instrText>
        </w:r>
        <w:r w:rsidR="009932C3">
          <w:rPr>
            <w:noProof/>
            <w:webHidden/>
          </w:rPr>
        </w:r>
        <w:r w:rsidR="009932C3">
          <w:rPr>
            <w:noProof/>
            <w:webHidden/>
          </w:rPr>
          <w:fldChar w:fldCharType="separate"/>
        </w:r>
        <w:r w:rsidR="00F00B11">
          <w:rPr>
            <w:noProof/>
            <w:webHidden/>
          </w:rPr>
          <w:t>159</w:t>
        </w:r>
        <w:r w:rsidR="009932C3">
          <w:rPr>
            <w:noProof/>
            <w:webHidden/>
          </w:rPr>
          <w:fldChar w:fldCharType="end"/>
        </w:r>
      </w:hyperlink>
    </w:p>
    <w:p w14:paraId="5D890F03" w14:textId="2C0E4455" w:rsidR="009932C3" w:rsidRDefault="005A67FE">
      <w:pPr>
        <w:pStyle w:val="Cuprins4"/>
        <w:rPr>
          <w:rFonts w:asciiTheme="minorHAnsi" w:eastAsiaTheme="minorEastAsia" w:hAnsiTheme="minorHAnsi" w:cstheme="minorBidi"/>
          <w:noProof/>
          <w:sz w:val="22"/>
          <w:szCs w:val="22"/>
          <w:lang w:val="ro-RO" w:eastAsia="ro-RO"/>
        </w:rPr>
      </w:pPr>
      <w:hyperlink w:anchor="_Toc210230960" w:history="1">
        <w:r w:rsidR="009932C3" w:rsidRPr="00AB60E6">
          <w:rPr>
            <w:rStyle w:val="Hyperlink"/>
            <w:noProof/>
          </w:rPr>
          <w:t>Art. 423. Principii specifice procedurii răspunderii administrativ-patrimoniale</w:t>
        </w:r>
        <w:r w:rsidR="009932C3">
          <w:rPr>
            <w:noProof/>
            <w:webHidden/>
          </w:rPr>
          <w:tab/>
        </w:r>
        <w:r w:rsidR="009932C3">
          <w:rPr>
            <w:noProof/>
            <w:webHidden/>
          </w:rPr>
          <w:fldChar w:fldCharType="begin"/>
        </w:r>
        <w:r w:rsidR="009932C3">
          <w:rPr>
            <w:noProof/>
            <w:webHidden/>
          </w:rPr>
          <w:instrText xml:space="preserve"> PAGEREF _Toc210230960 \h </w:instrText>
        </w:r>
        <w:r w:rsidR="009932C3">
          <w:rPr>
            <w:noProof/>
            <w:webHidden/>
          </w:rPr>
        </w:r>
        <w:r w:rsidR="009932C3">
          <w:rPr>
            <w:noProof/>
            <w:webHidden/>
          </w:rPr>
          <w:fldChar w:fldCharType="separate"/>
        </w:r>
        <w:r w:rsidR="00F00B11">
          <w:rPr>
            <w:noProof/>
            <w:webHidden/>
          </w:rPr>
          <w:t>160</w:t>
        </w:r>
        <w:r w:rsidR="009932C3">
          <w:rPr>
            <w:noProof/>
            <w:webHidden/>
          </w:rPr>
          <w:fldChar w:fldCharType="end"/>
        </w:r>
      </w:hyperlink>
    </w:p>
    <w:p w14:paraId="6E11C70B" w14:textId="171754F2" w:rsidR="009932C3" w:rsidRDefault="005A67FE">
      <w:pPr>
        <w:pStyle w:val="Cuprins4"/>
        <w:rPr>
          <w:rFonts w:asciiTheme="minorHAnsi" w:eastAsiaTheme="minorEastAsia" w:hAnsiTheme="minorHAnsi" w:cstheme="minorBidi"/>
          <w:noProof/>
          <w:sz w:val="22"/>
          <w:szCs w:val="22"/>
          <w:lang w:val="ro-RO" w:eastAsia="ro-RO"/>
        </w:rPr>
      </w:pPr>
      <w:hyperlink w:anchor="_Toc210230961" w:history="1">
        <w:r w:rsidR="009932C3" w:rsidRPr="00AB60E6">
          <w:rPr>
            <w:rStyle w:val="Hyperlink"/>
            <w:noProof/>
          </w:rPr>
          <w:t>Art. 424. Completarea cu norme cuprinse în Codul administrativ și legi speciale</w:t>
        </w:r>
        <w:r w:rsidR="009932C3">
          <w:rPr>
            <w:noProof/>
            <w:webHidden/>
          </w:rPr>
          <w:tab/>
        </w:r>
        <w:r w:rsidR="009932C3">
          <w:rPr>
            <w:noProof/>
            <w:webHidden/>
          </w:rPr>
          <w:fldChar w:fldCharType="begin"/>
        </w:r>
        <w:r w:rsidR="009932C3">
          <w:rPr>
            <w:noProof/>
            <w:webHidden/>
          </w:rPr>
          <w:instrText xml:space="preserve"> PAGEREF _Toc210230961 \h </w:instrText>
        </w:r>
        <w:r w:rsidR="009932C3">
          <w:rPr>
            <w:noProof/>
            <w:webHidden/>
          </w:rPr>
        </w:r>
        <w:r w:rsidR="009932C3">
          <w:rPr>
            <w:noProof/>
            <w:webHidden/>
          </w:rPr>
          <w:fldChar w:fldCharType="separate"/>
        </w:r>
        <w:r w:rsidR="00F00B11">
          <w:rPr>
            <w:noProof/>
            <w:webHidden/>
          </w:rPr>
          <w:t>160</w:t>
        </w:r>
        <w:r w:rsidR="009932C3">
          <w:rPr>
            <w:noProof/>
            <w:webHidden/>
          </w:rPr>
          <w:fldChar w:fldCharType="end"/>
        </w:r>
      </w:hyperlink>
    </w:p>
    <w:p w14:paraId="3B0DF2D9" w14:textId="4A11F867" w:rsidR="009932C3" w:rsidRDefault="005A67FE">
      <w:pPr>
        <w:pStyle w:val="Cuprins1"/>
        <w:rPr>
          <w:rFonts w:asciiTheme="minorHAnsi" w:eastAsiaTheme="minorEastAsia" w:hAnsiTheme="minorHAnsi" w:cstheme="minorBidi"/>
          <w:b w:val="0"/>
          <w:bCs w:val="0"/>
          <w:i w:val="0"/>
          <w:iCs w:val="0"/>
          <w:noProof/>
          <w:sz w:val="22"/>
          <w:szCs w:val="22"/>
          <w:lang w:val="ro-RO" w:eastAsia="ro-RO"/>
        </w:rPr>
      </w:pPr>
      <w:hyperlink w:anchor="_Toc210230962" w:history="1">
        <w:r w:rsidR="009932C3" w:rsidRPr="00AB60E6">
          <w:rPr>
            <w:rStyle w:val="Hyperlink"/>
            <w:noProof/>
            <w:lang w:val="fr-FR"/>
          </w:rPr>
          <w:t>Titlul XIII Dispoziții tranzitorii și finale</w:t>
        </w:r>
        <w:r w:rsidR="009932C3">
          <w:rPr>
            <w:noProof/>
            <w:webHidden/>
          </w:rPr>
          <w:tab/>
        </w:r>
        <w:r w:rsidR="009932C3">
          <w:rPr>
            <w:noProof/>
            <w:webHidden/>
          </w:rPr>
          <w:fldChar w:fldCharType="begin"/>
        </w:r>
        <w:r w:rsidR="009932C3">
          <w:rPr>
            <w:noProof/>
            <w:webHidden/>
          </w:rPr>
          <w:instrText xml:space="preserve"> PAGEREF _Toc210230962 \h </w:instrText>
        </w:r>
        <w:r w:rsidR="009932C3">
          <w:rPr>
            <w:noProof/>
            <w:webHidden/>
          </w:rPr>
        </w:r>
        <w:r w:rsidR="009932C3">
          <w:rPr>
            <w:noProof/>
            <w:webHidden/>
          </w:rPr>
          <w:fldChar w:fldCharType="separate"/>
        </w:r>
        <w:r w:rsidR="00F00B11">
          <w:rPr>
            <w:noProof/>
            <w:webHidden/>
          </w:rPr>
          <w:t>161</w:t>
        </w:r>
        <w:r w:rsidR="009932C3">
          <w:rPr>
            <w:noProof/>
            <w:webHidden/>
          </w:rPr>
          <w:fldChar w:fldCharType="end"/>
        </w:r>
      </w:hyperlink>
    </w:p>
    <w:p w14:paraId="212A406E" w14:textId="190B4DCF" w:rsidR="009932C3" w:rsidRDefault="005A67FE">
      <w:pPr>
        <w:pStyle w:val="Cuprins4"/>
        <w:rPr>
          <w:rFonts w:asciiTheme="minorHAnsi" w:eastAsiaTheme="minorEastAsia" w:hAnsiTheme="minorHAnsi" w:cstheme="minorBidi"/>
          <w:noProof/>
          <w:sz w:val="22"/>
          <w:szCs w:val="22"/>
          <w:lang w:val="ro-RO" w:eastAsia="ro-RO"/>
        </w:rPr>
      </w:pPr>
      <w:hyperlink w:anchor="_Toc210230963" w:history="1">
        <w:r w:rsidR="009932C3" w:rsidRPr="00AB60E6">
          <w:rPr>
            <w:rStyle w:val="Hyperlink"/>
            <w:noProof/>
          </w:rPr>
          <w:t>Art. 425. Intrarea în vigoare</w:t>
        </w:r>
        <w:r w:rsidR="009932C3">
          <w:rPr>
            <w:noProof/>
            <w:webHidden/>
          </w:rPr>
          <w:tab/>
        </w:r>
        <w:r w:rsidR="009932C3">
          <w:rPr>
            <w:noProof/>
            <w:webHidden/>
          </w:rPr>
          <w:fldChar w:fldCharType="begin"/>
        </w:r>
        <w:r w:rsidR="009932C3">
          <w:rPr>
            <w:noProof/>
            <w:webHidden/>
          </w:rPr>
          <w:instrText xml:space="preserve"> PAGEREF _Toc210230963 \h </w:instrText>
        </w:r>
        <w:r w:rsidR="009932C3">
          <w:rPr>
            <w:noProof/>
            <w:webHidden/>
          </w:rPr>
        </w:r>
        <w:r w:rsidR="009932C3">
          <w:rPr>
            <w:noProof/>
            <w:webHidden/>
          </w:rPr>
          <w:fldChar w:fldCharType="separate"/>
        </w:r>
        <w:r w:rsidR="00F00B11">
          <w:rPr>
            <w:noProof/>
            <w:webHidden/>
          </w:rPr>
          <w:t>161</w:t>
        </w:r>
        <w:r w:rsidR="009932C3">
          <w:rPr>
            <w:noProof/>
            <w:webHidden/>
          </w:rPr>
          <w:fldChar w:fldCharType="end"/>
        </w:r>
      </w:hyperlink>
    </w:p>
    <w:p w14:paraId="6CF68E61" w14:textId="6F35E74E" w:rsidR="009932C3" w:rsidRDefault="005A67FE">
      <w:pPr>
        <w:pStyle w:val="Cuprins4"/>
        <w:rPr>
          <w:rFonts w:asciiTheme="minorHAnsi" w:eastAsiaTheme="minorEastAsia" w:hAnsiTheme="minorHAnsi" w:cstheme="minorBidi"/>
          <w:noProof/>
          <w:sz w:val="22"/>
          <w:szCs w:val="22"/>
          <w:lang w:val="ro-RO" w:eastAsia="ro-RO"/>
        </w:rPr>
      </w:pPr>
      <w:hyperlink w:anchor="_Toc210230964" w:history="1">
        <w:r w:rsidR="009932C3" w:rsidRPr="00AB60E6">
          <w:rPr>
            <w:rStyle w:val="Hyperlink"/>
            <w:noProof/>
          </w:rPr>
          <w:t>Art. 426. Abrogări</w:t>
        </w:r>
        <w:r w:rsidR="009932C3">
          <w:rPr>
            <w:noProof/>
            <w:webHidden/>
          </w:rPr>
          <w:tab/>
        </w:r>
        <w:r w:rsidR="009932C3">
          <w:rPr>
            <w:noProof/>
            <w:webHidden/>
          </w:rPr>
          <w:fldChar w:fldCharType="begin"/>
        </w:r>
        <w:r w:rsidR="009932C3">
          <w:rPr>
            <w:noProof/>
            <w:webHidden/>
          </w:rPr>
          <w:instrText xml:space="preserve"> PAGEREF _Toc210230964 \h </w:instrText>
        </w:r>
        <w:r w:rsidR="009932C3">
          <w:rPr>
            <w:noProof/>
            <w:webHidden/>
          </w:rPr>
        </w:r>
        <w:r w:rsidR="009932C3">
          <w:rPr>
            <w:noProof/>
            <w:webHidden/>
          </w:rPr>
          <w:fldChar w:fldCharType="separate"/>
        </w:r>
        <w:r w:rsidR="00F00B11">
          <w:rPr>
            <w:noProof/>
            <w:webHidden/>
          </w:rPr>
          <w:t>161</w:t>
        </w:r>
        <w:r w:rsidR="009932C3">
          <w:rPr>
            <w:noProof/>
            <w:webHidden/>
          </w:rPr>
          <w:fldChar w:fldCharType="end"/>
        </w:r>
      </w:hyperlink>
    </w:p>
    <w:p w14:paraId="49C117F3" w14:textId="129294D5" w:rsidR="009932C3" w:rsidRDefault="005A67FE">
      <w:pPr>
        <w:pStyle w:val="Cuprins4"/>
        <w:rPr>
          <w:rFonts w:asciiTheme="minorHAnsi" w:eastAsiaTheme="minorEastAsia" w:hAnsiTheme="minorHAnsi" w:cstheme="minorBidi"/>
          <w:noProof/>
          <w:sz w:val="22"/>
          <w:szCs w:val="22"/>
          <w:lang w:val="ro-RO" w:eastAsia="ro-RO"/>
        </w:rPr>
      </w:pPr>
      <w:hyperlink w:anchor="_Toc210230965" w:history="1">
        <w:r w:rsidR="009932C3" w:rsidRPr="00AB60E6">
          <w:rPr>
            <w:rStyle w:val="Hyperlink"/>
            <w:noProof/>
          </w:rPr>
          <w:t>Art. 427. Legea aplicabilă procedurilor în curs</w:t>
        </w:r>
        <w:r w:rsidR="009932C3">
          <w:rPr>
            <w:noProof/>
            <w:webHidden/>
          </w:rPr>
          <w:tab/>
        </w:r>
        <w:r w:rsidR="009932C3">
          <w:rPr>
            <w:noProof/>
            <w:webHidden/>
          </w:rPr>
          <w:fldChar w:fldCharType="begin"/>
        </w:r>
        <w:r w:rsidR="009932C3">
          <w:rPr>
            <w:noProof/>
            <w:webHidden/>
          </w:rPr>
          <w:instrText xml:space="preserve"> PAGEREF _Toc210230965 \h </w:instrText>
        </w:r>
        <w:r w:rsidR="009932C3">
          <w:rPr>
            <w:noProof/>
            <w:webHidden/>
          </w:rPr>
        </w:r>
        <w:r w:rsidR="009932C3">
          <w:rPr>
            <w:noProof/>
            <w:webHidden/>
          </w:rPr>
          <w:fldChar w:fldCharType="separate"/>
        </w:r>
        <w:r w:rsidR="00F00B11">
          <w:rPr>
            <w:noProof/>
            <w:webHidden/>
          </w:rPr>
          <w:t>161</w:t>
        </w:r>
        <w:r w:rsidR="009932C3">
          <w:rPr>
            <w:noProof/>
            <w:webHidden/>
          </w:rPr>
          <w:fldChar w:fldCharType="end"/>
        </w:r>
      </w:hyperlink>
    </w:p>
    <w:p w14:paraId="0FC090BC" w14:textId="52D52CDC" w:rsidR="009932C3" w:rsidRDefault="005A67FE">
      <w:pPr>
        <w:pStyle w:val="Cuprins4"/>
        <w:rPr>
          <w:rFonts w:asciiTheme="minorHAnsi" w:eastAsiaTheme="minorEastAsia" w:hAnsiTheme="minorHAnsi" w:cstheme="minorBidi"/>
          <w:noProof/>
          <w:sz w:val="22"/>
          <w:szCs w:val="22"/>
          <w:lang w:val="ro-RO" w:eastAsia="ro-RO"/>
        </w:rPr>
      </w:pPr>
      <w:hyperlink w:anchor="_Toc210230966" w:history="1">
        <w:r w:rsidR="009932C3" w:rsidRPr="00AB60E6">
          <w:rPr>
            <w:rStyle w:val="Hyperlink"/>
            <w:noProof/>
          </w:rPr>
          <w:t>Art. 428. Măsuri generale de punere în aplicare</w:t>
        </w:r>
        <w:r w:rsidR="009932C3">
          <w:rPr>
            <w:noProof/>
            <w:webHidden/>
          </w:rPr>
          <w:tab/>
        </w:r>
        <w:r w:rsidR="009932C3">
          <w:rPr>
            <w:noProof/>
            <w:webHidden/>
          </w:rPr>
          <w:fldChar w:fldCharType="begin"/>
        </w:r>
        <w:r w:rsidR="009932C3">
          <w:rPr>
            <w:noProof/>
            <w:webHidden/>
          </w:rPr>
          <w:instrText xml:space="preserve"> PAGEREF _Toc210230966 \h </w:instrText>
        </w:r>
        <w:r w:rsidR="009932C3">
          <w:rPr>
            <w:noProof/>
            <w:webHidden/>
          </w:rPr>
        </w:r>
        <w:r w:rsidR="009932C3">
          <w:rPr>
            <w:noProof/>
            <w:webHidden/>
          </w:rPr>
          <w:fldChar w:fldCharType="separate"/>
        </w:r>
        <w:r w:rsidR="00F00B11">
          <w:rPr>
            <w:noProof/>
            <w:webHidden/>
          </w:rPr>
          <w:t>162</w:t>
        </w:r>
        <w:r w:rsidR="009932C3">
          <w:rPr>
            <w:noProof/>
            <w:webHidden/>
          </w:rPr>
          <w:fldChar w:fldCharType="end"/>
        </w:r>
      </w:hyperlink>
    </w:p>
    <w:p w14:paraId="697D2C66" w14:textId="0A4E19DF" w:rsidR="009932C3" w:rsidRDefault="005A67FE">
      <w:pPr>
        <w:pStyle w:val="Cuprins4"/>
        <w:rPr>
          <w:rFonts w:asciiTheme="minorHAnsi" w:eastAsiaTheme="minorEastAsia" w:hAnsiTheme="minorHAnsi" w:cstheme="minorBidi"/>
          <w:noProof/>
          <w:sz w:val="22"/>
          <w:szCs w:val="22"/>
          <w:lang w:val="ro-RO" w:eastAsia="ro-RO"/>
        </w:rPr>
      </w:pPr>
      <w:hyperlink w:anchor="_Toc210230967" w:history="1">
        <w:r w:rsidR="009932C3" w:rsidRPr="00AB60E6">
          <w:rPr>
            <w:rStyle w:val="Hyperlink"/>
            <w:noProof/>
          </w:rPr>
          <w:t>Art. 429. Asigurarea corelării legislației speciale ulterioare cu prevederile Codului de procedură administrativă</w:t>
        </w:r>
        <w:r w:rsidR="009932C3">
          <w:rPr>
            <w:noProof/>
            <w:webHidden/>
          </w:rPr>
          <w:tab/>
        </w:r>
        <w:r w:rsidR="009932C3">
          <w:rPr>
            <w:noProof/>
            <w:webHidden/>
          </w:rPr>
          <w:fldChar w:fldCharType="begin"/>
        </w:r>
        <w:r w:rsidR="009932C3">
          <w:rPr>
            <w:noProof/>
            <w:webHidden/>
          </w:rPr>
          <w:instrText xml:space="preserve"> PAGEREF _Toc210230967 \h </w:instrText>
        </w:r>
        <w:r w:rsidR="009932C3">
          <w:rPr>
            <w:noProof/>
            <w:webHidden/>
          </w:rPr>
        </w:r>
        <w:r w:rsidR="009932C3">
          <w:rPr>
            <w:noProof/>
            <w:webHidden/>
          </w:rPr>
          <w:fldChar w:fldCharType="separate"/>
        </w:r>
        <w:r w:rsidR="00F00B11">
          <w:rPr>
            <w:noProof/>
            <w:webHidden/>
          </w:rPr>
          <w:t>162</w:t>
        </w:r>
        <w:r w:rsidR="009932C3">
          <w:rPr>
            <w:noProof/>
            <w:webHidden/>
          </w:rPr>
          <w:fldChar w:fldCharType="end"/>
        </w:r>
      </w:hyperlink>
    </w:p>
    <w:p w14:paraId="021D366D" w14:textId="3C6579B3" w:rsidR="009932C3" w:rsidRDefault="005A67FE">
      <w:pPr>
        <w:pStyle w:val="Cuprins4"/>
        <w:rPr>
          <w:rFonts w:asciiTheme="minorHAnsi" w:eastAsiaTheme="minorEastAsia" w:hAnsiTheme="minorHAnsi" w:cstheme="minorBidi"/>
          <w:noProof/>
          <w:sz w:val="22"/>
          <w:szCs w:val="22"/>
          <w:lang w:val="ro-RO" w:eastAsia="ro-RO"/>
        </w:rPr>
      </w:pPr>
      <w:hyperlink w:anchor="_Toc210230968" w:history="1">
        <w:r w:rsidR="009932C3" w:rsidRPr="00AB60E6">
          <w:rPr>
            <w:rStyle w:val="Hyperlink"/>
            <w:noProof/>
          </w:rPr>
          <w:t>Art. 430. Măsuri specifice de susținere a transformării digitale a administrației</w:t>
        </w:r>
        <w:r w:rsidR="009932C3">
          <w:rPr>
            <w:noProof/>
            <w:webHidden/>
          </w:rPr>
          <w:tab/>
        </w:r>
        <w:r w:rsidR="009932C3">
          <w:rPr>
            <w:noProof/>
            <w:webHidden/>
          </w:rPr>
          <w:fldChar w:fldCharType="begin"/>
        </w:r>
        <w:r w:rsidR="009932C3">
          <w:rPr>
            <w:noProof/>
            <w:webHidden/>
          </w:rPr>
          <w:instrText xml:space="preserve"> PAGEREF _Toc210230968 \h </w:instrText>
        </w:r>
        <w:r w:rsidR="009932C3">
          <w:rPr>
            <w:noProof/>
            <w:webHidden/>
          </w:rPr>
        </w:r>
        <w:r w:rsidR="009932C3">
          <w:rPr>
            <w:noProof/>
            <w:webHidden/>
          </w:rPr>
          <w:fldChar w:fldCharType="separate"/>
        </w:r>
        <w:r w:rsidR="00F00B11">
          <w:rPr>
            <w:noProof/>
            <w:webHidden/>
          </w:rPr>
          <w:t>163</w:t>
        </w:r>
        <w:r w:rsidR="009932C3">
          <w:rPr>
            <w:noProof/>
            <w:webHidden/>
          </w:rPr>
          <w:fldChar w:fldCharType="end"/>
        </w:r>
      </w:hyperlink>
    </w:p>
    <w:p w14:paraId="35BDA042" w14:textId="79938E25" w:rsidR="009932C3" w:rsidRDefault="005A67FE">
      <w:pPr>
        <w:pStyle w:val="Cuprins4"/>
        <w:rPr>
          <w:rFonts w:asciiTheme="minorHAnsi" w:eastAsiaTheme="minorEastAsia" w:hAnsiTheme="minorHAnsi" w:cstheme="minorBidi"/>
          <w:noProof/>
          <w:sz w:val="22"/>
          <w:szCs w:val="22"/>
          <w:lang w:val="ro-RO" w:eastAsia="ro-RO"/>
        </w:rPr>
      </w:pPr>
      <w:hyperlink w:anchor="_Toc210230969" w:history="1">
        <w:r w:rsidR="009932C3" w:rsidRPr="00AB60E6">
          <w:rPr>
            <w:rStyle w:val="Hyperlink"/>
            <w:noProof/>
          </w:rPr>
          <w:t>Art. 431. Măsuri specifice în sarcina tuturor autorităților</w:t>
        </w:r>
        <w:r w:rsidR="009932C3">
          <w:rPr>
            <w:noProof/>
            <w:webHidden/>
          </w:rPr>
          <w:tab/>
        </w:r>
        <w:r w:rsidR="009932C3">
          <w:rPr>
            <w:noProof/>
            <w:webHidden/>
          </w:rPr>
          <w:fldChar w:fldCharType="begin"/>
        </w:r>
        <w:r w:rsidR="009932C3">
          <w:rPr>
            <w:noProof/>
            <w:webHidden/>
          </w:rPr>
          <w:instrText xml:space="preserve"> PAGEREF _Toc210230969 \h </w:instrText>
        </w:r>
        <w:r w:rsidR="009932C3">
          <w:rPr>
            <w:noProof/>
            <w:webHidden/>
          </w:rPr>
        </w:r>
        <w:r w:rsidR="009932C3">
          <w:rPr>
            <w:noProof/>
            <w:webHidden/>
          </w:rPr>
          <w:fldChar w:fldCharType="separate"/>
        </w:r>
        <w:r w:rsidR="00F00B11">
          <w:rPr>
            <w:noProof/>
            <w:webHidden/>
          </w:rPr>
          <w:t>163</w:t>
        </w:r>
        <w:r w:rsidR="009932C3">
          <w:rPr>
            <w:noProof/>
            <w:webHidden/>
          </w:rPr>
          <w:fldChar w:fldCharType="end"/>
        </w:r>
      </w:hyperlink>
    </w:p>
    <w:p w14:paraId="46B9C158" w14:textId="066E5D20" w:rsidR="009932C3" w:rsidRDefault="005A67FE">
      <w:pPr>
        <w:pStyle w:val="Cuprins4"/>
        <w:rPr>
          <w:rFonts w:asciiTheme="minorHAnsi" w:eastAsiaTheme="minorEastAsia" w:hAnsiTheme="minorHAnsi" w:cstheme="minorBidi"/>
          <w:noProof/>
          <w:sz w:val="22"/>
          <w:szCs w:val="22"/>
          <w:lang w:val="ro-RO" w:eastAsia="ro-RO"/>
        </w:rPr>
      </w:pPr>
      <w:hyperlink w:anchor="_Toc210230970" w:history="1">
        <w:r w:rsidR="009932C3" w:rsidRPr="00AB60E6">
          <w:rPr>
            <w:rStyle w:val="Hyperlink"/>
            <w:noProof/>
          </w:rPr>
          <w:t>Art. 432. Măsuri specifice în sarcina autorităților publice și instituțiilor publice</w:t>
        </w:r>
        <w:r w:rsidR="009932C3">
          <w:rPr>
            <w:noProof/>
            <w:webHidden/>
          </w:rPr>
          <w:tab/>
        </w:r>
        <w:r w:rsidR="009932C3">
          <w:rPr>
            <w:noProof/>
            <w:webHidden/>
          </w:rPr>
          <w:fldChar w:fldCharType="begin"/>
        </w:r>
        <w:r w:rsidR="009932C3">
          <w:rPr>
            <w:noProof/>
            <w:webHidden/>
          </w:rPr>
          <w:instrText xml:space="preserve"> PAGEREF _Toc210230970 \h </w:instrText>
        </w:r>
        <w:r w:rsidR="009932C3">
          <w:rPr>
            <w:noProof/>
            <w:webHidden/>
          </w:rPr>
        </w:r>
        <w:r w:rsidR="009932C3">
          <w:rPr>
            <w:noProof/>
            <w:webHidden/>
          </w:rPr>
          <w:fldChar w:fldCharType="separate"/>
        </w:r>
        <w:r w:rsidR="00F00B11">
          <w:rPr>
            <w:noProof/>
            <w:webHidden/>
          </w:rPr>
          <w:t>163</w:t>
        </w:r>
        <w:r w:rsidR="009932C3">
          <w:rPr>
            <w:noProof/>
            <w:webHidden/>
          </w:rPr>
          <w:fldChar w:fldCharType="end"/>
        </w:r>
      </w:hyperlink>
    </w:p>
    <w:p w14:paraId="5F3B34BE" w14:textId="7467B5AC" w:rsidR="009932C3" w:rsidRDefault="005A67FE">
      <w:pPr>
        <w:pStyle w:val="Cuprins4"/>
        <w:rPr>
          <w:rFonts w:asciiTheme="minorHAnsi" w:eastAsiaTheme="minorEastAsia" w:hAnsiTheme="minorHAnsi" w:cstheme="minorBidi"/>
          <w:noProof/>
          <w:sz w:val="22"/>
          <w:szCs w:val="22"/>
          <w:lang w:val="ro-RO" w:eastAsia="ro-RO"/>
        </w:rPr>
      </w:pPr>
      <w:hyperlink w:anchor="_Toc210230971" w:history="1">
        <w:r w:rsidR="009932C3" w:rsidRPr="00AB60E6">
          <w:rPr>
            <w:rStyle w:val="Hyperlink"/>
            <w:noProof/>
          </w:rPr>
          <w:t>Art. 433. Alte măsuri în sarcina Guvernului</w:t>
        </w:r>
        <w:r w:rsidR="009932C3">
          <w:rPr>
            <w:noProof/>
            <w:webHidden/>
          </w:rPr>
          <w:tab/>
        </w:r>
        <w:r w:rsidR="009932C3">
          <w:rPr>
            <w:noProof/>
            <w:webHidden/>
          </w:rPr>
          <w:fldChar w:fldCharType="begin"/>
        </w:r>
        <w:r w:rsidR="009932C3">
          <w:rPr>
            <w:noProof/>
            <w:webHidden/>
          </w:rPr>
          <w:instrText xml:space="preserve"> PAGEREF _Toc210230971 \h </w:instrText>
        </w:r>
        <w:r w:rsidR="009932C3">
          <w:rPr>
            <w:noProof/>
            <w:webHidden/>
          </w:rPr>
        </w:r>
        <w:r w:rsidR="009932C3">
          <w:rPr>
            <w:noProof/>
            <w:webHidden/>
          </w:rPr>
          <w:fldChar w:fldCharType="separate"/>
        </w:r>
        <w:r w:rsidR="00F00B11">
          <w:rPr>
            <w:noProof/>
            <w:webHidden/>
          </w:rPr>
          <w:t>163</w:t>
        </w:r>
        <w:r w:rsidR="009932C3">
          <w:rPr>
            <w:noProof/>
            <w:webHidden/>
          </w:rPr>
          <w:fldChar w:fldCharType="end"/>
        </w:r>
      </w:hyperlink>
    </w:p>
    <w:p w14:paraId="7D634CD0" w14:textId="3B86D30F" w:rsidR="009932C3" w:rsidRDefault="005A67FE">
      <w:pPr>
        <w:pStyle w:val="Cuprins4"/>
        <w:rPr>
          <w:rFonts w:asciiTheme="minorHAnsi" w:eastAsiaTheme="minorEastAsia" w:hAnsiTheme="minorHAnsi" w:cstheme="minorBidi"/>
          <w:noProof/>
          <w:sz w:val="22"/>
          <w:szCs w:val="22"/>
          <w:lang w:val="ro-RO" w:eastAsia="ro-RO"/>
        </w:rPr>
      </w:pPr>
      <w:hyperlink w:anchor="_Toc210230972" w:history="1">
        <w:r w:rsidR="009932C3" w:rsidRPr="00AB60E6">
          <w:rPr>
            <w:rStyle w:val="Hyperlink"/>
            <w:noProof/>
          </w:rPr>
          <w:t>Art. 434. Îndrumarea și sprijinirea autorităților și cetățenilor</w:t>
        </w:r>
        <w:r w:rsidR="009932C3">
          <w:rPr>
            <w:noProof/>
            <w:webHidden/>
          </w:rPr>
          <w:tab/>
        </w:r>
        <w:r w:rsidR="009932C3">
          <w:rPr>
            <w:noProof/>
            <w:webHidden/>
          </w:rPr>
          <w:fldChar w:fldCharType="begin"/>
        </w:r>
        <w:r w:rsidR="009932C3">
          <w:rPr>
            <w:noProof/>
            <w:webHidden/>
          </w:rPr>
          <w:instrText xml:space="preserve"> PAGEREF _Toc210230972 \h </w:instrText>
        </w:r>
        <w:r w:rsidR="009932C3">
          <w:rPr>
            <w:noProof/>
            <w:webHidden/>
          </w:rPr>
        </w:r>
        <w:r w:rsidR="009932C3">
          <w:rPr>
            <w:noProof/>
            <w:webHidden/>
          </w:rPr>
          <w:fldChar w:fldCharType="separate"/>
        </w:r>
        <w:r w:rsidR="00F00B11">
          <w:rPr>
            <w:noProof/>
            <w:webHidden/>
          </w:rPr>
          <w:t>164</w:t>
        </w:r>
        <w:r w:rsidR="009932C3">
          <w:rPr>
            <w:noProof/>
            <w:webHidden/>
          </w:rPr>
          <w:fldChar w:fldCharType="end"/>
        </w:r>
      </w:hyperlink>
    </w:p>
    <w:p w14:paraId="4E1305A0" w14:textId="55DAAE1C" w:rsidR="00662D56" w:rsidRPr="00CB6F7F" w:rsidRDefault="007C4868" w:rsidP="00DE0F11">
      <w:pPr>
        <w:spacing w:before="0" w:after="0"/>
        <w:rPr>
          <w:sz w:val="22"/>
          <w:szCs w:val="22"/>
        </w:rPr>
      </w:pPr>
      <w:r w:rsidRPr="00CB6F7F">
        <w:rPr>
          <w:sz w:val="22"/>
          <w:szCs w:val="22"/>
        </w:rPr>
        <w:fldChar w:fldCharType="end"/>
      </w:r>
    </w:p>
    <w:p w14:paraId="4ACB9920" w14:textId="77777777" w:rsidR="00662D56" w:rsidRPr="00CB6F7F" w:rsidRDefault="00662D56" w:rsidP="00AD2853">
      <w:pPr>
        <w:rPr>
          <w:sz w:val="22"/>
          <w:szCs w:val="22"/>
        </w:rPr>
      </w:pPr>
    </w:p>
    <w:p w14:paraId="7FBE3DD5" w14:textId="77777777" w:rsidR="00662D56" w:rsidRPr="00CB6F7F" w:rsidRDefault="00662D56" w:rsidP="00AD2853">
      <w:pPr>
        <w:rPr>
          <w:sz w:val="22"/>
          <w:szCs w:val="22"/>
        </w:rPr>
      </w:pPr>
    </w:p>
    <w:p w14:paraId="40571315" w14:textId="77777777" w:rsidR="00662D56" w:rsidRPr="00CB6F7F" w:rsidRDefault="00662D56" w:rsidP="00AD2853">
      <w:pPr>
        <w:rPr>
          <w:sz w:val="22"/>
          <w:szCs w:val="22"/>
        </w:rPr>
      </w:pPr>
    </w:p>
    <w:p w14:paraId="6783EC76" w14:textId="77777777" w:rsidR="00662D56" w:rsidRPr="00CB6F7F" w:rsidRDefault="00662D56" w:rsidP="00AD2853">
      <w:pPr>
        <w:rPr>
          <w:sz w:val="22"/>
          <w:szCs w:val="22"/>
        </w:rPr>
      </w:pPr>
    </w:p>
    <w:p w14:paraId="4B1350EB" w14:textId="77777777" w:rsidR="00662D56" w:rsidRPr="00CB6F7F" w:rsidRDefault="00662D56" w:rsidP="00AD2853">
      <w:pPr>
        <w:rPr>
          <w:sz w:val="22"/>
          <w:szCs w:val="22"/>
        </w:rPr>
      </w:pPr>
    </w:p>
    <w:p w14:paraId="3F143059" w14:textId="77777777" w:rsidR="00662D56" w:rsidRPr="00CB6F7F" w:rsidRDefault="00662D56" w:rsidP="00AD2853">
      <w:pPr>
        <w:rPr>
          <w:sz w:val="22"/>
          <w:szCs w:val="22"/>
        </w:rPr>
      </w:pPr>
    </w:p>
    <w:p w14:paraId="048F8C2B" w14:textId="77777777" w:rsidR="0093542C" w:rsidRPr="00CB6F7F" w:rsidRDefault="0093542C" w:rsidP="00AD2853">
      <w:pPr>
        <w:rPr>
          <w:sz w:val="22"/>
          <w:szCs w:val="22"/>
        </w:rPr>
      </w:pPr>
    </w:p>
    <w:p w14:paraId="12010C30" w14:textId="77777777" w:rsidR="0093542C" w:rsidRPr="00CB6F7F" w:rsidRDefault="0093542C" w:rsidP="00AD2853">
      <w:pPr>
        <w:rPr>
          <w:sz w:val="22"/>
          <w:szCs w:val="22"/>
        </w:rPr>
      </w:pPr>
    </w:p>
    <w:p w14:paraId="45CA1652" w14:textId="73ECB473" w:rsidR="0093542C" w:rsidRPr="00CB6F7F" w:rsidRDefault="009C26AC" w:rsidP="00AD2853">
      <w:pPr>
        <w:rPr>
          <w:sz w:val="22"/>
          <w:szCs w:val="22"/>
        </w:rPr>
      </w:pPr>
      <w:r w:rsidRPr="00CB6F7F">
        <w:rPr>
          <w:sz w:val="22"/>
          <w:szCs w:val="22"/>
        </w:rPr>
        <w:br w:type="page"/>
      </w:r>
    </w:p>
    <w:p w14:paraId="74C72718" w14:textId="77777777" w:rsidR="00362353" w:rsidRPr="00173F35" w:rsidRDefault="00362353" w:rsidP="00AD2853">
      <w:pPr>
        <w:pStyle w:val="Titlu1"/>
        <w:spacing w:before="120" w:after="120"/>
        <w:jc w:val="center"/>
        <w:rPr>
          <w:b/>
          <w:sz w:val="22"/>
          <w:szCs w:val="22"/>
        </w:rPr>
      </w:pPr>
      <w:bookmarkStart w:id="3" w:name="_Toc94537805"/>
      <w:bookmarkStart w:id="4" w:name="_Toc99359875"/>
      <w:bookmarkStart w:id="5" w:name="_Toc99363856"/>
      <w:bookmarkStart w:id="6" w:name="_Toc130907376"/>
      <w:bookmarkStart w:id="7" w:name="_Toc130913331"/>
      <w:bookmarkStart w:id="8" w:name="_Toc130972664"/>
      <w:bookmarkStart w:id="9" w:name="_Toc130973390"/>
      <w:bookmarkStart w:id="10" w:name="_Toc130973529"/>
      <w:bookmarkStart w:id="11" w:name="_Toc130973668"/>
      <w:bookmarkStart w:id="12" w:name="_Toc130973816"/>
      <w:bookmarkStart w:id="13" w:name="_Toc130974458"/>
      <w:bookmarkStart w:id="14" w:name="_Toc130976140"/>
      <w:bookmarkStart w:id="15" w:name="_Toc130997315"/>
      <w:bookmarkStart w:id="16" w:name="_Toc130998252"/>
      <w:bookmarkStart w:id="17" w:name="_Toc138144538"/>
      <w:bookmarkStart w:id="18" w:name="_Toc140586195"/>
      <w:bookmarkStart w:id="19" w:name="_Toc147404430"/>
      <w:bookmarkStart w:id="20" w:name="_Toc147845937"/>
      <w:bookmarkStart w:id="21" w:name="_Toc210230449"/>
      <w:r w:rsidRPr="00173F35">
        <w:rPr>
          <w:b/>
          <w:sz w:val="22"/>
          <w:szCs w:val="22"/>
        </w:rPr>
        <w:lastRenderedPageBreak/>
        <w:t>Titlul I Dispoziții generale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bookmarkEnd w:id="1"/>
    <w:bookmarkEnd w:id="2"/>
    <w:p w14:paraId="38350361" w14:textId="77777777" w:rsidR="00362353" w:rsidRPr="00CB6F7F" w:rsidRDefault="00362353" w:rsidP="00AD2853">
      <w:pPr>
        <w:pStyle w:val="BodyText1"/>
        <w:tabs>
          <w:tab w:val="left" w:pos="464"/>
        </w:tabs>
        <w:spacing w:before="120" w:after="120"/>
        <w:jc w:val="both"/>
        <w:rPr>
          <w:rStyle w:val="Bodytext"/>
          <w:sz w:val="22"/>
          <w:szCs w:val="22"/>
          <w:lang w:val="ro-RO"/>
        </w:rPr>
      </w:pPr>
    </w:p>
    <w:p w14:paraId="64CF6A6A" w14:textId="69A92C72" w:rsidR="000A56CE" w:rsidRPr="00CB6F7F" w:rsidRDefault="00362353" w:rsidP="00AD2853">
      <w:pPr>
        <w:pStyle w:val="Titlu2"/>
        <w:spacing w:before="120" w:after="120"/>
        <w:jc w:val="center"/>
        <w:rPr>
          <w:b/>
          <w:sz w:val="22"/>
          <w:szCs w:val="22"/>
        </w:rPr>
      </w:pPr>
      <w:bookmarkStart w:id="22" w:name="_Toc94537806"/>
      <w:bookmarkStart w:id="23" w:name="_Toc99359876"/>
      <w:bookmarkStart w:id="24" w:name="_Toc99363857"/>
      <w:bookmarkStart w:id="25" w:name="_Toc130907377"/>
      <w:bookmarkStart w:id="26" w:name="_Toc130913332"/>
      <w:bookmarkStart w:id="27" w:name="_Toc130972665"/>
      <w:bookmarkStart w:id="28" w:name="_Toc130973391"/>
      <w:bookmarkStart w:id="29" w:name="_Toc130973530"/>
      <w:bookmarkStart w:id="30" w:name="_Toc130973669"/>
      <w:bookmarkStart w:id="31" w:name="_Toc130973817"/>
      <w:bookmarkStart w:id="32" w:name="_Toc130974459"/>
      <w:bookmarkStart w:id="33" w:name="_Toc130976141"/>
      <w:bookmarkStart w:id="34" w:name="_Toc130997316"/>
      <w:bookmarkStart w:id="35" w:name="_Toc130998253"/>
      <w:bookmarkStart w:id="36" w:name="_Toc138144539"/>
      <w:bookmarkStart w:id="37" w:name="_Toc140586196"/>
      <w:bookmarkStart w:id="38" w:name="_Toc147404431"/>
      <w:bookmarkStart w:id="39" w:name="_Toc147845938"/>
      <w:bookmarkStart w:id="40" w:name="_Toc210230450"/>
      <w:r w:rsidRPr="00CB6F7F">
        <w:rPr>
          <w:b/>
          <w:sz w:val="22"/>
          <w:szCs w:val="22"/>
        </w:rPr>
        <w:t>Capitolul I</w:t>
      </w:r>
      <w:r w:rsidR="00C50B81" w:rsidRPr="00CB6F7F">
        <w:rPr>
          <w:b/>
          <w:sz w:val="22"/>
          <w:szCs w:val="22"/>
        </w:rPr>
        <w:t>.</w:t>
      </w:r>
      <w:r w:rsidRPr="00CB6F7F">
        <w:rPr>
          <w:b/>
          <w:sz w:val="22"/>
          <w:szCs w:val="22"/>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B05C19">
        <w:rPr>
          <w:b/>
          <w:sz w:val="22"/>
          <w:szCs w:val="22"/>
        </w:rPr>
        <w:t>Domeniul de aplicare</w:t>
      </w:r>
      <w:bookmarkEnd w:id="40"/>
    </w:p>
    <w:p w14:paraId="04325DF8" w14:textId="77777777" w:rsidR="000A56CE" w:rsidRPr="00CB6F7F" w:rsidRDefault="000A56CE" w:rsidP="00AD2853">
      <w:pPr>
        <w:rPr>
          <w:sz w:val="22"/>
          <w:szCs w:val="22"/>
        </w:rPr>
      </w:pPr>
    </w:p>
    <w:p w14:paraId="1B4BB76E" w14:textId="1A27B9B0" w:rsidR="00362353" w:rsidRPr="00CB6F7F" w:rsidRDefault="00362353" w:rsidP="00AD2853">
      <w:pPr>
        <w:pStyle w:val="Titlu4"/>
        <w:spacing w:before="120" w:after="120"/>
        <w:rPr>
          <w:sz w:val="22"/>
          <w:szCs w:val="22"/>
        </w:rPr>
      </w:pPr>
      <w:bookmarkStart w:id="41" w:name="_Toc94537807"/>
      <w:bookmarkStart w:id="42" w:name="_Toc99363858"/>
      <w:bookmarkStart w:id="43" w:name="_Toc130973818"/>
      <w:bookmarkStart w:id="44" w:name="_Toc130974460"/>
      <w:bookmarkStart w:id="45" w:name="_Toc130976142"/>
      <w:bookmarkStart w:id="46" w:name="_Toc130997317"/>
      <w:bookmarkStart w:id="47" w:name="_Toc130998254"/>
      <w:bookmarkStart w:id="48" w:name="_Toc138144540"/>
      <w:bookmarkStart w:id="49" w:name="_Toc140586197"/>
      <w:bookmarkStart w:id="50" w:name="_Toc147404432"/>
      <w:bookmarkStart w:id="51" w:name="_Toc147845939"/>
      <w:bookmarkStart w:id="52" w:name="_Toc210230451"/>
      <w:r w:rsidRPr="00CB6F7F">
        <w:rPr>
          <w:sz w:val="22"/>
          <w:szCs w:val="22"/>
        </w:rPr>
        <w:t>Art. 1. S</w:t>
      </w:r>
      <w:r w:rsidR="00B05C19">
        <w:rPr>
          <w:sz w:val="22"/>
          <w:szCs w:val="22"/>
        </w:rPr>
        <w:t>fera de aplicare a</w:t>
      </w:r>
      <w:r w:rsidRPr="00CB6F7F">
        <w:rPr>
          <w:sz w:val="22"/>
          <w:szCs w:val="22"/>
        </w:rPr>
        <w:t xml:space="preserve"> reglementării</w:t>
      </w:r>
      <w:bookmarkEnd w:id="41"/>
      <w:bookmarkEnd w:id="42"/>
      <w:bookmarkEnd w:id="43"/>
      <w:bookmarkEnd w:id="44"/>
      <w:bookmarkEnd w:id="45"/>
      <w:bookmarkEnd w:id="46"/>
      <w:bookmarkEnd w:id="47"/>
      <w:bookmarkEnd w:id="48"/>
      <w:bookmarkEnd w:id="49"/>
      <w:bookmarkEnd w:id="50"/>
      <w:bookmarkEnd w:id="51"/>
      <w:bookmarkEnd w:id="52"/>
    </w:p>
    <w:p w14:paraId="42C8C39D" w14:textId="0CF4A781" w:rsidR="006F4A71" w:rsidRPr="00CB6F7F" w:rsidRDefault="003602A3" w:rsidP="00AD2853">
      <w:pPr>
        <w:pStyle w:val="ListParagraph1"/>
        <w:widowControl w:val="0"/>
        <w:ind w:left="0"/>
        <w:contextualSpacing w:val="0"/>
        <w:jc w:val="both"/>
        <w:rPr>
          <w:sz w:val="22"/>
          <w:szCs w:val="22"/>
          <w:bdr w:val="none" w:sz="0" w:space="0" w:color="auto" w:frame="1"/>
          <w:shd w:val="clear" w:color="auto" w:fill="FFFFFF"/>
          <w:lang w:val="ro-RO"/>
        </w:rPr>
      </w:pPr>
      <w:r w:rsidRPr="00CB6F7F">
        <w:rPr>
          <w:rFonts w:cs="Trebuchet MS"/>
          <w:color w:val="000000"/>
          <w:sz w:val="22"/>
          <w:szCs w:val="22"/>
          <w:lang w:val="ro-RO"/>
        </w:rPr>
        <w:t xml:space="preserve">(1) </w:t>
      </w:r>
      <w:r w:rsidR="006F4A71" w:rsidRPr="00CB6F7F">
        <w:rPr>
          <w:rFonts w:cs="Trebuchet MS"/>
          <w:color w:val="000000"/>
          <w:sz w:val="22"/>
          <w:szCs w:val="22"/>
          <w:lang w:val="ro-RO"/>
        </w:rPr>
        <w:t>Prezentul cod reprezintă cadrul normativ general pentru realizarea activității administrative la nivelul autorităților</w:t>
      </w:r>
      <w:r w:rsidR="006F4A71" w:rsidRPr="00CB6F7F">
        <w:rPr>
          <w:rFonts w:cs="Trebuchet MS"/>
          <w:sz w:val="22"/>
          <w:szCs w:val="22"/>
          <w:lang w:val="ro-RO"/>
        </w:rPr>
        <w:t xml:space="preserve">, </w:t>
      </w:r>
      <w:r w:rsidR="006F4A71" w:rsidRPr="00CB6F7F">
        <w:rPr>
          <w:sz w:val="22"/>
          <w:szCs w:val="22"/>
          <w:bdr w:val="none" w:sz="0" w:space="0" w:color="auto" w:frame="1"/>
          <w:shd w:val="clear" w:color="auto" w:fill="FFFFFF"/>
          <w:lang w:val="ro-RO"/>
        </w:rPr>
        <w:t xml:space="preserve">în </w:t>
      </w:r>
      <w:r w:rsidR="00BB3AE7" w:rsidRPr="00CB6F7F">
        <w:rPr>
          <w:sz w:val="22"/>
          <w:szCs w:val="22"/>
          <w:bdr w:val="none" w:sz="0" w:space="0" w:color="auto" w:frame="1"/>
          <w:shd w:val="clear" w:color="auto" w:fill="FFFFFF"/>
          <w:lang w:val="ro-RO"/>
        </w:rPr>
        <w:t>raporturil</w:t>
      </w:r>
      <w:r w:rsidR="00BB3AE7">
        <w:rPr>
          <w:sz w:val="22"/>
          <w:szCs w:val="22"/>
          <w:bdr w:val="none" w:sz="0" w:space="0" w:color="auto" w:frame="1"/>
          <w:shd w:val="clear" w:color="auto" w:fill="FFFFFF"/>
          <w:lang w:val="ro-RO"/>
        </w:rPr>
        <w:t>e</w:t>
      </w:r>
      <w:r w:rsidR="00BB3AE7" w:rsidRPr="00CB6F7F">
        <w:rPr>
          <w:sz w:val="22"/>
          <w:szCs w:val="22"/>
          <w:bdr w:val="none" w:sz="0" w:space="0" w:color="auto" w:frame="1"/>
          <w:shd w:val="clear" w:color="auto" w:fill="FFFFFF"/>
          <w:lang w:val="ro-RO"/>
        </w:rPr>
        <w:t xml:space="preserve"> </w:t>
      </w:r>
      <w:r w:rsidR="006F4A71" w:rsidRPr="00CB6F7F">
        <w:rPr>
          <w:sz w:val="22"/>
          <w:szCs w:val="22"/>
          <w:bdr w:val="none" w:sz="0" w:space="0" w:color="auto" w:frame="1"/>
          <w:shd w:val="clear" w:color="auto" w:fill="FFFFFF"/>
          <w:lang w:val="ro-RO"/>
        </w:rPr>
        <w:t xml:space="preserve">dintre acestea, dintre acestea și </w:t>
      </w:r>
      <w:r w:rsidR="005B2680">
        <w:rPr>
          <w:sz w:val="22"/>
          <w:szCs w:val="22"/>
          <w:bdr w:val="none" w:sz="0" w:space="0" w:color="auto" w:frame="1"/>
          <w:shd w:val="clear" w:color="auto" w:fill="FFFFFF"/>
          <w:lang w:val="ro-RO"/>
        </w:rPr>
        <w:t>beneficiarii</w:t>
      </w:r>
      <w:r w:rsidR="005B2680" w:rsidRPr="00CB6F7F">
        <w:rPr>
          <w:sz w:val="22"/>
          <w:szCs w:val="22"/>
          <w:bdr w:val="none" w:sz="0" w:space="0" w:color="auto" w:frame="1"/>
          <w:shd w:val="clear" w:color="auto" w:fill="FFFFFF"/>
          <w:lang w:val="ro-RO"/>
        </w:rPr>
        <w:t xml:space="preserve"> </w:t>
      </w:r>
      <w:r w:rsidR="006F4A71" w:rsidRPr="00CB6F7F">
        <w:rPr>
          <w:sz w:val="22"/>
          <w:szCs w:val="22"/>
          <w:bdr w:val="none" w:sz="0" w:space="0" w:color="auto" w:frame="1"/>
          <w:shd w:val="clear" w:color="auto" w:fill="FFFFFF"/>
          <w:lang w:val="ro-RO"/>
        </w:rPr>
        <w:t>activității lor și în raporturile litigioase generate de aceste raporturi</w:t>
      </w:r>
      <w:r w:rsidR="00B05C19">
        <w:rPr>
          <w:sz w:val="22"/>
          <w:szCs w:val="22"/>
          <w:bdr w:val="none" w:sz="0" w:space="0" w:color="auto" w:frame="1"/>
          <w:shd w:val="clear" w:color="auto" w:fill="FFFFFF"/>
          <w:lang w:val="ro-RO"/>
        </w:rPr>
        <w:t>, precum și pentru realizarea activității administrativ-jurisdicționale și jurisdicționale</w:t>
      </w:r>
      <w:r w:rsidR="006F4A71" w:rsidRPr="00CB6F7F">
        <w:rPr>
          <w:sz w:val="22"/>
          <w:szCs w:val="22"/>
          <w:bdr w:val="none" w:sz="0" w:space="0" w:color="auto" w:frame="1"/>
          <w:shd w:val="clear" w:color="auto" w:fill="FFFFFF"/>
          <w:lang w:val="ro-RO"/>
        </w:rPr>
        <w:t xml:space="preserve">. </w:t>
      </w:r>
    </w:p>
    <w:p w14:paraId="01320A14" w14:textId="733E55F6" w:rsidR="00053A13" w:rsidRDefault="00FA19E8" w:rsidP="00AD2853">
      <w:pPr>
        <w:pStyle w:val="ListParagraph1"/>
        <w:widowControl w:val="0"/>
        <w:ind w:left="0"/>
        <w:contextualSpacing w:val="0"/>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 Prin autoritate, în înțelesul prezentului Cod, se înțelege orice autoritate publică sau instituție publică competentă, potrivit legii, să declanșeze sau să deruleze o procedură administrativă, precum și orice persoană juridică de drept privat sau entitate fără personalitate juridică competentă, potrivit legii, să declanșeze sau să deruleze o procedură administrativă în numele autorității sau instituției publice</w:t>
      </w:r>
      <w:r w:rsidR="0081284A" w:rsidRPr="00CB6F7F">
        <w:rPr>
          <w:sz w:val="22"/>
          <w:szCs w:val="22"/>
          <w:bdr w:val="none" w:sz="0" w:space="0" w:color="auto" w:frame="1"/>
          <w:shd w:val="clear" w:color="auto" w:fill="FFFFFF"/>
          <w:lang w:val="ro-RO"/>
        </w:rPr>
        <w:t xml:space="preserve"> sau în nume propriu</w:t>
      </w:r>
      <w:r w:rsidRPr="00CB6F7F">
        <w:rPr>
          <w:sz w:val="22"/>
          <w:szCs w:val="22"/>
          <w:bdr w:val="none" w:sz="0" w:space="0" w:color="auto" w:frame="1"/>
          <w:shd w:val="clear" w:color="auto" w:fill="FFFFFF"/>
          <w:lang w:val="ro-RO"/>
        </w:rPr>
        <w:t>.</w:t>
      </w:r>
      <w:bookmarkStart w:id="53" w:name="_Toc94537808"/>
      <w:bookmarkStart w:id="54" w:name="_Hlk93696047"/>
      <w:bookmarkStart w:id="55" w:name="_Toc99363859"/>
      <w:bookmarkStart w:id="56" w:name="_Toc130973819"/>
      <w:bookmarkStart w:id="57" w:name="_Toc130974461"/>
      <w:bookmarkStart w:id="58" w:name="_Toc130976143"/>
      <w:bookmarkStart w:id="59" w:name="_Toc130997318"/>
      <w:bookmarkStart w:id="60" w:name="_Toc130998255"/>
      <w:bookmarkStart w:id="61" w:name="_Toc138144541"/>
      <w:bookmarkStart w:id="62" w:name="_Toc140586198"/>
      <w:bookmarkStart w:id="63" w:name="_Toc147404433"/>
      <w:bookmarkStart w:id="64" w:name="_Toc147845940"/>
    </w:p>
    <w:p w14:paraId="3974B162" w14:textId="02FD1665" w:rsidR="005B2680" w:rsidRPr="00CB6F7F" w:rsidRDefault="005B2680" w:rsidP="00AD2853">
      <w:pPr>
        <w:pStyle w:val="ListParagraph1"/>
        <w:widowControl w:val="0"/>
        <w:ind w:left="0"/>
        <w:contextualSpacing w:val="0"/>
        <w:jc w:val="both"/>
        <w:rPr>
          <w:sz w:val="22"/>
          <w:szCs w:val="22"/>
          <w:bdr w:val="none" w:sz="0" w:space="0" w:color="auto" w:frame="1"/>
          <w:shd w:val="clear" w:color="auto" w:fill="FFFFFF"/>
          <w:lang w:val="ro-RO"/>
        </w:rPr>
      </w:pPr>
      <w:r w:rsidRPr="005B2680">
        <w:rPr>
          <w:sz w:val="22"/>
          <w:szCs w:val="22"/>
          <w:bdr w:val="none" w:sz="0" w:space="0" w:color="auto" w:frame="1"/>
          <w:shd w:val="clear" w:color="auto" w:fill="FFFFFF"/>
          <w:lang w:val="ro-RO"/>
        </w:rPr>
        <w:t>(3) Prin beneficiar al procedurii administrative, în înțelesul prezentului cod, se înțelege orice persoană fizică sau orice persoană juridică de drept public sau privat sau, după caz, entitate fără personalitate juridică, care a solicitat declanșarea unei proceduri administrative sau față de care procedura administrativă a fost declanșată.</w:t>
      </w:r>
    </w:p>
    <w:p w14:paraId="6967D372" w14:textId="77777777" w:rsidR="00E010DF" w:rsidRPr="00CB6F7F" w:rsidRDefault="00E010DF" w:rsidP="00AD2853">
      <w:pPr>
        <w:pStyle w:val="ListParagraph1"/>
        <w:widowControl w:val="0"/>
        <w:ind w:left="0"/>
        <w:contextualSpacing w:val="0"/>
        <w:jc w:val="both"/>
        <w:rPr>
          <w:sz w:val="22"/>
          <w:szCs w:val="22"/>
          <w:bdr w:val="none" w:sz="0" w:space="0" w:color="auto" w:frame="1"/>
          <w:shd w:val="clear" w:color="auto" w:fill="FFFFFF"/>
          <w:lang w:val="ro-RO"/>
        </w:rPr>
      </w:pPr>
    </w:p>
    <w:p w14:paraId="77B953EA" w14:textId="51365BAE" w:rsidR="00362353" w:rsidRPr="00CB6F7F" w:rsidRDefault="00362353" w:rsidP="00AD2853">
      <w:pPr>
        <w:pStyle w:val="Titlu4"/>
        <w:spacing w:before="120" w:after="120"/>
        <w:rPr>
          <w:sz w:val="22"/>
          <w:szCs w:val="22"/>
        </w:rPr>
      </w:pPr>
      <w:bookmarkStart w:id="65" w:name="_Toc210230452"/>
      <w:r w:rsidRPr="00CB6F7F">
        <w:rPr>
          <w:sz w:val="22"/>
          <w:szCs w:val="22"/>
        </w:rPr>
        <w:t>Art. 2. Obiectul de reglementare</w:t>
      </w:r>
      <w:bookmarkEnd w:id="53"/>
      <w:bookmarkEnd w:id="54"/>
      <w:bookmarkEnd w:id="55"/>
      <w:bookmarkEnd w:id="56"/>
      <w:bookmarkEnd w:id="57"/>
      <w:bookmarkEnd w:id="58"/>
      <w:bookmarkEnd w:id="59"/>
      <w:bookmarkEnd w:id="60"/>
      <w:bookmarkEnd w:id="61"/>
      <w:bookmarkEnd w:id="62"/>
      <w:bookmarkEnd w:id="63"/>
      <w:bookmarkEnd w:id="64"/>
      <w:bookmarkEnd w:id="65"/>
    </w:p>
    <w:p w14:paraId="2299878C" w14:textId="244E485E" w:rsidR="003B0305" w:rsidRPr="00CB6F7F" w:rsidRDefault="00757F6E" w:rsidP="002A7F08">
      <w:pPr>
        <w:pStyle w:val="ListParagraph1"/>
        <w:widowControl w:val="0"/>
        <w:tabs>
          <w:tab w:val="left" w:pos="426"/>
        </w:tabs>
        <w:ind w:left="0"/>
        <w:contextualSpacing w:val="0"/>
        <w:jc w:val="both"/>
        <w:rPr>
          <w:sz w:val="22"/>
          <w:szCs w:val="22"/>
          <w:bdr w:val="none" w:sz="0" w:space="0" w:color="auto" w:frame="1"/>
          <w:shd w:val="clear" w:color="auto" w:fill="FFFFFF"/>
          <w:lang w:val="ro-RO"/>
        </w:rPr>
      </w:pPr>
      <w:r>
        <w:rPr>
          <w:sz w:val="22"/>
          <w:szCs w:val="22"/>
          <w:bdr w:val="none" w:sz="0" w:space="0" w:color="auto" w:frame="1"/>
          <w:shd w:val="clear" w:color="auto" w:fill="FFFFFF"/>
          <w:lang w:val="ro-RO"/>
        </w:rPr>
        <w:t xml:space="preserve">(1) </w:t>
      </w:r>
      <w:r w:rsidR="00362353" w:rsidRPr="00CB6F7F">
        <w:rPr>
          <w:sz w:val="22"/>
          <w:szCs w:val="22"/>
          <w:bdr w:val="none" w:sz="0" w:space="0" w:color="auto" w:frame="1"/>
          <w:shd w:val="clear" w:color="auto" w:fill="FFFFFF"/>
          <w:lang w:val="ro-RO"/>
        </w:rPr>
        <w:t xml:space="preserve">Prezentul cod </w:t>
      </w:r>
      <w:bookmarkStart w:id="66" w:name="_Hlk156214794"/>
      <w:r w:rsidR="00362353" w:rsidRPr="00CB6F7F">
        <w:rPr>
          <w:sz w:val="22"/>
          <w:szCs w:val="22"/>
          <w:bdr w:val="none" w:sz="0" w:space="0" w:color="auto" w:frame="1"/>
          <w:shd w:val="clear" w:color="auto" w:fill="FFFFFF"/>
          <w:lang w:val="ro-RO"/>
        </w:rPr>
        <w:t>reglementează</w:t>
      </w:r>
      <w:r w:rsidR="003B0305" w:rsidRPr="00CB6F7F">
        <w:rPr>
          <w:sz w:val="22"/>
          <w:szCs w:val="22"/>
          <w:bdr w:val="none" w:sz="0" w:space="0" w:color="auto" w:frame="1"/>
          <w:shd w:val="clear" w:color="auto" w:fill="FFFFFF"/>
          <w:lang w:val="ro-RO"/>
        </w:rPr>
        <w:t>:</w:t>
      </w:r>
    </w:p>
    <w:p w14:paraId="724D4419" w14:textId="77777777" w:rsidR="003B0305" w:rsidRPr="00C53C39" w:rsidRDefault="003B0305" w:rsidP="00AD2853">
      <w:pPr>
        <w:jc w:val="both"/>
        <w:rPr>
          <w:rFonts w:cs="Times New Roman"/>
          <w:sz w:val="22"/>
          <w:szCs w:val="22"/>
          <w:bdr w:val="none" w:sz="0" w:space="0" w:color="auto" w:frame="1"/>
          <w:shd w:val="clear" w:color="auto" w:fill="FFFFFF"/>
          <w:lang w:val="fr-FR"/>
        </w:rPr>
      </w:pPr>
      <w:r w:rsidRPr="00C53C39">
        <w:rPr>
          <w:rFonts w:cs="Times New Roman"/>
          <w:sz w:val="22"/>
          <w:szCs w:val="22"/>
          <w:bdr w:val="none" w:sz="0" w:space="0" w:color="auto" w:frame="1"/>
          <w:shd w:val="clear" w:color="auto" w:fill="FFFFFF"/>
          <w:lang w:val="fr-FR"/>
        </w:rPr>
        <w:t>a) părțile procedurii administrative;</w:t>
      </w:r>
    </w:p>
    <w:p w14:paraId="193A7130" w14:textId="77777777" w:rsidR="003B0305" w:rsidRPr="00C53C39" w:rsidRDefault="003B0305" w:rsidP="00AD2853">
      <w:pPr>
        <w:jc w:val="both"/>
        <w:rPr>
          <w:rFonts w:cs="Times New Roman"/>
          <w:sz w:val="22"/>
          <w:szCs w:val="22"/>
          <w:bdr w:val="none" w:sz="0" w:space="0" w:color="auto" w:frame="1"/>
          <w:shd w:val="clear" w:color="auto" w:fill="FFFFFF"/>
          <w:lang w:val="fr-FR"/>
        </w:rPr>
      </w:pPr>
      <w:r w:rsidRPr="00C53C39">
        <w:rPr>
          <w:rFonts w:cs="Times New Roman"/>
          <w:sz w:val="22"/>
          <w:szCs w:val="22"/>
          <w:bdr w:val="none" w:sz="0" w:space="0" w:color="auto" w:frame="1"/>
          <w:shd w:val="clear" w:color="auto" w:fill="FFFFFF"/>
          <w:lang w:val="fr-FR"/>
        </w:rPr>
        <w:t>b) conduita juridică a subiecților de drept în realizarea activității administrative desfășurată de autorități;</w:t>
      </w:r>
    </w:p>
    <w:p w14:paraId="72150CE2" w14:textId="77777777" w:rsidR="003B0305" w:rsidRPr="00C53C39" w:rsidRDefault="003B0305" w:rsidP="00AD2853">
      <w:pPr>
        <w:jc w:val="both"/>
        <w:rPr>
          <w:rFonts w:cs="Times New Roman"/>
          <w:sz w:val="22"/>
          <w:szCs w:val="22"/>
          <w:bdr w:val="none" w:sz="0" w:space="0" w:color="auto" w:frame="1"/>
          <w:shd w:val="clear" w:color="auto" w:fill="FFFFFF"/>
          <w:lang w:val="fr-FR"/>
        </w:rPr>
      </w:pPr>
      <w:r w:rsidRPr="00C53C39">
        <w:rPr>
          <w:rFonts w:cs="Times New Roman"/>
          <w:sz w:val="22"/>
          <w:szCs w:val="22"/>
          <w:bdr w:val="none" w:sz="0" w:space="0" w:color="auto" w:frame="1"/>
          <w:shd w:val="clear" w:color="auto" w:fill="FFFFFF"/>
          <w:lang w:val="fr-FR"/>
        </w:rPr>
        <w:t xml:space="preserve">c) formele de control ale activității administrative desfășurată de autorități; </w:t>
      </w:r>
    </w:p>
    <w:p w14:paraId="2C9C4120" w14:textId="77777777" w:rsidR="003B0305" w:rsidRPr="00CB6F7F" w:rsidRDefault="003B0305" w:rsidP="00AD2853">
      <w:pPr>
        <w:jc w:val="both"/>
        <w:rPr>
          <w:rFonts w:cs="Times New Roman"/>
          <w:sz w:val="22"/>
          <w:szCs w:val="22"/>
          <w:bdr w:val="none" w:sz="0" w:space="0" w:color="auto" w:frame="1"/>
          <w:shd w:val="clear" w:color="auto" w:fill="FFFFFF"/>
        </w:rPr>
      </w:pPr>
      <w:r w:rsidRPr="00CB6F7F">
        <w:rPr>
          <w:rFonts w:cs="Times New Roman"/>
          <w:sz w:val="22"/>
          <w:szCs w:val="22"/>
          <w:bdr w:val="none" w:sz="0" w:space="0" w:color="auto" w:frame="1"/>
          <w:shd w:val="clear" w:color="auto" w:fill="FFFFFF"/>
        </w:rPr>
        <w:t>d) procedurile administrative obligatorii pentru adoptarea sau emiterea actelor administrative, pentru încheierea și derularea contractelor administrative și cele pentru organizarea și funcționarea autorităților;</w:t>
      </w:r>
    </w:p>
    <w:p w14:paraId="1BD5301F" w14:textId="69EC753D" w:rsidR="00362353" w:rsidRPr="00CB6F7F" w:rsidRDefault="003B0305" w:rsidP="00AD2853">
      <w:pPr>
        <w:pStyle w:val="ListParagraph1"/>
        <w:widowControl w:val="0"/>
        <w:tabs>
          <w:tab w:val="left" w:pos="426"/>
        </w:tabs>
        <w:ind w:left="0"/>
        <w:contextualSpacing w:val="0"/>
        <w:jc w:val="both"/>
        <w:rPr>
          <w:sz w:val="22"/>
          <w:szCs w:val="22"/>
          <w:bdr w:val="none" w:sz="0" w:space="0" w:color="auto" w:frame="1"/>
          <w:shd w:val="clear" w:color="auto" w:fill="FFFFFF"/>
          <w:lang w:val="ro-RO"/>
        </w:rPr>
      </w:pPr>
      <w:r w:rsidRPr="00CB6F7F">
        <w:rPr>
          <w:rFonts w:cs="Times New Roman"/>
          <w:sz w:val="22"/>
          <w:szCs w:val="22"/>
          <w:bdr w:val="none" w:sz="0" w:space="0" w:color="auto" w:frame="1"/>
          <w:shd w:val="clear" w:color="auto" w:fill="FFFFFF"/>
        </w:rPr>
        <w:t>e) procedura de soluționare a conflictelor administrative ori a litigiilor pe care procedurile administrative le generează</w:t>
      </w:r>
      <w:r w:rsidR="00362353" w:rsidRPr="00CB6F7F">
        <w:rPr>
          <w:sz w:val="22"/>
          <w:szCs w:val="22"/>
          <w:bdr w:val="none" w:sz="0" w:space="0" w:color="auto" w:frame="1"/>
          <w:shd w:val="clear" w:color="auto" w:fill="FFFFFF"/>
          <w:lang w:val="ro-RO"/>
        </w:rPr>
        <w:t>.</w:t>
      </w:r>
    </w:p>
    <w:bookmarkEnd w:id="66"/>
    <w:p w14:paraId="5CA3DADE" w14:textId="79DF3F20" w:rsidR="005C125A" w:rsidRPr="00CB6F7F" w:rsidRDefault="00757F6E" w:rsidP="00757F6E">
      <w:pPr>
        <w:pStyle w:val="ListParagraph1"/>
        <w:widowControl w:val="0"/>
        <w:tabs>
          <w:tab w:val="left" w:pos="426"/>
        </w:tabs>
        <w:ind w:left="0"/>
        <w:contextualSpacing w:val="0"/>
        <w:jc w:val="both"/>
        <w:rPr>
          <w:sz w:val="22"/>
          <w:szCs w:val="22"/>
          <w:bdr w:val="none" w:sz="0" w:space="0" w:color="auto" w:frame="1"/>
          <w:shd w:val="clear" w:color="auto" w:fill="FFFFFF"/>
          <w:lang w:val="ro-RO"/>
        </w:rPr>
      </w:pPr>
      <w:r>
        <w:rPr>
          <w:sz w:val="22"/>
          <w:szCs w:val="22"/>
          <w:bdr w:val="none" w:sz="0" w:space="0" w:color="auto" w:frame="1"/>
          <w:shd w:val="clear" w:color="auto" w:fill="FFFFFF"/>
          <w:lang w:val="ro-RO"/>
        </w:rPr>
        <w:t xml:space="preserve">(2) </w:t>
      </w:r>
      <w:r w:rsidR="005C125A" w:rsidRPr="00CB6F7F">
        <w:rPr>
          <w:sz w:val="22"/>
          <w:szCs w:val="22"/>
          <w:bdr w:val="none" w:sz="0" w:space="0" w:color="auto" w:frame="1"/>
          <w:shd w:val="clear" w:color="auto" w:fill="FFFFFF"/>
          <w:lang w:val="ro-RO"/>
        </w:rPr>
        <w:t xml:space="preserve">Dispoziţiile prezentului cod constituie procedura de drept comun în materie </w:t>
      </w:r>
      <w:r w:rsidR="00FA3022" w:rsidRPr="00CB6F7F">
        <w:rPr>
          <w:sz w:val="22"/>
          <w:szCs w:val="22"/>
          <w:bdr w:val="none" w:sz="0" w:space="0" w:color="auto" w:frame="1"/>
          <w:shd w:val="clear" w:color="auto" w:fill="FFFFFF"/>
          <w:lang w:val="ro-RO"/>
        </w:rPr>
        <w:t xml:space="preserve">de procedură </w:t>
      </w:r>
      <w:r w:rsidR="005C125A" w:rsidRPr="00CB6F7F">
        <w:rPr>
          <w:sz w:val="22"/>
          <w:szCs w:val="22"/>
          <w:bdr w:val="none" w:sz="0" w:space="0" w:color="auto" w:frame="1"/>
          <w:shd w:val="clear" w:color="auto" w:fill="FFFFFF"/>
          <w:lang w:val="ro-RO"/>
        </w:rPr>
        <w:t>administrativă.</w:t>
      </w:r>
      <w:r w:rsidR="00FA3022" w:rsidRPr="00CB6F7F">
        <w:rPr>
          <w:sz w:val="22"/>
          <w:szCs w:val="22"/>
          <w:bdr w:val="none" w:sz="0" w:space="0" w:color="auto" w:frame="1"/>
          <w:shd w:val="clear" w:color="auto" w:fill="FFFFFF"/>
          <w:lang w:val="ro-RO"/>
        </w:rPr>
        <w:t xml:space="preserve"> </w:t>
      </w:r>
    </w:p>
    <w:p w14:paraId="15106D0A" w14:textId="62FA2E33" w:rsidR="00362353" w:rsidRPr="00CB6F7F" w:rsidRDefault="00757F6E" w:rsidP="00757F6E">
      <w:pPr>
        <w:pStyle w:val="ListParagraph1"/>
        <w:widowControl w:val="0"/>
        <w:tabs>
          <w:tab w:val="left" w:pos="426"/>
        </w:tabs>
        <w:ind w:left="0"/>
        <w:contextualSpacing w:val="0"/>
        <w:jc w:val="both"/>
        <w:rPr>
          <w:sz w:val="22"/>
          <w:szCs w:val="22"/>
          <w:bdr w:val="none" w:sz="0" w:space="0" w:color="auto" w:frame="1"/>
          <w:shd w:val="clear" w:color="auto" w:fill="FFFFFF"/>
          <w:lang w:val="ro-RO"/>
        </w:rPr>
      </w:pPr>
      <w:r>
        <w:rPr>
          <w:sz w:val="22"/>
          <w:szCs w:val="22"/>
          <w:bdr w:val="none" w:sz="0" w:space="0" w:color="auto" w:frame="1"/>
          <w:shd w:val="clear" w:color="auto" w:fill="FFFFFF"/>
          <w:lang w:val="ro-RO"/>
        </w:rPr>
        <w:t xml:space="preserve">(3) </w:t>
      </w:r>
      <w:r w:rsidR="00362353" w:rsidRPr="00CB6F7F">
        <w:rPr>
          <w:sz w:val="22"/>
          <w:szCs w:val="22"/>
          <w:bdr w:val="none" w:sz="0" w:space="0" w:color="auto" w:frame="1"/>
          <w:shd w:val="clear" w:color="auto" w:fill="FFFFFF"/>
          <w:lang w:val="ro-RO"/>
        </w:rPr>
        <w:t xml:space="preserve">Prezentul cod se completează cu prevederile </w:t>
      </w:r>
      <w:bookmarkStart w:id="67" w:name="_Hlk153870838"/>
      <w:r w:rsidR="00362353" w:rsidRPr="00CB6F7F">
        <w:rPr>
          <w:sz w:val="22"/>
          <w:szCs w:val="22"/>
          <w:bdr w:val="none" w:sz="0" w:space="0" w:color="auto" w:frame="1"/>
          <w:shd w:val="clear" w:color="auto" w:fill="FFFFFF"/>
          <w:lang w:val="ro-RO"/>
        </w:rPr>
        <w:t>O</w:t>
      </w:r>
      <w:r w:rsidR="0081678E" w:rsidRPr="00CB6F7F">
        <w:rPr>
          <w:sz w:val="22"/>
          <w:szCs w:val="22"/>
          <w:bdr w:val="none" w:sz="0" w:space="0" w:color="auto" w:frame="1"/>
          <w:shd w:val="clear" w:color="auto" w:fill="FFFFFF"/>
          <w:lang w:val="ro-RO"/>
        </w:rPr>
        <w:t>rdonanței de urgență a Guvernului</w:t>
      </w:r>
      <w:r w:rsidR="00362353" w:rsidRPr="00CB6F7F">
        <w:rPr>
          <w:sz w:val="22"/>
          <w:szCs w:val="22"/>
          <w:bdr w:val="none" w:sz="0" w:space="0" w:color="auto" w:frame="1"/>
          <w:shd w:val="clear" w:color="auto" w:fill="FFFFFF"/>
          <w:lang w:val="ro-RO"/>
        </w:rPr>
        <w:t xml:space="preserve"> </w:t>
      </w:r>
      <w:bookmarkEnd w:id="67"/>
      <w:r w:rsidR="0019137B" w:rsidRPr="00CB6F7F">
        <w:rPr>
          <w:sz w:val="22"/>
          <w:szCs w:val="22"/>
          <w:bdr w:val="none" w:sz="0" w:space="0" w:color="auto" w:frame="1"/>
          <w:shd w:val="clear" w:color="auto" w:fill="FFFFFF"/>
          <w:lang w:val="ro-RO"/>
        </w:rPr>
        <w:t xml:space="preserve">nr. </w:t>
      </w:r>
      <w:r w:rsidR="00362353" w:rsidRPr="00CB6F7F">
        <w:rPr>
          <w:sz w:val="22"/>
          <w:szCs w:val="22"/>
          <w:bdr w:val="none" w:sz="0" w:space="0" w:color="auto" w:frame="1"/>
          <w:shd w:val="clear" w:color="auto" w:fill="FFFFFF"/>
          <w:lang w:val="ro-RO"/>
        </w:rPr>
        <w:t xml:space="preserve">57/2019 privind Codul </w:t>
      </w:r>
      <w:r w:rsidR="0081678E" w:rsidRPr="00CB6F7F">
        <w:rPr>
          <w:sz w:val="22"/>
          <w:szCs w:val="22"/>
          <w:bdr w:val="none" w:sz="0" w:space="0" w:color="auto" w:frame="1"/>
          <w:shd w:val="clear" w:color="auto" w:fill="FFFFFF"/>
          <w:lang w:val="ro-RO"/>
        </w:rPr>
        <w:t>a</w:t>
      </w:r>
      <w:r w:rsidR="00362353" w:rsidRPr="00CB6F7F">
        <w:rPr>
          <w:sz w:val="22"/>
          <w:szCs w:val="22"/>
          <w:bdr w:val="none" w:sz="0" w:space="0" w:color="auto" w:frame="1"/>
          <w:shd w:val="clear" w:color="auto" w:fill="FFFFFF"/>
          <w:lang w:val="ro-RO"/>
        </w:rPr>
        <w:t>dministrativ</w:t>
      </w:r>
      <w:r w:rsidR="0081678E" w:rsidRPr="00CB6F7F">
        <w:rPr>
          <w:sz w:val="22"/>
          <w:szCs w:val="22"/>
          <w:bdr w:val="none" w:sz="0" w:space="0" w:color="auto" w:frame="1"/>
          <w:shd w:val="clear" w:color="auto" w:fill="FFFFFF"/>
          <w:lang w:val="ro-RO"/>
        </w:rPr>
        <w:t>,</w:t>
      </w:r>
      <w:r w:rsidR="00362353" w:rsidRPr="00CB6F7F">
        <w:rPr>
          <w:sz w:val="22"/>
          <w:szCs w:val="22"/>
          <w:bdr w:val="none" w:sz="0" w:space="0" w:color="auto" w:frame="1"/>
          <w:shd w:val="clear" w:color="auto" w:fill="FFFFFF"/>
          <w:lang w:val="ro-RO"/>
        </w:rPr>
        <w:t xml:space="preserve"> cu modificările </w:t>
      </w:r>
      <w:r w:rsidR="004F2C93" w:rsidRPr="00CB6F7F">
        <w:rPr>
          <w:sz w:val="22"/>
          <w:szCs w:val="22"/>
          <w:bdr w:val="none" w:sz="0" w:space="0" w:color="auto" w:frame="1"/>
          <w:shd w:val="clear" w:color="auto" w:fill="FFFFFF"/>
          <w:lang w:val="ro-RO"/>
        </w:rPr>
        <w:t xml:space="preserve">și completările </w:t>
      </w:r>
      <w:r w:rsidR="00362353" w:rsidRPr="00CB6F7F">
        <w:rPr>
          <w:sz w:val="22"/>
          <w:szCs w:val="22"/>
          <w:bdr w:val="none" w:sz="0" w:space="0" w:color="auto" w:frame="1"/>
          <w:shd w:val="clear" w:color="auto" w:fill="FFFFFF"/>
          <w:lang w:val="ro-RO"/>
        </w:rPr>
        <w:t>ulterioare.</w:t>
      </w:r>
    </w:p>
    <w:p w14:paraId="19FAD34C" w14:textId="05F21C20" w:rsidR="00362353" w:rsidRPr="00C53C39" w:rsidRDefault="00757F6E" w:rsidP="00757F6E">
      <w:pPr>
        <w:pStyle w:val="ListParagraph1"/>
        <w:widowControl w:val="0"/>
        <w:tabs>
          <w:tab w:val="left" w:pos="426"/>
        </w:tabs>
        <w:ind w:left="0"/>
        <w:contextualSpacing w:val="0"/>
        <w:jc w:val="both"/>
        <w:rPr>
          <w:b/>
          <w:bCs/>
          <w:sz w:val="22"/>
          <w:szCs w:val="22"/>
          <w:bdr w:val="none" w:sz="0" w:space="0" w:color="auto" w:frame="1"/>
          <w:shd w:val="clear" w:color="auto" w:fill="FFFFFF"/>
          <w:lang w:val="ro-RO"/>
        </w:rPr>
      </w:pPr>
      <w:r>
        <w:rPr>
          <w:sz w:val="22"/>
          <w:szCs w:val="22"/>
          <w:bdr w:val="none" w:sz="0" w:space="0" w:color="auto" w:frame="1"/>
          <w:shd w:val="clear" w:color="auto" w:fill="FFFFFF"/>
          <w:lang w:val="ro-RO"/>
        </w:rPr>
        <w:t xml:space="preserve">(4) </w:t>
      </w:r>
      <w:r w:rsidR="00362353" w:rsidRPr="00CB6F7F">
        <w:rPr>
          <w:sz w:val="22"/>
          <w:szCs w:val="22"/>
          <w:bdr w:val="none" w:sz="0" w:space="0" w:color="auto" w:frame="1"/>
          <w:shd w:val="clear" w:color="auto" w:fill="FFFFFF"/>
          <w:lang w:val="ro-RO"/>
        </w:rPr>
        <w:t>Prezentul cod se completează cu prevederile</w:t>
      </w:r>
      <w:r w:rsidR="0060367F">
        <w:rPr>
          <w:sz w:val="22"/>
          <w:szCs w:val="22"/>
          <w:bdr w:val="none" w:sz="0" w:space="0" w:color="auto" w:frame="1"/>
          <w:shd w:val="clear" w:color="auto" w:fill="FFFFFF"/>
          <w:lang w:val="ro-RO"/>
        </w:rPr>
        <w:t xml:space="preserve"> </w:t>
      </w:r>
      <w:r w:rsidR="0060367F" w:rsidRPr="0060367F">
        <w:rPr>
          <w:sz w:val="22"/>
          <w:szCs w:val="22"/>
          <w:bdr w:val="none" w:sz="0" w:space="0" w:color="auto" w:frame="1"/>
          <w:shd w:val="clear" w:color="auto" w:fill="FFFFFF"/>
          <w:lang w:val="ro-RO"/>
        </w:rPr>
        <w:t>Legii nr. 287/2009 privind Codul civil, republicată, cu modificările și completările ulterioare și ale</w:t>
      </w:r>
      <w:r w:rsidR="00362353" w:rsidRPr="00CB6F7F">
        <w:rPr>
          <w:sz w:val="22"/>
          <w:szCs w:val="22"/>
          <w:bdr w:val="none" w:sz="0" w:space="0" w:color="auto" w:frame="1"/>
          <w:shd w:val="clear" w:color="auto" w:fill="FFFFFF"/>
          <w:lang w:val="ro-RO"/>
        </w:rPr>
        <w:t xml:space="preserve"> </w:t>
      </w:r>
      <w:bookmarkStart w:id="68" w:name="_Hlk149238679"/>
      <w:r w:rsidR="00362353" w:rsidRPr="00C53C39">
        <w:rPr>
          <w:sz w:val="22"/>
          <w:szCs w:val="22"/>
          <w:bdr w:val="none" w:sz="0" w:space="0" w:color="auto" w:frame="1"/>
          <w:shd w:val="clear" w:color="auto" w:fill="FFFFFF"/>
          <w:lang w:val="ro-RO"/>
        </w:rPr>
        <w:t xml:space="preserve">Legii nr. 134/2010 privind Codul de procedură civilă, republicată, cu modificările </w:t>
      </w:r>
      <w:r w:rsidR="004515D2" w:rsidRPr="00C53C39">
        <w:rPr>
          <w:sz w:val="22"/>
          <w:szCs w:val="22"/>
          <w:bdr w:val="none" w:sz="0" w:space="0" w:color="auto" w:frame="1"/>
          <w:shd w:val="clear" w:color="auto" w:fill="FFFFFF"/>
          <w:lang w:val="ro-RO"/>
        </w:rPr>
        <w:t xml:space="preserve">și completările </w:t>
      </w:r>
      <w:r w:rsidR="00362353" w:rsidRPr="00C53C39">
        <w:rPr>
          <w:sz w:val="22"/>
          <w:szCs w:val="22"/>
          <w:bdr w:val="none" w:sz="0" w:space="0" w:color="auto" w:frame="1"/>
          <w:shd w:val="clear" w:color="auto" w:fill="FFFFFF"/>
          <w:lang w:val="ro-RO"/>
        </w:rPr>
        <w:t>ulterioare</w:t>
      </w:r>
      <w:bookmarkEnd w:id="68"/>
      <w:r w:rsidR="00362353" w:rsidRPr="00C53C39">
        <w:rPr>
          <w:sz w:val="22"/>
          <w:szCs w:val="22"/>
          <w:bdr w:val="none" w:sz="0" w:space="0" w:color="auto" w:frame="1"/>
          <w:shd w:val="clear" w:color="auto" w:fill="FFFFFF"/>
          <w:lang w:val="ro-RO"/>
        </w:rPr>
        <w:t>,</w:t>
      </w:r>
      <w:r w:rsidR="00034F76" w:rsidRPr="00C53C39">
        <w:rPr>
          <w:lang w:val="ro-RO"/>
        </w:rPr>
        <w:t xml:space="preserve"> </w:t>
      </w:r>
      <w:r w:rsidR="00034F76" w:rsidRPr="00C53C39">
        <w:rPr>
          <w:sz w:val="22"/>
          <w:szCs w:val="22"/>
          <w:bdr w:val="none" w:sz="0" w:space="0" w:color="auto" w:frame="1"/>
          <w:shd w:val="clear" w:color="auto" w:fill="FFFFFF"/>
          <w:lang w:val="ro-RO"/>
        </w:rPr>
        <w:t>în măsura în care nu sunt incompatibile cu specificul raporturilor de putere dintre autoritățile publice, pe de o parte, și persoanele vătămate în drepturile sau interesele lor legitime, pe de altă parte</w:t>
      </w:r>
      <w:r w:rsidR="00F533A0" w:rsidRPr="00C53C39">
        <w:rPr>
          <w:sz w:val="22"/>
          <w:szCs w:val="22"/>
          <w:bdr w:val="none" w:sz="0" w:space="0" w:color="auto" w:frame="1"/>
          <w:shd w:val="clear" w:color="auto" w:fill="FFFFFF"/>
          <w:lang w:val="ro-RO"/>
        </w:rPr>
        <w:t>.</w:t>
      </w:r>
      <w:r w:rsidR="00362353" w:rsidRPr="00C53C39">
        <w:rPr>
          <w:sz w:val="22"/>
          <w:szCs w:val="22"/>
          <w:bdr w:val="none" w:sz="0" w:space="0" w:color="auto" w:frame="1"/>
          <w:shd w:val="clear" w:color="auto" w:fill="FFFFFF"/>
          <w:lang w:val="ro-RO"/>
        </w:rPr>
        <w:t xml:space="preserve"> </w:t>
      </w:r>
    </w:p>
    <w:p w14:paraId="5BDF3514" w14:textId="381747C7" w:rsidR="0081284A" w:rsidRPr="00CB6F7F" w:rsidRDefault="00757F6E" w:rsidP="00757F6E">
      <w:pPr>
        <w:pStyle w:val="ListParagraph1"/>
        <w:widowControl w:val="0"/>
        <w:tabs>
          <w:tab w:val="left" w:pos="426"/>
        </w:tabs>
        <w:ind w:left="0"/>
        <w:contextualSpacing w:val="0"/>
        <w:jc w:val="both"/>
        <w:rPr>
          <w:bCs/>
          <w:color w:val="000000" w:themeColor="text1"/>
          <w:sz w:val="22"/>
          <w:szCs w:val="22"/>
          <w:bdr w:val="none" w:sz="0" w:space="0" w:color="auto" w:frame="1"/>
          <w:shd w:val="clear" w:color="auto" w:fill="FFFFFF"/>
          <w:lang w:val="ro-RO"/>
        </w:rPr>
      </w:pPr>
      <w:r>
        <w:rPr>
          <w:bCs/>
          <w:color w:val="000000" w:themeColor="text1"/>
          <w:sz w:val="22"/>
          <w:szCs w:val="22"/>
          <w:bdr w:val="none" w:sz="0" w:space="0" w:color="auto" w:frame="1"/>
          <w:shd w:val="clear" w:color="auto" w:fill="FFFFFF"/>
          <w:lang w:val="ro-RO"/>
        </w:rPr>
        <w:t xml:space="preserve">(5) </w:t>
      </w:r>
      <w:r w:rsidR="0081284A" w:rsidRPr="00CB6F7F">
        <w:rPr>
          <w:bCs/>
          <w:color w:val="000000" w:themeColor="text1"/>
          <w:sz w:val="22"/>
          <w:szCs w:val="22"/>
          <w:bdr w:val="none" w:sz="0" w:space="0" w:color="auto" w:frame="1"/>
          <w:shd w:val="clear" w:color="auto" w:fill="FFFFFF"/>
          <w:lang w:val="ro-RO"/>
        </w:rPr>
        <w:t>Prezentul cod se completează cu prevederile legislaţiei în domeniul achiziţiilor publice, achizițiilor sectoriale și concesiunilor de lucrări şi servicii,</w:t>
      </w:r>
      <w:r w:rsidR="00726A0E">
        <w:rPr>
          <w:bCs/>
          <w:color w:val="000000" w:themeColor="text1"/>
          <w:sz w:val="22"/>
          <w:szCs w:val="22"/>
          <w:bdr w:val="none" w:sz="0" w:space="0" w:color="auto" w:frame="1"/>
          <w:shd w:val="clear" w:color="auto" w:fill="FFFFFF"/>
          <w:lang w:val="ro-RO"/>
        </w:rPr>
        <w:t xml:space="preserve"> precum și contractelor de management</w:t>
      </w:r>
      <w:r w:rsidR="0081284A" w:rsidRPr="00CB6F7F">
        <w:rPr>
          <w:bCs/>
          <w:color w:val="000000" w:themeColor="text1"/>
          <w:sz w:val="22"/>
          <w:szCs w:val="22"/>
          <w:bdr w:val="none" w:sz="0" w:space="0" w:color="auto" w:frame="1"/>
          <w:shd w:val="clear" w:color="auto" w:fill="FFFFFF"/>
          <w:lang w:val="ro-RO"/>
        </w:rPr>
        <w:t xml:space="preserve"> în ceea ce privește procedura de încheiere și executarea contractelor administrative în materie.</w:t>
      </w:r>
    </w:p>
    <w:p w14:paraId="2A39FCA2" w14:textId="64A17B63" w:rsidR="0081284A" w:rsidRPr="00CB6F7F" w:rsidRDefault="0081284A" w:rsidP="00AD2853">
      <w:pPr>
        <w:pStyle w:val="ListParagraph1"/>
        <w:widowControl w:val="0"/>
        <w:tabs>
          <w:tab w:val="left" w:pos="426"/>
        </w:tabs>
        <w:ind w:left="0"/>
        <w:contextualSpacing w:val="0"/>
        <w:jc w:val="both"/>
        <w:rPr>
          <w:b/>
          <w:bCs/>
          <w:sz w:val="22"/>
          <w:szCs w:val="22"/>
          <w:bdr w:val="none" w:sz="0" w:space="0" w:color="auto" w:frame="1"/>
          <w:shd w:val="clear" w:color="auto" w:fill="FFFFFF"/>
          <w:lang w:val="ro-RO"/>
        </w:rPr>
      </w:pPr>
    </w:p>
    <w:p w14:paraId="4688D756" w14:textId="7713F06D" w:rsidR="00362353" w:rsidRPr="00CB6F7F" w:rsidRDefault="00362353" w:rsidP="00AD2853">
      <w:pPr>
        <w:pStyle w:val="Titlu2"/>
        <w:spacing w:before="120" w:after="120"/>
        <w:jc w:val="center"/>
        <w:rPr>
          <w:b/>
          <w:sz w:val="22"/>
          <w:szCs w:val="22"/>
          <w:lang w:val="ro-RO"/>
        </w:rPr>
      </w:pPr>
      <w:bookmarkStart w:id="69" w:name="_Toc94537809"/>
      <w:bookmarkStart w:id="70" w:name="_Toc99359877"/>
      <w:bookmarkStart w:id="71" w:name="_Toc99363860"/>
      <w:bookmarkStart w:id="72" w:name="_Toc130907378"/>
      <w:bookmarkStart w:id="73" w:name="_Toc130913333"/>
      <w:bookmarkStart w:id="74" w:name="_Toc130972666"/>
      <w:bookmarkStart w:id="75" w:name="_Toc130973392"/>
      <w:bookmarkStart w:id="76" w:name="_Toc130973531"/>
      <w:bookmarkStart w:id="77" w:name="_Toc130973670"/>
      <w:bookmarkStart w:id="78" w:name="_Toc130973820"/>
      <w:bookmarkStart w:id="79" w:name="_Toc130974462"/>
      <w:bookmarkStart w:id="80" w:name="_Toc130976144"/>
      <w:bookmarkStart w:id="81" w:name="_Toc130997319"/>
      <w:bookmarkStart w:id="82" w:name="_Toc130998256"/>
      <w:bookmarkStart w:id="83" w:name="_Toc138144542"/>
      <w:bookmarkStart w:id="84" w:name="_Toc140586199"/>
      <w:bookmarkStart w:id="85" w:name="_Toc147404434"/>
      <w:bookmarkStart w:id="86" w:name="_Toc147845941"/>
      <w:bookmarkStart w:id="87" w:name="_Toc210230453"/>
      <w:r w:rsidRPr="00CB6F7F">
        <w:rPr>
          <w:b/>
          <w:sz w:val="22"/>
          <w:szCs w:val="22"/>
          <w:lang w:val="ro-RO"/>
        </w:rPr>
        <w:lastRenderedPageBreak/>
        <w:t>Capitolul II</w:t>
      </w:r>
      <w:r w:rsidR="00C50B81" w:rsidRPr="00CB6F7F">
        <w:rPr>
          <w:b/>
          <w:sz w:val="22"/>
          <w:szCs w:val="22"/>
          <w:lang w:val="ro-RO"/>
        </w:rPr>
        <w:t>.</w:t>
      </w:r>
      <w:r w:rsidRPr="00CB6F7F">
        <w:rPr>
          <w:b/>
          <w:sz w:val="22"/>
          <w:szCs w:val="22"/>
          <w:lang w:val="ro-RO"/>
        </w:rPr>
        <w:t xml:space="preserve"> Semnificația unor </w:t>
      </w:r>
      <w:r w:rsidR="00F30FC0" w:rsidRPr="00CB6F7F">
        <w:rPr>
          <w:b/>
          <w:sz w:val="22"/>
          <w:szCs w:val="22"/>
          <w:lang w:val="ro-RO"/>
        </w:rPr>
        <w:t>termini</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F30FC0" w:rsidRPr="00CB6F7F">
        <w:rPr>
          <w:b/>
          <w:sz w:val="22"/>
          <w:szCs w:val="22"/>
          <w:lang w:val="ro-RO"/>
        </w:rPr>
        <w:t>. Principii comune procedurii administrative</w:t>
      </w:r>
      <w:bookmarkEnd w:id="87"/>
    </w:p>
    <w:p w14:paraId="0AB9D816" w14:textId="77777777" w:rsidR="00362353" w:rsidRPr="00CB6F7F" w:rsidRDefault="00362353" w:rsidP="00AD2853">
      <w:pPr>
        <w:keepNext/>
        <w:keepLines/>
        <w:jc w:val="both"/>
        <w:rPr>
          <w:color w:val="000000"/>
          <w:sz w:val="22"/>
          <w:szCs w:val="22"/>
          <w:bdr w:val="none" w:sz="0" w:space="0" w:color="auto" w:frame="1"/>
          <w:shd w:val="clear" w:color="auto" w:fill="FFFFFF"/>
          <w:lang w:val="ro-RO"/>
        </w:rPr>
      </w:pPr>
    </w:p>
    <w:p w14:paraId="16A36F4E" w14:textId="5FC27734" w:rsidR="00362353" w:rsidRPr="00CB6F7F" w:rsidRDefault="00362353" w:rsidP="00AD2853">
      <w:pPr>
        <w:pStyle w:val="Titlu4"/>
        <w:spacing w:before="120" w:after="120"/>
        <w:rPr>
          <w:sz w:val="22"/>
          <w:szCs w:val="22"/>
          <w:bdr w:val="none" w:sz="0" w:space="0" w:color="auto" w:frame="1"/>
          <w:shd w:val="clear" w:color="auto" w:fill="FFFFFF"/>
        </w:rPr>
      </w:pPr>
      <w:bookmarkStart w:id="88" w:name="_Toc94537810"/>
      <w:bookmarkStart w:id="89" w:name="_Toc99363861"/>
      <w:bookmarkStart w:id="90" w:name="_Toc130973821"/>
      <w:bookmarkStart w:id="91" w:name="_Toc130974463"/>
      <w:bookmarkStart w:id="92" w:name="_Toc130976145"/>
      <w:bookmarkStart w:id="93" w:name="_Toc130997320"/>
      <w:bookmarkStart w:id="94" w:name="_Toc130998257"/>
      <w:bookmarkStart w:id="95" w:name="_Toc138144543"/>
      <w:bookmarkStart w:id="96" w:name="_Toc140586200"/>
      <w:bookmarkStart w:id="97" w:name="_Toc147404435"/>
      <w:bookmarkStart w:id="98" w:name="_Toc147845942"/>
      <w:bookmarkStart w:id="99" w:name="_Toc210230454"/>
      <w:r w:rsidRPr="00CB6F7F">
        <w:rPr>
          <w:sz w:val="22"/>
          <w:szCs w:val="22"/>
        </w:rPr>
        <w:t>Art. 3. Definiții general aplicabile</w:t>
      </w:r>
      <w:bookmarkEnd w:id="88"/>
      <w:bookmarkEnd w:id="89"/>
      <w:bookmarkEnd w:id="90"/>
      <w:bookmarkEnd w:id="91"/>
      <w:bookmarkEnd w:id="92"/>
      <w:bookmarkEnd w:id="93"/>
      <w:bookmarkEnd w:id="94"/>
      <w:bookmarkEnd w:id="95"/>
      <w:bookmarkEnd w:id="96"/>
      <w:bookmarkEnd w:id="97"/>
      <w:bookmarkEnd w:id="98"/>
      <w:bookmarkEnd w:id="99"/>
    </w:p>
    <w:p w14:paraId="16F1B65D" w14:textId="77777777" w:rsidR="00362353" w:rsidRPr="00CB6F7F" w:rsidRDefault="00362353"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(1) În înțelesul prezentului cod, termenii și expresiile de mai jos au următoarele semnificații:</w:t>
      </w:r>
    </w:p>
    <w:p w14:paraId="51EDDC02" w14:textId="38EDCBBA" w:rsidR="00362353" w:rsidRPr="00757F6E" w:rsidRDefault="00757F6E" w:rsidP="00757F6E">
      <w:pPr>
        <w:jc w:val="both"/>
        <w:rPr>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a) </w:t>
      </w:r>
      <w:r w:rsidR="00362353" w:rsidRPr="00757F6E">
        <w:rPr>
          <w:i/>
          <w:iCs/>
          <w:sz w:val="22"/>
          <w:szCs w:val="22"/>
          <w:bdr w:val="none" w:sz="0" w:space="0" w:color="auto" w:frame="1"/>
          <w:shd w:val="clear" w:color="auto" w:fill="FFFFFF"/>
          <w:lang w:val="ro-RO"/>
        </w:rPr>
        <w:t>act administrativ</w:t>
      </w:r>
      <w:r w:rsidR="00362353" w:rsidRPr="00757F6E">
        <w:rPr>
          <w:sz w:val="22"/>
          <w:szCs w:val="22"/>
          <w:bdr w:val="none" w:sz="0" w:space="0" w:color="auto" w:frame="1"/>
          <w:shd w:val="clear" w:color="auto" w:fill="FFFFFF"/>
          <w:lang w:val="ro-RO"/>
        </w:rPr>
        <w:t xml:space="preserve"> – </w:t>
      </w:r>
      <w:r w:rsidR="00A72E99" w:rsidRPr="00757F6E">
        <w:rPr>
          <w:sz w:val="22"/>
          <w:szCs w:val="22"/>
          <w:bdr w:val="none" w:sz="0" w:space="0" w:color="auto" w:frame="1"/>
          <w:shd w:val="clear" w:color="auto" w:fill="FFFFFF"/>
          <w:lang w:val="ro-RO"/>
        </w:rPr>
        <w:t>act juridic unilateral care reprezintă manifestarea de voință a uneia sau mai multor autorități publice, emis în regim de putere publică, în vederea organizării executării sau a executării în concret a legii, în scopul nașterii, modificării sau stingerii de raporturi juridice</w:t>
      </w:r>
      <w:r w:rsidR="00362353" w:rsidRPr="00757F6E">
        <w:rPr>
          <w:sz w:val="22"/>
          <w:szCs w:val="22"/>
          <w:bdr w:val="none" w:sz="0" w:space="0" w:color="auto" w:frame="1"/>
          <w:shd w:val="clear" w:color="auto" w:fill="FFFFFF"/>
          <w:lang w:val="ro-RO"/>
        </w:rPr>
        <w:t>;</w:t>
      </w:r>
      <w:r w:rsidR="004A57CA" w:rsidRPr="00757F6E">
        <w:rPr>
          <w:sz w:val="22"/>
          <w:szCs w:val="22"/>
          <w:bdr w:val="none" w:sz="0" w:space="0" w:color="auto" w:frame="1"/>
          <w:shd w:val="clear" w:color="auto" w:fill="FFFFFF"/>
          <w:lang w:val="ro-RO"/>
        </w:rPr>
        <w:t xml:space="preserve"> </w:t>
      </w:r>
      <w:r w:rsidR="00362353" w:rsidRPr="00757F6E">
        <w:rPr>
          <w:sz w:val="22"/>
          <w:szCs w:val="22"/>
          <w:bdr w:val="none" w:sz="0" w:space="0" w:color="auto" w:frame="1"/>
          <w:shd w:val="clear" w:color="auto" w:fill="FFFFFF"/>
          <w:lang w:val="ro-RO"/>
        </w:rPr>
        <w:t xml:space="preserve">sunt asimilate actelor administrative manifestările de voință care provin de la </w:t>
      </w:r>
      <w:r w:rsidR="004A57CA" w:rsidRPr="00757F6E">
        <w:rPr>
          <w:sz w:val="22"/>
          <w:szCs w:val="22"/>
          <w:bdr w:val="none" w:sz="0" w:space="0" w:color="auto" w:frame="1"/>
          <w:shd w:val="clear" w:color="auto" w:fill="FFFFFF"/>
          <w:lang w:val="ro-RO"/>
        </w:rPr>
        <w:t xml:space="preserve">alte entități publice sau </w:t>
      </w:r>
      <w:r w:rsidR="00362353" w:rsidRPr="00757F6E">
        <w:rPr>
          <w:sz w:val="22"/>
          <w:szCs w:val="22"/>
          <w:bdr w:val="none" w:sz="0" w:space="0" w:color="auto" w:frame="1"/>
          <w:shd w:val="clear" w:color="auto" w:fill="FFFFFF"/>
          <w:lang w:val="ro-RO"/>
        </w:rPr>
        <w:t xml:space="preserve">private care desfășoară activități administrative astfel cum sunt ele definite la litera </w:t>
      </w:r>
      <w:r w:rsidR="004247A2">
        <w:rPr>
          <w:sz w:val="22"/>
          <w:szCs w:val="22"/>
          <w:bdr w:val="none" w:sz="0" w:space="0" w:color="auto" w:frame="1"/>
          <w:shd w:val="clear" w:color="auto" w:fill="FFFFFF"/>
          <w:lang w:val="ro-RO"/>
        </w:rPr>
        <w:t>e</w:t>
      </w:r>
      <w:r w:rsidR="00362353" w:rsidRPr="00757F6E">
        <w:rPr>
          <w:sz w:val="22"/>
          <w:szCs w:val="22"/>
          <w:bdr w:val="none" w:sz="0" w:space="0" w:color="auto" w:frame="1"/>
          <w:shd w:val="clear" w:color="auto" w:fill="FFFFFF"/>
          <w:lang w:val="ro-RO"/>
        </w:rPr>
        <w:t>) a prezentului</w:t>
      </w:r>
      <w:r w:rsidR="005E59B1" w:rsidRPr="00757F6E">
        <w:rPr>
          <w:sz w:val="22"/>
          <w:szCs w:val="22"/>
          <w:bdr w:val="none" w:sz="0" w:space="0" w:color="auto" w:frame="1"/>
          <w:shd w:val="clear" w:color="auto" w:fill="FFFFFF"/>
          <w:lang w:val="ro-RO"/>
        </w:rPr>
        <w:t xml:space="preserve"> alineat</w:t>
      </w:r>
      <w:r w:rsidR="00362353" w:rsidRPr="00757F6E">
        <w:rPr>
          <w:sz w:val="22"/>
          <w:szCs w:val="22"/>
          <w:bdr w:val="none" w:sz="0" w:space="0" w:color="auto" w:frame="1"/>
          <w:shd w:val="clear" w:color="auto" w:fill="FFFFFF"/>
          <w:lang w:val="ro-RO"/>
        </w:rPr>
        <w:t>;</w:t>
      </w:r>
    </w:p>
    <w:p w14:paraId="3673324C" w14:textId="20CAAA5A" w:rsidR="00192972"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b) </w:t>
      </w:r>
      <w:r w:rsidR="00362353" w:rsidRPr="00757F6E">
        <w:rPr>
          <w:i/>
          <w:iCs/>
          <w:sz w:val="22"/>
          <w:szCs w:val="22"/>
          <w:bdr w:val="none" w:sz="0" w:space="0" w:color="auto" w:frame="1"/>
          <w:shd w:val="clear" w:color="auto" w:fill="FFFFFF"/>
          <w:lang w:val="ro-RO"/>
        </w:rPr>
        <w:t>act administrativ normativ</w:t>
      </w:r>
      <w:r w:rsidR="00362353" w:rsidRPr="00757F6E">
        <w:rPr>
          <w:iCs/>
          <w:sz w:val="22"/>
          <w:szCs w:val="22"/>
          <w:bdr w:val="none" w:sz="0" w:space="0" w:color="auto" w:frame="1"/>
          <w:shd w:val="clear" w:color="auto" w:fill="FFFFFF"/>
          <w:lang w:val="ro-RO"/>
        </w:rPr>
        <w:t xml:space="preserve"> – actul administrativ care conține </w:t>
      </w:r>
      <w:r w:rsidR="00337802" w:rsidRPr="00757F6E">
        <w:rPr>
          <w:iCs/>
          <w:sz w:val="22"/>
          <w:szCs w:val="22"/>
          <w:bdr w:val="none" w:sz="0" w:space="0" w:color="auto" w:frame="1"/>
          <w:shd w:val="clear" w:color="auto" w:fill="FFFFFF"/>
          <w:lang w:val="ro-RO"/>
        </w:rPr>
        <w:t>reglementări cu caracter general</w:t>
      </w:r>
      <w:r w:rsidR="00362353" w:rsidRPr="00757F6E">
        <w:rPr>
          <w:iCs/>
          <w:sz w:val="22"/>
          <w:szCs w:val="22"/>
          <w:bdr w:val="none" w:sz="0" w:space="0" w:color="auto" w:frame="1"/>
          <w:shd w:val="clear" w:color="auto" w:fill="FFFFFF"/>
          <w:lang w:val="ro-RO"/>
        </w:rPr>
        <w:t>, impersonale, opozabil și obligatoriu pentru subiecți</w:t>
      </w:r>
      <w:r w:rsidR="00B05C19">
        <w:rPr>
          <w:iCs/>
          <w:sz w:val="22"/>
          <w:szCs w:val="22"/>
          <w:bdr w:val="none" w:sz="0" w:space="0" w:color="auto" w:frame="1"/>
          <w:shd w:val="clear" w:color="auto" w:fill="FFFFFF"/>
          <w:lang w:val="ro-RO"/>
        </w:rPr>
        <w:t xml:space="preserve"> nedeterminați</w:t>
      </w:r>
      <w:r w:rsidR="00362353" w:rsidRPr="00757F6E">
        <w:rPr>
          <w:iCs/>
          <w:sz w:val="22"/>
          <w:szCs w:val="22"/>
          <w:bdr w:val="none" w:sz="0" w:space="0" w:color="auto" w:frame="1"/>
          <w:shd w:val="clear" w:color="auto" w:fill="FFFFFF"/>
          <w:lang w:val="ro-RO"/>
        </w:rPr>
        <w:t>;</w:t>
      </w:r>
      <w:r w:rsidR="00337802" w:rsidRPr="00757F6E" w:rsidDel="00337802">
        <w:rPr>
          <w:iCs/>
          <w:sz w:val="22"/>
          <w:szCs w:val="22"/>
          <w:bdr w:val="none" w:sz="0" w:space="0" w:color="auto" w:frame="1"/>
          <w:shd w:val="clear" w:color="auto" w:fill="FFFFFF"/>
          <w:lang w:val="ro-RO"/>
        </w:rPr>
        <w:t xml:space="preserve"> </w:t>
      </w:r>
    </w:p>
    <w:p w14:paraId="7C5D6233" w14:textId="34CF9306" w:rsidR="00362353"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c) </w:t>
      </w:r>
      <w:r w:rsidR="00362353" w:rsidRPr="00757F6E">
        <w:rPr>
          <w:i/>
          <w:iCs/>
          <w:sz w:val="22"/>
          <w:szCs w:val="22"/>
          <w:bdr w:val="none" w:sz="0" w:space="0" w:color="auto" w:frame="1"/>
          <w:shd w:val="clear" w:color="auto" w:fill="FFFFFF"/>
          <w:lang w:val="ro-RO"/>
        </w:rPr>
        <w:t>act administrativ individual</w:t>
      </w:r>
      <w:r w:rsidR="00362353" w:rsidRPr="00757F6E">
        <w:rPr>
          <w:iCs/>
          <w:sz w:val="22"/>
          <w:szCs w:val="22"/>
          <w:bdr w:val="none" w:sz="0" w:space="0" w:color="auto" w:frame="1"/>
          <w:shd w:val="clear" w:color="auto" w:fill="FFFFFF"/>
          <w:lang w:val="ro-RO"/>
        </w:rPr>
        <w:t xml:space="preserve"> – actul administrativ care creează, modifică sau stinge raporturi juridice în beneficiul sau în sarcina unor subiecți concret determinați</w:t>
      </w:r>
      <w:r w:rsidR="00887CD7" w:rsidRPr="00757F6E">
        <w:rPr>
          <w:iCs/>
          <w:sz w:val="22"/>
          <w:szCs w:val="22"/>
          <w:bdr w:val="none" w:sz="0" w:space="0" w:color="auto" w:frame="1"/>
          <w:shd w:val="clear" w:color="auto" w:fill="FFFFFF"/>
          <w:lang w:val="ro-RO"/>
        </w:rPr>
        <w:t xml:space="preserve"> sau determinabili</w:t>
      </w:r>
      <w:r w:rsidR="00362353" w:rsidRPr="00757F6E">
        <w:rPr>
          <w:iCs/>
          <w:sz w:val="22"/>
          <w:szCs w:val="22"/>
          <w:bdr w:val="none" w:sz="0" w:space="0" w:color="auto" w:frame="1"/>
          <w:shd w:val="clear" w:color="auto" w:fill="FFFFFF"/>
          <w:lang w:val="ro-RO"/>
        </w:rPr>
        <w:t xml:space="preserve"> și care vizează situații determinate;</w:t>
      </w:r>
    </w:p>
    <w:p w14:paraId="7DBD2AA6" w14:textId="342D9EBD" w:rsidR="00362353"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d) </w:t>
      </w:r>
      <w:r w:rsidR="00362353" w:rsidRPr="00757F6E">
        <w:rPr>
          <w:i/>
          <w:iCs/>
          <w:sz w:val="22"/>
          <w:szCs w:val="22"/>
          <w:bdr w:val="none" w:sz="0" w:space="0" w:color="auto" w:frame="1"/>
          <w:shd w:val="clear" w:color="auto" w:fill="FFFFFF"/>
          <w:lang w:val="ro-RO"/>
        </w:rPr>
        <w:t>act administrativ-jurisdicțional</w:t>
      </w:r>
      <w:r w:rsidR="00362353" w:rsidRPr="00757F6E">
        <w:rPr>
          <w:iCs/>
          <w:sz w:val="22"/>
          <w:szCs w:val="22"/>
          <w:bdr w:val="none" w:sz="0" w:space="0" w:color="auto" w:frame="1"/>
          <w:shd w:val="clear" w:color="auto" w:fill="FFFFFF"/>
          <w:lang w:val="ro-RO"/>
        </w:rPr>
        <w:t xml:space="preserve"> – actul administrativ individual adoptat de o autoritate a administrației publice, învestită prin lege cu atribuții de jurisdicție administrativă specială, în exercitarea acestor atribuții;</w:t>
      </w:r>
    </w:p>
    <w:p w14:paraId="4F00E318" w14:textId="608C6A34" w:rsidR="00362353"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e) </w:t>
      </w:r>
      <w:r w:rsidR="00362353" w:rsidRPr="00757F6E">
        <w:rPr>
          <w:i/>
          <w:iCs/>
          <w:sz w:val="22"/>
          <w:szCs w:val="22"/>
          <w:bdr w:val="none" w:sz="0" w:space="0" w:color="auto" w:frame="1"/>
          <w:shd w:val="clear" w:color="auto" w:fill="FFFFFF"/>
          <w:lang w:val="ro-RO"/>
        </w:rPr>
        <w:t>activitate administrativă</w:t>
      </w:r>
      <w:r w:rsidR="00362353" w:rsidRPr="00757F6E">
        <w:rPr>
          <w:iCs/>
          <w:sz w:val="22"/>
          <w:szCs w:val="22"/>
          <w:bdr w:val="none" w:sz="0" w:space="0" w:color="auto" w:frame="1"/>
          <w:shd w:val="clear" w:color="auto" w:fill="FFFFFF"/>
          <w:lang w:val="ro-RO"/>
        </w:rPr>
        <w:t xml:space="preserve"> – ansamblul etapelor procedurale desfăşurate în ordinea, modalităţile şi termenele prevăzute de actele normative în vederea organizării sau executării în concret a legii de către autorităţi, concretizate în adoptarea unor acte, </w:t>
      </w:r>
      <w:r w:rsidR="00907DEA">
        <w:rPr>
          <w:iCs/>
          <w:sz w:val="22"/>
          <w:szCs w:val="22"/>
          <w:bdr w:val="none" w:sz="0" w:space="0" w:color="auto" w:frame="1"/>
          <w:shd w:val="clear" w:color="auto" w:fill="FFFFFF"/>
          <w:lang w:val="ro-RO"/>
        </w:rPr>
        <w:t xml:space="preserve">încheierea unor acte, </w:t>
      </w:r>
      <w:r w:rsidR="00362353" w:rsidRPr="00757F6E">
        <w:rPr>
          <w:iCs/>
          <w:sz w:val="22"/>
          <w:szCs w:val="22"/>
          <w:bdr w:val="none" w:sz="0" w:space="0" w:color="auto" w:frame="1"/>
          <w:shd w:val="clear" w:color="auto" w:fill="FFFFFF"/>
          <w:lang w:val="ro-RO"/>
        </w:rPr>
        <w:t xml:space="preserve">realizarea unor operaţiuni sau a unor fapte administrative; </w:t>
      </w:r>
    </w:p>
    <w:p w14:paraId="7014E788" w14:textId="552F8B74" w:rsidR="00337802"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f) </w:t>
      </w:r>
      <w:r w:rsidR="00362353" w:rsidRPr="00757F6E">
        <w:rPr>
          <w:i/>
          <w:iCs/>
          <w:sz w:val="22"/>
          <w:szCs w:val="22"/>
          <w:bdr w:val="none" w:sz="0" w:space="0" w:color="auto" w:frame="1"/>
          <w:shd w:val="clear" w:color="auto" w:fill="FFFFFF"/>
          <w:lang w:val="ro-RO"/>
        </w:rPr>
        <w:t>adres</w:t>
      </w:r>
      <w:r w:rsidR="000C5E43" w:rsidRPr="00757F6E">
        <w:rPr>
          <w:i/>
          <w:iCs/>
          <w:sz w:val="22"/>
          <w:szCs w:val="22"/>
          <w:bdr w:val="none" w:sz="0" w:space="0" w:color="auto" w:frame="1"/>
          <w:shd w:val="clear" w:color="auto" w:fill="FFFFFF"/>
          <w:lang w:val="ro-RO"/>
        </w:rPr>
        <w:t>ă</w:t>
      </w:r>
      <w:r w:rsidR="00362353" w:rsidRPr="00757F6E">
        <w:rPr>
          <w:iCs/>
          <w:sz w:val="22"/>
          <w:szCs w:val="22"/>
          <w:bdr w:val="none" w:sz="0" w:space="0" w:color="auto" w:frame="1"/>
          <w:shd w:val="clear" w:color="auto" w:fill="FFFFFF"/>
          <w:lang w:val="ro-RO"/>
        </w:rPr>
        <w:t xml:space="preserve"> –</w:t>
      </w:r>
      <w:r w:rsidR="00AF3CD6" w:rsidRPr="00757F6E">
        <w:rPr>
          <w:iCs/>
          <w:sz w:val="22"/>
          <w:szCs w:val="22"/>
          <w:bdr w:val="none" w:sz="0" w:space="0" w:color="auto" w:frame="1"/>
          <w:shd w:val="clear" w:color="auto" w:fill="FFFFFF"/>
          <w:lang w:val="ro-RO"/>
        </w:rPr>
        <w:t xml:space="preserve"> comunicare,</w:t>
      </w:r>
      <w:r w:rsidR="00362353" w:rsidRPr="00757F6E">
        <w:rPr>
          <w:iCs/>
          <w:sz w:val="22"/>
          <w:szCs w:val="22"/>
          <w:bdr w:val="none" w:sz="0" w:space="0" w:color="auto" w:frame="1"/>
          <w:shd w:val="clear" w:color="auto" w:fill="FFFFFF"/>
          <w:lang w:val="ro-RO"/>
        </w:rPr>
        <w:t xml:space="preserve"> sesizare sau solicitare formulată </w:t>
      </w:r>
      <w:r w:rsidR="004373BA" w:rsidRPr="00757F6E">
        <w:rPr>
          <w:iCs/>
          <w:sz w:val="22"/>
          <w:szCs w:val="22"/>
          <w:bdr w:val="none" w:sz="0" w:space="0" w:color="auto" w:frame="1"/>
          <w:shd w:val="clear" w:color="auto" w:fill="FFFFFF"/>
          <w:lang w:val="ro-RO"/>
        </w:rPr>
        <w:t xml:space="preserve">în scris </w:t>
      </w:r>
      <w:r w:rsidR="00362353" w:rsidRPr="00757F6E">
        <w:rPr>
          <w:iCs/>
          <w:sz w:val="22"/>
          <w:szCs w:val="22"/>
          <w:bdr w:val="none" w:sz="0" w:space="0" w:color="auto" w:frame="1"/>
          <w:shd w:val="clear" w:color="auto" w:fill="FFFFFF"/>
          <w:lang w:val="ro-RO"/>
        </w:rPr>
        <w:t>de o autoritate</w:t>
      </w:r>
      <w:r w:rsidR="0031018B" w:rsidRPr="00757F6E">
        <w:rPr>
          <w:iCs/>
          <w:sz w:val="22"/>
          <w:szCs w:val="22"/>
          <w:bdr w:val="none" w:sz="0" w:space="0" w:color="auto" w:frame="1"/>
          <w:shd w:val="clear" w:color="auto" w:fill="FFFFFF"/>
          <w:lang w:val="ro-RO"/>
        </w:rPr>
        <w:t>;</w:t>
      </w:r>
      <w:r w:rsidR="00337802" w:rsidRPr="00757F6E">
        <w:rPr>
          <w:iCs/>
          <w:sz w:val="22"/>
          <w:szCs w:val="22"/>
          <w:bdr w:val="none" w:sz="0" w:space="0" w:color="auto" w:frame="1"/>
          <w:shd w:val="clear" w:color="auto" w:fill="FFFFFF"/>
          <w:lang w:val="ro-RO"/>
        </w:rPr>
        <w:t xml:space="preserve"> adresa este asimilată corespondenței administrative, care nu dă naștere, nu modifică şi nu stinge raporturi juridice între autoritatea publică și destinatar</w:t>
      </w:r>
      <w:r w:rsidR="0019137B" w:rsidRPr="00757F6E">
        <w:rPr>
          <w:iCs/>
          <w:sz w:val="22"/>
          <w:szCs w:val="22"/>
          <w:bdr w:val="none" w:sz="0" w:space="0" w:color="auto" w:frame="1"/>
          <w:shd w:val="clear" w:color="auto" w:fill="FFFFFF"/>
          <w:lang w:val="ro-RO"/>
        </w:rPr>
        <w:t>;</w:t>
      </w:r>
      <w:r w:rsidR="00337802" w:rsidRPr="00757F6E">
        <w:rPr>
          <w:iCs/>
          <w:sz w:val="22"/>
          <w:szCs w:val="22"/>
          <w:bdr w:val="none" w:sz="0" w:space="0" w:color="auto" w:frame="1"/>
          <w:shd w:val="clear" w:color="auto" w:fill="FFFFFF"/>
          <w:lang w:val="ro-RO"/>
        </w:rPr>
        <w:t xml:space="preserve"> </w:t>
      </w:r>
    </w:p>
    <w:p w14:paraId="6D03481C" w14:textId="5FDD61FA" w:rsidR="00362353"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g) </w:t>
      </w:r>
      <w:r w:rsidR="00362353" w:rsidRPr="00757F6E">
        <w:rPr>
          <w:i/>
          <w:iCs/>
          <w:sz w:val="22"/>
          <w:szCs w:val="22"/>
          <w:bdr w:val="none" w:sz="0" w:space="0" w:color="auto" w:frame="1"/>
          <w:shd w:val="clear" w:color="auto" w:fill="FFFFFF"/>
          <w:lang w:val="ro-RO"/>
        </w:rPr>
        <w:t>atribuție</w:t>
      </w:r>
      <w:r w:rsidR="00362353" w:rsidRPr="00757F6E">
        <w:rPr>
          <w:iCs/>
          <w:sz w:val="22"/>
          <w:szCs w:val="22"/>
          <w:bdr w:val="none" w:sz="0" w:space="0" w:color="auto" w:frame="1"/>
          <w:shd w:val="clear" w:color="auto" w:fill="FFFFFF"/>
          <w:lang w:val="ro-RO"/>
        </w:rPr>
        <w:t xml:space="preserve"> –</w:t>
      </w:r>
      <w:r w:rsidR="00161702">
        <w:rPr>
          <w:iCs/>
          <w:sz w:val="22"/>
          <w:szCs w:val="22"/>
          <w:bdr w:val="none" w:sz="0" w:space="0" w:color="auto" w:frame="1"/>
          <w:shd w:val="clear" w:color="auto" w:fill="FFFFFF"/>
          <w:lang w:val="ro-RO"/>
        </w:rPr>
        <w:t xml:space="preserve"> prerogativele </w:t>
      </w:r>
      <w:r w:rsidR="00362353" w:rsidRPr="00757F6E">
        <w:rPr>
          <w:iCs/>
          <w:sz w:val="22"/>
          <w:szCs w:val="22"/>
          <w:bdr w:val="none" w:sz="0" w:space="0" w:color="auto" w:frame="1"/>
          <w:shd w:val="clear" w:color="auto" w:fill="FFFFFF"/>
          <w:lang w:val="ro-RO"/>
        </w:rPr>
        <w:t xml:space="preserve">de putere publică consacrate de Constituție, lege sau un act administrativ normativ, </w:t>
      </w:r>
      <w:r w:rsidR="00161702">
        <w:rPr>
          <w:iCs/>
          <w:sz w:val="22"/>
          <w:szCs w:val="22"/>
          <w:bdr w:val="none" w:sz="0" w:space="0" w:color="auto" w:frame="1"/>
          <w:shd w:val="clear" w:color="auto" w:fill="FFFFFF"/>
          <w:lang w:val="ro-RO"/>
        </w:rPr>
        <w:t xml:space="preserve">concretizate în funcție de </w:t>
      </w:r>
      <w:r w:rsidR="00362353" w:rsidRPr="00757F6E">
        <w:rPr>
          <w:iCs/>
          <w:sz w:val="22"/>
          <w:szCs w:val="22"/>
          <w:bdr w:val="none" w:sz="0" w:space="0" w:color="auto" w:frame="1"/>
          <w:shd w:val="clear" w:color="auto" w:fill="FFFFFF"/>
          <w:lang w:val="ro-RO"/>
        </w:rPr>
        <w:t>competența autorități</w:t>
      </w:r>
      <w:r w:rsidR="004373BA" w:rsidRPr="00757F6E">
        <w:rPr>
          <w:iCs/>
          <w:sz w:val="22"/>
          <w:szCs w:val="22"/>
          <w:bdr w:val="none" w:sz="0" w:space="0" w:color="auto" w:frame="1"/>
          <w:shd w:val="clear" w:color="auto" w:fill="FFFFFF"/>
          <w:lang w:val="ro-RO"/>
        </w:rPr>
        <w:t>i</w:t>
      </w:r>
      <w:r w:rsidR="00362353" w:rsidRPr="00757F6E">
        <w:rPr>
          <w:iCs/>
          <w:sz w:val="22"/>
          <w:szCs w:val="22"/>
          <w:bdr w:val="none" w:sz="0" w:space="0" w:color="auto" w:frame="1"/>
          <w:shd w:val="clear" w:color="auto" w:fill="FFFFFF"/>
          <w:lang w:val="ro-RO"/>
        </w:rPr>
        <w:t xml:space="preserve">, respectiv a titularului unei funcţii în realizarea competenţelor, respectiv în îndeplinirea obiectivelor funcţiei; </w:t>
      </w:r>
    </w:p>
    <w:p w14:paraId="38E0EDDD" w14:textId="5FCE2935" w:rsidR="00362353"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h) </w:t>
      </w:r>
      <w:r w:rsidR="00362353" w:rsidRPr="00757F6E">
        <w:rPr>
          <w:i/>
          <w:iCs/>
          <w:sz w:val="22"/>
          <w:szCs w:val="22"/>
          <w:bdr w:val="none" w:sz="0" w:space="0" w:color="auto" w:frame="1"/>
          <w:shd w:val="clear" w:color="auto" w:fill="FFFFFF"/>
          <w:lang w:val="ro-RO"/>
        </w:rPr>
        <w:t>autoritate cu caracter colegial</w:t>
      </w:r>
      <w:r w:rsidR="00362353" w:rsidRPr="00757F6E">
        <w:rPr>
          <w:iCs/>
          <w:sz w:val="22"/>
          <w:szCs w:val="22"/>
          <w:bdr w:val="none" w:sz="0" w:space="0" w:color="auto" w:frame="1"/>
          <w:shd w:val="clear" w:color="auto" w:fill="FFFFFF"/>
          <w:lang w:val="ro-RO"/>
        </w:rPr>
        <w:t xml:space="preserve"> – </w:t>
      </w:r>
      <w:r w:rsidR="009D5B1E" w:rsidRPr="00757F6E">
        <w:rPr>
          <w:iCs/>
          <w:sz w:val="22"/>
          <w:szCs w:val="22"/>
          <w:bdr w:val="none" w:sz="0" w:space="0" w:color="auto" w:frame="1"/>
          <w:shd w:val="clear" w:color="auto" w:fill="FFFFFF"/>
          <w:lang w:val="ro-RO"/>
        </w:rPr>
        <w:t>autoritate alcătuită din mai mulți membri, ale căr</w:t>
      </w:r>
      <w:r w:rsidR="00A63CD4" w:rsidRPr="00757F6E">
        <w:rPr>
          <w:iCs/>
          <w:sz w:val="22"/>
          <w:szCs w:val="22"/>
          <w:bdr w:val="none" w:sz="0" w:space="0" w:color="auto" w:frame="1"/>
          <w:shd w:val="clear" w:color="auto" w:fill="FFFFFF"/>
          <w:lang w:val="ro-RO"/>
        </w:rPr>
        <w:t>ei</w:t>
      </w:r>
      <w:r w:rsidR="009D5B1E" w:rsidRPr="00757F6E">
        <w:rPr>
          <w:iCs/>
          <w:sz w:val="22"/>
          <w:szCs w:val="22"/>
          <w:bdr w:val="none" w:sz="0" w:space="0" w:color="auto" w:frame="1"/>
          <w:shd w:val="clear" w:color="auto" w:fill="FFFFFF"/>
          <w:lang w:val="ro-RO"/>
        </w:rPr>
        <w:t xml:space="preserve"> decizii se iau prin votul acestora, potrivit legii, și care </w:t>
      </w:r>
      <w:r w:rsidR="00B05C19">
        <w:rPr>
          <w:iCs/>
          <w:sz w:val="22"/>
          <w:szCs w:val="22"/>
          <w:bdr w:val="none" w:sz="0" w:space="0" w:color="auto" w:frame="1"/>
          <w:shd w:val="clear" w:color="auto" w:fill="FFFFFF"/>
          <w:lang w:val="ro-RO"/>
        </w:rPr>
        <w:t xml:space="preserve">poate avea </w:t>
      </w:r>
      <w:r w:rsidR="009D5B1E" w:rsidRPr="00757F6E">
        <w:rPr>
          <w:iCs/>
          <w:sz w:val="22"/>
          <w:szCs w:val="22"/>
          <w:bdr w:val="none" w:sz="0" w:space="0" w:color="auto" w:frame="1"/>
          <w:shd w:val="clear" w:color="auto" w:fill="FFFFFF"/>
          <w:lang w:val="ro-RO"/>
        </w:rPr>
        <w:t>la dispoziție structuri de specialitate;</w:t>
      </w:r>
    </w:p>
    <w:p w14:paraId="2812183F" w14:textId="0B8A3E67" w:rsidR="00F426D0" w:rsidRPr="00757F6E" w:rsidRDefault="00757F6E"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i) </w:t>
      </w:r>
      <w:r w:rsidR="00362353" w:rsidRPr="00757F6E">
        <w:rPr>
          <w:i/>
          <w:iCs/>
          <w:sz w:val="22"/>
          <w:szCs w:val="22"/>
          <w:bdr w:val="none" w:sz="0" w:space="0" w:color="auto" w:frame="1"/>
          <w:shd w:val="clear" w:color="auto" w:fill="FFFFFF"/>
          <w:lang w:val="ro-RO"/>
        </w:rPr>
        <w:t>autoritate cu caracter unipersonal</w:t>
      </w:r>
      <w:r w:rsidR="00362353" w:rsidRPr="00757F6E">
        <w:rPr>
          <w:iCs/>
          <w:sz w:val="22"/>
          <w:szCs w:val="22"/>
          <w:bdr w:val="none" w:sz="0" w:space="0" w:color="auto" w:frame="1"/>
          <w:shd w:val="clear" w:color="auto" w:fill="FFFFFF"/>
          <w:lang w:val="ro-RO"/>
        </w:rPr>
        <w:t xml:space="preserve"> - autoritate alcătuită dintr-un singur membru care exercită prerogativele competenței instituționale și care </w:t>
      </w:r>
      <w:r w:rsidR="00B05C19">
        <w:rPr>
          <w:iCs/>
          <w:sz w:val="22"/>
          <w:szCs w:val="22"/>
          <w:bdr w:val="none" w:sz="0" w:space="0" w:color="auto" w:frame="1"/>
          <w:shd w:val="clear" w:color="auto" w:fill="FFFFFF"/>
          <w:lang w:val="ro-RO"/>
        </w:rPr>
        <w:t>poate avea</w:t>
      </w:r>
      <w:r w:rsidR="00B05C19" w:rsidRPr="00757F6E">
        <w:rPr>
          <w:iCs/>
          <w:sz w:val="22"/>
          <w:szCs w:val="22"/>
          <w:bdr w:val="none" w:sz="0" w:space="0" w:color="auto" w:frame="1"/>
          <w:shd w:val="clear" w:color="auto" w:fill="FFFFFF"/>
          <w:lang w:val="ro-RO"/>
        </w:rPr>
        <w:t xml:space="preserve"> </w:t>
      </w:r>
      <w:r w:rsidR="00362353" w:rsidRPr="00757F6E">
        <w:rPr>
          <w:iCs/>
          <w:sz w:val="22"/>
          <w:szCs w:val="22"/>
          <w:bdr w:val="none" w:sz="0" w:space="0" w:color="auto" w:frame="1"/>
          <w:shd w:val="clear" w:color="auto" w:fill="FFFFFF"/>
          <w:lang w:val="ro-RO"/>
        </w:rPr>
        <w:t>la dispoziție structuri de specialitate;</w:t>
      </w:r>
    </w:p>
    <w:p w14:paraId="5938DE02" w14:textId="3B526569" w:rsidR="00CD7DAB" w:rsidRPr="00757F6E" w:rsidRDefault="007B1F3C"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 xml:space="preserve">j) </w:t>
      </w:r>
      <w:r w:rsidR="00362353" w:rsidRPr="00757F6E">
        <w:rPr>
          <w:i/>
          <w:iCs/>
          <w:sz w:val="22"/>
          <w:szCs w:val="22"/>
          <w:bdr w:val="none" w:sz="0" w:space="0" w:color="auto" w:frame="1"/>
          <w:shd w:val="clear" w:color="auto" w:fill="FFFFFF"/>
          <w:lang w:val="ro-RO"/>
        </w:rPr>
        <w:t>contract administrativ</w:t>
      </w:r>
      <w:r w:rsidR="00362353" w:rsidRPr="00757F6E">
        <w:rPr>
          <w:iCs/>
          <w:sz w:val="22"/>
          <w:szCs w:val="22"/>
          <w:bdr w:val="none" w:sz="0" w:space="0" w:color="auto" w:frame="1"/>
          <w:shd w:val="clear" w:color="auto" w:fill="FFFFFF"/>
          <w:lang w:val="ro-RO"/>
        </w:rPr>
        <w:t xml:space="preserve"> – acordul </w:t>
      </w:r>
      <w:r w:rsidR="00CD7DAB" w:rsidRPr="00757F6E">
        <w:rPr>
          <w:iCs/>
          <w:sz w:val="22"/>
          <w:szCs w:val="22"/>
          <w:bdr w:val="none" w:sz="0" w:space="0" w:color="auto" w:frame="1"/>
          <w:shd w:val="clear" w:color="auto" w:fill="FFFFFF"/>
          <w:lang w:val="ro-RO"/>
        </w:rPr>
        <w:t>de voință dintre o autoritate, denumită autoritate contractantă, pe de-o parte, și alte subiecte de drept, denumite contractanți, pe de altă parte, prin care se urmărește satisfacerea unui interes general prin prestarea</w:t>
      </w:r>
      <w:r w:rsidR="00E24685">
        <w:rPr>
          <w:iCs/>
          <w:sz w:val="22"/>
          <w:szCs w:val="22"/>
          <w:bdr w:val="none" w:sz="0" w:space="0" w:color="auto" w:frame="1"/>
          <w:shd w:val="clear" w:color="auto" w:fill="FFFFFF"/>
          <w:lang w:val="ro-RO"/>
        </w:rPr>
        <w:t xml:space="preserve"> sau asigurarea funcționării</w:t>
      </w:r>
      <w:r w:rsidR="00CD7DAB" w:rsidRPr="00757F6E">
        <w:rPr>
          <w:iCs/>
          <w:sz w:val="22"/>
          <w:szCs w:val="22"/>
          <w:bdr w:val="none" w:sz="0" w:space="0" w:color="auto" w:frame="1"/>
          <w:shd w:val="clear" w:color="auto" w:fill="FFFFFF"/>
          <w:lang w:val="ro-RO"/>
        </w:rPr>
        <w:t xml:space="preserve"> unui serviciu public, executarea lucrărilor de interes public sau punerea în valoare a unui bun public</w:t>
      </w:r>
      <w:r w:rsidR="00E24685">
        <w:rPr>
          <w:iCs/>
          <w:sz w:val="22"/>
          <w:szCs w:val="22"/>
          <w:bdr w:val="none" w:sz="0" w:space="0" w:color="auto" w:frame="1"/>
          <w:shd w:val="clear" w:color="auto" w:fill="FFFFFF"/>
          <w:lang w:val="ro-RO"/>
        </w:rPr>
        <w:t xml:space="preserve"> sau realizarea de alte activități care răspund interesului public</w:t>
      </w:r>
      <w:r w:rsidR="00CD7DAB" w:rsidRPr="00757F6E">
        <w:rPr>
          <w:iCs/>
          <w:sz w:val="22"/>
          <w:szCs w:val="22"/>
          <w:bdr w:val="none" w:sz="0" w:space="0" w:color="auto" w:frame="1"/>
          <w:shd w:val="clear" w:color="auto" w:fill="FFFFFF"/>
          <w:lang w:val="ro-RO"/>
        </w:rPr>
        <w:t xml:space="preserve">, supus, în principal, unui regim de </w:t>
      </w:r>
      <w:r w:rsidR="003F295C">
        <w:rPr>
          <w:iCs/>
          <w:sz w:val="22"/>
          <w:szCs w:val="22"/>
          <w:bdr w:val="none" w:sz="0" w:space="0" w:color="auto" w:frame="1"/>
          <w:shd w:val="clear" w:color="auto" w:fill="FFFFFF"/>
          <w:lang w:val="ro-RO"/>
        </w:rPr>
        <w:t>drept public</w:t>
      </w:r>
      <w:r w:rsidR="00C83E36">
        <w:rPr>
          <w:iCs/>
          <w:sz w:val="22"/>
          <w:szCs w:val="22"/>
          <w:bdr w:val="none" w:sz="0" w:space="0" w:color="auto" w:frame="1"/>
          <w:shd w:val="clear" w:color="auto" w:fill="FFFFFF"/>
          <w:lang w:val="ro-RO"/>
        </w:rPr>
        <w:t>;</w:t>
      </w:r>
    </w:p>
    <w:p w14:paraId="129A547E" w14:textId="7FFB0522"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k</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competență materială</w:t>
      </w:r>
      <w:r w:rsidR="00362353" w:rsidRPr="00757F6E">
        <w:rPr>
          <w:iCs/>
          <w:sz w:val="22"/>
          <w:szCs w:val="22"/>
          <w:bdr w:val="none" w:sz="0" w:space="0" w:color="auto" w:frame="1"/>
          <w:shd w:val="clear" w:color="auto" w:fill="FFFFFF"/>
          <w:lang w:val="ro-RO"/>
        </w:rPr>
        <w:t xml:space="preserve"> – ansamblul atribuțiilor cu caracter general sau special ale unei autorități;</w:t>
      </w:r>
    </w:p>
    <w:p w14:paraId="45A815F4" w14:textId="5C00F085"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l</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competență teritorială</w:t>
      </w:r>
      <w:r w:rsidR="00362353" w:rsidRPr="00757F6E">
        <w:rPr>
          <w:iCs/>
          <w:sz w:val="22"/>
          <w:szCs w:val="22"/>
          <w:bdr w:val="none" w:sz="0" w:space="0" w:color="auto" w:frame="1"/>
          <w:shd w:val="clear" w:color="auto" w:fill="FFFFFF"/>
          <w:lang w:val="ro-RO"/>
        </w:rPr>
        <w:t xml:space="preserve"> – limitele teritoriale în care își exercită atribuțiile o autoritate; </w:t>
      </w:r>
    </w:p>
    <w:p w14:paraId="5C5F039C" w14:textId="2B18123B"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m</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competență temporală</w:t>
      </w:r>
      <w:r w:rsidR="00362353" w:rsidRPr="00757F6E">
        <w:rPr>
          <w:iCs/>
          <w:sz w:val="22"/>
          <w:szCs w:val="22"/>
          <w:bdr w:val="none" w:sz="0" w:space="0" w:color="auto" w:frame="1"/>
          <w:shd w:val="clear" w:color="auto" w:fill="FFFFFF"/>
          <w:lang w:val="ro-RO"/>
        </w:rPr>
        <w:t xml:space="preserve"> – limitele temporale în care își exercită atribuțiile o autoritate; </w:t>
      </w:r>
    </w:p>
    <w:p w14:paraId="441A6CEF" w14:textId="55803B32"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n</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competența personală</w:t>
      </w:r>
      <w:r w:rsidR="00362353" w:rsidRPr="00757F6E">
        <w:rPr>
          <w:iCs/>
          <w:sz w:val="22"/>
          <w:szCs w:val="22"/>
          <w:bdr w:val="none" w:sz="0" w:space="0" w:color="auto" w:frame="1"/>
          <w:shd w:val="clear" w:color="auto" w:fill="FFFFFF"/>
          <w:lang w:val="ro-RO"/>
        </w:rPr>
        <w:t xml:space="preserve"> – ansamblul atribuțiilor pe care le exercită titularul unei funcții sau demnități publice în conformitate cu prevederile legale sau normele interne de organizare și funcționare stabilite prin acte administrative normative ori individuale</w:t>
      </w:r>
      <w:r w:rsidR="004560FE" w:rsidRPr="00757F6E">
        <w:rPr>
          <w:iCs/>
          <w:sz w:val="22"/>
          <w:szCs w:val="22"/>
          <w:bdr w:val="none" w:sz="0" w:space="0" w:color="auto" w:frame="1"/>
          <w:shd w:val="clear" w:color="auto" w:fill="FFFFFF"/>
          <w:lang w:val="ro-RO"/>
        </w:rPr>
        <w:t>;</w:t>
      </w:r>
    </w:p>
    <w:p w14:paraId="44D1F0EE" w14:textId="336BDE3B"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o</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dreptul de apreciere</w:t>
      </w:r>
      <w:r w:rsidR="00362353" w:rsidRPr="00757F6E">
        <w:rPr>
          <w:iCs/>
          <w:sz w:val="22"/>
          <w:szCs w:val="22"/>
          <w:bdr w:val="none" w:sz="0" w:space="0" w:color="auto" w:frame="1"/>
          <w:shd w:val="clear" w:color="auto" w:fill="FFFFFF"/>
          <w:lang w:val="ro-RO"/>
        </w:rPr>
        <w:t xml:space="preserve"> – posibilitatea unei autorități de a alege</w:t>
      </w:r>
      <w:r w:rsidR="008834BE" w:rsidRPr="00757F6E">
        <w:rPr>
          <w:iCs/>
          <w:sz w:val="22"/>
          <w:szCs w:val="22"/>
          <w:bdr w:val="none" w:sz="0" w:space="0" w:color="auto" w:frame="1"/>
          <w:shd w:val="clear" w:color="auto" w:fill="FFFFFF"/>
          <w:lang w:val="ro-RO"/>
        </w:rPr>
        <w:t>,</w:t>
      </w:r>
      <w:r w:rsidR="00362353" w:rsidRPr="00757F6E">
        <w:rPr>
          <w:iCs/>
          <w:sz w:val="22"/>
          <w:szCs w:val="22"/>
          <w:bdr w:val="none" w:sz="0" w:space="0" w:color="auto" w:frame="1"/>
          <w:shd w:val="clear" w:color="auto" w:fill="FFFFFF"/>
          <w:lang w:val="ro-RO"/>
        </w:rPr>
        <w:t xml:space="preserve"> în limitele competenței </w:t>
      </w:r>
      <w:r w:rsidR="008834BE" w:rsidRPr="00757F6E">
        <w:rPr>
          <w:iCs/>
          <w:sz w:val="22"/>
          <w:szCs w:val="22"/>
          <w:bdr w:val="none" w:sz="0" w:space="0" w:color="auto" w:frame="1"/>
          <w:shd w:val="clear" w:color="auto" w:fill="FFFFFF"/>
          <w:lang w:val="ro-RO"/>
        </w:rPr>
        <w:t xml:space="preserve">sale, </w:t>
      </w:r>
      <w:r w:rsidR="00362353" w:rsidRPr="00757F6E">
        <w:rPr>
          <w:iCs/>
          <w:sz w:val="22"/>
          <w:szCs w:val="22"/>
          <w:bdr w:val="none" w:sz="0" w:space="0" w:color="auto" w:frame="1"/>
          <w:shd w:val="clear" w:color="auto" w:fill="FFFFFF"/>
          <w:lang w:val="ro-RO"/>
        </w:rPr>
        <w:t>mijloacele de acțiune în vederea realizării scopului stabilit de lege;</w:t>
      </w:r>
    </w:p>
    <w:p w14:paraId="4514A7B6" w14:textId="4C395AF2"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lastRenderedPageBreak/>
        <w:t>p</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exces de putere</w:t>
      </w:r>
      <w:r w:rsidR="00362353" w:rsidRPr="00757F6E">
        <w:rPr>
          <w:iCs/>
          <w:sz w:val="22"/>
          <w:szCs w:val="22"/>
          <w:bdr w:val="none" w:sz="0" w:space="0" w:color="auto" w:frame="1"/>
          <w:shd w:val="clear" w:color="auto" w:fill="FFFFFF"/>
          <w:lang w:val="ro-RO"/>
        </w:rPr>
        <w:t xml:space="preserve"> – </w:t>
      </w:r>
      <w:r w:rsidR="008C7098" w:rsidRPr="00757F6E">
        <w:rPr>
          <w:iCs/>
          <w:sz w:val="22"/>
          <w:szCs w:val="22"/>
          <w:bdr w:val="none" w:sz="0" w:space="0" w:color="auto" w:frame="1"/>
          <w:shd w:val="clear" w:color="auto" w:fill="FFFFFF"/>
          <w:lang w:val="ro-RO"/>
        </w:rPr>
        <w:t>exercitarea de către autoritățile publice a atribuțiilor prevăzute de lege cu încălcarea limitelor competenței, a drepturilor și libertăților cetățenești sau cu încălcarea principiului proporționalității</w:t>
      </w:r>
      <w:r w:rsidR="00362353" w:rsidRPr="00757F6E">
        <w:rPr>
          <w:iCs/>
          <w:sz w:val="22"/>
          <w:szCs w:val="22"/>
          <w:bdr w:val="none" w:sz="0" w:space="0" w:color="auto" w:frame="1"/>
          <w:shd w:val="clear" w:color="auto" w:fill="FFFFFF"/>
          <w:lang w:val="ro-RO"/>
        </w:rPr>
        <w:t>;</w:t>
      </w:r>
    </w:p>
    <w:p w14:paraId="4472D55F" w14:textId="2B82A6A4" w:rsidR="00C35E66"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q</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fapt administrativ</w:t>
      </w:r>
      <w:r w:rsidR="00362353" w:rsidRPr="00757F6E">
        <w:rPr>
          <w:iCs/>
          <w:sz w:val="22"/>
          <w:szCs w:val="22"/>
          <w:bdr w:val="none" w:sz="0" w:space="0" w:color="auto" w:frame="1"/>
          <w:shd w:val="clear" w:color="auto" w:fill="FFFFFF"/>
          <w:lang w:val="ro-RO"/>
        </w:rPr>
        <w:t xml:space="preserve"> –</w:t>
      </w:r>
      <w:r w:rsidR="00C35E66" w:rsidRPr="00757F6E">
        <w:rPr>
          <w:iCs/>
          <w:sz w:val="22"/>
          <w:szCs w:val="22"/>
          <w:bdr w:val="none" w:sz="0" w:space="0" w:color="auto" w:frame="1"/>
          <w:shd w:val="clear" w:color="auto" w:fill="FFFFFF"/>
          <w:lang w:val="ro-RO"/>
        </w:rPr>
        <w:t xml:space="preserve"> acțiunea sau inacțiunea</w:t>
      </w:r>
      <w:r w:rsidR="00B05C19">
        <w:rPr>
          <w:iCs/>
          <w:sz w:val="22"/>
          <w:szCs w:val="22"/>
          <w:bdr w:val="none" w:sz="0" w:space="0" w:color="auto" w:frame="1"/>
          <w:shd w:val="clear" w:color="auto" w:fill="FFFFFF"/>
          <w:lang w:val="ro-RO"/>
        </w:rPr>
        <w:t xml:space="preserve"> unei autorități, a personalului acestuia sau a unei persoane fizice sau juridice,</w:t>
      </w:r>
      <w:r w:rsidR="00C35E66" w:rsidRPr="00757F6E">
        <w:rPr>
          <w:iCs/>
          <w:sz w:val="22"/>
          <w:szCs w:val="22"/>
          <w:bdr w:val="none" w:sz="0" w:space="0" w:color="auto" w:frame="1"/>
          <w:shd w:val="clear" w:color="auto" w:fill="FFFFFF"/>
          <w:lang w:val="ro-RO"/>
        </w:rPr>
        <w:t xml:space="preserve"> precum și împrejurarea sau evenimentul care produce efecte juridice în temeiul legii sau al actului administrativ</w:t>
      </w:r>
      <w:r w:rsidR="0085509E" w:rsidRPr="00757F6E">
        <w:rPr>
          <w:iCs/>
          <w:sz w:val="22"/>
          <w:szCs w:val="22"/>
          <w:bdr w:val="none" w:sz="0" w:space="0" w:color="auto" w:frame="1"/>
          <w:shd w:val="clear" w:color="auto" w:fill="FFFFFF"/>
          <w:lang w:val="ro-RO"/>
        </w:rPr>
        <w:t xml:space="preserve"> și care se constată prin oper</w:t>
      </w:r>
      <w:r w:rsidR="007475B1">
        <w:rPr>
          <w:iCs/>
          <w:sz w:val="22"/>
          <w:szCs w:val="22"/>
          <w:bdr w:val="none" w:sz="0" w:space="0" w:color="auto" w:frame="1"/>
          <w:shd w:val="clear" w:color="auto" w:fill="FFFFFF"/>
          <w:lang w:val="ro-RO"/>
        </w:rPr>
        <w:t>a</w:t>
      </w:r>
      <w:r w:rsidR="0085509E" w:rsidRPr="00757F6E">
        <w:rPr>
          <w:iCs/>
          <w:sz w:val="22"/>
          <w:szCs w:val="22"/>
          <w:bdr w:val="none" w:sz="0" w:space="0" w:color="auto" w:frame="1"/>
          <w:shd w:val="clear" w:color="auto" w:fill="FFFFFF"/>
          <w:lang w:val="ro-RO"/>
        </w:rPr>
        <w:t>țiuni administrative</w:t>
      </w:r>
      <w:r w:rsidR="00C83E36">
        <w:rPr>
          <w:iCs/>
          <w:sz w:val="22"/>
          <w:szCs w:val="22"/>
          <w:bdr w:val="none" w:sz="0" w:space="0" w:color="auto" w:frame="1"/>
          <w:shd w:val="clear" w:color="auto" w:fill="FFFFFF"/>
          <w:lang w:val="ro-RO"/>
        </w:rPr>
        <w:t>;</w:t>
      </w:r>
    </w:p>
    <w:p w14:paraId="69D34709" w14:textId="1AFD057B"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r</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notificare</w:t>
      </w:r>
      <w:r w:rsidR="00362353" w:rsidRPr="00757F6E">
        <w:rPr>
          <w:iCs/>
          <w:sz w:val="22"/>
          <w:szCs w:val="22"/>
          <w:bdr w:val="none" w:sz="0" w:space="0" w:color="auto" w:frame="1"/>
          <w:shd w:val="clear" w:color="auto" w:fill="FFFFFF"/>
          <w:lang w:val="ro-RO"/>
        </w:rPr>
        <w:t xml:space="preserve"> – </w:t>
      </w:r>
      <w:r w:rsidR="00C649E7" w:rsidRPr="00757F6E">
        <w:rPr>
          <w:iCs/>
          <w:color w:val="000000" w:themeColor="text1"/>
          <w:sz w:val="22"/>
          <w:szCs w:val="22"/>
          <w:bdr w:val="none" w:sz="0" w:space="0" w:color="auto" w:frame="1"/>
          <w:shd w:val="clear" w:color="auto" w:fill="FFFFFF"/>
          <w:lang w:val="ro-RO"/>
        </w:rPr>
        <w:t>formă specifică de comunicare scrisă, adresată unei persoane sau unei autorități, prin organul competent, respectiv de persoana îndreptățită, în scopul de a o informa că un fapt sau un act juridic a fost îndeplinit sau urmează să fie îndeplinit</w:t>
      </w:r>
      <w:r w:rsidR="00362353" w:rsidRPr="00757F6E">
        <w:rPr>
          <w:iCs/>
          <w:sz w:val="22"/>
          <w:szCs w:val="22"/>
          <w:bdr w:val="none" w:sz="0" w:space="0" w:color="auto" w:frame="1"/>
          <w:shd w:val="clear" w:color="auto" w:fill="FFFFFF"/>
          <w:lang w:val="ro-RO"/>
        </w:rPr>
        <w:t>;</w:t>
      </w:r>
    </w:p>
    <w:p w14:paraId="7FBA19D0" w14:textId="7B766707" w:rsidR="009A7EA9"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s</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operațiune administrativă</w:t>
      </w:r>
      <w:r w:rsidR="00362353" w:rsidRPr="00757F6E">
        <w:rPr>
          <w:iCs/>
          <w:sz w:val="22"/>
          <w:szCs w:val="22"/>
          <w:bdr w:val="none" w:sz="0" w:space="0" w:color="auto" w:frame="1"/>
          <w:shd w:val="clear" w:color="auto" w:fill="FFFFFF"/>
          <w:lang w:val="ro-RO"/>
        </w:rPr>
        <w:t xml:space="preserve"> –</w:t>
      </w:r>
      <w:r w:rsidR="009A7EA9" w:rsidRPr="00757F6E">
        <w:rPr>
          <w:iCs/>
          <w:sz w:val="22"/>
          <w:szCs w:val="22"/>
          <w:bdr w:val="none" w:sz="0" w:space="0" w:color="auto" w:frame="1"/>
          <w:shd w:val="clear" w:color="auto" w:fill="FFFFFF"/>
          <w:lang w:val="ro-RO"/>
        </w:rPr>
        <w:t xml:space="preserve"> acțiunea realizată de autoritate </w:t>
      </w:r>
      <w:r w:rsidR="002F5962">
        <w:rPr>
          <w:iCs/>
          <w:sz w:val="22"/>
          <w:szCs w:val="22"/>
          <w:bdr w:val="none" w:sz="0" w:space="0" w:color="auto" w:frame="1"/>
          <w:shd w:val="clear" w:color="auto" w:fill="FFFFFF"/>
          <w:lang w:val="ro-RO"/>
        </w:rPr>
        <w:t xml:space="preserve">care conduce </w:t>
      </w:r>
      <w:r w:rsidR="009A7EA9" w:rsidRPr="00757F6E">
        <w:rPr>
          <w:iCs/>
          <w:sz w:val="22"/>
          <w:szCs w:val="22"/>
          <w:bdr w:val="none" w:sz="0" w:space="0" w:color="auto" w:frame="1"/>
          <w:shd w:val="clear" w:color="auto" w:fill="FFFFFF"/>
          <w:lang w:val="ro-RO"/>
        </w:rPr>
        <w:t>la adoptarea sau emiterea actelor administrative ori la atribuirea și încheierea contractelor administrative, ori la executarea și</w:t>
      </w:r>
      <w:r w:rsidR="00C649E7" w:rsidRPr="00757F6E">
        <w:rPr>
          <w:iCs/>
          <w:sz w:val="22"/>
          <w:szCs w:val="22"/>
          <w:bdr w:val="none" w:sz="0" w:space="0" w:color="auto" w:frame="1"/>
          <w:shd w:val="clear" w:color="auto" w:fill="FFFFFF"/>
          <w:lang w:val="ro-RO"/>
        </w:rPr>
        <w:t xml:space="preserve"> </w:t>
      </w:r>
      <w:r w:rsidR="009A7EA9" w:rsidRPr="00757F6E">
        <w:rPr>
          <w:iCs/>
          <w:sz w:val="22"/>
          <w:szCs w:val="22"/>
          <w:bdr w:val="none" w:sz="0" w:space="0" w:color="auto" w:frame="1"/>
          <w:shd w:val="clear" w:color="auto" w:fill="FFFFFF"/>
          <w:lang w:val="ro-RO"/>
        </w:rPr>
        <w:t>controlul executării acestora</w:t>
      </w:r>
      <w:r w:rsidR="0027529D" w:rsidRPr="00757F6E">
        <w:rPr>
          <w:iCs/>
          <w:sz w:val="22"/>
          <w:szCs w:val="22"/>
          <w:bdr w:val="none" w:sz="0" w:space="0" w:color="auto" w:frame="1"/>
          <w:shd w:val="clear" w:color="auto" w:fill="FFFFFF"/>
          <w:lang w:val="ro-RO"/>
        </w:rPr>
        <w:t>,</w:t>
      </w:r>
      <w:r w:rsidR="009A7EA9" w:rsidRPr="00757F6E">
        <w:rPr>
          <w:iCs/>
          <w:sz w:val="22"/>
          <w:szCs w:val="22"/>
          <w:bdr w:val="none" w:sz="0" w:space="0" w:color="auto" w:frame="1"/>
          <w:shd w:val="clear" w:color="auto" w:fill="FFFFFF"/>
          <w:lang w:val="ro-RO"/>
        </w:rPr>
        <w:t xml:space="preserve"> precum și la </w:t>
      </w:r>
      <w:r w:rsidR="000C29E4" w:rsidRPr="00757F6E">
        <w:rPr>
          <w:iCs/>
          <w:sz w:val="22"/>
          <w:szCs w:val="22"/>
          <w:bdr w:val="none" w:sz="0" w:space="0" w:color="auto" w:frame="1"/>
          <w:shd w:val="clear" w:color="auto" w:fill="FFFFFF"/>
          <w:lang w:val="ro-RO"/>
        </w:rPr>
        <w:t xml:space="preserve">punerea în aplicare și </w:t>
      </w:r>
      <w:r w:rsidR="009A7EA9" w:rsidRPr="00757F6E">
        <w:rPr>
          <w:iCs/>
          <w:sz w:val="22"/>
          <w:szCs w:val="22"/>
          <w:bdr w:val="none" w:sz="0" w:space="0" w:color="auto" w:frame="1"/>
          <w:shd w:val="clear" w:color="auto" w:fill="FFFFFF"/>
          <w:lang w:val="ro-RO"/>
        </w:rPr>
        <w:t>controlul executării legilor și a hotărârilor judecătorești</w:t>
      </w:r>
      <w:r w:rsidR="00C83E36">
        <w:rPr>
          <w:iCs/>
          <w:sz w:val="22"/>
          <w:szCs w:val="22"/>
          <w:bdr w:val="none" w:sz="0" w:space="0" w:color="auto" w:frame="1"/>
          <w:shd w:val="clear" w:color="auto" w:fill="FFFFFF"/>
          <w:lang w:val="ro-RO"/>
        </w:rPr>
        <w:t>;</w:t>
      </w:r>
    </w:p>
    <w:p w14:paraId="217D3FA5" w14:textId="4DCAF1ED"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t</w:t>
      </w:r>
      <w:r w:rsidR="007B1F3C">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 xml:space="preserve">petiţie </w:t>
      </w:r>
      <w:r w:rsidR="00362353" w:rsidRPr="00757F6E">
        <w:rPr>
          <w:iCs/>
          <w:sz w:val="22"/>
          <w:szCs w:val="22"/>
          <w:bdr w:val="none" w:sz="0" w:space="0" w:color="auto" w:frame="1"/>
          <w:shd w:val="clear" w:color="auto" w:fill="FFFFFF"/>
          <w:lang w:val="ro-RO"/>
        </w:rPr>
        <w:t xml:space="preserve">- </w:t>
      </w:r>
      <w:r w:rsidR="00233CBD" w:rsidRPr="00757F6E">
        <w:rPr>
          <w:iCs/>
          <w:sz w:val="22"/>
          <w:szCs w:val="22"/>
          <w:bdr w:val="none" w:sz="0" w:space="0" w:color="auto" w:frame="1"/>
          <w:shd w:val="clear" w:color="auto" w:fill="FFFFFF"/>
          <w:lang w:val="ro-RO"/>
        </w:rPr>
        <w:t xml:space="preserve">cererea, reclamația, sesizarea sau propunerea pe care un cetățean sau o organizație legal constituită o </w:t>
      </w:r>
      <w:r w:rsidR="00E704AC" w:rsidRPr="00757F6E">
        <w:rPr>
          <w:iCs/>
          <w:sz w:val="22"/>
          <w:szCs w:val="22"/>
          <w:bdr w:val="none" w:sz="0" w:space="0" w:color="auto" w:frame="1"/>
          <w:shd w:val="clear" w:color="auto" w:fill="FFFFFF"/>
          <w:lang w:val="ro-RO"/>
        </w:rPr>
        <w:t>adresează</w:t>
      </w:r>
      <w:r w:rsidR="00233CBD" w:rsidRPr="00757F6E">
        <w:rPr>
          <w:iCs/>
          <w:sz w:val="22"/>
          <w:szCs w:val="22"/>
          <w:bdr w:val="none" w:sz="0" w:space="0" w:color="auto" w:frame="1"/>
          <w:shd w:val="clear" w:color="auto" w:fill="FFFFFF"/>
          <w:lang w:val="ro-RO"/>
        </w:rPr>
        <w:t xml:space="preserve"> unei autorități</w:t>
      </w:r>
      <w:r w:rsidR="00362353" w:rsidRPr="00757F6E">
        <w:rPr>
          <w:iCs/>
          <w:sz w:val="22"/>
          <w:szCs w:val="22"/>
          <w:bdr w:val="none" w:sz="0" w:space="0" w:color="auto" w:frame="1"/>
          <w:shd w:val="clear" w:color="auto" w:fill="FFFFFF"/>
          <w:lang w:val="ro-RO"/>
        </w:rPr>
        <w:t>;</w:t>
      </w:r>
    </w:p>
    <w:p w14:paraId="5CFF52D0" w14:textId="085B63D1" w:rsidR="00362353" w:rsidRPr="00757F6E" w:rsidRDefault="00907DEA" w:rsidP="00757F6E">
      <w:pPr>
        <w:jc w:val="both"/>
        <w:rPr>
          <w:iCs/>
          <w:sz w:val="22"/>
          <w:szCs w:val="22"/>
          <w:bdr w:val="none" w:sz="0" w:space="0" w:color="auto" w:frame="1"/>
          <w:shd w:val="clear" w:color="auto" w:fill="FFFFFF"/>
          <w:lang w:val="ro-RO"/>
        </w:rPr>
      </w:pPr>
      <w:r>
        <w:rPr>
          <w:i/>
          <w:iCs/>
          <w:sz w:val="22"/>
          <w:szCs w:val="22"/>
          <w:bdr w:val="none" w:sz="0" w:space="0" w:color="auto" w:frame="1"/>
          <w:shd w:val="clear" w:color="auto" w:fill="FFFFFF"/>
          <w:lang w:val="ro-RO"/>
        </w:rPr>
        <w:t>u</w:t>
      </w:r>
      <w:r w:rsidR="00571A67">
        <w:rPr>
          <w:i/>
          <w:iCs/>
          <w:sz w:val="22"/>
          <w:szCs w:val="22"/>
          <w:bdr w:val="none" w:sz="0" w:space="0" w:color="auto" w:frame="1"/>
          <w:shd w:val="clear" w:color="auto" w:fill="FFFFFF"/>
          <w:lang w:val="ro-RO"/>
        </w:rPr>
        <w:t xml:space="preserve">) </w:t>
      </w:r>
      <w:r w:rsidR="00362353" w:rsidRPr="00757F6E">
        <w:rPr>
          <w:i/>
          <w:iCs/>
          <w:sz w:val="22"/>
          <w:szCs w:val="22"/>
          <w:bdr w:val="none" w:sz="0" w:space="0" w:color="auto" w:frame="1"/>
          <w:shd w:val="clear" w:color="auto" w:fill="FFFFFF"/>
          <w:lang w:val="ro-RO"/>
        </w:rPr>
        <w:t>procedură administrativă</w:t>
      </w:r>
      <w:r w:rsidR="00362353" w:rsidRPr="00757F6E">
        <w:rPr>
          <w:iCs/>
          <w:sz w:val="22"/>
          <w:szCs w:val="22"/>
          <w:bdr w:val="none" w:sz="0" w:space="0" w:color="auto" w:frame="1"/>
          <w:shd w:val="clear" w:color="auto" w:fill="FFFFFF"/>
          <w:lang w:val="ro-RO"/>
        </w:rPr>
        <w:t xml:space="preserve"> – </w:t>
      </w:r>
      <w:r w:rsidR="00A63CD4" w:rsidRPr="00757F6E">
        <w:rPr>
          <w:iCs/>
          <w:sz w:val="22"/>
          <w:szCs w:val="22"/>
          <w:bdr w:val="none" w:sz="0" w:space="0" w:color="auto" w:frame="1"/>
          <w:shd w:val="clear" w:color="auto" w:fill="FFFFFF"/>
          <w:lang w:val="ro-RO"/>
        </w:rPr>
        <w:t>ansamblul regulilor în baza</w:t>
      </w:r>
      <w:r w:rsidR="00362353" w:rsidRPr="00757F6E">
        <w:rPr>
          <w:iCs/>
          <w:sz w:val="22"/>
          <w:szCs w:val="22"/>
          <w:bdr w:val="none" w:sz="0" w:space="0" w:color="auto" w:frame="1"/>
          <w:shd w:val="clear" w:color="auto" w:fill="FFFFFF"/>
          <w:lang w:val="ro-RO"/>
        </w:rPr>
        <w:t xml:space="preserve"> cărora se derulează etapele și acțiunile necesare desfășurării activității administrative a autorităților</w:t>
      </w:r>
      <w:r w:rsidR="002F5962">
        <w:rPr>
          <w:iCs/>
          <w:sz w:val="22"/>
          <w:szCs w:val="22"/>
          <w:bdr w:val="none" w:sz="0" w:space="0" w:color="auto" w:frame="1"/>
          <w:shd w:val="clear" w:color="auto" w:fill="FFFFFF"/>
          <w:lang w:val="ro-RO"/>
        </w:rPr>
        <w:t>.</w:t>
      </w:r>
      <w:r w:rsidR="00362353" w:rsidRPr="00757F6E">
        <w:rPr>
          <w:iCs/>
          <w:sz w:val="22"/>
          <w:szCs w:val="22"/>
          <w:bdr w:val="none" w:sz="0" w:space="0" w:color="auto" w:frame="1"/>
          <w:shd w:val="clear" w:color="auto" w:fill="FFFFFF"/>
          <w:lang w:val="ro-RO"/>
        </w:rPr>
        <w:t xml:space="preserve"> </w:t>
      </w:r>
    </w:p>
    <w:p w14:paraId="53B86C2D" w14:textId="77777777" w:rsidR="00362353" w:rsidRPr="00CB6F7F" w:rsidRDefault="00362353"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 În procedurile privind raporturi litigioase, termenii și expresiile de mai jos au următoarele semnificații:</w:t>
      </w:r>
    </w:p>
    <w:p w14:paraId="651AEEDC" w14:textId="208DB456"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act care privește raporturile cu Parlamentul</w:t>
      </w:r>
      <w:r w:rsidRPr="00CB6F7F">
        <w:rPr>
          <w:sz w:val="22"/>
          <w:szCs w:val="22"/>
          <w:lang w:val="ro-RO"/>
        </w:rPr>
        <w:t xml:space="preserve"> – actul adoptat sau emis de o autoritate publică, în exercitarea atribuțiilor sale, prevăzute de Constituție sau de o lege organică, în raporturile de natură politică cu Parlamentul; </w:t>
      </w:r>
    </w:p>
    <w:p w14:paraId="554A5911" w14:textId="0720A126" w:rsidR="00362353"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act de comandament cu caracter militar</w:t>
      </w:r>
      <w:r w:rsidRPr="00CB6F7F">
        <w:rPr>
          <w:sz w:val="22"/>
          <w:szCs w:val="22"/>
          <w:lang w:val="ro-RO"/>
        </w:rPr>
        <w:t xml:space="preserve"> – actul administrativ referitor la activitatea de natură strict militară din cadrul forțelor armate, specifică organizării militare, ce presupune dreptul comandanților de a da ordine subordonaților cu privire la conducerea trupei, sau după caz, cu privire la îndeplinirea serviciului militar;</w:t>
      </w:r>
    </w:p>
    <w:p w14:paraId="09D2EEA6" w14:textId="325E3E50" w:rsidR="00171A6D" w:rsidRPr="00CB6F7F" w:rsidRDefault="00171A6D" w:rsidP="00AD2853">
      <w:pPr>
        <w:pStyle w:val="Listparagraf"/>
        <w:numPr>
          <w:ilvl w:val="0"/>
          <w:numId w:val="76"/>
        </w:numPr>
        <w:ind w:left="0" w:firstLine="360"/>
        <w:jc w:val="both"/>
        <w:rPr>
          <w:sz w:val="22"/>
          <w:szCs w:val="22"/>
          <w:lang w:val="ro-RO"/>
        </w:rPr>
      </w:pPr>
      <w:r w:rsidRPr="006B6C21">
        <w:rPr>
          <w:i/>
          <w:sz w:val="22"/>
          <w:szCs w:val="22"/>
          <w:lang w:val="ro-RO"/>
        </w:rPr>
        <w:t xml:space="preserve">autoritate ierarhic superioară </w:t>
      </w:r>
      <w:r w:rsidRPr="00171A6D">
        <w:rPr>
          <w:sz w:val="22"/>
          <w:szCs w:val="22"/>
          <w:lang w:val="ro-RO"/>
        </w:rPr>
        <w:t>- autoritate ce are atribuții de coordonare a unei alte autorități, ce include competența recunoscută expres de lege de a-i rectifica, modifica, revoca actele administrative emise, precum și de a dispune demararea procedurii de emitere a unui nou act administrativ de autoritatea subordonată sau de a o obliga să îndeplinească o operațiune administrativă</w:t>
      </w:r>
      <w:r>
        <w:rPr>
          <w:sz w:val="22"/>
          <w:szCs w:val="22"/>
          <w:lang w:val="ro-RO"/>
        </w:rPr>
        <w:t>;</w:t>
      </w:r>
    </w:p>
    <w:p w14:paraId="4C46593F" w14:textId="5A306E1D"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contencios administrativ</w:t>
      </w:r>
      <w:r w:rsidRPr="00CB6F7F">
        <w:rPr>
          <w:sz w:val="22"/>
          <w:szCs w:val="22"/>
          <w:lang w:val="ro-RO"/>
        </w:rPr>
        <w:t xml:space="preserve"> – activitatea de soluționare de către instanțele de contencios administrativ competente a litigiilor în care cel puțin una din părți este o autoritate publică</w:t>
      </w:r>
      <w:r w:rsidR="00944717" w:rsidRPr="00CB6F7F">
        <w:rPr>
          <w:sz w:val="22"/>
          <w:szCs w:val="22"/>
          <w:lang w:val="ro-RO"/>
        </w:rPr>
        <w:t>,</w:t>
      </w:r>
      <w:r w:rsidRPr="00CB6F7F">
        <w:rPr>
          <w:sz w:val="22"/>
          <w:szCs w:val="22"/>
          <w:lang w:val="ro-RO"/>
        </w:rPr>
        <w:t xml:space="preserve"> iar conflictul s-a născut din emiterea sau adoptarea unui act administrativ, din încheierea, executarea și încetarea unui contract administrativ sau din nesoluționarea în termenul legal ori din refuzul nejustificat de a rezolva o cerere referitoare la un drept sau la un interes legitim;</w:t>
      </w:r>
    </w:p>
    <w:p w14:paraId="201E96EB" w14:textId="09D39177"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drept vătămat</w:t>
      </w:r>
      <w:r w:rsidRPr="00CB6F7F">
        <w:rPr>
          <w:sz w:val="22"/>
          <w:szCs w:val="22"/>
          <w:lang w:val="ro-RO"/>
        </w:rPr>
        <w:t xml:space="preserve"> – orice drept prevăzut de Constituție</w:t>
      </w:r>
      <w:r w:rsidR="008C7098">
        <w:rPr>
          <w:sz w:val="22"/>
          <w:szCs w:val="22"/>
          <w:lang w:val="ro-RO"/>
        </w:rPr>
        <w:t xml:space="preserve"> sau</w:t>
      </w:r>
      <w:r w:rsidRPr="00CB6F7F">
        <w:rPr>
          <w:sz w:val="22"/>
          <w:szCs w:val="22"/>
          <w:lang w:val="ro-RO"/>
        </w:rPr>
        <w:t xml:space="preserve"> de lege căruia i se aduce atingere printr-un act administrativ; </w:t>
      </w:r>
    </w:p>
    <w:p w14:paraId="50908099" w14:textId="3FD715F0"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instanță de contencios administrativ</w:t>
      </w:r>
      <w:r w:rsidRPr="00CB6F7F">
        <w:rPr>
          <w:sz w:val="22"/>
          <w:szCs w:val="22"/>
          <w:lang w:val="ro-RO"/>
        </w:rPr>
        <w:t xml:space="preserve"> – secția de contencios administrativ și fiscal a Înaltei Curți de Casație și Justiție, secțiile de contencios administrativ și fiscal ale curților de apel și ale tribunalelor și tribunalele administrativ-fiscale;</w:t>
      </w:r>
    </w:p>
    <w:p w14:paraId="52A25582" w14:textId="06B66940"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instanță de executare</w:t>
      </w:r>
      <w:r w:rsidRPr="00CB6F7F">
        <w:rPr>
          <w:sz w:val="22"/>
          <w:szCs w:val="22"/>
          <w:lang w:val="ro-RO"/>
        </w:rPr>
        <w:t xml:space="preserve"> – instanța care a soluționat fondul litigiului de contencios administrativ;</w:t>
      </w:r>
    </w:p>
    <w:p w14:paraId="38B73398" w14:textId="79404C3E"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interes legitim privat</w:t>
      </w:r>
      <w:r w:rsidRPr="00CB6F7F">
        <w:rPr>
          <w:sz w:val="22"/>
          <w:szCs w:val="22"/>
          <w:lang w:val="ro-RO"/>
        </w:rPr>
        <w:t xml:space="preserve"> - posibilitatea de a pretinde o anumită conduită, în considerarea realizării unui drept subiectiv viitor și previzibil, prefigurat;</w:t>
      </w:r>
    </w:p>
    <w:p w14:paraId="6743201D" w14:textId="185D8761"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interes legitim public</w:t>
      </w:r>
      <w:r w:rsidRPr="00CB6F7F">
        <w:rPr>
          <w:sz w:val="22"/>
          <w:szCs w:val="22"/>
          <w:lang w:val="ro-RO"/>
        </w:rPr>
        <w:t xml:space="preserve"> – interesul care vizează ordinea de drept și democrația constituțională, garantarea drepturilor, libertăților și îndatoririlor fundamentale ale cetățenilor, satisfacerea necesităților comunitare sau realizarea competenței autorităților publice; </w:t>
      </w:r>
    </w:p>
    <w:p w14:paraId="1533E6D5" w14:textId="0B2D0481"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nesoluționarea în termenul legal a unei cereri</w:t>
      </w:r>
      <w:r w:rsidRPr="00CB6F7F">
        <w:rPr>
          <w:sz w:val="22"/>
          <w:szCs w:val="22"/>
          <w:lang w:val="ro-RO"/>
        </w:rPr>
        <w:t xml:space="preserve"> – faptul de a nu răspunde solicitantului în termenul prevăzut de lege;</w:t>
      </w:r>
    </w:p>
    <w:p w14:paraId="56075FD6" w14:textId="77777777" w:rsidR="00AB7F2A"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pagubă iminentă</w:t>
      </w:r>
      <w:r w:rsidRPr="00CB6F7F">
        <w:rPr>
          <w:sz w:val="22"/>
          <w:szCs w:val="22"/>
          <w:lang w:val="ro-RO"/>
        </w:rPr>
        <w:t xml:space="preserve"> – prejudiciul material viitor și previzibil sau, după caz, perturbarea previzibilă gravă a funcționării unei autorității publice sau a unui serviciu public; </w:t>
      </w:r>
    </w:p>
    <w:p w14:paraId="260CDED6" w14:textId="4DB5E462"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persoană vătămată</w:t>
      </w:r>
      <w:r w:rsidRPr="00CB6F7F">
        <w:rPr>
          <w:sz w:val="22"/>
          <w:szCs w:val="22"/>
          <w:lang w:val="ro-RO"/>
        </w:rPr>
        <w:t xml:space="preserve"> – orice persoană titulară a unui drept sau a unui interes legitim, vătămată de o autoritate printr-un act sau contract administrativ, prin refuzul nejustificat de </w:t>
      </w:r>
      <w:r w:rsidRPr="00CB6F7F">
        <w:rPr>
          <w:sz w:val="22"/>
          <w:szCs w:val="22"/>
          <w:lang w:val="ro-RO"/>
        </w:rPr>
        <w:lastRenderedPageBreak/>
        <w:t>soluționare a unei cereri sau prin nesoluționarea în termenul legal a unei cereri; sunt asimilate persoanei vătămate și grupul de persoane fizice fără personalitate juridică, titular al unor drepturi subiective sau al unor interese legitime private, precum și organismele sociale care invocă vătămarea prin actul administrativ atacat fie a unui interes legitim public, fie a drepturilor și intereselor legitime ale unor persoane fizice determinate;</w:t>
      </w:r>
    </w:p>
    <w:p w14:paraId="229409A3" w14:textId="30F5E205" w:rsidR="00B06CA8"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plângerea prealabilă</w:t>
      </w:r>
      <w:r w:rsidRPr="00CB6F7F">
        <w:rPr>
          <w:sz w:val="22"/>
          <w:szCs w:val="22"/>
          <w:lang w:val="ro-RO"/>
        </w:rPr>
        <w:t xml:space="preserve"> –</w:t>
      </w:r>
      <w:r w:rsidR="008961C2">
        <w:rPr>
          <w:sz w:val="22"/>
          <w:szCs w:val="22"/>
          <w:lang w:val="ro-RO"/>
        </w:rPr>
        <w:t xml:space="preserve"> </w:t>
      </w:r>
      <w:r w:rsidR="005153BC" w:rsidRPr="00CB6F7F">
        <w:rPr>
          <w:sz w:val="22"/>
          <w:szCs w:val="22"/>
          <w:lang w:val="ro-RO"/>
        </w:rPr>
        <w:t>c</w:t>
      </w:r>
      <w:r w:rsidR="00B06CA8" w:rsidRPr="00CB6F7F">
        <w:rPr>
          <w:sz w:val="22"/>
          <w:szCs w:val="22"/>
          <w:lang w:val="ro-RO"/>
        </w:rPr>
        <w:t>ererea pe care persoana care se consideră vătămată într-un drept al său ori într-un interes legitim printr-un act administrativ normativ sau individual trebuie să o adreseze autorității emitente sau autorității ierarhic superioare, dacă aceasta există</w:t>
      </w:r>
      <w:r w:rsidR="005153BC" w:rsidRPr="00CB6F7F">
        <w:rPr>
          <w:b/>
          <w:sz w:val="22"/>
          <w:szCs w:val="22"/>
          <w:lang w:val="ro-RO"/>
        </w:rPr>
        <w:t>,</w:t>
      </w:r>
      <w:r w:rsidR="00B06CA8" w:rsidRPr="00CB6F7F">
        <w:rPr>
          <w:sz w:val="22"/>
          <w:szCs w:val="22"/>
          <w:lang w:val="ro-RO"/>
        </w:rPr>
        <w:t xml:space="preserve"> pentru revocarea, în tot sau în parte, a acestuia, </w:t>
      </w:r>
      <w:r w:rsidR="00513A09" w:rsidRPr="00CB6F7F">
        <w:rPr>
          <w:sz w:val="22"/>
          <w:szCs w:val="22"/>
          <w:lang w:val="ro-RO"/>
        </w:rPr>
        <w:t xml:space="preserve">ori cererea pe care </w:t>
      </w:r>
      <w:r w:rsidR="008C7098">
        <w:rPr>
          <w:sz w:val="22"/>
          <w:szCs w:val="22"/>
          <w:lang w:val="ro-RO"/>
        </w:rPr>
        <w:t>o parte a contractului</w:t>
      </w:r>
      <w:r w:rsidR="00513A09" w:rsidRPr="00CB6F7F">
        <w:rPr>
          <w:sz w:val="22"/>
          <w:szCs w:val="22"/>
          <w:lang w:val="ro-RO"/>
        </w:rPr>
        <w:t xml:space="preserve"> o adresează celeilalte părți </w:t>
      </w:r>
      <w:r w:rsidR="008C7098">
        <w:rPr>
          <w:sz w:val="22"/>
          <w:szCs w:val="22"/>
          <w:lang w:val="ro-RO"/>
        </w:rPr>
        <w:t>cu privire la un</w:t>
      </w:r>
      <w:r w:rsidR="00513A09" w:rsidRPr="00CB6F7F">
        <w:rPr>
          <w:sz w:val="22"/>
          <w:szCs w:val="22"/>
          <w:lang w:val="ro-RO"/>
        </w:rPr>
        <w:t xml:space="preserve"> conflict administrativ</w:t>
      </w:r>
      <w:r w:rsidR="00315986">
        <w:rPr>
          <w:sz w:val="22"/>
          <w:szCs w:val="22"/>
          <w:lang w:val="ro-RO"/>
        </w:rPr>
        <w:t xml:space="preserve"> determinat de un contract administrativ</w:t>
      </w:r>
      <w:r w:rsidR="00513A09" w:rsidRPr="00CB6F7F">
        <w:rPr>
          <w:sz w:val="22"/>
          <w:szCs w:val="22"/>
          <w:lang w:val="ro-RO"/>
        </w:rPr>
        <w:t xml:space="preserve">, </w:t>
      </w:r>
      <w:r w:rsidR="00B06CA8" w:rsidRPr="00CB6F7F">
        <w:rPr>
          <w:sz w:val="22"/>
          <w:szCs w:val="22"/>
          <w:lang w:val="ro-RO"/>
        </w:rPr>
        <w:t>înainte de a se adresa instanței de contencios administrativ competente</w:t>
      </w:r>
      <w:r w:rsidR="00C83E36">
        <w:rPr>
          <w:sz w:val="22"/>
          <w:szCs w:val="22"/>
          <w:lang w:val="ro-RO"/>
        </w:rPr>
        <w:t>;</w:t>
      </w:r>
    </w:p>
    <w:p w14:paraId="2557A58A" w14:textId="678C9DFA" w:rsidR="007362C9"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recurs administrativ</w:t>
      </w:r>
      <w:r w:rsidRPr="00CB6F7F">
        <w:rPr>
          <w:sz w:val="22"/>
          <w:szCs w:val="22"/>
          <w:lang w:val="ro-RO"/>
        </w:rPr>
        <w:t xml:space="preserve"> – </w:t>
      </w:r>
      <w:r w:rsidR="007362C9" w:rsidRPr="00CB6F7F">
        <w:rPr>
          <w:sz w:val="22"/>
          <w:szCs w:val="22"/>
          <w:lang w:val="ro-RO"/>
        </w:rPr>
        <w:t>mijlocul procedural prin care se soluționează plângerea prealabilă pentru actele administrative individuale sau normative</w:t>
      </w:r>
      <w:r w:rsidR="00C83E36">
        <w:rPr>
          <w:sz w:val="22"/>
          <w:szCs w:val="22"/>
          <w:lang w:val="ro-RO"/>
        </w:rPr>
        <w:t>;</w:t>
      </w:r>
    </w:p>
    <w:p w14:paraId="303A0E4F" w14:textId="63EC9455" w:rsidR="00362353" w:rsidRPr="00CB6F7F" w:rsidRDefault="00362353" w:rsidP="00AD2853">
      <w:pPr>
        <w:pStyle w:val="Listparagraf"/>
        <w:numPr>
          <w:ilvl w:val="0"/>
          <w:numId w:val="76"/>
        </w:numPr>
        <w:ind w:left="0" w:firstLine="360"/>
        <w:jc w:val="both"/>
        <w:rPr>
          <w:sz w:val="22"/>
          <w:szCs w:val="22"/>
          <w:lang w:val="ro-RO"/>
        </w:rPr>
      </w:pPr>
      <w:r w:rsidRPr="00CB6F7F">
        <w:rPr>
          <w:i/>
          <w:iCs/>
          <w:sz w:val="22"/>
          <w:szCs w:val="22"/>
          <w:lang w:val="ro-RO"/>
        </w:rPr>
        <w:t>refuz nejustificat de soluționare a unei cereri</w:t>
      </w:r>
      <w:r w:rsidRPr="00CB6F7F">
        <w:rPr>
          <w:sz w:val="22"/>
          <w:szCs w:val="22"/>
          <w:lang w:val="ro-RO"/>
        </w:rPr>
        <w:t xml:space="preserve"> – </w:t>
      </w:r>
      <w:r w:rsidR="001E4D57" w:rsidRPr="00CB6F7F">
        <w:rPr>
          <w:sz w:val="22"/>
          <w:szCs w:val="22"/>
          <w:lang w:val="ro-RO"/>
        </w:rPr>
        <w:t>manifestarea</w:t>
      </w:r>
      <w:r w:rsidRPr="00CB6F7F">
        <w:rPr>
          <w:sz w:val="22"/>
          <w:szCs w:val="22"/>
          <w:lang w:val="ro-RO"/>
        </w:rPr>
        <w:t xml:space="preserve"> voinței de a nu rezolva cererea unei persoane; este asimilată refuzului nejustificat și nepunerea în executare a actului administrativ adoptat sau emis ca urmare a soluționării favorabile a unei cereri sau, după caz, a plângerii prealabile. </w:t>
      </w:r>
    </w:p>
    <w:p w14:paraId="590B38DB" w14:textId="121050C9" w:rsidR="00362353" w:rsidRPr="00CB6F7F" w:rsidRDefault="00362353"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 xml:space="preserve">(3) Definițiile prevăzute de art. 5 din </w:t>
      </w:r>
      <w:r w:rsidR="004D0EC9" w:rsidRPr="00CB6F7F">
        <w:rPr>
          <w:sz w:val="22"/>
          <w:szCs w:val="22"/>
          <w:bdr w:val="none" w:sz="0" w:space="0" w:color="auto" w:frame="1"/>
          <w:shd w:val="clear" w:color="auto" w:fill="FFFFFF"/>
          <w:lang w:val="ro-RO"/>
        </w:rPr>
        <w:t xml:space="preserve">Ordonanța de urgență a Guvernului nr. 57/2019, cu modificările </w:t>
      </w:r>
      <w:r w:rsidR="00897FA0" w:rsidRPr="00CB6F7F">
        <w:rPr>
          <w:sz w:val="22"/>
          <w:szCs w:val="22"/>
          <w:bdr w:val="none" w:sz="0" w:space="0" w:color="auto" w:frame="1"/>
          <w:shd w:val="clear" w:color="auto" w:fill="FFFFFF"/>
          <w:lang w:val="ro-RO"/>
        </w:rPr>
        <w:t xml:space="preserve">și completările </w:t>
      </w:r>
      <w:r w:rsidR="004D0EC9" w:rsidRPr="00CB6F7F">
        <w:rPr>
          <w:sz w:val="22"/>
          <w:szCs w:val="22"/>
          <w:bdr w:val="none" w:sz="0" w:space="0" w:color="auto" w:frame="1"/>
          <w:shd w:val="clear" w:color="auto" w:fill="FFFFFF"/>
          <w:lang w:val="ro-RO"/>
        </w:rPr>
        <w:t>ulterioare</w:t>
      </w:r>
      <w:r w:rsidR="00BD79AE" w:rsidRPr="00CB6F7F">
        <w:rPr>
          <w:sz w:val="22"/>
          <w:szCs w:val="22"/>
          <w:bdr w:val="none" w:sz="0" w:space="0" w:color="auto" w:frame="1"/>
          <w:shd w:val="clear" w:color="auto" w:fill="FFFFFF"/>
          <w:lang w:val="ro-RO"/>
        </w:rPr>
        <w:t xml:space="preserve"> </w:t>
      </w:r>
      <w:r w:rsidRPr="00CB6F7F">
        <w:rPr>
          <w:sz w:val="22"/>
          <w:szCs w:val="22"/>
          <w:bdr w:val="none" w:sz="0" w:space="0" w:color="auto" w:frame="1"/>
          <w:shd w:val="clear" w:color="auto" w:fill="FFFFFF"/>
          <w:lang w:val="ro-RO"/>
        </w:rPr>
        <w:t>se aplică în mod corespunzător în cadrul procedurii administrative.</w:t>
      </w:r>
    </w:p>
    <w:p w14:paraId="1F73471F"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bookmarkStart w:id="100" w:name="_Toc94537812"/>
    </w:p>
    <w:p w14:paraId="247C21DE" w14:textId="77777777" w:rsidR="00362353" w:rsidRPr="00CB6F7F" w:rsidRDefault="00362353" w:rsidP="00AD2853">
      <w:pPr>
        <w:pStyle w:val="Titlu4"/>
        <w:spacing w:before="120" w:after="120"/>
        <w:rPr>
          <w:sz w:val="22"/>
          <w:szCs w:val="22"/>
        </w:rPr>
      </w:pPr>
      <w:bookmarkStart w:id="101" w:name="_Toc99363863"/>
      <w:bookmarkStart w:id="102" w:name="_Toc130973823"/>
      <w:bookmarkStart w:id="103" w:name="_Toc130974465"/>
      <w:bookmarkStart w:id="104" w:name="_Toc130976147"/>
      <w:bookmarkStart w:id="105" w:name="_Toc130997322"/>
      <w:bookmarkStart w:id="106" w:name="_Toc130998259"/>
      <w:bookmarkStart w:id="107" w:name="_Toc138144545"/>
      <w:bookmarkStart w:id="108" w:name="_Toc140586202"/>
      <w:bookmarkStart w:id="109" w:name="_Toc147404437"/>
      <w:bookmarkStart w:id="110" w:name="_Toc147845944"/>
      <w:bookmarkStart w:id="111" w:name="_Toc210230455"/>
      <w:r w:rsidRPr="00CB6F7F">
        <w:rPr>
          <w:sz w:val="22"/>
          <w:szCs w:val="22"/>
        </w:rPr>
        <w:t>Art. 4. Buna administrare</w:t>
      </w:r>
      <w:bookmarkEnd w:id="101"/>
      <w:bookmarkEnd w:id="102"/>
      <w:bookmarkEnd w:id="103"/>
      <w:bookmarkEnd w:id="104"/>
      <w:bookmarkEnd w:id="105"/>
      <w:bookmarkEnd w:id="106"/>
      <w:bookmarkEnd w:id="107"/>
      <w:bookmarkEnd w:id="108"/>
      <w:bookmarkEnd w:id="109"/>
      <w:bookmarkEnd w:id="110"/>
      <w:bookmarkEnd w:id="111"/>
    </w:p>
    <w:p w14:paraId="492BFE91" w14:textId="77777777" w:rsidR="00362353" w:rsidRPr="00CB6F7F" w:rsidRDefault="00362353" w:rsidP="00AD2853">
      <w:pPr>
        <w:jc w:val="both"/>
        <w:rPr>
          <w:sz w:val="22"/>
          <w:szCs w:val="22"/>
          <w:lang w:val="ro-RO"/>
        </w:rPr>
      </w:pPr>
      <w:r w:rsidRPr="00CB6F7F">
        <w:rPr>
          <w:sz w:val="22"/>
          <w:szCs w:val="22"/>
          <w:lang w:val="ro-RO"/>
        </w:rPr>
        <w:t xml:space="preserve">Orice persoană are dreptul să fie tratată de </w:t>
      </w:r>
      <w:r w:rsidR="00012E5C" w:rsidRPr="00CB6F7F">
        <w:rPr>
          <w:sz w:val="22"/>
          <w:szCs w:val="22"/>
          <w:lang w:val="ro-RO"/>
        </w:rPr>
        <w:t>autoritate</w:t>
      </w:r>
      <w:r w:rsidRPr="00CB6F7F">
        <w:rPr>
          <w:sz w:val="22"/>
          <w:szCs w:val="22"/>
          <w:lang w:val="ro-RO"/>
        </w:rPr>
        <w:t xml:space="preserve"> în mod </w:t>
      </w:r>
      <w:r w:rsidR="005F2C57" w:rsidRPr="00CB6F7F">
        <w:rPr>
          <w:sz w:val="22"/>
          <w:szCs w:val="22"/>
          <w:lang w:val="ro-RO"/>
        </w:rPr>
        <w:t xml:space="preserve">corect, </w:t>
      </w:r>
      <w:r w:rsidRPr="00CB6F7F">
        <w:rPr>
          <w:sz w:val="22"/>
          <w:szCs w:val="22"/>
          <w:lang w:val="ro-RO"/>
        </w:rPr>
        <w:t xml:space="preserve">imparțial, echitabil și nediscriminatoriu, iar </w:t>
      </w:r>
      <w:r w:rsidR="00012E5C" w:rsidRPr="00CB6F7F">
        <w:rPr>
          <w:sz w:val="22"/>
          <w:szCs w:val="22"/>
          <w:lang w:val="ro-RO"/>
        </w:rPr>
        <w:t xml:space="preserve">cererea </w:t>
      </w:r>
      <w:r w:rsidRPr="00CB6F7F">
        <w:rPr>
          <w:sz w:val="22"/>
          <w:szCs w:val="22"/>
          <w:lang w:val="ro-RO"/>
        </w:rPr>
        <w:t xml:space="preserve">sa să fie </w:t>
      </w:r>
      <w:r w:rsidR="00012E5C" w:rsidRPr="00CB6F7F">
        <w:rPr>
          <w:sz w:val="22"/>
          <w:szCs w:val="22"/>
          <w:lang w:val="ro-RO"/>
        </w:rPr>
        <w:t xml:space="preserve">rezolvată </w:t>
      </w:r>
      <w:r w:rsidRPr="00CB6F7F">
        <w:rPr>
          <w:sz w:val="22"/>
          <w:szCs w:val="22"/>
          <w:lang w:val="ro-RO"/>
        </w:rPr>
        <w:t>într-un termen rezonabil. Acest drept include:</w:t>
      </w:r>
    </w:p>
    <w:p w14:paraId="37D1CE01" w14:textId="18956A5F" w:rsidR="00362353" w:rsidRPr="00CB6F7F" w:rsidRDefault="00173F35" w:rsidP="00AD2853">
      <w:pPr>
        <w:pStyle w:val="ListParagraph1"/>
        <w:numPr>
          <w:ilvl w:val="0"/>
          <w:numId w:val="13"/>
        </w:numPr>
        <w:jc w:val="both"/>
        <w:rPr>
          <w:sz w:val="22"/>
          <w:szCs w:val="22"/>
          <w:lang w:val="ro-RO"/>
        </w:rPr>
      </w:pPr>
      <w:r>
        <w:rPr>
          <w:sz w:val="22"/>
          <w:szCs w:val="22"/>
          <w:lang w:val="ro-RO"/>
        </w:rPr>
        <w:t>d</w:t>
      </w:r>
      <w:r w:rsidR="00362353" w:rsidRPr="00CB6F7F">
        <w:rPr>
          <w:sz w:val="22"/>
          <w:szCs w:val="22"/>
          <w:lang w:val="ro-RO"/>
        </w:rPr>
        <w:t>reptul de petiționare;</w:t>
      </w:r>
    </w:p>
    <w:p w14:paraId="06D8C13A" w14:textId="371E7D3A" w:rsidR="00362353" w:rsidRPr="00CB6F7F" w:rsidRDefault="00173F35" w:rsidP="00AD2853">
      <w:pPr>
        <w:pStyle w:val="ListParagraph1"/>
        <w:numPr>
          <w:ilvl w:val="0"/>
          <w:numId w:val="13"/>
        </w:numPr>
        <w:jc w:val="both"/>
        <w:rPr>
          <w:sz w:val="22"/>
          <w:szCs w:val="22"/>
          <w:lang w:val="ro-RO"/>
        </w:rPr>
      </w:pPr>
      <w:r>
        <w:rPr>
          <w:sz w:val="22"/>
          <w:szCs w:val="22"/>
          <w:lang w:val="ro-RO"/>
        </w:rPr>
        <w:t>d</w:t>
      </w:r>
      <w:r w:rsidR="00362353" w:rsidRPr="00CB6F7F">
        <w:rPr>
          <w:sz w:val="22"/>
          <w:szCs w:val="22"/>
          <w:lang w:val="ro-RO"/>
        </w:rPr>
        <w:t xml:space="preserve">reptul de a fi </w:t>
      </w:r>
      <w:r w:rsidR="004428C5" w:rsidRPr="00CB6F7F">
        <w:rPr>
          <w:sz w:val="22"/>
          <w:szCs w:val="22"/>
          <w:lang w:val="ro-RO"/>
        </w:rPr>
        <w:t xml:space="preserve">ascultată </w:t>
      </w:r>
      <w:r w:rsidR="00362353" w:rsidRPr="00CB6F7F">
        <w:rPr>
          <w:sz w:val="22"/>
          <w:szCs w:val="22"/>
          <w:lang w:val="ro-RO"/>
        </w:rPr>
        <w:t>înainte de a fi luată orice măsură individuală care ar putea-o afecta în mod negativ;</w:t>
      </w:r>
    </w:p>
    <w:p w14:paraId="44797EC6" w14:textId="27B6F52F" w:rsidR="00362353" w:rsidRPr="00CB6F7F" w:rsidRDefault="00173F35" w:rsidP="00AD2853">
      <w:pPr>
        <w:pStyle w:val="ListParagraph1"/>
        <w:numPr>
          <w:ilvl w:val="0"/>
          <w:numId w:val="13"/>
        </w:numPr>
        <w:jc w:val="both"/>
        <w:rPr>
          <w:sz w:val="22"/>
          <w:szCs w:val="22"/>
          <w:lang w:val="ro-RO"/>
        </w:rPr>
      </w:pPr>
      <w:r>
        <w:rPr>
          <w:sz w:val="22"/>
          <w:szCs w:val="22"/>
          <w:lang w:val="ro-RO"/>
        </w:rPr>
        <w:t>d</w:t>
      </w:r>
      <w:r w:rsidR="00362353" w:rsidRPr="00CB6F7F">
        <w:rPr>
          <w:sz w:val="22"/>
          <w:szCs w:val="22"/>
          <w:lang w:val="ro-RO"/>
        </w:rPr>
        <w:t>reptul de a avea acces la dosarul său</w:t>
      </w:r>
      <w:r w:rsidR="001B3242" w:rsidRPr="00CB6F7F">
        <w:rPr>
          <w:sz w:val="22"/>
          <w:szCs w:val="22"/>
          <w:lang w:val="ro-RO"/>
        </w:rPr>
        <w:t xml:space="preserve"> administrativ</w:t>
      </w:r>
      <w:r w:rsidR="00362353" w:rsidRPr="00CB6F7F">
        <w:rPr>
          <w:sz w:val="22"/>
          <w:szCs w:val="22"/>
          <w:lang w:val="ro-RO"/>
        </w:rPr>
        <w:t xml:space="preserve"> respectând în același timp interesele legitime privind confidențialitatea și secretul profesional;</w:t>
      </w:r>
    </w:p>
    <w:p w14:paraId="04014E52" w14:textId="30E8E11E" w:rsidR="00362353" w:rsidRPr="00CB6F7F" w:rsidRDefault="00173F35" w:rsidP="00AD2853">
      <w:pPr>
        <w:pStyle w:val="ListParagraph1"/>
        <w:numPr>
          <w:ilvl w:val="0"/>
          <w:numId w:val="13"/>
        </w:numPr>
        <w:jc w:val="both"/>
        <w:rPr>
          <w:sz w:val="22"/>
          <w:szCs w:val="22"/>
          <w:lang w:val="ro-RO"/>
        </w:rPr>
      </w:pPr>
      <w:r>
        <w:rPr>
          <w:color w:val="000000" w:themeColor="text1"/>
          <w:sz w:val="22"/>
          <w:szCs w:val="22"/>
          <w:lang w:val="ro-RO"/>
        </w:rPr>
        <w:t>d</w:t>
      </w:r>
      <w:r w:rsidR="00B63E06" w:rsidRPr="00CB6F7F">
        <w:rPr>
          <w:color w:val="000000" w:themeColor="text1"/>
          <w:sz w:val="22"/>
          <w:szCs w:val="22"/>
          <w:lang w:val="ro-RO"/>
        </w:rPr>
        <w:t>reptul de a primi motivarea la decizia autorității, cu excepțiile și în condițiile legii</w:t>
      </w:r>
      <w:r w:rsidR="00362353" w:rsidRPr="00CB6F7F">
        <w:rPr>
          <w:sz w:val="22"/>
          <w:szCs w:val="22"/>
          <w:lang w:val="ro-RO"/>
        </w:rPr>
        <w:t>;</w:t>
      </w:r>
    </w:p>
    <w:p w14:paraId="761E8BD4" w14:textId="71111BF4" w:rsidR="00450DC9" w:rsidRPr="00CB6F7F" w:rsidRDefault="00173F35" w:rsidP="00AD2853">
      <w:pPr>
        <w:pStyle w:val="ListParagraph1"/>
        <w:numPr>
          <w:ilvl w:val="0"/>
          <w:numId w:val="13"/>
        </w:numPr>
        <w:jc w:val="both"/>
        <w:rPr>
          <w:sz w:val="22"/>
          <w:szCs w:val="22"/>
          <w:lang w:val="ro-RO"/>
        </w:rPr>
      </w:pPr>
      <w:r>
        <w:rPr>
          <w:sz w:val="22"/>
          <w:szCs w:val="22"/>
          <w:lang w:val="ro-RO"/>
        </w:rPr>
        <w:t>d</w:t>
      </w:r>
      <w:r w:rsidR="00362353" w:rsidRPr="00CB6F7F">
        <w:rPr>
          <w:sz w:val="22"/>
          <w:szCs w:val="22"/>
          <w:lang w:val="ro-RO"/>
        </w:rPr>
        <w:t>reptul de a-i fi reparat orice prejudiciu cauzat de activitatea administrativă.</w:t>
      </w:r>
      <w:bookmarkStart w:id="112" w:name="_Toc99363864"/>
      <w:bookmarkStart w:id="113" w:name="_Toc130973824"/>
      <w:bookmarkStart w:id="114" w:name="_Toc130974466"/>
      <w:bookmarkStart w:id="115" w:name="_Toc130976148"/>
      <w:bookmarkStart w:id="116" w:name="_Toc130997323"/>
      <w:bookmarkStart w:id="117" w:name="_Toc130998260"/>
      <w:bookmarkStart w:id="118" w:name="_Toc138144546"/>
      <w:bookmarkStart w:id="119" w:name="_Toc140586203"/>
      <w:bookmarkStart w:id="120" w:name="_Toc147404438"/>
      <w:bookmarkStart w:id="121" w:name="_Toc147845945"/>
    </w:p>
    <w:p w14:paraId="35CD1C7A" w14:textId="77777777" w:rsidR="00E010DF" w:rsidRPr="00CB6F7F" w:rsidRDefault="00E010DF" w:rsidP="00AD2853">
      <w:pPr>
        <w:pStyle w:val="ListParagraph1"/>
        <w:ind w:left="0"/>
        <w:jc w:val="both"/>
        <w:rPr>
          <w:sz w:val="22"/>
          <w:szCs w:val="22"/>
          <w:lang w:val="ro-RO"/>
        </w:rPr>
      </w:pPr>
    </w:p>
    <w:p w14:paraId="0CE74558" w14:textId="77777777" w:rsidR="00362353" w:rsidRPr="00CB6F7F" w:rsidRDefault="00624D0B" w:rsidP="00AD2853">
      <w:pPr>
        <w:pStyle w:val="Titlu4"/>
        <w:spacing w:before="120" w:after="120"/>
        <w:rPr>
          <w:sz w:val="22"/>
          <w:szCs w:val="22"/>
        </w:rPr>
      </w:pPr>
      <w:bookmarkStart w:id="122" w:name="_Toc210230456"/>
      <w:r w:rsidRPr="00CB6F7F">
        <w:rPr>
          <w:sz w:val="22"/>
          <w:szCs w:val="22"/>
        </w:rPr>
        <w:t>Art.</w:t>
      </w:r>
      <w:r w:rsidR="00362353" w:rsidRPr="00CB6F7F">
        <w:rPr>
          <w:sz w:val="22"/>
          <w:szCs w:val="22"/>
        </w:rPr>
        <w:t xml:space="preserve"> 5</w:t>
      </w:r>
      <w:r w:rsidRPr="00CB6F7F">
        <w:rPr>
          <w:sz w:val="22"/>
          <w:szCs w:val="22"/>
        </w:rPr>
        <w:t>.</w:t>
      </w:r>
      <w:r w:rsidR="00362353" w:rsidRPr="00CB6F7F">
        <w:rPr>
          <w:sz w:val="22"/>
          <w:szCs w:val="22"/>
        </w:rPr>
        <w:t xml:space="preserve"> Buna credință</w:t>
      </w:r>
      <w:bookmarkEnd w:id="112"/>
      <w:bookmarkEnd w:id="113"/>
      <w:bookmarkEnd w:id="114"/>
      <w:bookmarkEnd w:id="115"/>
      <w:bookmarkEnd w:id="116"/>
      <w:bookmarkEnd w:id="117"/>
      <w:bookmarkEnd w:id="118"/>
      <w:bookmarkEnd w:id="119"/>
      <w:bookmarkEnd w:id="120"/>
      <w:bookmarkEnd w:id="121"/>
      <w:bookmarkEnd w:id="122"/>
    </w:p>
    <w:p w14:paraId="1F5C083A" w14:textId="77777777" w:rsidR="00362353" w:rsidRPr="00CB6F7F" w:rsidRDefault="00012E5C" w:rsidP="00AD2853">
      <w:pPr>
        <w:jc w:val="both"/>
        <w:rPr>
          <w:sz w:val="22"/>
          <w:szCs w:val="22"/>
          <w:lang w:val="ro-RO"/>
        </w:rPr>
      </w:pPr>
      <w:r w:rsidRPr="00CB6F7F">
        <w:rPr>
          <w:sz w:val="22"/>
          <w:szCs w:val="22"/>
          <w:lang w:val="ro-RO"/>
        </w:rPr>
        <w:t xml:space="preserve">Autoritatea, </w:t>
      </w:r>
      <w:r w:rsidR="00362353" w:rsidRPr="00CB6F7F">
        <w:rPr>
          <w:sz w:val="22"/>
          <w:szCs w:val="22"/>
          <w:lang w:val="ro-RO"/>
        </w:rPr>
        <w:t>precum și persoanele fizice sau persoanele juridice cu care ace</w:t>
      </w:r>
      <w:r w:rsidRPr="00CB6F7F">
        <w:rPr>
          <w:sz w:val="22"/>
          <w:szCs w:val="22"/>
          <w:lang w:val="ro-RO"/>
        </w:rPr>
        <w:t>a</w:t>
      </w:r>
      <w:r w:rsidR="00362353" w:rsidRPr="00CB6F7F">
        <w:rPr>
          <w:sz w:val="22"/>
          <w:szCs w:val="22"/>
          <w:lang w:val="ro-RO"/>
        </w:rPr>
        <w:t xml:space="preserve">sta </w:t>
      </w:r>
      <w:r w:rsidRPr="00CB6F7F">
        <w:rPr>
          <w:sz w:val="22"/>
          <w:szCs w:val="22"/>
          <w:lang w:val="ro-RO"/>
        </w:rPr>
        <w:t xml:space="preserve">stabilește </w:t>
      </w:r>
      <w:r w:rsidR="00362353" w:rsidRPr="00CB6F7F">
        <w:rPr>
          <w:sz w:val="22"/>
          <w:szCs w:val="22"/>
          <w:lang w:val="ro-RO"/>
        </w:rPr>
        <w:t>raporturi</w:t>
      </w:r>
      <w:r w:rsidRPr="00CB6F7F">
        <w:rPr>
          <w:sz w:val="22"/>
          <w:szCs w:val="22"/>
          <w:lang w:val="ro-RO"/>
        </w:rPr>
        <w:t>,</w:t>
      </w:r>
      <w:r w:rsidR="00362353" w:rsidRPr="00CB6F7F">
        <w:rPr>
          <w:sz w:val="22"/>
          <w:szCs w:val="22"/>
          <w:lang w:val="ro-RO"/>
        </w:rPr>
        <w:t xml:space="preserve"> trebuie să acționeze în acord cu ordinea publică, interesul public, drepturile și interesele legitime private.</w:t>
      </w:r>
    </w:p>
    <w:p w14:paraId="28B468F2"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2C2AD785" w14:textId="77777777" w:rsidR="00362353" w:rsidRPr="00CB6F7F" w:rsidRDefault="00624D0B" w:rsidP="00AD2853">
      <w:pPr>
        <w:pStyle w:val="Titlu4"/>
        <w:spacing w:before="120" w:after="120"/>
        <w:rPr>
          <w:sz w:val="22"/>
          <w:szCs w:val="22"/>
        </w:rPr>
      </w:pPr>
      <w:bookmarkStart w:id="123" w:name="_Toc99363865"/>
      <w:bookmarkStart w:id="124" w:name="_Toc130973825"/>
      <w:bookmarkStart w:id="125" w:name="_Toc130974467"/>
      <w:bookmarkStart w:id="126" w:name="_Toc130976149"/>
      <w:bookmarkStart w:id="127" w:name="_Toc130997324"/>
      <w:bookmarkStart w:id="128" w:name="_Toc130998261"/>
      <w:bookmarkStart w:id="129" w:name="_Toc138144547"/>
      <w:bookmarkStart w:id="130" w:name="_Toc140586204"/>
      <w:bookmarkStart w:id="131" w:name="_Toc147404439"/>
      <w:bookmarkStart w:id="132" w:name="_Toc147845946"/>
      <w:bookmarkStart w:id="133" w:name="_Toc210230457"/>
      <w:r w:rsidRPr="00CB6F7F">
        <w:rPr>
          <w:sz w:val="22"/>
          <w:szCs w:val="22"/>
        </w:rPr>
        <w:t>Art.</w:t>
      </w:r>
      <w:r w:rsidR="00362353" w:rsidRPr="00CB6F7F">
        <w:rPr>
          <w:sz w:val="22"/>
          <w:szCs w:val="22"/>
        </w:rPr>
        <w:t xml:space="preserve"> 6</w:t>
      </w:r>
      <w:r w:rsidRPr="00CB6F7F">
        <w:rPr>
          <w:sz w:val="22"/>
          <w:szCs w:val="22"/>
        </w:rPr>
        <w:t>.</w:t>
      </w:r>
      <w:r w:rsidR="00362353" w:rsidRPr="00CB6F7F">
        <w:rPr>
          <w:sz w:val="22"/>
          <w:szCs w:val="22"/>
        </w:rPr>
        <w:t xml:space="preserve"> Celeritatea</w:t>
      </w:r>
      <w:bookmarkEnd w:id="123"/>
      <w:bookmarkEnd w:id="124"/>
      <w:bookmarkEnd w:id="125"/>
      <w:bookmarkEnd w:id="126"/>
      <w:bookmarkEnd w:id="127"/>
      <w:bookmarkEnd w:id="128"/>
      <w:bookmarkEnd w:id="129"/>
      <w:bookmarkEnd w:id="130"/>
      <w:bookmarkEnd w:id="131"/>
      <w:bookmarkEnd w:id="132"/>
      <w:bookmarkEnd w:id="133"/>
    </w:p>
    <w:p w14:paraId="06DED730" w14:textId="6E2C882B" w:rsidR="00362353" w:rsidRPr="00CB6F7F" w:rsidRDefault="00BF504A" w:rsidP="00AD2853">
      <w:pPr>
        <w:jc w:val="both"/>
        <w:rPr>
          <w:sz w:val="22"/>
          <w:szCs w:val="22"/>
          <w:lang w:val="ro-RO"/>
        </w:rPr>
      </w:pPr>
      <w:r w:rsidRPr="00CB6F7F">
        <w:rPr>
          <w:sz w:val="22"/>
          <w:szCs w:val="22"/>
          <w:lang w:val="ro-RO"/>
        </w:rPr>
        <w:t xml:space="preserve">Autoritatea </w:t>
      </w:r>
      <w:r w:rsidR="00362353" w:rsidRPr="00CB6F7F">
        <w:rPr>
          <w:sz w:val="22"/>
          <w:szCs w:val="22"/>
          <w:lang w:val="ro-RO"/>
        </w:rPr>
        <w:t xml:space="preserve">trebuie să-și exercite atribuțiile fără întârziere, în cel mai scurt termen posibil, fără depășirea </w:t>
      </w:r>
      <w:r w:rsidRPr="00CB6F7F">
        <w:rPr>
          <w:sz w:val="22"/>
          <w:szCs w:val="22"/>
          <w:lang w:val="ro-RO"/>
        </w:rPr>
        <w:t xml:space="preserve">termenului </w:t>
      </w:r>
      <w:r w:rsidR="00362353" w:rsidRPr="00CB6F7F">
        <w:rPr>
          <w:sz w:val="22"/>
          <w:szCs w:val="22"/>
          <w:lang w:val="ro-RO"/>
        </w:rPr>
        <w:t>prevăzut de lege</w:t>
      </w:r>
      <w:r w:rsidR="00B208B7" w:rsidRPr="00CB6F7F">
        <w:rPr>
          <w:sz w:val="22"/>
          <w:szCs w:val="22"/>
          <w:lang w:val="ro-RO"/>
        </w:rPr>
        <w:t xml:space="preserve"> și </w:t>
      </w:r>
      <w:r w:rsidRPr="00CB6F7F">
        <w:rPr>
          <w:sz w:val="22"/>
          <w:szCs w:val="22"/>
          <w:lang w:val="ro-RO"/>
        </w:rPr>
        <w:t xml:space="preserve">cu respectarea drepturilor </w:t>
      </w:r>
      <w:r w:rsidR="00362353" w:rsidRPr="00CB6F7F">
        <w:rPr>
          <w:sz w:val="22"/>
          <w:szCs w:val="22"/>
          <w:lang w:val="ro-RO"/>
        </w:rPr>
        <w:t xml:space="preserve">și </w:t>
      </w:r>
      <w:r w:rsidRPr="00CB6F7F">
        <w:rPr>
          <w:sz w:val="22"/>
          <w:szCs w:val="22"/>
          <w:lang w:val="ro-RO"/>
        </w:rPr>
        <w:t xml:space="preserve">intereselor </w:t>
      </w:r>
      <w:r w:rsidR="00362353" w:rsidRPr="00CB6F7F">
        <w:rPr>
          <w:sz w:val="22"/>
          <w:szCs w:val="22"/>
          <w:lang w:val="ro-RO"/>
        </w:rPr>
        <w:t>participanților la procedura administrativă</w:t>
      </w:r>
      <w:r w:rsidR="00BE189A" w:rsidRPr="00CB6F7F">
        <w:rPr>
          <w:sz w:val="22"/>
          <w:szCs w:val="22"/>
          <w:lang w:val="ro-RO"/>
        </w:rPr>
        <w:t>, cu respectarea dispozițiilor art. 4.</w:t>
      </w:r>
    </w:p>
    <w:p w14:paraId="2DF1F9D9"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sz w:val="22"/>
          <w:szCs w:val="22"/>
        </w:rPr>
      </w:pPr>
    </w:p>
    <w:p w14:paraId="370AC726" w14:textId="77777777" w:rsidR="00362353" w:rsidRPr="00CB6F7F" w:rsidRDefault="00624D0B" w:rsidP="00AD2853">
      <w:pPr>
        <w:pStyle w:val="Titlu4"/>
        <w:spacing w:before="120" w:after="120"/>
        <w:rPr>
          <w:sz w:val="22"/>
          <w:szCs w:val="22"/>
        </w:rPr>
      </w:pPr>
      <w:bookmarkStart w:id="134" w:name="_Toc99363866"/>
      <w:bookmarkStart w:id="135" w:name="_Toc130973826"/>
      <w:bookmarkStart w:id="136" w:name="_Toc130974468"/>
      <w:bookmarkStart w:id="137" w:name="_Toc130976150"/>
      <w:bookmarkStart w:id="138" w:name="_Toc130997325"/>
      <w:bookmarkStart w:id="139" w:name="_Toc130998262"/>
      <w:bookmarkStart w:id="140" w:name="_Toc138144548"/>
      <w:bookmarkStart w:id="141" w:name="_Toc140586205"/>
      <w:bookmarkStart w:id="142" w:name="_Toc147404440"/>
      <w:bookmarkStart w:id="143" w:name="_Toc147845947"/>
      <w:bookmarkStart w:id="144" w:name="_Toc210230458"/>
      <w:r w:rsidRPr="00CB6F7F">
        <w:rPr>
          <w:sz w:val="22"/>
          <w:szCs w:val="22"/>
        </w:rPr>
        <w:t>Art.</w:t>
      </w:r>
      <w:r w:rsidR="00362353" w:rsidRPr="00CB6F7F">
        <w:rPr>
          <w:sz w:val="22"/>
          <w:szCs w:val="22"/>
        </w:rPr>
        <w:t xml:space="preserve"> 7</w:t>
      </w:r>
      <w:r w:rsidRPr="00CB6F7F">
        <w:rPr>
          <w:sz w:val="22"/>
          <w:szCs w:val="22"/>
        </w:rPr>
        <w:t>.</w:t>
      </w:r>
      <w:r w:rsidR="00362353" w:rsidRPr="00CB6F7F">
        <w:rPr>
          <w:sz w:val="22"/>
          <w:szCs w:val="22"/>
        </w:rPr>
        <w:t xml:space="preserve"> Cooperarea loială</w:t>
      </w:r>
      <w:bookmarkEnd w:id="134"/>
      <w:bookmarkEnd w:id="135"/>
      <w:bookmarkEnd w:id="136"/>
      <w:bookmarkEnd w:id="137"/>
      <w:bookmarkEnd w:id="138"/>
      <w:bookmarkEnd w:id="139"/>
      <w:bookmarkEnd w:id="140"/>
      <w:bookmarkEnd w:id="141"/>
      <w:bookmarkEnd w:id="142"/>
      <w:bookmarkEnd w:id="143"/>
      <w:bookmarkEnd w:id="144"/>
    </w:p>
    <w:p w14:paraId="3386D8C8" w14:textId="14E348C9" w:rsidR="00362353" w:rsidRDefault="00A0504A" w:rsidP="00AD2853">
      <w:pPr>
        <w:jc w:val="both"/>
        <w:rPr>
          <w:sz w:val="22"/>
          <w:szCs w:val="22"/>
          <w:lang w:val="ro-RO"/>
        </w:rPr>
      </w:pPr>
      <w:r>
        <w:rPr>
          <w:sz w:val="22"/>
          <w:szCs w:val="22"/>
          <w:lang w:val="ro-RO"/>
        </w:rPr>
        <w:t xml:space="preserve">(1) </w:t>
      </w:r>
      <w:r w:rsidR="00362353" w:rsidRPr="00CB6F7F">
        <w:rPr>
          <w:sz w:val="22"/>
          <w:szCs w:val="22"/>
          <w:lang w:val="ro-RO"/>
        </w:rPr>
        <w:t xml:space="preserve">Raporturile instituționale dintre </w:t>
      </w:r>
      <w:r w:rsidR="007F2D9D" w:rsidRPr="00CB6F7F">
        <w:rPr>
          <w:sz w:val="22"/>
          <w:szCs w:val="22"/>
          <w:lang w:val="ro-RO"/>
        </w:rPr>
        <w:t>autoritate</w:t>
      </w:r>
      <w:r w:rsidR="00406875" w:rsidRPr="00CB6F7F">
        <w:rPr>
          <w:sz w:val="22"/>
          <w:szCs w:val="22"/>
          <w:lang w:val="ro-RO"/>
        </w:rPr>
        <w:t xml:space="preserve"> </w:t>
      </w:r>
      <w:r w:rsidR="00362353" w:rsidRPr="00CB6F7F">
        <w:rPr>
          <w:sz w:val="22"/>
          <w:szCs w:val="22"/>
          <w:lang w:val="ro-RO"/>
        </w:rPr>
        <w:t xml:space="preserve">și </w:t>
      </w:r>
      <w:r w:rsidR="00E3620E" w:rsidRPr="00CB6F7F">
        <w:rPr>
          <w:sz w:val="22"/>
          <w:szCs w:val="22"/>
          <w:lang w:val="ro-RO"/>
        </w:rPr>
        <w:t xml:space="preserve">ceilalți </w:t>
      </w:r>
      <w:r w:rsidR="00362353" w:rsidRPr="00CB6F7F">
        <w:rPr>
          <w:sz w:val="22"/>
          <w:szCs w:val="22"/>
          <w:lang w:val="ro-RO"/>
        </w:rPr>
        <w:t xml:space="preserve">participanți la </w:t>
      </w:r>
      <w:r w:rsidR="007F2D9D" w:rsidRPr="00CB6F7F">
        <w:rPr>
          <w:sz w:val="22"/>
          <w:szCs w:val="22"/>
          <w:lang w:val="ro-RO"/>
        </w:rPr>
        <w:t>procedura administrativă</w:t>
      </w:r>
      <w:r w:rsidR="00406875" w:rsidRPr="00CB6F7F">
        <w:rPr>
          <w:sz w:val="22"/>
          <w:szCs w:val="22"/>
          <w:lang w:val="ro-RO"/>
        </w:rPr>
        <w:t xml:space="preserve"> </w:t>
      </w:r>
      <w:r w:rsidR="00362353" w:rsidRPr="00CB6F7F">
        <w:rPr>
          <w:sz w:val="22"/>
          <w:szCs w:val="22"/>
          <w:lang w:val="ro-RO"/>
        </w:rPr>
        <w:t>se bazează pe colaborare, bună cooperare și respect reciproc.</w:t>
      </w:r>
    </w:p>
    <w:p w14:paraId="6E6BFC11" w14:textId="340DE97B" w:rsidR="00A0504A" w:rsidRPr="00BA3CEA" w:rsidRDefault="00A0504A" w:rsidP="00AD2853">
      <w:pPr>
        <w:jc w:val="both"/>
        <w:rPr>
          <w:sz w:val="22"/>
          <w:szCs w:val="22"/>
          <w:lang w:val="fr-FR"/>
        </w:rPr>
      </w:pPr>
      <w:r w:rsidRPr="00A0504A">
        <w:rPr>
          <w:sz w:val="22"/>
          <w:szCs w:val="22"/>
          <w:lang w:val="fr-FR"/>
        </w:rPr>
        <w:t>(2) Alte autorități neparticipante la procedură, sprijină autoritatea parte la procedură, la solicitarea acesteia, în limitele competenței materiale și teritoriale.</w:t>
      </w:r>
    </w:p>
    <w:p w14:paraId="573735E4"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sz w:val="22"/>
          <w:szCs w:val="22"/>
        </w:rPr>
      </w:pPr>
    </w:p>
    <w:p w14:paraId="7C1B3F5F" w14:textId="77777777" w:rsidR="00362353" w:rsidRPr="00CB6F7F" w:rsidRDefault="00624D0B" w:rsidP="00AD2853">
      <w:pPr>
        <w:pStyle w:val="Titlu4"/>
        <w:spacing w:before="120" w:after="120"/>
        <w:rPr>
          <w:sz w:val="22"/>
          <w:szCs w:val="22"/>
        </w:rPr>
      </w:pPr>
      <w:bookmarkStart w:id="145" w:name="_Toc99363867"/>
      <w:bookmarkStart w:id="146" w:name="_Toc130973827"/>
      <w:bookmarkStart w:id="147" w:name="_Toc130974469"/>
      <w:bookmarkStart w:id="148" w:name="_Toc130976151"/>
      <w:bookmarkStart w:id="149" w:name="_Toc130997326"/>
      <w:bookmarkStart w:id="150" w:name="_Toc130998263"/>
      <w:bookmarkStart w:id="151" w:name="_Toc138144549"/>
      <w:bookmarkStart w:id="152" w:name="_Toc140586206"/>
      <w:bookmarkStart w:id="153" w:name="_Toc147404441"/>
      <w:bookmarkStart w:id="154" w:name="_Toc147845948"/>
      <w:bookmarkStart w:id="155" w:name="_Toc210230459"/>
      <w:r w:rsidRPr="00CB6F7F">
        <w:rPr>
          <w:sz w:val="22"/>
          <w:szCs w:val="22"/>
        </w:rPr>
        <w:lastRenderedPageBreak/>
        <w:t xml:space="preserve">Art. </w:t>
      </w:r>
      <w:r w:rsidR="00362353" w:rsidRPr="00CB6F7F">
        <w:rPr>
          <w:sz w:val="22"/>
          <w:szCs w:val="22"/>
        </w:rPr>
        <w:t>8</w:t>
      </w:r>
      <w:r w:rsidRPr="00CB6F7F">
        <w:rPr>
          <w:sz w:val="22"/>
          <w:szCs w:val="22"/>
        </w:rPr>
        <w:t>.</w:t>
      </w:r>
      <w:r w:rsidR="00362353" w:rsidRPr="00CB6F7F">
        <w:rPr>
          <w:sz w:val="22"/>
          <w:szCs w:val="22"/>
        </w:rPr>
        <w:t xml:space="preserve"> Comunicarea</w:t>
      </w:r>
      <w:bookmarkEnd w:id="145"/>
      <w:bookmarkEnd w:id="146"/>
      <w:bookmarkEnd w:id="147"/>
      <w:bookmarkEnd w:id="148"/>
      <w:bookmarkEnd w:id="149"/>
      <w:bookmarkEnd w:id="150"/>
      <w:bookmarkEnd w:id="151"/>
      <w:bookmarkEnd w:id="152"/>
      <w:bookmarkEnd w:id="153"/>
      <w:bookmarkEnd w:id="154"/>
      <w:r w:rsidR="00C84504" w:rsidRPr="00CB6F7F">
        <w:rPr>
          <w:sz w:val="22"/>
          <w:szCs w:val="22"/>
        </w:rPr>
        <w:t xml:space="preserve"> promptă și eficientă</w:t>
      </w:r>
      <w:bookmarkEnd w:id="155"/>
    </w:p>
    <w:p w14:paraId="3C5B0DA8" w14:textId="339B072B" w:rsidR="00302F7B" w:rsidRPr="00CB6F7F" w:rsidRDefault="00302F7B" w:rsidP="00AD2853">
      <w:pPr>
        <w:jc w:val="both"/>
        <w:rPr>
          <w:sz w:val="22"/>
          <w:szCs w:val="22"/>
          <w:lang w:val="ro-RO"/>
        </w:rPr>
      </w:pPr>
      <w:r w:rsidRPr="00CB6F7F">
        <w:rPr>
          <w:sz w:val="22"/>
          <w:szCs w:val="22"/>
          <w:lang w:val="ro-RO"/>
        </w:rPr>
        <w:t xml:space="preserve">(1) </w:t>
      </w:r>
      <w:r w:rsidR="0015421B" w:rsidRPr="00CB6F7F">
        <w:rPr>
          <w:sz w:val="22"/>
          <w:szCs w:val="22"/>
          <w:lang w:val="ro-RO"/>
        </w:rPr>
        <w:t>Autoritatea are</w:t>
      </w:r>
      <w:r w:rsidR="00362353" w:rsidRPr="00CB6F7F">
        <w:rPr>
          <w:sz w:val="22"/>
          <w:szCs w:val="22"/>
          <w:lang w:val="ro-RO"/>
        </w:rPr>
        <w:t xml:space="preserve"> obligația de a </w:t>
      </w:r>
      <w:r w:rsidR="00B208B7" w:rsidRPr="00CB6F7F">
        <w:rPr>
          <w:sz w:val="22"/>
          <w:szCs w:val="22"/>
          <w:lang w:val="ro-RO"/>
        </w:rPr>
        <w:t xml:space="preserve">fi în permanentă legătură </w:t>
      </w:r>
      <w:r w:rsidR="00362353" w:rsidRPr="00CB6F7F">
        <w:rPr>
          <w:sz w:val="22"/>
          <w:szCs w:val="22"/>
          <w:lang w:val="ro-RO"/>
        </w:rPr>
        <w:t xml:space="preserve">cu participanții la procedura administrativă </w:t>
      </w:r>
      <w:r w:rsidR="00B208B7" w:rsidRPr="00CB6F7F">
        <w:rPr>
          <w:sz w:val="22"/>
          <w:szCs w:val="22"/>
          <w:lang w:val="ro-RO"/>
        </w:rPr>
        <w:t xml:space="preserve">utilizând </w:t>
      </w:r>
      <w:r w:rsidR="00362353" w:rsidRPr="00CB6F7F">
        <w:rPr>
          <w:sz w:val="22"/>
          <w:szCs w:val="22"/>
          <w:lang w:val="ro-RO"/>
        </w:rPr>
        <w:t>mijloace</w:t>
      </w:r>
      <w:r w:rsidR="0011166D" w:rsidRPr="00CB6F7F">
        <w:rPr>
          <w:sz w:val="22"/>
          <w:szCs w:val="22"/>
          <w:lang w:val="ro-RO"/>
        </w:rPr>
        <w:t>le</w:t>
      </w:r>
      <w:r w:rsidR="00362353" w:rsidRPr="00CB6F7F">
        <w:rPr>
          <w:sz w:val="22"/>
          <w:szCs w:val="22"/>
          <w:lang w:val="ro-RO"/>
        </w:rPr>
        <w:t xml:space="preserve"> </w:t>
      </w:r>
      <w:r w:rsidR="0011166D" w:rsidRPr="00CB6F7F">
        <w:rPr>
          <w:sz w:val="22"/>
          <w:szCs w:val="22"/>
          <w:lang w:val="ro-RO"/>
        </w:rPr>
        <w:t>de comunicare indicate de participanți, în condițiile legii</w:t>
      </w:r>
      <w:r w:rsidRPr="00CB6F7F">
        <w:rPr>
          <w:sz w:val="22"/>
          <w:szCs w:val="22"/>
          <w:lang w:val="ro-RO"/>
        </w:rPr>
        <w:t>.</w:t>
      </w:r>
    </w:p>
    <w:p w14:paraId="0C27C079" w14:textId="5D6ED675" w:rsidR="00513834" w:rsidRPr="00CB6F7F" w:rsidRDefault="00302F7B" w:rsidP="00AD2853">
      <w:pPr>
        <w:jc w:val="both"/>
        <w:rPr>
          <w:sz w:val="22"/>
          <w:szCs w:val="22"/>
          <w:lang w:val="ro-RO"/>
        </w:rPr>
      </w:pPr>
      <w:r w:rsidRPr="00CB6F7F">
        <w:rPr>
          <w:sz w:val="22"/>
          <w:szCs w:val="22"/>
          <w:lang w:val="ro-RO"/>
        </w:rPr>
        <w:t xml:space="preserve">(2) </w:t>
      </w:r>
      <w:r w:rsidR="003D137D" w:rsidRPr="00CB6F7F">
        <w:rPr>
          <w:sz w:val="22"/>
          <w:szCs w:val="22"/>
          <w:lang w:val="ro-RO"/>
        </w:rPr>
        <w:t>În condițiile alin.(1), a</w:t>
      </w:r>
      <w:r w:rsidRPr="00CB6F7F">
        <w:rPr>
          <w:sz w:val="22"/>
          <w:szCs w:val="22"/>
          <w:lang w:val="ro-RO"/>
        </w:rPr>
        <w:t xml:space="preserve">utoritatea are obligația de </w:t>
      </w:r>
      <w:r w:rsidR="00362353" w:rsidRPr="00CB6F7F">
        <w:rPr>
          <w:sz w:val="22"/>
          <w:szCs w:val="22"/>
          <w:lang w:val="ro-RO"/>
        </w:rPr>
        <w:t xml:space="preserve">a acorda prioritate acelor modalități de comunicare care asigură eficiență, rapiditate și costuri reduse. </w:t>
      </w:r>
    </w:p>
    <w:p w14:paraId="6C0F9EA6" w14:textId="77777777" w:rsidR="00362353" w:rsidRPr="00CB6F7F" w:rsidRDefault="00513834" w:rsidP="00AD2853">
      <w:pPr>
        <w:jc w:val="both"/>
        <w:rPr>
          <w:b/>
          <w:bCs/>
          <w:sz w:val="22"/>
          <w:szCs w:val="22"/>
          <w:lang w:val="ro-RO"/>
        </w:rPr>
      </w:pPr>
      <w:r w:rsidRPr="00CB6F7F">
        <w:rPr>
          <w:sz w:val="22"/>
          <w:szCs w:val="22"/>
          <w:lang w:val="ro-RO"/>
        </w:rPr>
        <w:t xml:space="preserve">(3) </w:t>
      </w:r>
      <w:r w:rsidR="00362353" w:rsidRPr="00CB6F7F">
        <w:rPr>
          <w:sz w:val="22"/>
          <w:szCs w:val="22"/>
          <w:lang w:val="ro-RO"/>
        </w:rPr>
        <w:t xml:space="preserve">Se acordă prioritate comunicării prin mijloace electronice, ori de câte ori este posibil. </w:t>
      </w:r>
    </w:p>
    <w:p w14:paraId="2E462517"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5409B4A7" w14:textId="563A0D85" w:rsidR="00362353" w:rsidRPr="00CB6F7F" w:rsidRDefault="00362353" w:rsidP="00AD2853">
      <w:pPr>
        <w:pStyle w:val="Titlu4"/>
        <w:spacing w:before="120" w:after="120"/>
        <w:rPr>
          <w:sz w:val="22"/>
          <w:szCs w:val="22"/>
        </w:rPr>
      </w:pPr>
      <w:bookmarkStart w:id="156" w:name="_Toc99363868"/>
      <w:bookmarkStart w:id="157" w:name="_Toc130973828"/>
      <w:bookmarkStart w:id="158" w:name="_Toc130974470"/>
      <w:bookmarkStart w:id="159" w:name="_Toc130976152"/>
      <w:bookmarkStart w:id="160" w:name="_Toc130997327"/>
      <w:bookmarkStart w:id="161" w:name="_Toc130998264"/>
      <w:bookmarkStart w:id="162" w:name="_Toc138144550"/>
      <w:bookmarkStart w:id="163" w:name="_Toc140586207"/>
      <w:bookmarkStart w:id="164" w:name="_Toc147404442"/>
      <w:bookmarkStart w:id="165" w:name="_Toc147845949"/>
      <w:bookmarkStart w:id="166" w:name="_Toc210230460"/>
      <w:r w:rsidRPr="00CB6F7F">
        <w:rPr>
          <w:sz w:val="22"/>
          <w:szCs w:val="22"/>
        </w:rPr>
        <w:t>Art. 9</w:t>
      </w:r>
      <w:r w:rsidR="00624D0B" w:rsidRPr="00CB6F7F">
        <w:rPr>
          <w:sz w:val="22"/>
          <w:szCs w:val="22"/>
        </w:rPr>
        <w:t>.</w:t>
      </w:r>
      <w:r w:rsidRPr="00CB6F7F">
        <w:rPr>
          <w:sz w:val="22"/>
          <w:szCs w:val="22"/>
        </w:rPr>
        <w:t xml:space="preserve"> </w:t>
      </w:r>
      <w:r w:rsidR="004A24E1" w:rsidRPr="00CB6F7F">
        <w:rPr>
          <w:sz w:val="22"/>
          <w:szCs w:val="22"/>
        </w:rPr>
        <w:t>Dialogul cu participanții la procedura administrativă</w:t>
      </w:r>
      <w:bookmarkEnd w:id="156"/>
      <w:bookmarkEnd w:id="157"/>
      <w:bookmarkEnd w:id="158"/>
      <w:bookmarkEnd w:id="159"/>
      <w:bookmarkEnd w:id="160"/>
      <w:bookmarkEnd w:id="161"/>
      <w:bookmarkEnd w:id="162"/>
      <w:bookmarkEnd w:id="163"/>
      <w:bookmarkEnd w:id="164"/>
      <w:bookmarkEnd w:id="165"/>
      <w:bookmarkEnd w:id="166"/>
    </w:p>
    <w:p w14:paraId="13644795" w14:textId="622EBF09" w:rsidR="00362353" w:rsidRPr="00CB6F7F" w:rsidRDefault="00147BE5" w:rsidP="00AD2853">
      <w:pPr>
        <w:jc w:val="both"/>
        <w:rPr>
          <w:b/>
          <w:bCs/>
          <w:sz w:val="22"/>
          <w:szCs w:val="22"/>
          <w:lang w:val="ro-RO"/>
        </w:rPr>
      </w:pPr>
      <w:r w:rsidRPr="00CB6F7F">
        <w:rPr>
          <w:sz w:val="22"/>
          <w:szCs w:val="22"/>
          <w:lang w:val="ro-RO"/>
        </w:rPr>
        <w:t>Autoritatea are</w:t>
      </w:r>
      <w:r w:rsidR="00362353" w:rsidRPr="00CB6F7F">
        <w:rPr>
          <w:sz w:val="22"/>
          <w:szCs w:val="22"/>
          <w:lang w:val="ro-RO"/>
        </w:rPr>
        <w:t xml:space="preserve"> obligația de a promova dialogul cu participanții la procedura administrativă și cu părțile interesate, valorificând</w:t>
      </w:r>
      <w:r w:rsidR="00263C3D">
        <w:rPr>
          <w:sz w:val="22"/>
          <w:szCs w:val="22"/>
          <w:lang w:val="ro-RO"/>
        </w:rPr>
        <w:t>, atunci când este posibil,</w:t>
      </w:r>
      <w:r w:rsidR="00362353" w:rsidRPr="00CB6F7F">
        <w:rPr>
          <w:sz w:val="22"/>
          <w:szCs w:val="22"/>
          <w:lang w:val="ro-RO"/>
        </w:rPr>
        <w:t xml:space="preserve"> opiniile exprimate de acestea în interes public și în fundamentarea soluțiilor</w:t>
      </w:r>
      <w:r w:rsidR="00263C3D">
        <w:rPr>
          <w:sz w:val="22"/>
          <w:szCs w:val="22"/>
          <w:lang w:val="ro-RO"/>
        </w:rPr>
        <w:t xml:space="preserve"> și explicând motivele pentru care nu poate valorifica opiniile exprimate</w:t>
      </w:r>
      <w:r w:rsidR="00362353" w:rsidRPr="00CB6F7F">
        <w:rPr>
          <w:sz w:val="22"/>
          <w:szCs w:val="22"/>
          <w:lang w:val="ro-RO"/>
        </w:rPr>
        <w:t xml:space="preserve">. </w:t>
      </w:r>
    </w:p>
    <w:p w14:paraId="091ADB9A"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66674676" w14:textId="77777777" w:rsidR="00362353" w:rsidRPr="00CB6F7F" w:rsidRDefault="00362353" w:rsidP="00AD2853">
      <w:pPr>
        <w:pStyle w:val="Titlu4"/>
        <w:spacing w:before="120" w:after="120"/>
        <w:rPr>
          <w:sz w:val="22"/>
          <w:szCs w:val="22"/>
        </w:rPr>
      </w:pPr>
      <w:bookmarkStart w:id="167" w:name="_Toc99363869"/>
      <w:bookmarkStart w:id="168" w:name="_Toc130973829"/>
      <w:bookmarkStart w:id="169" w:name="_Toc130974471"/>
      <w:bookmarkStart w:id="170" w:name="_Toc130976153"/>
      <w:bookmarkStart w:id="171" w:name="_Toc130997328"/>
      <w:bookmarkStart w:id="172" w:name="_Toc130998265"/>
      <w:bookmarkStart w:id="173" w:name="_Toc138144551"/>
      <w:bookmarkStart w:id="174" w:name="_Toc140586208"/>
      <w:bookmarkStart w:id="175" w:name="_Toc147404443"/>
      <w:bookmarkStart w:id="176" w:name="_Toc147845950"/>
      <w:bookmarkStart w:id="177" w:name="_Toc210230461"/>
      <w:r w:rsidRPr="00CB6F7F">
        <w:rPr>
          <w:sz w:val="22"/>
          <w:szCs w:val="22"/>
        </w:rPr>
        <w:t>Art. 10. Egalitatea de tratament</w:t>
      </w:r>
      <w:bookmarkEnd w:id="167"/>
      <w:bookmarkEnd w:id="168"/>
      <w:bookmarkEnd w:id="169"/>
      <w:bookmarkEnd w:id="170"/>
      <w:bookmarkEnd w:id="171"/>
      <w:bookmarkEnd w:id="172"/>
      <w:bookmarkEnd w:id="173"/>
      <w:bookmarkEnd w:id="174"/>
      <w:bookmarkEnd w:id="175"/>
      <w:bookmarkEnd w:id="176"/>
      <w:bookmarkEnd w:id="177"/>
    </w:p>
    <w:p w14:paraId="2306FA74" w14:textId="77777777" w:rsidR="00362353" w:rsidRPr="00CB6F7F" w:rsidRDefault="00362353" w:rsidP="00AD2853">
      <w:pPr>
        <w:jc w:val="both"/>
        <w:rPr>
          <w:sz w:val="22"/>
          <w:szCs w:val="22"/>
          <w:lang w:val="ro-RO"/>
        </w:rPr>
      </w:pPr>
      <w:r w:rsidRPr="00CB6F7F">
        <w:rPr>
          <w:sz w:val="22"/>
          <w:szCs w:val="22"/>
          <w:lang w:val="ro-RO"/>
        </w:rPr>
        <w:t>(1) Autorit</w:t>
      </w:r>
      <w:r w:rsidR="00DD1A1E" w:rsidRPr="00CB6F7F">
        <w:rPr>
          <w:sz w:val="22"/>
          <w:szCs w:val="22"/>
          <w:lang w:val="ro-RO"/>
        </w:rPr>
        <w:t xml:space="preserve">atea </w:t>
      </w:r>
      <w:r w:rsidRPr="00CB6F7F">
        <w:rPr>
          <w:sz w:val="22"/>
          <w:szCs w:val="22"/>
          <w:lang w:val="ro-RO"/>
        </w:rPr>
        <w:t>a</w:t>
      </w:r>
      <w:r w:rsidR="00DD1A1E" w:rsidRPr="00CB6F7F">
        <w:rPr>
          <w:sz w:val="22"/>
          <w:szCs w:val="22"/>
          <w:lang w:val="ro-RO"/>
        </w:rPr>
        <w:t>re</w:t>
      </w:r>
      <w:r w:rsidRPr="00CB6F7F">
        <w:rPr>
          <w:sz w:val="22"/>
          <w:szCs w:val="22"/>
          <w:lang w:val="ro-RO"/>
        </w:rPr>
        <w:t xml:space="preserve"> obligația de a acționa fără discriminări sau privilegii în raport cu beneficiarii activității </w:t>
      </w:r>
      <w:r w:rsidR="00DD1A1E" w:rsidRPr="00CB6F7F">
        <w:rPr>
          <w:sz w:val="22"/>
          <w:szCs w:val="22"/>
          <w:lang w:val="ro-RO"/>
        </w:rPr>
        <w:t>ei</w:t>
      </w:r>
      <w:r w:rsidRPr="00CB6F7F">
        <w:rPr>
          <w:sz w:val="22"/>
          <w:szCs w:val="22"/>
          <w:lang w:val="ro-RO"/>
        </w:rPr>
        <w:t xml:space="preserve">. </w:t>
      </w:r>
    </w:p>
    <w:p w14:paraId="1E3B9086" w14:textId="2B53809F" w:rsidR="00362353" w:rsidRPr="00CB6F7F" w:rsidRDefault="00362353" w:rsidP="00AD2853">
      <w:pPr>
        <w:jc w:val="both"/>
        <w:rPr>
          <w:strike/>
          <w:sz w:val="22"/>
          <w:szCs w:val="22"/>
          <w:lang w:val="ro-RO"/>
        </w:rPr>
      </w:pPr>
      <w:r w:rsidRPr="00CB6F7F">
        <w:rPr>
          <w:sz w:val="22"/>
          <w:szCs w:val="22"/>
          <w:lang w:val="ro-RO"/>
        </w:rPr>
        <w:t xml:space="preserve">(2) Persoanele aflate în situații similare sunt tratate în același mod. Diferențele de </w:t>
      </w:r>
      <w:r w:rsidR="00184AD7" w:rsidRPr="00CB6F7F">
        <w:rPr>
          <w:sz w:val="22"/>
          <w:szCs w:val="22"/>
          <w:lang w:val="ro-RO"/>
        </w:rPr>
        <w:t>tratament sunt permise exclusiv în condițiile și limitele prevăzute de lege.</w:t>
      </w:r>
    </w:p>
    <w:p w14:paraId="6E241F45"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7AD09BEA" w14:textId="77777777" w:rsidR="00362353" w:rsidRPr="00CB6F7F" w:rsidRDefault="00362353" w:rsidP="00AD2853">
      <w:pPr>
        <w:pStyle w:val="Titlu4"/>
        <w:spacing w:before="120" w:after="120"/>
        <w:rPr>
          <w:sz w:val="22"/>
          <w:szCs w:val="22"/>
        </w:rPr>
      </w:pPr>
      <w:bookmarkStart w:id="178" w:name="_Toc99363870"/>
      <w:bookmarkStart w:id="179" w:name="_Toc130973830"/>
      <w:bookmarkStart w:id="180" w:name="_Toc130974472"/>
      <w:bookmarkStart w:id="181" w:name="_Toc130976154"/>
      <w:bookmarkStart w:id="182" w:name="_Toc130997329"/>
      <w:bookmarkStart w:id="183" w:name="_Toc130998266"/>
      <w:bookmarkStart w:id="184" w:name="_Toc138144552"/>
      <w:bookmarkStart w:id="185" w:name="_Toc140586209"/>
      <w:bookmarkStart w:id="186" w:name="_Toc147404444"/>
      <w:bookmarkStart w:id="187" w:name="_Toc147845951"/>
      <w:bookmarkStart w:id="188" w:name="_Toc210230462"/>
      <w:r w:rsidRPr="00CB6F7F">
        <w:rPr>
          <w:sz w:val="22"/>
          <w:szCs w:val="22"/>
        </w:rPr>
        <w:t>Art. 11. Eficiența și eficacitatea</w:t>
      </w:r>
      <w:bookmarkEnd w:id="178"/>
      <w:bookmarkEnd w:id="179"/>
      <w:bookmarkEnd w:id="180"/>
      <w:bookmarkEnd w:id="181"/>
      <w:bookmarkEnd w:id="182"/>
      <w:bookmarkEnd w:id="183"/>
      <w:bookmarkEnd w:id="184"/>
      <w:bookmarkEnd w:id="185"/>
      <w:bookmarkEnd w:id="186"/>
      <w:bookmarkEnd w:id="187"/>
      <w:bookmarkEnd w:id="188"/>
    </w:p>
    <w:p w14:paraId="2FFA57F8" w14:textId="77777777" w:rsidR="00362353" w:rsidRPr="00CB6F7F" w:rsidRDefault="00362353" w:rsidP="00AD2853">
      <w:pPr>
        <w:jc w:val="both"/>
        <w:rPr>
          <w:b/>
          <w:bCs/>
          <w:sz w:val="22"/>
          <w:szCs w:val="22"/>
          <w:lang w:val="ro-RO"/>
        </w:rPr>
      </w:pPr>
      <w:r w:rsidRPr="00CB6F7F">
        <w:rPr>
          <w:sz w:val="22"/>
          <w:szCs w:val="22"/>
          <w:lang w:val="ro-RO"/>
        </w:rPr>
        <w:t xml:space="preserve">(1) </w:t>
      </w:r>
      <w:r w:rsidR="002419D7" w:rsidRPr="00CB6F7F">
        <w:rPr>
          <w:sz w:val="22"/>
          <w:szCs w:val="22"/>
          <w:lang w:val="ro-RO"/>
        </w:rPr>
        <w:t>Autoritatea este</w:t>
      </w:r>
      <w:r w:rsidRPr="00CB6F7F">
        <w:rPr>
          <w:sz w:val="22"/>
          <w:szCs w:val="22"/>
          <w:lang w:val="ro-RO"/>
        </w:rPr>
        <w:t xml:space="preserve"> </w:t>
      </w:r>
      <w:r w:rsidR="002419D7" w:rsidRPr="00CB6F7F">
        <w:rPr>
          <w:sz w:val="22"/>
          <w:szCs w:val="22"/>
          <w:lang w:val="ro-RO"/>
        </w:rPr>
        <w:t xml:space="preserve">obligată </w:t>
      </w:r>
      <w:r w:rsidRPr="00CB6F7F">
        <w:rPr>
          <w:sz w:val="22"/>
          <w:szCs w:val="22"/>
          <w:lang w:val="ro-RO"/>
        </w:rPr>
        <w:t>să asigure maximizarea rezultatelor prin modul de utilizare a resurselor de care dispun</w:t>
      </w:r>
      <w:r w:rsidR="002419D7" w:rsidRPr="00CB6F7F">
        <w:rPr>
          <w:sz w:val="22"/>
          <w:szCs w:val="22"/>
          <w:lang w:val="ro-RO"/>
        </w:rPr>
        <w:t>e</w:t>
      </w:r>
      <w:r w:rsidRPr="00CB6F7F">
        <w:rPr>
          <w:sz w:val="22"/>
          <w:szCs w:val="22"/>
          <w:lang w:val="ro-RO"/>
        </w:rPr>
        <w:t xml:space="preserve">. </w:t>
      </w:r>
    </w:p>
    <w:p w14:paraId="320D9797" w14:textId="77777777" w:rsidR="00362353" w:rsidRPr="00CB6F7F" w:rsidRDefault="00362353" w:rsidP="00AD2853">
      <w:pPr>
        <w:jc w:val="both"/>
        <w:rPr>
          <w:b/>
          <w:bCs/>
          <w:sz w:val="22"/>
          <w:szCs w:val="22"/>
          <w:lang w:val="ro-RO"/>
        </w:rPr>
      </w:pPr>
      <w:r w:rsidRPr="00CB6F7F">
        <w:rPr>
          <w:sz w:val="22"/>
          <w:szCs w:val="22"/>
          <w:lang w:val="ro-RO"/>
        </w:rPr>
        <w:t>(2) Autorit</w:t>
      </w:r>
      <w:r w:rsidR="002419D7" w:rsidRPr="00CB6F7F">
        <w:rPr>
          <w:sz w:val="22"/>
          <w:szCs w:val="22"/>
          <w:lang w:val="ro-RO"/>
        </w:rPr>
        <w:t>atea are</w:t>
      </w:r>
      <w:r w:rsidRPr="00CB6F7F">
        <w:rPr>
          <w:sz w:val="22"/>
          <w:szCs w:val="22"/>
          <w:lang w:val="ro-RO"/>
        </w:rPr>
        <w:t xml:space="preserve"> obligația să asigure un grad ridicat de realizare a scopului activității administrative.</w:t>
      </w:r>
    </w:p>
    <w:p w14:paraId="4E7D552B"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3939403E" w14:textId="63227C44" w:rsidR="00362353" w:rsidRPr="00CB6F7F" w:rsidRDefault="00362353" w:rsidP="00AD2853">
      <w:pPr>
        <w:pStyle w:val="Titlu4"/>
        <w:spacing w:before="120" w:after="120"/>
        <w:rPr>
          <w:sz w:val="22"/>
          <w:szCs w:val="22"/>
        </w:rPr>
      </w:pPr>
      <w:bookmarkStart w:id="189" w:name="_Toc99363871"/>
      <w:bookmarkStart w:id="190" w:name="_Toc130973831"/>
      <w:bookmarkStart w:id="191" w:name="_Toc130974473"/>
      <w:bookmarkStart w:id="192" w:name="_Toc130976155"/>
      <w:bookmarkStart w:id="193" w:name="_Toc130997330"/>
      <w:bookmarkStart w:id="194" w:name="_Toc130998267"/>
      <w:bookmarkStart w:id="195" w:name="_Toc138144553"/>
      <w:bookmarkStart w:id="196" w:name="_Toc140586210"/>
      <w:bookmarkStart w:id="197" w:name="_Toc147404445"/>
      <w:bookmarkStart w:id="198" w:name="_Toc147845952"/>
      <w:bookmarkStart w:id="199" w:name="_Toc210230463"/>
      <w:r w:rsidRPr="00CB6F7F">
        <w:rPr>
          <w:sz w:val="22"/>
          <w:szCs w:val="22"/>
        </w:rPr>
        <w:t xml:space="preserve">Art. 12. Accesul la informațiile </w:t>
      </w:r>
      <w:r w:rsidR="00F81AE6" w:rsidRPr="00F81AE6">
        <w:rPr>
          <w:sz w:val="22"/>
          <w:szCs w:val="22"/>
        </w:rPr>
        <w:t>de interes public</w:t>
      </w:r>
      <w:bookmarkEnd w:id="189"/>
      <w:bookmarkEnd w:id="190"/>
      <w:bookmarkEnd w:id="191"/>
      <w:bookmarkEnd w:id="192"/>
      <w:bookmarkEnd w:id="193"/>
      <w:bookmarkEnd w:id="194"/>
      <w:bookmarkEnd w:id="195"/>
      <w:bookmarkEnd w:id="196"/>
      <w:bookmarkEnd w:id="197"/>
      <w:bookmarkEnd w:id="198"/>
      <w:bookmarkEnd w:id="199"/>
      <w:r w:rsidRPr="00CB6F7F">
        <w:rPr>
          <w:sz w:val="22"/>
          <w:szCs w:val="22"/>
        </w:rPr>
        <w:t xml:space="preserve"> </w:t>
      </w:r>
    </w:p>
    <w:p w14:paraId="64625A65" w14:textId="06037BC4" w:rsidR="00362353" w:rsidRPr="00CB6F7F" w:rsidRDefault="00BA2A93" w:rsidP="00AD2853">
      <w:pPr>
        <w:jc w:val="both"/>
        <w:rPr>
          <w:sz w:val="22"/>
          <w:szCs w:val="22"/>
          <w:lang w:val="ro-RO"/>
        </w:rPr>
      </w:pPr>
      <w:r w:rsidRPr="00CB6F7F">
        <w:rPr>
          <w:sz w:val="22"/>
          <w:szCs w:val="22"/>
          <w:lang w:val="ro-RO"/>
        </w:rPr>
        <w:t xml:space="preserve">Autoritatea </w:t>
      </w:r>
      <w:r w:rsidR="000A551C">
        <w:rPr>
          <w:sz w:val="22"/>
          <w:szCs w:val="22"/>
          <w:lang w:val="ro-RO"/>
        </w:rPr>
        <w:t>și entitățile care beneficiază de fonduri publice au</w:t>
      </w:r>
      <w:r w:rsidR="00362353" w:rsidRPr="00CB6F7F">
        <w:rPr>
          <w:sz w:val="22"/>
          <w:szCs w:val="22"/>
          <w:lang w:val="ro-RO"/>
        </w:rPr>
        <w:t xml:space="preserve"> obligația de a asigura </w:t>
      </w:r>
      <w:r w:rsidRPr="00CB6F7F">
        <w:rPr>
          <w:sz w:val="22"/>
          <w:szCs w:val="22"/>
          <w:lang w:val="ro-RO"/>
        </w:rPr>
        <w:t>accesul liber și neîngrădit</w:t>
      </w:r>
      <w:r w:rsidR="00362353" w:rsidRPr="00CB6F7F">
        <w:rPr>
          <w:sz w:val="22"/>
          <w:szCs w:val="22"/>
          <w:lang w:val="ro-RO"/>
        </w:rPr>
        <w:t xml:space="preserve"> la informațiile de interes public pentru toate persoanele fizice și juridice interesate, în condițiile stabilite de prezentul cod. </w:t>
      </w:r>
    </w:p>
    <w:p w14:paraId="2C32C6A9"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32FBFF70" w14:textId="77777777" w:rsidR="00362353" w:rsidRPr="00CB6F7F" w:rsidRDefault="00362353" w:rsidP="00AD2853">
      <w:pPr>
        <w:pStyle w:val="Titlu4"/>
        <w:spacing w:before="120" w:after="120"/>
        <w:rPr>
          <w:sz w:val="22"/>
          <w:szCs w:val="22"/>
        </w:rPr>
      </w:pPr>
      <w:bookmarkStart w:id="200" w:name="_Toc99363872"/>
      <w:bookmarkStart w:id="201" w:name="_Toc130973832"/>
      <w:bookmarkStart w:id="202" w:name="_Toc130974474"/>
      <w:bookmarkStart w:id="203" w:name="_Toc130976156"/>
      <w:bookmarkStart w:id="204" w:name="_Toc130997331"/>
      <w:bookmarkStart w:id="205" w:name="_Toc130998268"/>
      <w:bookmarkStart w:id="206" w:name="_Toc138144554"/>
      <w:bookmarkStart w:id="207" w:name="_Toc140586211"/>
      <w:bookmarkStart w:id="208" w:name="_Toc147404446"/>
      <w:bookmarkStart w:id="209" w:name="_Toc147845953"/>
      <w:bookmarkStart w:id="210" w:name="_Toc210230464"/>
      <w:r w:rsidRPr="00CB6F7F">
        <w:rPr>
          <w:sz w:val="22"/>
          <w:szCs w:val="22"/>
        </w:rPr>
        <w:t>Art. 13. Legalitatea</w:t>
      </w:r>
      <w:bookmarkEnd w:id="200"/>
      <w:bookmarkEnd w:id="201"/>
      <w:bookmarkEnd w:id="202"/>
      <w:bookmarkEnd w:id="203"/>
      <w:bookmarkEnd w:id="204"/>
      <w:bookmarkEnd w:id="205"/>
      <w:bookmarkEnd w:id="206"/>
      <w:bookmarkEnd w:id="207"/>
      <w:bookmarkEnd w:id="208"/>
      <w:bookmarkEnd w:id="209"/>
      <w:bookmarkEnd w:id="210"/>
    </w:p>
    <w:p w14:paraId="08832E74" w14:textId="6A79D3BC" w:rsidR="00362353" w:rsidRPr="00CB6F7F" w:rsidRDefault="009F1985" w:rsidP="00AD2853">
      <w:pPr>
        <w:jc w:val="both"/>
        <w:rPr>
          <w:b/>
          <w:bCs/>
          <w:sz w:val="22"/>
          <w:szCs w:val="22"/>
          <w:lang w:val="ro-RO"/>
        </w:rPr>
      </w:pPr>
      <w:r w:rsidRPr="00CB6F7F">
        <w:rPr>
          <w:sz w:val="22"/>
          <w:szCs w:val="22"/>
          <w:lang w:val="ro-RO"/>
        </w:rPr>
        <w:t>Autoritatea</w:t>
      </w:r>
      <w:r w:rsidR="00362353" w:rsidRPr="00CB6F7F">
        <w:rPr>
          <w:sz w:val="22"/>
          <w:szCs w:val="22"/>
          <w:lang w:val="ro-RO"/>
        </w:rPr>
        <w:t xml:space="preserve"> și ceilalți participanți la procedurile administrative au obligația </w:t>
      </w:r>
      <w:r w:rsidR="00B208B7" w:rsidRPr="00CB6F7F">
        <w:rPr>
          <w:sz w:val="22"/>
          <w:szCs w:val="22"/>
          <w:lang w:val="ro-RO"/>
        </w:rPr>
        <w:t>ca în acțiunile lor să respecte Constituția și legislația în vigoare, tratatele și convențiile internaționale la care România este parte și principiile de drept.</w:t>
      </w:r>
    </w:p>
    <w:p w14:paraId="453C688C"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398390C9" w14:textId="77777777" w:rsidR="00362353" w:rsidRPr="00CB6F7F" w:rsidRDefault="00362353" w:rsidP="00AD2853">
      <w:pPr>
        <w:pStyle w:val="Titlu4"/>
        <w:spacing w:before="120" w:after="120"/>
        <w:rPr>
          <w:sz w:val="22"/>
          <w:szCs w:val="22"/>
        </w:rPr>
      </w:pPr>
      <w:bookmarkStart w:id="211" w:name="_Toc99363873"/>
      <w:bookmarkStart w:id="212" w:name="_Toc130973833"/>
      <w:bookmarkStart w:id="213" w:name="_Toc130974475"/>
      <w:bookmarkStart w:id="214" w:name="_Toc130976157"/>
      <w:bookmarkStart w:id="215" w:name="_Toc130997332"/>
      <w:bookmarkStart w:id="216" w:name="_Toc130998269"/>
      <w:bookmarkStart w:id="217" w:name="_Toc138144555"/>
      <w:bookmarkStart w:id="218" w:name="_Toc140586212"/>
      <w:bookmarkStart w:id="219" w:name="_Toc147404447"/>
      <w:bookmarkStart w:id="220" w:name="_Toc147845954"/>
      <w:bookmarkStart w:id="221" w:name="_Toc210230465"/>
      <w:r w:rsidRPr="00CB6F7F">
        <w:rPr>
          <w:sz w:val="22"/>
          <w:szCs w:val="22"/>
        </w:rPr>
        <w:t>Art. 14. Limba desfășurării procedurii administrative</w:t>
      </w:r>
      <w:bookmarkEnd w:id="211"/>
      <w:bookmarkEnd w:id="212"/>
      <w:bookmarkEnd w:id="213"/>
      <w:bookmarkEnd w:id="214"/>
      <w:bookmarkEnd w:id="215"/>
      <w:bookmarkEnd w:id="216"/>
      <w:bookmarkEnd w:id="217"/>
      <w:bookmarkEnd w:id="218"/>
      <w:bookmarkEnd w:id="219"/>
      <w:bookmarkEnd w:id="220"/>
      <w:bookmarkEnd w:id="221"/>
    </w:p>
    <w:p w14:paraId="07564544" w14:textId="43D38821" w:rsidR="00362353" w:rsidRPr="00CB6F7F" w:rsidRDefault="00B208B7" w:rsidP="00AD2853">
      <w:pPr>
        <w:jc w:val="both"/>
        <w:rPr>
          <w:sz w:val="22"/>
          <w:szCs w:val="22"/>
          <w:lang w:val="ro-RO"/>
        </w:rPr>
      </w:pPr>
      <w:r w:rsidRPr="00CB6F7F">
        <w:rPr>
          <w:sz w:val="22"/>
          <w:szCs w:val="22"/>
          <w:lang w:val="ro-RO"/>
        </w:rPr>
        <w:t xml:space="preserve">Limba în care se desfășoară procedura administrativă este limba română. </w:t>
      </w:r>
      <w:r w:rsidR="00263C3D" w:rsidRPr="00263C3D">
        <w:rPr>
          <w:sz w:val="22"/>
          <w:szCs w:val="22"/>
          <w:lang w:val="ro-RO"/>
        </w:rPr>
        <w:t>Procedura administrativă care are componente transfrontaliere sau părți ale acesteia se desfășoară și în limbile stabilite în tratatele sau convențiile la care România este parte.</w:t>
      </w:r>
    </w:p>
    <w:p w14:paraId="13ABF7CE"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color w:val="0070C0"/>
          <w:sz w:val="22"/>
          <w:szCs w:val="22"/>
        </w:rPr>
      </w:pPr>
    </w:p>
    <w:p w14:paraId="474E52DB" w14:textId="77777777" w:rsidR="00362353" w:rsidRPr="00CB6F7F" w:rsidRDefault="00362353" w:rsidP="00AD2853">
      <w:pPr>
        <w:pStyle w:val="Titlu4"/>
        <w:spacing w:before="120" w:after="120"/>
        <w:rPr>
          <w:sz w:val="22"/>
          <w:szCs w:val="22"/>
        </w:rPr>
      </w:pPr>
      <w:bookmarkStart w:id="222" w:name="_Toc99363874"/>
      <w:bookmarkStart w:id="223" w:name="_Toc130973834"/>
      <w:bookmarkStart w:id="224" w:name="_Toc130974476"/>
      <w:bookmarkStart w:id="225" w:name="_Toc130976158"/>
      <w:bookmarkStart w:id="226" w:name="_Toc130997333"/>
      <w:bookmarkStart w:id="227" w:name="_Toc130998270"/>
      <w:bookmarkStart w:id="228" w:name="_Toc138144556"/>
      <w:bookmarkStart w:id="229" w:name="_Toc140586213"/>
      <w:bookmarkStart w:id="230" w:name="_Toc147404448"/>
      <w:bookmarkStart w:id="231" w:name="_Toc147845955"/>
      <w:bookmarkStart w:id="232" w:name="_Toc210230466"/>
      <w:r w:rsidRPr="00CB6F7F">
        <w:rPr>
          <w:sz w:val="22"/>
          <w:szCs w:val="22"/>
        </w:rPr>
        <w:t>Art. 15. Motivarea</w:t>
      </w:r>
      <w:bookmarkEnd w:id="222"/>
      <w:bookmarkEnd w:id="223"/>
      <w:bookmarkEnd w:id="224"/>
      <w:bookmarkEnd w:id="225"/>
      <w:bookmarkEnd w:id="226"/>
      <w:bookmarkEnd w:id="227"/>
      <w:bookmarkEnd w:id="228"/>
      <w:bookmarkEnd w:id="229"/>
      <w:bookmarkEnd w:id="230"/>
      <w:bookmarkEnd w:id="231"/>
      <w:bookmarkEnd w:id="232"/>
      <w:r w:rsidRPr="00CB6F7F">
        <w:rPr>
          <w:sz w:val="22"/>
          <w:szCs w:val="22"/>
        </w:rPr>
        <w:t xml:space="preserve"> </w:t>
      </w:r>
    </w:p>
    <w:p w14:paraId="22CD7E2B" w14:textId="77777777" w:rsidR="00362353" w:rsidRPr="00CB6F7F" w:rsidRDefault="00283383" w:rsidP="00AD2853">
      <w:pPr>
        <w:jc w:val="both"/>
        <w:rPr>
          <w:sz w:val="22"/>
          <w:szCs w:val="22"/>
          <w:lang w:val="ro-RO"/>
        </w:rPr>
      </w:pPr>
      <w:r w:rsidRPr="00CB6F7F">
        <w:rPr>
          <w:sz w:val="22"/>
          <w:szCs w:val="22"/>
          <w:lang w:val="ro-RO"/>
        </w:rPr>
        <w:t>Autoritatea are</w:t>
      </w:r>
      <w:r w:rsidR="00362353" w:rsidRPr="00CB6F7F">
        <w:rPr>
          <w:sz w:val="22"/>
          <w:szCs w:val="22"/>
          <w:lang w:val="ro-RO"/>
        </w:rPr>
        <w:t xml:space="preserve"> obligația </w:t>
      </w:r>
      <w:r w:rsidR="00B208B7" w:rsidRPr="00CB6F7F">
        <w:rPr>
          <w:sz w:val="22"/>
          <w:szCs w:val="22"/>
          <w:lang w:val="ro-RO"/>
        </w:rPr>
        <w:t xml:space="preserve">de a prezenta temeiurile de fapt și de drept în </w:t>
      </w:r>
      <w:r w:rsidR="00362353" w:rsidRPr="00CB6F7F">
        <w:rPr>
          <w:sz w:val="22"/>
          <w:szCs w:val="22"/>
          <w:lang w:val="ro-RO"/>
        </w:rPr>
        <w:t xml:space="preserve">actele și operațiunile administrative, cu excepțiile și în condițiile prevăzute de lege. </w:t>
      </w:r>
    </w:p>
    <w:p w14:paraId="406DEC98"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541A6D2B" w14:textId="77777777" w:rsidR="00362353" w:rsidRPr="00CB6F7F" w:rsidRDefault="00362353" w:rsidP="00AD2853">
      <w:pPr>
        <w:pStyle w:val="Titlu4"/>
        <w:spacing w:before="120" w:after="120"/>
        <w:rPr>
          <w:sz w:val="22"/>
          <w:szCs w:val="22"/>
        </w:rPr>
      </w:pPr>
      <w:bookmarkStart w:id="233" w:name="_Toc99363875"/>
      <w:bookmarkStart w:id="234" w:name="_Toc130973835"/>
      <w:bookmarkStart w:id="235" w:name="_Toc130974477"/>
      <w:bookmarkStart w:id="236" w:name="_Toc130976159"/>
      <w:bookmarkStart w:id="237" w:name="_Toc130997334"/>
      <w:bookmarkStart w:id="238" w:name="_Toc130998271"/>
      <w:bookmarkStart w:id="239" w:name="_Toc138144557"/>
      <w:bookmarkStart w:id="240" w:name="_Toc140586214"/>
      <w:bookmarkStart w:id="241" w:name="_Toc147404449"/>
      <w:bookmarkStart w:id="242" w:name="_Toc147845956"/>
      <w:bookmarkStart w:id="243" w:name="_Toc210230467"/>
      <w:r w:rsidRPr="00CB6F7F">
        <w:rPr>
          <w:sz w:val="22"/>
          <w:szCs w:val="22"/>
        </w:rPr>
        <w:lastRenderedPageBreak/>
        <w:t>Art. 16. Prevenirea</w:t>
      </w:r>
      <w:bookmarkEnd w:id="233"/>
      <w:bookmarkEnd w:id="234"/>
      <w:bookmarkEnd w:id="235"/>
      <w:bookmarkEnd w:id="236"/>
      <w:bookmarkEnd w:id="237"/>
      <w:bookmarkEnd w:id="238"/>
      <w:bookmarkEnd w:id="239"/>
      <w:bookmarkEnd w:id="240"/>
      <w:bookmarkEnd w:id="241"/>
      <w:bookmarkEnd w:id="242"/>
      <w:bookmarkEnd w:id="243"/>
    </w:p>
    <w:p w14:paraId="14DADE52" w14:textId="77777777" w:rsidR="00362353" w:rsidRPr="00CB6F7F" w:rsidRDefault="00954979" w:rsidP="00AD2853">
      <w:pPr>
        <w:jc w:val="both"/>
        <w:rPr>
          <w:sz w:val="22"/>
          <w:szCs w:val="22"/>
          <w:lang w:val="ro-RO"/>
        </w:rPr>
      </w:pPr>
      <w:r w:rsidRPr="00CB6F7F">
        <w:rPr>
          <w:sz w:val="22"/>
          <w:szCs w:val="22"/>
          <w:lang w:val="ro-RO"/>
        </w:rPr>
        <w:t>Autoritatea are</w:t>
      </w:r>
      <w:r w:rsidR="00362353" w:rsidRPr="00CB6F7F">
        <w:rPr>
          <w:sz w:val="22"/>
          <w:szCs w:val="22"/>
          <w:lang w:val="ro-RO"/>
        </w:rPr>
        <w:t xml:space="preserve"> obligația ca pe tot parcursul desfășurării activității administrative să preîntâmpine încălcarea </w:t>
      </w:r>
      <w:r w:rsidR="00923A5F" w:rsidRPr="00CB6F7F">
        <w:rPr>
          <w:sz w:val="22"/>
          <w:szCs w:val="22"/>
          <w:lang w:val="ro-RO"/>
        </w:rPr>
        <w:t xml:space="preserve">legii, a </w:t>
      </w:r>
      <w:r w:rsidR="00362353" w:rsidRPr="00CB6F7F">
        <w:rPr>
          <w:sz w:val="22"/>
          <w:szCs w:val="22"/>
          <w:lang w:val="ro-RO"/>
        </w:rPr>
        <w:t>drepturilor și intereselor legitime, conform dispozițiilor prezentului cod.</w:t>
      </w:r>
    </w:p>
    <w:p w14:paraId="2B8F9F25" w14:textId="77777777" w:rsidR="00362353" w:rsidRPr="00CB6F7F" w:rsidRDefault="00362353" w:rsidP="00AD2853">
      <w:pPr>
        <w:pStyle w:val="NoteLevel31"/>
        <w:keepNext w:val="0"/>
        <w:widowControl w:val="0"/>
        <w:numPr>
          <w:ilvl w:val="0"/>
          <w:numId w:val="0"/>
        </w:numPr>
        <w:spacing w:before="120" w:after="120"/>
        <w:contextualSpacing w:val="0"/>
        <w:jc w:val="both"/>
        <w:outlineLvl w:val="9"/>
        <w:rPr>
          <w:rFonts w:ascii="Trebuchet MS" w:hAnsi="Trebuchet MS"/>
          <w:b/>
          <w:bCs/>
          <w:color w:val="0070C0"/>
          <w:sz w:val="22"/>
          <w:szCs w:val="22"/>
        </w:rPr>
      </w:pPr>
    </w:p>
    <w:p w14:paraId="3FD9207D" w14:textId="77777777" w:rsidR="00362353" w:rsidRPr="00CB6F7F" w:rsidRDefault="00362353" w:rsidP="00AD2853">
      <w:pPr>
        <w:pStyle w:val="Titlu4"/>
        <w:spacing w:before="120" w:after="120"/>
        <w:rPr>
          <w:sz w:val="22"/>
          <w:szCs w:val="22"/>
        </w:rPr>
      </w:pPr>
      <w:bookmarkStart w:id="244" w:name="_Toc99363876"/>
      <w:bookmarkStart w:id="245" w:name="_Toc130973836"/>
      <w:bookmarkStart w:id="246" w:name="_Toc130974478"/>
      <w:bookmarkStart w:id="247" w:name="_Toc130976160"/>
      <w:bookmarkStart w:id="248" w:name="_Toc130997335"/>
      <w:bookmarkStart w:id="249" w:name="_Toc130998272"/>
      <w:bookmarkStart w:id="250" w:name="_Toc138144558"/>
      <w:bookmarkStart w:id="251" w:name="_Toc140586215"/>
      <w:bookmarkStart w:id="252" w:name="_Toc147404450"/>
      <w:bookmarkStart w:id="253" w:name="_Toc147845957"/>
      <w:bookmarkStart w:id="254" w:name="_Toc210230468"/>
      <w:r w:rsidRPr="00CB6F7F">
        <w:rPr>
          <w:sz w:val="22"/>
          <w:szCs w:val="22"/>
        </w:rPr>
        <w:t>Art. 17. Proporționalitatea</w:t>
      </w:r>
      <w:bookmarkEnd w:id="244"/>
      <w:bookmarkEnd w:id="245"/>
      <w:bookmarkEnd w:id="246"/>
      <w:bookmarkEnd w:id="247"/>
      <w:bookmarkEnd w:id="248"/>
      <w:bookmarkEnd w:id="249"/>
      <w:bookmarkEnd w:id="250"/>
      <w:bookmarkEnd w:id="251"/>
      <w:bookmarkEnd w:id="252"/>
      <w:bookmarkEnd w:id="253"/>
      <w:r w:rsidR="00933E47" w:rsidRPr="00CB6F7F">
        <w:rPr>
          <w:sz w:val="22"/>
          <w:szCs w:val="22"/>
        </w:rPr>
        <w:t xml:space="preserve"> măsurilor procedurale</w:t>
      </w:r>
      <w:bookmarkEnd w:id="254"/>
    </w:p>
    <w:p w14:paraId="07C03148" w14:textId="77777777" w:rsidR="00362353" w:rsidRPr="00CB6F7F" w:rsidRDefault="00362353" w:rsidP="00AD2853">
      <w:pPr>
        <w:jc w:val="both"/>
        <w:rPr>
          <w:sz w:val="22"/>
          <w:szCs w:val="22"/>
          <w:lang w:val="ro-RO"/>
        </w:rPr>
      </w:pPr>
      <w:r w:rsidRPr="00CB6F7F">
        <w:rPr>
          <w:sz w:val="22"/>
          <w:szCs w:val="22"/>
          <w:lang w:val="ro-RO"/>
        </w:rPr>
        <w:t xml:space="preserve">(1) Măsurile luate de </w:t>
      </w:r>
      <w:r w:rsidR="006833A1" w:rsidRPr="00CB6F7F">
        <w:rPr>
          <w:sz w:val="22"/>
          <w:szCs w:val="22"/>
          <w:lang w:val="ro-RO"/>
        </w:rPr>
        <w:t>autoritate</w:t>
      </w:r>
      <w:r w:rsidRPr="00CB6F7F">
        <w:rPr>
          <w:sz w:val="22"/>
          <w:szCs w:val="22"/>
          <w:lang w:val="ro-RO"/>
        </w:rPr>
        <w:t xml:space="preserve"> trebuie să corespundă scopului și obiectivelor pentru care </w:t>
      </w:r>
      <w:r w:rsidR="00380AE4" w:rsidRPr="00CB6F7F">
        <w:rPr>
          <w:sz w:val="22"/>
          <w:szCs w:val="22"/>
          <w:lang w:val="ro-RO"/>
        </w:rPr>
        <w:t xml:space="preserve">acestea </w:t>
      </w:r>
      <w:r w:rsidRPr="00CB6F7F">
        <w:rPr>
          <w:sz w:val="22"/>
          <w:szCs w:val="22"/>
          <w:lang w:val="ro-RO"/>
        </w:rPr>
        <w:t>au fost dispuse și să nu depășească ceea ce este absolut necesar pentru atingerea scopului urmărit.</w:t>
      </w:r>
    </w:p>
    <w:p w14:paraId="732F50C6" w14:textId="7ED30F6A" w:rsidR="00362353" w:rsidRPr="00CB6F7F" w:rsidRDefault="00362353" w:rsidP="00AD2853">
      <w:pPr>
        <w:jc w:val="both"/>
        <w:rPr>
          <w:sz w:val="22"/>
          <w:szCs w:val="22"/>
          <w:lang w:val="ro-RO"/>
        </w:rPr>
      </w:pPr>
      <w:r w:rsidRPr="00CB6F7F">
        <w:rPr>
          <w:sz w:val="22"/>
          <w:szCs w:val="22"/>
          <w:lang w:val="ro-RO"/>
        </w:rPr>
        <w:t xml:space="preserve">(2) În situații </w:t>
      </w:r>
      <w:r w:rsidR="00285E59" w:rsidRPr="00CB6F7F">
        <w:rPr>
          <w:sz w:val="22"/>
          <w:szCs w:val="22"/>
          <w:lang w:val="ro-RO"/>
        </w:rPr>
        <w:t>excepționale</w:t>
      </w:r>
      <w:r w:rsidRPr="00CB6F7F">
        <w:rPr>
          <w:sz w:val="22"/>
          <w:szCs w:val="22"/>
          <w:lang w:val="ro-RO"/>
        </w:rPr>
        <w:t xml:space="preserve">, </w:t>
      </w:r>
      <w:r w:rsidR="006833A1" w:rsidRPr="00CB6F7F">
        <w:rPr>
          <w:sz w:val="22"/>
          <w:szCs w:val="22"/>
          <w:lang w:val="ro-RO"/>
        </w:rPr>
        <w:t>autoritatea</w:t>
      </w:r>
      <w:r w:rsidRPr="00CB6F7F">
        <w:rPr>
          <w:sz w:val="22"/>
          <w:szCs w:val="22"/>
          <w:lang w:val="ro-RO"/>
        </w:rPr>
        <w:t xml:space="preserve"> pun</w:t>
      </w:r>
      <w:r w:rsidR="006833A1" w:rsidRPr="00CB6F7F">
        <w:rPr>
          <w:sz w:val="22"/>
          <w:szCs w:val="22"/>
          <w:lang w:val="ro-RO"/>
        </w:rPr>
        <w:t>e</w:t>
      </w:r>
      <w:r w:rsidRPr="00CB6F7F">
        <w:rPr>
          <w:sz w:val="22"/>
          <w:szCs w:val="22"/>
          <w:lang w:val="ro-RO"/>
        </w:rPr>
        <w:t xml:space="preserve"> în executare măsurile dispuse prin lege de restrângere a exercițiului unor drepturi sau libertăți.</w:t>
      </w:r>
    </w:p>
    <w:p w14:paraId="793AAFEA" w14:textId="77777777" w:rsidR="00362353" w:rsidRPr="00CB6F7F" w:rsidRDefault="00362353" w:rsidP="00AD2853">
      <w:pPr>
        <w:jc w:val="both"/>
        <w:rPr>
          <w:sz w:val="22"/>
          <w:szCs w:val="22"/>
          <w:lang w:val="ro-RO"/>
        </w:rPr>
      </w:pPr>
      <w:r w:rsidRPr="00CB6F7F">
        <w:rPr>
          <w:sz w:val="22"/>
          <w:szCs w:val="22"/>
          <w:lang w:val="ro-RO"/>
        </w:rPr>
        <w:t xml:space="preserve">(3) </w:t>
      </w:r>
      <w:r w:rsidR="006833A1" w:rsidRPr="00CB6F7F">
        <w:rPr>
          <w:sz w:val="22"/>
          <w:szCs w:val="22"/>
          <w:lang w:val="ro-RO"/>
        </w:rPr>
        <w:t xml:space="preserve">Autoritatea are </w:t>
      </w:r>
      <w:r w:rsidRPr="00CB6F7F">
        <w:rPr>
          <w:sz w:val="22"/>
          <w:szCs w:val="22"/>
          <w:lang w:val="ro-RO"/>
        </w:rPr>
        <w:t>obligația să se asigure că măsurile luate sunt adecvate și necesare pentru obiectivul urmărit și respectă echilibrul între interesul public și interesul legitim privat.</w:t>
      </w:r>
    </w:p>
    <w:p w14:paraId="5B7BAB1A" w14:textId="020344C8" w:rsidR="00F0456E" w:rsidRPr="00CB6F7F" w:rsidRDefault="00F0456E" w:rsidP="00AD2853">
      <w:pPr>
        <w:jc w:val="both"/>
        <w:rPr>
          <w:sz w:val="22"/>
          <w:szCs w:val="22"/>
          <w:lang w:val="ro-RO"/>
        </w:rPr>
      </w:pPr>
      <w:r w:rsidRPr="00CB6F7F">
        <w:rPr>
          <w:sz w:val="22"/>
          <w:szCs w:val="22"/>
          <w:lang w:val="ro-RO"/>
        </w:rPr>
        <w:t xml:space="preserve">(4) Atunci când se poate opta între mai multe măsuri adecvate în egală măsură, trebuie să se adopte </w:t>
      </w:r>
      <w:r w:rsidR="00285E59" w:rsidRPr="00CB6F7F">
        <w:rPr>
          <w:sz w:val="22"/>
          <w:szCs w:val="22"/>
          <w:lang w:val="ro-RO"/>
        </w:rPr>
        <w:t>măsura</w:t>
      </w:r>
      <w:r w:rsidRPr="00CB6F7F">
        <w:rPr>
          <w:sz w:val="22"/>
          <w:szCs w:val="22"/>
          <w:lang w:val="ro-RO"/>
        </w:rPr>
        <w:t xml:space="preserve"> cel mai puțin împovărătoare.</w:t>
      </w:r>
    </w:p>
    <w:p w14:paraId="325FF178" w14:textId="3878C245" w:rsidR="00F0456E" w:rsidRPr="00CB6F7F" w:rsidRDefault="00F0456E" w:rsidP="00AD2853">
      <w:pPr>
        <w:jc w:val="both"/>
        <w:rPr>
          <w:sz w:val="22"/>
          <w:szCs w:val="22"/>
          <w:lang w:val="ro-RO"/>
        </w:rPr>
      </w:pPr>
      <w:r w:rsidRPr="00CB6F7F">
        <w:rPr>
          <w:sz w:val="22"/>
          <w:szCs w:val="22"/>
          <w:lang w:val="ro-RO"/>
        </w:rPr>
        <w:t xml:space="preserve">(5) Tarifele impuse de administrație trebuie să fie </w:t>
      </w:r>
      <w:r w:rsidR="00EB536F">
        <w:rPr>
          <w:sz w:val="22"/>
          <w:szCs w:val="22"/>
          <w:lang w:val="ro-RO"/>
        </w:rPr>
        <w:t>direct proporționale</w:t>
      </w:r>
      <w:r w:rsidRPr="00CB6F7F">
        <w:rPr>
          <w:sz w:val="22"/>
          <w:szCs w:val="22"/>
          <w:lang w:val="ro-RO"/>
        </w:rPr>
        <w:t xml:space="preserve"> cu obiectivele urmărite.</w:t>
      </w:r>
    </w:p>
    <w:p w14:paraId="25BF4716" w14:textId="77777777" w:rsidR="00F0456E" w:rsidRPr="00CB6F7F" w:rsidRDefault="00F0456E"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3616DD33" w14:textId="77777777" w:rsidR="00362353" w:rsidRPr="00CB6F7F" w:rsidRDefault="00362353" w:rsidP="00AD2853">
      <w:pPr>
        <w:pStyle w:val="Titlu4"/>
        <w:spacing w:before="120" w:after="120"/>
        <w:rPr>
          <w:sz w:val="22"/>
          <w:szCs w:val="22"/>
        </w:rPr>
      </w:pPr>
      <w:bookmarkStart w:id="255" w:name="_Toc99363877"/>
      <w:bookmarkStart w:id="256" w:name="_Toc130973837"/>
      <w:bookmarkStart w:id="257" w:name="_Toc130974479"/>
      <w:bookmarkStart w:id="258" w:name="_Toc130976161"/>
      <w:bookmarkStart w:id="259" w:name="_Toc130997336"/>
      <w:bookmarkStart w:id="260" w:name="_Toc130998273"/>
      <w:bookmarkStart w:id="261" w:name="_Toc138144559"/>
      <w:bookmarkStart w:id="262" w:name="_Toc140586216"/>
      <w:bookmarkStart w:id="263" w:name="_Toc147404451"/>
      <w:bookmarkStart w:id="264" w:name="_Toc147845958"/>
      <w:bookmarkStart w:id="265" w:name="_Toc210230469"/>
      <w:r w:rsidRPr="00CB6F7F">
        <w:rPr>
          <w:sz w:val="22"/>
          <w:szCs w:val="22"/>
        </w:rPr>
        <w:t>Art. 18. Securitatea juridică</w:t>
      </w:r>
      <w:bookmarkEnd w:id="255"/>
      <w:bookmarkEnd w:id="256"/>
      <w:bookmarkEnd w:id="257"/>
      <w:bookmarkEnd w:id="258"/>
      <w:bookmarkEnd w:id="259"/>
      <w:bookmarkEnd w:id="260"/>
      <w:bookmarkEnd w:id="261"/>
      <w:bookmarkEnd w:id="262"/>
      <w:bookmarkEnd w:id="263"/>
      <w:bookmarkEnd w:id="264"/>
      <w:bookmarkEnd w:id="265"/>
    </w:p>
    <w:p w14:paraId="2630CEF0" w14:textId="0735517B" w:rsidR="00362353" w:rsidRPr="00CB6F7F" w:rsidRDefault="00362353" w:rsidP="00AD2853">
      <w:pPr>
        <w:jc w:val="both"/>
        <w:rPr>
          <w:b/>
          <w:bCs/>
          <w:sz w:val="22"/>
          <w:szCs w:val="22"/>
          <w:lang w:val="ro-RO"/>
        </w:rPr>
      </w:pPr>
      <w:r w:rsidRPr="00CB6F7F">
        <w:rPr>
          <w:sz w:val="22"/>
          <w:szCs w:val="22"/>
          <w:lang w:val="ro-RO"/>
        </w:rPr>
        <w:t xml:space="preserve">(1) Activitatea administrativă </w:t>
      </w:r>
      <w:r w:rsidR="00FE6058" w:rsidRPr="00CB6F7F">
        <w:rPr>
          <w:sz w:val="22"/>
          <w:szCs w:val="22"/>
          <w:lang w:val="ro-RO"/>
        </w:rPr>
        <w:t xml:space="preserve">trebuie să fie </w:t>
      </w:r>
      <w:r w:rsidRPr="00CB6F7F">
        <w:rPr>
          <w:sz w:val="22"/>
          <w:szCs w:val="22"/>
          <w:lang w:val="ro-RO"/>
        </w:rPr>
        <w:t xml:space="preserve">clară, precisă și predictibilă pentru </w:t>
      </w:r>
      <w:r w:rsidR="005B2680">
        <w:rPr>
          <w:sz w:val="22"/>
          <w:szCs w:val="22"/>
          <w:lang w:val="ro-RO"/>
        </w:rPr>
        <w:t>beneficiarii</w:t>
      </w:r>
      <w:r w:rsidR="005B2680" w:rsidRPr="00CB6F7F">
        <w:rPr>
          <w:sz w:val="22"/>
          <w:szCs w:val="22"/>
          <w:lang w:val="ro-RO"/>
        </w:rPr>
        <w:t xml:space="preserve"> </w:t>
      </w:r>
      <w:r w:rsidRPr="00CB6F7F">
        <w:rPr>
          <w:sz w:val="22"/>
          <w:szCs w:val="22"/>
          <w:lang w:val="ro-RO"/>
        </w:rPr>
        <w:t>săi.</w:t>
      </w:r>
    </w:p>
    <w:p w14:paraId="397F85C2" w14:textId="2DDC40ED" w:rsidR="00362353" w:rsidRPr="00CB6F7F" w:rsidRDefault="00362353" w:rsidP="00AD2853">
      <w:pPr>
        <w:jc w:val="both"/>
        <w:rPr>
          <w:strike/>
          <w:sz w:val="22"/>
          <w:szCs w:val="22"/>
          <w:lang w:val="ro-RO"/>
        </w:rPr>
      </w:pPr>
      <w:r w:rsidRPr="00CB6F7F">
        <w:rPr>
          <w:sz w:val="22"/>
          <w:szCs w:val="22"/>
          <w:lang w:val="ro-RO"/>
        </w:rPr>
        <w:t xml:space="preserve">(2) Actele și, în condițiile legii, operațiunile administrative ale </w:t>
      </w:r>
      <w:r w:rsidR="005E413C" w:rsidRPr="00CB6F7F">
        <w:rPr>
          <w:sz w:val="22"/>
          <w:szCs w:val="22"/>
          <w:lang w:val="ro-RO"/>
        </w:rPr>
        <w:t xml:space="preserve">autorității </w:t>
      </w:r>
      <w:r w:rsidRPr="00CB6F7F">
        <w:rPr>
          <w:sz w:val="22"/>
          <w:szCs w:val="22"/>
          <w:lang w:val="ro-RO"/>
        </w:rPr>
        <w:t>produc efecte juridice pentru viitor</w:t>
      </w:r>
      <w:r w:rsidR="00085477" w:rsidRPr="00CB6F7F">
        <w:rPr>
          <w:sz w:val="22"/>
          <w:szCs w:val="22"/>
          <w:lang w:val="ro-RO"/>
        </w:rPr>
        <w:t xml:space="preserve">, cu </w:t>
      </w:r>
      <w:r w:rsidR="001B4E25" w:rsidRPr="00CB6F7F">
        <w:rPr>
          <w:sz w:val="22"/>
          <w:szCs w:val="22"/>
          <w:lang w:val="ro-RO"/>
        </w:rPr>
        <w:t>excepțiile</w:t>
      </w:r>
      <w:r w:rsidR="00085477" w:rsidRPr="00CB6F7F">
        <w:rPr>
          <w:sz w:val="22"/>
          <w:szCs w:val="22"/>
          <w:lang w:val="ro-RO"/>
        </w:rPr>
        <w:t xml:space="preserve"> prevăzute de lege</w:t>
      </w:r>
      <w:r w:rsidRPr="00CB6F7F">
        <w:rPr>
          <w:sz w:val="22"/>
          <w:szCs w:val="22"/>
          <w:lang w:val="ro-RO"/>
        </w:rPr>
        <w:t xml:space="preserve">. </w:t>
      </w:r>
    </w:p>
    <w:p w14:paraId="6C3B42A2" w14:textId="77777777" w:rsidR="00CA7D28" w:rsidRPr="00CB6F7F" w:rsidRDefault="00CA7D28" w:rsidP="00AD2853">
      <w:pPr>
        <w:pStyle w:val="NoteLevel31"/>
        <w:keepNext w:val="0"/>
        <w:widowControl w:val="0"/>
        <w:numPr>
          <w:ilvl w:val="0"/>
          <w:numId w:val="0"/>
        </w:numPr>
        <w:spacing w:before="120" w:after="120"/>
        <w:contextualSpacing w:val="0"/>
        <w:jc w:val="both"/>
        <w:outlineLvl w:val="9"/>
        <w:rPr>
          <w:rFonts w:ascii="Trebuchet MS" w:hAnsi="Trebuchet MS"/>
          <w:b/>
          <w:bCs/>
          <w:sz w:val="22"/>
          <w:szCs w:val="22"/>
        </w:rPr>
      </w:pPr>
    </w:p>
    <w:p w14:paraId="387834EB" w14:textId="77777777" w:rsidR="00362353" w:rsidRPr="00CB6F7F" w:rsidRDefault="00362353" w:rsidP="00AD2853">
      <w:pPr>
        <w:pStyle w:val="Titlu4"/>
        <w:spacing w:before="120" w:after="120"/>
        <w:rPr>
          <w:sz w:val="22"/>
          <w:szCs w:val="22"/>
        </w:rPr>
      </w:pPr>
      <w:bookmarkStart w:id="266" w:name="_Toc99363878"/>
      <w:bookmarkStart w:id="267" w:name="_Toc130973838"/>
      <w:bookmarkStart w:id="268" w:name="_Toc130974480"/>
      <w:bookmarkStart w:id="269" w:name="_Toc130976162"/>
      <w:bookmarkStart w:id="270" w:name="_Toc130997337"/>
      <w:bookmarkStart w:id="271" w:name="_Toc130998274"/>
      <w:bookmarkStart w:id="272" w:name="_Toc138144560"/>
      <w:bookmarkStart w:id="273" w:name="_Toc140586217"/>
      <w:bookmarkStart w:id="274" w:name="_Toc147404452"/>
      <w:bookmarkStart w:id="275" w:name="_Toc147845959"/>
      <w:bookmarkStart w:id="276" w:name="_Toc210230470"/>
      <w:r w:rsidRPr="00CB6F7F">
        <w:rPr>
          <w:sz w:val="22"/>
          <w:szCs w:val="22"/>
        </w:rPr>
        <w:t>Art. 19. Transparenţă şi participare</w:t>
      </w:r>
      <w:bookmarkEnd w:id="266"/>
      <w:bookmarkEnd w:id="267"/>
      <w:bookmarkEnd w:id="268"/>
      <w:bookmarkEnd w:id="269"/>
      <w:bookmarkEnd w:id="270"/>
      <w:bookmarkEnd w:id="271"/>
      <w:bookmarkEnd w:id="272"/>
      <w:bookmarkEnd w:id="273"/>
      <w:bookmarkEnd w:id="274"/>
      <w:bookmarkEnd w:id="275"/>
      <w:bookmarkEnd w:id="276"/>
    </w:p>
    <w:p w14:paraId="7692DCC8" w14:textId="2C8965D9" w:rsidR="00362353" w:rsidRPr="00CB6F7F" w:rsidRDefault="00362353" w:rsidP="00AD2853">
      <w:pPr>
        <w:jc w:val="both"/>
        <w:rPr>
          <w:b/>
          <w:bCs/>
          <w:sz w:val="22"/>
          <w:szCs w:val="22"/>
          <w:lang w:val="ro-RO"/>
        </w:rPr>
      </w:pPr>
      <w:r w:rsidRPr="00CB6F7F">
        <w:rPr>
          <w:sz w:val="22"/>
          <w:szCs w:val="22"/>
          <w:lang w:val="ro-RO"/>
        </w:rPr>
        <w:t xml:space="preserve">(1) </w:t>
      </w:r>
      <w:r w:rsidR="003017E1" w:rsidRPr="00CB6F7F">
        <w:rPr>
          <w:sz w:val="22"/>
          <w:szCs w:val="22"/>
          <w:lang w:val="ro-RO"/>
        </w:rPr>
        <w:t>Autoritatea are</w:t>
      </w:r>
      <w:r w:rsidRPr="00CB6F7F">
        <w:rPr>
          <w:sz w:val="22"/>
          <w:szCs w:val="22"/>
          <w:lang w:val="ro-RO"/>
        </w:rPr>
        <w:t xml:space="preserve"> obligația de a supune consultării și dezbaterii publice proiectele de acte normative</w:t>
      </w:r>
      <w:r w:rsidR="004B2196" w:rsidRPr="00CB6F7F">
        <w:rPr>
          <w:sz w:val="22"/>
          <w:szCs w:val="22"/>
          <w:lang w:val="ro-RO"/>
        </w:rPr>
        <w:t>, de acte administrative normativ</w:t>
      </w:r>
      <w:r w:rsidR="00E1281E" w:rsidRPr="00CB6F7F">
        <w:rPr>
          <w:sz w:val="22"/>
          <w:szCs w:val="22"/>
          <w:lang w:val="ro-RO"/>
        </w:rPr>
        <w:t>e</w:t>
      </w:r>
      <w:r w:rsidRPr="00CB6F7F">
        <w:rPr>
          <w:sz w:val="22"/>
          <w:szCs w:val="22"/>
          <w:lang w:val="ro-RO"/>
        </w:rPr>
        <w:t xml:space="preserve"> și </w:t>
      </w:r>
      <w:r w:rsidR="00E851F4" w:rsidRPr="00CB6F7F">
        <w:rPr>
          <w:sz w:val="22"/>
          <w:szCs w:val="22"/>
          <w:lang w:val="ro-RO"/>
        </w:rPr>
        <w:t>de documente strategice</w:t>
      </w:r>
      <w:r w:rsidR="004B2196" w:rsidRPr="00CB6F7F">
        <w:rPr>
          <w:sz w:val="22"/>
          <w:szCs w:val="22"/>
          <w:lang w:val="ro-RO"/>
        </w:rPr>
        <w:t>,</w:t>
      </w:r>
      <w:r w:rsidR="00E851F4" w:rsidRPr="00CB6F7F">
        <w:rPr>
          <w:sz w:val="22"/>
          <w:szCs w:val="22"/>
          <w:lang w:val="ro-RO"/>
        </w:rPr>
        <w:t xml:space="preserve"> </w:t>
      </w:r>
      <w:r w:rsidRPr="00CB6F7F">
        <w:rPr>
          <w:sz w:val="22"/>
          <w:szCs w:val="22"/>
          <w:lang w:val="ro-RO"/>
        </w:rPr>
        <w:t>de a permite persoanelor fizice sau juridice interesate accesul la procedura de luare a deciziilor, în condițiile stabilite de prezentul cod.</w:t>
      </w:r>
    </w:p>
    <w:p w14:paraId="7B2CD472" w14:textId="77777777" w:rsidR="00362353" w:rsidRPr="00CB6F7F" w:rsidRDefault="00362353" w:rsidP="00AD2853">
      <w:pPr>
        <w:jc w:val="both"/>
        <w:rPr>
          <w:sz w:val="22"/>
          <w:szCs w:val="22"/>
          <w:lang w:val="ro-RO"/>
        </w:rPr>
      </w:pPr>
      <w:r w:rsidRPr="00CB6F7F">
        <w:rPr>
          <w:sz w:val="22"/>
          <w:szCs w:val="22"/>
          <w:lang w:val="ro-RO"/>
        </w:rPr>
        <w:t xml:space="preserve">(2) </w:t>
      </w:r>
      <w:r w:rsidR="000964EE" w:rsidRPr="00CB6F7F">
        <w:rPr>
          <w:sz w:val="22"/>
          <w:szCs w:val="22"/>
          <w:lang w:val="ro-RO"/>
        </w:rPr>
        <w:t xml:space="preserve">Autoritatea </w:t>
      </w:r>
      <w:r w:rsidRPr="00CB6F7F">
        <w:rPr>
          <w:sz w:val="22"/>
          <w:szCs w:val="22"/>
          <w:lang w:val="ro-RO"/>
        </w:rPr>
        <w:t>po</w:t>
      </w:r>
      <w:r w:rsidR="000964EE" w:rsidRPr="00CB6F7F">
        <w:rPr>
          <w:sz w:val="22"/>
          <w:szCs w:val="22"/>
          <w:lang w:val="ro-RO"/>
        </w:rPr>
        <w:t>a</w:t>
      </w:r>
      <w:r w:rsidRPr="00CB6F7F">
        <w:rPr>
          <w:sz w:val="22"/>
          <w:szCs w:val="22"/>
          <w:lang w:val="ro-RO"/>
        </w:rPr>
        <w:t>t</w:t>
      </w:r>
      <w:r w:rsidR="000964EE" w:rsidRPr="00CB6F7F">
        <w:rPr>
          <w:sz w:val="22"/>
          <w:szCs w:val="22"/>
          <w:lang w:val="ro-RO"/>
        </w:rPr>
        <w:t>e</w:t>
      </w:r>
      <w:r w:rsidRPr="00CB6F7F">
        <w:rPr>
          <w:sz w:val="22"/>
          <w:szCs w:val="22"/>
          <w:lang w:val="ro-RO"/>
        </w:rPr>
        <w:t xml:space="preserve"> stabili măsuri suplimentare pentru asigurarea transparenței decizionale prin regulamentul de organizare și funcționare.</w:t>
      </w:r>
    </w:p>
    <w:p w14:paraId="01DF19EC" w14:textId="4F6D5F8A" w:rsidR="00362353" w:rsidRPr="00CB6F7F" w:rsidRDefault="00362353" w:rsidP="00AD2853">
      <w:pPr>
        <w:jc w:val="both"/>
        <w:rPr>
          <w:sz w:val="22"/>
          <w:szCs w:val="22"/>
          <w:lang w:val="ro-RO"/>
        </w:rPr>
      </w:pPr>
      <w:r w:rsidRPr="00CB6F7F">
        <w:rPr>
          <w:sz w:val="22"/>
          <w:szCs w:val="22"/>
          <w:lang w:val="ro-RO"/>
        </w:rPr>
        <w:t xml:space="preserve">(3) </w:t>
      </w:r>
      <w:r w:rsidR="00D57C0C" w:rsidRPr="00CB6F7F">
        <w:rPr>
          <w:sz w:val="22"/>
          <w:szCs w:val="22"/>
          <w:lang w:val="ro-RO"/>
        </w:rPr>
        <w:t>Autoritatea are</w:t>
      </w:r>
      <w:r w:rsidRPr="00CB6F7F">
        <w:rPr>
          <w:sz w:val="22"/>
          <w:szCs w:val="22"/>
          <w:lang w:val="ro-RO"/>
        </w:rPr>
        <w:t xml:space="preserve"> obligația de a asigura participarea neîngrădită a persoanelor fizice sau juridice interesate la procedura </w:t>
      </w:r>
      <w:r w:rsidR="00E851F4" w:rsidRPr="00CB6F7F">
        <w:rPr>
          <w:sz w:val="22"/>
          <w:szCs w:val="22"/>
          <w:lang w:val="ro-RO"/>
        </w:rPr>
        <w:t>de luare a deciziilor</w:t>
      </w:r>
      <w:r w:rsidRPr="00CB6F7F">
        <w:rPr>
          <w:sz w:val="22"/>
          <w:szCs w:val="22"/>
          <w:lang w:val="ro-RO"/>
        </w:rPr>
        <w:t>, în condițiile stabilite de prezentul cod, de alte acte normative</w:t>
      </w:r>
      <w:r w:rsidR="00263C3D">
        <w:rPr>
          <w:sz w:val="22"/>
          <w:szCs w:val="22"/>
          <w:lang w:val="ro-RO"/>
        </w:rPr>
        <w:t>,</w:t>
      </w:r>
      <w:r w:rsidR="00263C3D" w:rsidRPr="00263C3D">
        <w:rPr>
          <w:lang w:val="fr-FR"/>
        </w:rPr>
        <w:t xml:space="preserve"> </w:t>
      </w:r>
      <w:r w:rsidR="00263C3D" w:rsidRPr="00263C3D">
        <w:rPr>
          <w:sz w:val="22"/>
          <w:szCs w:val="22"/>
          <w:lang w:val="ro-RO"/>
        </w:rPr>
        <w:t>de tratatele sau convențiile la care România este parte</w:t>
      </w:r>
      <w:r w:rsidRPr="00CB6F7F">
        <w:rPr>
          <w:sz w:val="22"/>
          <w:szCs w:val="22"/>
          <w:lang w:val="ro-RO"/>
        </w:rPr>
        <w:t xml:space="preserve"> și de regulamentele de organizare și funcționare. </w:t>
      </w:r>
      <w:bookmarkEnd w:id="100"/>
    </w:p>
    <w:p w14:paraId="66F213A0" w14:textId="77777777" w:rsidR="00E55BCA" w:rsidRPr="00CB6F7F" w:rsidRDefault="00E55BCA" w:rsidP="00AD2853">
      <w:pPr>
        <w:jc w:val="both"/>
        <w:rPr>
          <w:sz w:val="22"/>
          <w:szCs w:val="22"/>
          <w:lang w:val="ro-RO"/>
        </w:rPr>
      </w:pPr>
    </w:p>
    <w:p w14:paraId="6FE7D75D" w14:textId="28079C6F" w:rsidR="00E55BCA" w:rsidRPr="00CB6F7F" w:rsidRDefault="00E55BCA" w:rsidP="00AD2853">
      <w:pPr>
        <w:pStyle w:val="Titlu4"/>
        <w:spacing w:before="120" w:after="120"/>
        <w:rPr>
          <w:sz w:val="22"/>
          <w:szCs w:val="22"/>
        </w:rPr>
      </w:pPr>
      <w:bookmarkStart w:id="277" w:name="_Toc210230471"/>
      <w:r w:rsidRPr="00CB6F7F">
        <w:rPr>
          <w:sz w:val="22"/>
          <w:szCs w:val="22"/>
        </w:rPr>
        <w:t xml:space="preserve">Art. </w:t>
      </w:r>
      <w:r w:rsidR="0034128F" w:rsidRPr="00CB6F7F">
        <w:rPr>
          <w:sz w:val="22"/>
          <w:szCs w:val="22"/>
        </w:rPr>
        <w:t>20</w:t>
      </w:r>
      <w:r w:rsidRPr="00CB6F7F">
        <w:rPr>
          <w:sz w:val="22"/>
          <w:szCs w:val="22"/>
        </w:rPr>
        <w:t>. Protecția încrederii legitime</w:t>
      </w:r>
      <w:bookmarkEnd w:id="277"/>
      <w:r w:rsidRPr="00CB6F7F">
        <w:rPr>
          <w:sz w:val="22"/>
          <w:szCs w:val="22"/>
        </w:rPr>
        <w:t xml:space="preserve"> </w:t>
      </w:r>
    </w:p>
    <w:p w14:paraId="2C3DED64" w14:textId="7E4F5316" w:rsidR="00E55BCA" w:rsidRPr="00CB6F7F" w:rsidRDefault="00D44E0D" w:rsidP="00AD2853">
      <w:pPr>
        <w:jc w:val="both"/>
        <w:rPr>
          <w:sz w:val="22"/>
          <w:szCs w:val="22"/>
          <w:lang w:val="ro-RO"/>
        </w:rPr>
      </w:pPr>
      <w:r w:rsidRPr="00CB6F7F">
        <w:rPr>
          <w:sz w:val="22"/>
          <w:szCs w:val="22"/>
          <w:lang w:val="ro-RO"/>
        </w:rPr>
        <w:t xml:space="preserve">(1) </w:t>
      </w:r>
      <w:r w:rsidR="00E55BCA" w:rsidRPr="00CB6F7F">
        <w:rPr>
          <w:sz w:val="22"/>
          <w:szCs w:val="22"/>
          <w:lang w:val="ro-RO"/>
        </w:rPr>
        <w:t xml:space="preserve">Acțiunile autorității nu trebuie să afecteze drepturile dobândite și situațiile juridice definitive. </w:t>
      </w:r>
    </w:p>
    <w:p w14:paraId="5EC8F0AA" w14:textId="5CC7D25E" w:rsidR="00D44E0D" w:rsidRPr="00CB6F7F" w:rsidRDefault="00D44E0D" w:rsidP="00AD2853">
      <w:pPr>
        <w:jc w:val="both"/>
        <w:rPr>
          <w:sz w:val="22"/>
          <w:szCs w:val="22"/>
          <w:lang w:val="ro-RO"/>
        </w:rPr>
      </w:pPr>
      <w:r w:rsidRPr="00CB6F7F">
        <w:rPr>
          <w:sz w:val="22"/>
          <w:szCs w:val="22"/>
          <w:lang w:val="ro-RO"/>
        </w:rPr>
        <w:t>(2) Abrogarea, anularea sau, după caz, revocarea actului administrativ se fac cu respectarea prevederilor alin. (1)</w:t>
      </w:r>
      <w:r w:rsidR="007E02F5" w:rsidRPr="007E02F5">
        <w:t xml:space="preserve"> </w:t>
      </w:r>
      <w:r w:rsidR="007E02F5" w:rsidRPr="007E02F5">
        <w:rPr>
          <w:sz w:val="22"/>
          <w:szCs w:val="22"/>
          <w:lang w:val="ro-RO"/>
        </w:rPr>
        <w:t>și ale Titlului IV,</w:t>
      </w:r>
      <w:r w:rsidR="00C83E36">
        <w:rPr>
          <w:sz w:val="22"/>
          <w:szCs w:val="22"/>
          <w:lang w:val="ro-RO"/>
        </w:rPr>
        <w:t xml:space="preserve"> </w:t>
      </w:r>
      <w:r w:rsidR="007E02F5" w:rsidRPr="007E02F5">
        <w:rPr>
          <w:sz w:val="22"/>
          <w:szCs w:val="22"/>
          <w:lang w:val="ro-RO"/>
        </w:rPr>
        <w:t>capitolul IV, secțiunea a II-a.</w:t>
      </w:r>
    </w:p>
    <w:p w14:paraId="5DC593B4" w14:textId="77777777" w:rsidR="00E55BCA" w:rsidRPr="00CB6F7F" w:rsidRDefault="00E55BCA" w:rsidP="00AD2853">
      <w:pPr>
        <w:jc w:val="both"/>
        <w:rPr>
          <w:sz w:val="22"/>
          <w:szCs w:val="22"/>
          <w:lang w:val="ro-RO"/>
        </w:rPr>
      </w:pPr>
    </w:p>
    <w:p w14:paraId="7FC05A72" w14:textId="77777777" w:rsidR="002D4378" w:rsidRPr="00CB6F7F" w:rsidRDefault="002D4378" w:rsidP="00AD2853">
      <w:pPr>
        <w:jc w:val="both"/>
        <w:rPr>
          <w:sz w:val="22"/>
          <w:szCs w:val="22"/>
          <w:lang w:val="ro-RO"/>
        </w:rPr>
      </w:pPr>
    </w:p>
    <w:p w14:paraId="115AC380" w14:textId="77777777" w:rsidR="002D4378" w:rsidRPr="00CB6F7F" w:rsidRDefault="00066F70" w:rsidP="00AD2853">
      <w:pPr>
        <w:jc w:val="both"/>
        <w:rPr>
          <w:sz w:val="22"/>
          <w:szCs w:val="22"/>
          <w:lang w:val="ro-RO"/>
        </w:rPr>
      </w:pPr>
      <w:r w:rsidRPr="00CB6F7F">
        <w:rPr>
          <w:sz w:val="22"/>
          <w:szCs w:val="22"/>
          <w:lang w:val="ro-RO"/>
        </w:rPr>
        <w:br w:type="page"/>
      </w:r>
      <w:bookmarkStart w:id="278" w:name="_Hlk150418753"/>
    </w:p>
    <w:p w14:paraId="620AB12E" w14:textId="77777777" w:rsidR="002D4378" w:rsidRPr="00173F35" w:rsidRDefault="002D4378" w:rsidP="00AD2853">
      <w:pPr>
        <w:pStyle w:val="Titlu1"/>
        <w:spacing w:before="120" w:after="120"/>
        <w:jc w:val="center"/>
        <w:rPr>
          <w:b/>
          <w:sz w:val="24"/>
          <w:szCs w:val="22"/>
          <w:lang w:val="ro-RO"/>
        </w:rPr>
      </w:pPr>
      <w:bookmarkStart w:id="279" w:name="_Toc94537829"/>
      <w:bookmarkStart w:id="280" w:name="_Toc99359879"/>
      <w:bookmarkStart w:id="281" w:name="_Toc99363879"/>
      <w:bookmarkStart w:id="282" w:name="_Toc130907380"/>
      <w:bookmarkStart w:id="283" w:name="_Toc130913335"/>
      <w:bookmarkStart w:id="284" w:name="_Toc130972668"/>
      <w:bookmarkStart w:id="285" w:name="_Toc130973394"/>
      <w:bookmarkStart w:id="286" w:name="_Toc130973533"/>
      <w:bookmarkStart w:id="287" w:name="_Toc130973672"/>
      <w:bookmarkStart w:id="288" w:name="_Toc130973839"/>
      <w:bookmarkStart w:id="289" w:name="_Toc130974481"/>
      <w:bookmarkStart w:id="290" w:name="_Toc130976163"/>
      <w:bookmarkStart w:id="291" w:name="_Toc130997338"/>
      <w:bookmarkStart w:id="292" w:name="_Toc130998275"/>
      <w:bookmarkStart w:id="293" w:name="_Toc138144561"/>
      <w:bookmarkStart w:id="294" w:name="_Toc140586218"/>
      <w:bookmarkStart w:id="295" w:name="_Toc147404453"/>
      <w:bookmarkStart w:id="296" w:name="_Toc147845960"/>
      <w:bookmarkStart w:id="297" w:name="_Toc210230472"/>
      <w:r w:rsidRPr="00173F35">
        <w:rPr>
          <w:b/>
          <w:sz w:val="24"/>
          <w:szCs w:val="22"/>
          <w:lang w:val="ro-RO"/>
        </w:rPr>
        <w:lastRenderedPageBreak/>
        <w:t>Titlul II Reguli generale privind procedura administrativă</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F3C2DF1" w14:textId="77777777" w:rsidR="00662D56" w:rsidRPr="00CB6F7F" w:rsidRDefault="00662D56" w:rsidP="00AD2853">
      <w:pPr>
        <w:rPr>
          <w:sz w:val="22"/>
          <w:szCs w:val="22"/>
          <w:lang w:val="ro-RO"/>
        </w:rPr>
      </w:pPr>
    </w:p>
    <w:p w14:paraId="52BB5688" w14:textId="77777777" w:rsidR="002D4378" w:rsidRPr="00CB6F7F" w:rsidRDefault="002D4378" w:rsidP="00AD2853">
      <w:pPr>
        <w:pStyle w:val="Titlu2"/>
        <w:spacing w:before="120" w:after="120"/>
        <w:jc w:val="center"/>
        <w:rPr>
          <w:b/>
          <w:sz w:val="22"/>
          <w:szCs w:val="22"/>
          <w:lang w:val="ro-RO"/>
        </w:rPr>
      </w:pPr>
      <w:bookmarkStart w:id="298" w:name="_Toc94537830"/>
      <w:bookmarkStart w:id="299" w:name="_Toc99359880"/>
      <w:bookmarkStart w:id="300" w:name="_Toc99363880"/>
      <w:bookmarkStart w:id="301" w:name="_Toc130907381"/>
      <w:bookmarkStart w:id="302" w:name="_Toc130913336"/>
      <w:bookmarkStart w:id="303" w:name="_Toc130972669"/>
      <w:bookmarkStart w:id="304" w:name="_Toc130973395"/>
      <w:bookmarkStart w:id="305" w:name="_Toc130973534"/>
      <w:bookmarkStart w:id="306" w:name="_Toc130973673"/>
      <w:bookmarkStart w:id="307" w:name="_Toc130973840"/>
      <w:bookmarkStart w:id="308" w:name="_Toc130974482"/>
      <w:bookmarkStart w:id="309" w:name="_Toc130976164"/>
      <w:bookmarkStart w:id="310" w:name="_Toc130997339"/>
      <w:bookmarkStart w:id="311" w:name="_Toc130998276"/>
      <w:bookmarkStart w:id="312" w:name="_Toc138144562"/>
      <w:bookmarkStart w:id="313" w:name="_Toc140586219"/>
      <w:bookmarkStart w:id="314" w:name="_Toc147404454"/>
      <w:bookmarkStart w:id="315" w:name="_Toc147845961"/>
      <w:bookmarkStart w:id="316" w:name="_Toc210230473"/>
      <w:r w:rsidRPr="00CB6F7F">
        <w:rPr>
          <w:b/>
          <w:sz w:val="22"/>
          <w:szCs w:val="22"/>
          <w:lang w:val="ro-RO"/>
        </w:rPr>
        <w:t xml:space="preserve">Capitolul I. </w:t>
      </w:r>
      <w:bookmarkEnd w:id="298"/>
      <w:bookmarkEnd w:id="299"/>
      <w:bookmarkEnd w:id="300"/>
      <w:bookmarkEnd w:id="301"/>
      <w:bookmarkEnd w:id="302"/>
      <w:bookmarkEnd w:id="303"/>
      <w:bookmarkEnd w:id="304"/>
      <w:bookmarkEnd w:id="305"/>
      <w:bookmarkEnd w:id="306"/>
      <w:bookmarkEnd w:id="307"/>
      <w:bookmarkEnd w:id="308"/>
      <w:bookmarkEnd w:id="309"/>
      <w:r w:rsidRPr="00CB6F7F">
        <w:rPr>
          <w:b/>
          <w:sz w:val="22"/>
          <w:szCs w:val="22"/>
          <w:lang w:val="ro-RO"/>
        </w:rPr>
        <w:t>Dispoziții generale</w:t>
      </w:r>
      <w:bookmarkEnd w:id="310"/>
      <w:bookmarkEnd w:id="311"/>
      <w:bookmarkEnd w:id="312"/>
      <w:bookmarkEnd w:id="313"/>
      <w:bookmarkEnd w:id="314"/>
      <w:bookmarkEnd w:id="315"/>
      <w:bookmarkEnd w:id="316"/>
    </w:p>
    <w:p w14:paraId="77F39364" w14:textId="77777777" w:rsidR="00662D56" w:rsidRPr="00CB6F7F" w:rsidRDefault="00662D56" w:rsidP="00AD2853">
      <w:pPr>
        <w:rPr>
          <w:sz w:val="22"/>
          <w:szCs w:val="22"/>
          <w:lang w:val="ro-RO"/>
        </w:rPr>
      </w:pPr>
    </w:p>
    <w:p w14:paraId="566A6A6C" w14:textId="77777777" w:rsidR="002D4378" w:rsidRPr="00CB6F7F" w:rsidRDefault="002D4378" w:rsidP="00AD2853">
      <w:pPr>
        <w:pStyle w:val="Titlu4"/>
        <w:spacing w:before="120" w:after="120"/>
        <w:rPr>
          <w:sz w:val="22"/>
          <w:szCs w:val="22"/>
        </w:rPr>
      </w:pPr>
      <w:bookmarkStart w:id="317" w:name="_Toc147404455"/>
      <w:bookmarkStart w:id="318" w:name="_Toc147845962"/>
      <w:bookmarkStart w:id="319" w:name="_Toc210230474"/>
      <w:bookmarkStart w:id="320" w:name="_Toc130973841"/>
      <w:bookmarkStart w:id="321" w:name="_Toc130974483"/>
      <w:bookmarkStart w:id="322" w:name="_Toc130976165"/>
      <w:bookmarkStart w:id="323" w:name="_Toc130997340"/>
      <w:bookmarkStart w:id="324" w:name="_Toc130998277"/>
      <w:bookmarkStart w:id="325" w:name="_Toc138144563"/>
      <w:bookmarkStart w:id="326" w:name="_Toc140586220"/>
      <w:r w:rsidRPr="00CB6F7F">
        <w:rPr>
          <w:sz w:val="22"/>
          <w:szCs w:val="22"/>
        </w:rPr>
        <w:t xml:space="preserve">Art. </w:t>
      </w:r>
      <w:r w:rsidR="00B308FE" w:rsidRPr="00CB6F7F">
        <w:rPr>
          <w:sz w:val="22"/>
          <w:szCs w:val="22"/>
        </w:rPr>
        <w:t>21</w:t>
      </w:r>
      <w:r w:rsidRPr="00CB6F7F">
        <w:rPr>
          <w:sz w:val="22"/>
          <w:szCs w:val="22"/>
        </w:rPr>
        <w:t>. Relația dintre regulile procedurale generale și cele speciale</w:t>
      </w:r>
      <w:bookmarkEnd w:id="317"/>
      <w:bookmarkEnd w:id="318"/>
      <w:bookmarkEnd w:id="319"/>
      <w:r w:rsidRPr="00CB6F7F">
        <w:rPr>
          <w:sz w:val="22"/>
          <w:szCs w:val="22"/>
        </w:rPr>
        <w:t xml:space="preserve"> </w:t>
      </w:r>
    </w:p>
    <w:p w14:paraId="4B819E41" w14:textId="0EF59EE1" w:rsidR="002D4378" w:rsidRPr="00CB6F7F" w:rsidRDefault="002D4378" w:rsidP="00AD2853">
      <w:pPr>
        <w:jc w:val="both"/>
        <w:rPr>
          <w:sz w:val="22"/>
          <w:szCs w:val="22"/>
          <w:lang w:val="ro-RO"/>
        </w:rPr>
      </w:pPr>
      <w:r w:rsidRPr="00CB6F7F">
        <w:rPr>
          <w:sz w:val="22"/>
          <w:szCs w:val="22"/>
          <w:lang w:val="ro-RO"/>
        </w:rPr>
        <w:t>(1) Toți participanții la procedura administrativă acționează în conformitate cu regulile generale prevăzute în prezentul titlu și cu respectarea, în fiecare etapă a procedurii administrative a principiilor prevăzute la Titlul I, Capitolul II.</w:t>
      </w:r>
    </w:p>
    <w:p w14:paraId="7EEA9C0B" w14:textId="4106953A" w:rsidR="00822608" w:rsidRPr="00CB6F7F" w:rsidRDefault="002D4378" w:rsidP="00AD2853">
      <w:pPr>
        <w:jc w:val="both"/>
        <w:rPr>
          <w:sz w:val="22"/>
          <w:szCs w:val="22"/>
          <w:lang w:val="ro-RO"/>
        </w:rPr>
      </w:pPr>
      <w:r w:rsidRPr="00CB6F7F">
        <w:rPr>
          <w:sz w:val="22"/>
          <w:szCs w:val="22"/>
          <w:lang w:val="ro-RO"/>
        </w:rPr>
        <w:t xml:space="preserve">(2) Prin legislația specială se pot institui reguli derogatorii de la regulile generale, cu respectarea principiilor prevăzute la Titlul I, Capitolul II, a obligațiilor autorității publice prevăzute la Capitolul III, Secțiunea </w:t>
      </w:r>
      <w:r w:rsidR="00BF2B80" w:rsidRPr="00CB6F7F">
        <w:rPr>
          <w:sz w:val="22"/>
          <w:szCs w:val="22"/>
          <w:lang w:val="ro-RO"/>
        </w:rPr>
        <w:t xml:space="preserve">a </w:t>
      </w:r>
      <w:r w:rsidRPr="00CB6F7F">
        <w:rPr>
          <w:sz w:val="22"/>
          <w:szCs w:val="22"/>
          <w:lang w:val="ro-RO"/>
        </w:rPr>
        <w:t>IV</w:t>
      </w:r>
      <w:r w:rsidR="00BF2B80" w:rsidRPr="00CB6F7F">
        <w:rPr>
          <w:sz w:val="22"/>
          <w:szCs w:val="22"/>
          <w:lang w:val="ro-RO"/>
        </w:rPr>
        <w:t>-a</w:t>
      </w:r>
      <w:r w:rsidRPr="00CB6F7F">
        <w:rPr>
          <w:sz w:val="22"/>
          <w:szCs w:val="22"/>
          <w:lang w:val="ro-RO"/>
        </w:rPr>
        <w:t xml:space="preserve"> </w:t>
      </w:r>
      <w:r w:rsidR="00847537" w:rsidRPr="00847537">
        <w:rPr>
          <w:sz w:val="22"/>
          <w:szCs w:val="22"/>
          <w:lang w:val="ro-RO"/>
        </w:rPr>
        <w:t xml:space="preserve">din prezentul titlu </w:t>
      </w:r>
      <w:r w:rsidRPr="00CB6F7F">
        <w:rPr>
          <w:sz w:val="22"/>
          <w:szCs w:val="22"/>
          <w:lang w:val="ro-RO"/>
        </w:rPr>
        <w:t>și fără a se afecta drepturile beneficiarului prevăzute la Capitolul III, Secțiunea I</w:t>
      </w:r>
      <w:r w:rsidR="00847537">
        <w:rPr>
          <w:sz w:val="22"/>
          <w:szCs w:val="22"/>
          <w:lang w:val="ro-RO"/>
        </w:rPr>
        <w:t xml:space="preserve"> </w:t>
      </w:r>
      <w:r w:rsidR="00847537" w:rsidRPr="00847537">
        <w:rPr>
          <w:sz w:val="22"/>
          <w:szCs w:val="22"/>
          <w:lang w:val="ro-RO"/>
        </w:rPr>
        <w:t>din prezentul titlu</w:t>
      </w:r>
      <w:r w:rsidRPr="00CB6F7F">
        <w:rPr>
          <w:sz w:val="22"/>
          <w:szCs w:val="22"/>
          <w:lang w:val="ro-RO"/>
        </w:rPr>
        <w:t>.</w:t>
      </w:r>
    </w:p>
    <w:p w14:paraId="67EFCDFB" w14:textId="0F5E24FC" w:rsidR="00866CF1" w:rsidRPr="00CB6F7F" w:rsidRDefault="00822608" w:rsidP="00AD2853">
      <w:pPr>
        <w:jc w:val="both"/>
        <w:rPr>
          <w:sz w:val="22"/>
          <w:szCs w:val="22"/>
          <w:lang w:val="ro-RO"/>
        </w:rPr>
      </w:pPr>
      <w:r w:rsidRPr="00CB6F7F">
        <w:rPr>
          <w:sz w:val="22"/>
          <w:szCs w:val="22"/>
          <w:lang w:val="ro-RO"/>
        </w:rPr>
        <w:t xml:space="preserve">(3) </w:t>
      </w:r>
      <w:r w:rsidR="00866CF1" w:rsidRPr="00CB6F7F">
        <w:rPr>
          <w:sz w:val="22"/>
          <w:szCs w:val="22"/>
          <w:lang w:val="ro-RO"/>
        </w:rPr>
        <w:t xml:space="preserve">Principiile prevăzute la Titlul I, Capitolul II, obligațiile autorității publice prevăzute la Capitolul III, Secțiunea a IV-a </w:t>
      </w:r>
      <w:r w:rsidR="00847537" w:rsidRPr="00847537">
        <w:rPr>
          <w:sz w:val="22"/>
          <w:szCs w:val="22"/>
          <w:lang w:val="ro-RO"/>
        </w:rPr>
        <w:t xml:space="preserve">din prezentul titlu </w:t>
      </w:r>
      <w:r w:rsidR="00866CF1" w:rsidRPr="00CB6F7F">
        <w:rPr>
          <w:sz w:val="22"/>
          <w:szCs w:val="22"/>
          <w:lang w:val="ro-RO"/>
        </w:rPr>
        <w:t>și drepturile beneficiarului prevăzute la Capitolul III, Secțiunea I</w:t>
      </w:r>
      <w:r w:rsidR="00847537">
        <w:rPr>
          <w:sz w:val="22"/>
          <w:szCs w:val="22"/>
          <w:lang w:val="ro-RO"/>
        </w:rPr>
        <w:t xml:space="preserve"> </w:t>
      </w:r>
      <w:r w:rsidR="00847537" w:rsidRPr="00847537">
        <w:rPr>
          <w:sz w:val="22"/>
          <w:szCs w:val="22"/>
          <w:lang w:val="ro-RO"/>
        </w:rPr>
        <w:t>din prezentul titlu</w:t>
      </w:r>
      <w:r w:rsidR="00866CF1" w:rsidRPr="00CB6F7F">
        <w:rPr>
          <w:sz w:val="22"/>
          <w:szCs w:val="22"/>
          <w:lang w:val="ro-RO"/>
        </w:rPr>
        <w:t xml:space="preserve"> prevalează oricăror prevederi contrare de la nivelul legislației speciale.</w:t>
      </w:r>
    </w:p>
    <w:p w14:paraId="0E4E4D3C" w14:textId="78DE3603" w:rsidR="004F5964" w:rsidRPr="00CB6F7F" w:rsidRDefault="004F5964" w:rsidP="00AD2853">
      <w:pPr>
        <w:jc w:val="both"/>
        <w:rPr>
          <w:sz w:val="22"/>
          <w:szCs w:val="22"/>
          <w:lang w:val="ro-RO"/>
        </w:rPr>
      </w:pPr>
      <w:r w:rsidRPr="00CB6F7F">
        <w:rPr>
          <w:sz w:val="22"/>
          <w:szCs w:val="22"/>
          <w:lang w:val="ro-RO" w:eastAsia="en-GB"/>
        </w:rPr>
        <w:t>(</w:t>
      </w:r>
      <w:r w:rsidR="00C72F9C" w:rsidRPr="00CB6F7F">
        <w:rPr>
          <w:sz w:val="22"/>
          <w:szCs w:val="22"/>
          <w:lang w:val="ro-RO" w:eastAsia="en-GB"/>
        </w:rPr>
        <w:t>4</w:t>
      </w:r>
      <w:r w:rsidRPr="00CB6F7F">
        <w:rPr>
          <w:sz w:val="22"/>
          <w:szCs w:val="22"/>
          <w:lang w:val="ro-RO" w:eastAsia="en-GB"/>
        </w:rPr>
        <w:t>) În procedura administrativă de fundamentare, elaborare, avizare, respectiv adoptare sau emitere a actelor administrative normativ</w:t>
      </w:r>
      <w:r w:rsidR="00B53388">
        <w:rPr>
          <w:sz w:val="22"/>
          <w:szCs w:val="22"/>
          <w:lang w:val="ro-RO" w:eastAsia="en-GB"/>
        </w:rPr>
        <w:t>e</w:t>
      </w:r>
      <w:r w:rsidRPr="00CB6F7F">
        <w:rPr>
          <w:sz w:val="22"/>
          <w:szCs w:val="22"/>
          <w:lang w:val="ro-RO" w:eastAsia="en-GB"/>
        </w:rPr>
        <w:t xml:space="preserve"> nu sunt aplicabile prevederile art. 22 - </w:t>
      </w:r>
      <w:r w:rsidR="00B14F26" w:rsidRPr="00CB6F7F">
        <w:rPr>
          <w:sz w:val="22"/>
          <w:szCs w:val="22"/>
          <w:lang w:val="ro-RO" w:eastAsia="en-GB"/>
        </w:rPr>
        <w:t>93</w:t>
      </w:r>
      <w:r w:rsidRPr="00CB6F7F">
        <w:rPr>
          <w:sz w:val="22"/>
          <w:szCs w:val="22"/>
          <w:lang w:val="ro-RO" w:eastAsia="en-GB"/>
        </w:rPr>
        <w:t>.</w:t>
      </w:r>
    </w:p>
    <w:p w14:paraId="2ACEA9CE" w14:textId="71D8BD70" w:rsidR="002D4378" w:rsidRPr="00CB6F7F" w:rsidRDefault="002D4378" w:rsidP="00AD2853">
      <w:pPr>
        <w:rPr>
          <w:sz w:val="22"/>
          <w:szCs w:val="22"/>
          <w:lang w:val="ro-RO"/>
        </w:rPr>
      </w:pPr>
      <w:r w:rsidRPr="00CB6F7F">
        <w:rPr>
          <w:sz w:val="22"/>
          <w:szCs w:val="22"/>
          <w:lang w:val="ro-RO"/>
        </w:rPr>
        <w:t>(</w:t>
      </w:r>
      <w:r w:rsidR="00C72F9C" w:rsidRPr="00CB6F7F">
        <w:rPr>
          <w:sz w:val="22"/>
          <w:szCs w:val="22"/>
          <w:lang w:val="ro-RO"/>
        </w:rPr>
        <w:t>5</w:t>
      </w:r>
      <w:r w:rsidRPr="00CB6F7F">
        <w:rPr>
          <w:sz w:val="22"/>
          <w:szCs w:val="22"/>
          <w:lang w:val="ro-RO"/>
        </w:rPr>
        <w:t>) Prin legi speciale se pot stabili și alte reguli procedurale specifice.</w:t>
      </w:r>
    </w:p>
    <w:p w14:paraId="5554FEE1" w14:textId="77777777" w:rsidR="00662D56" w:rsidRPr="00CB6F7F" w:rsidRDefault="00662D56" w:rsidP="00AD2853">
      <w:pPr>
        <w:rPr>
          <w:sz w:val="22"/>
          <w:szCs w:val="22"/>
          <w:lang w:val="ro-RO"/>
        </w:rPr>
      </w:pPr>
    </w:p>
    <w:p w14:paraId="38C2DCAC" w14:textId="77777777" w:rsidR="002D4378" w:rsidRPr="00CB6F7F" w:rsidRDefault="002D4378" w:rsidP="00AD2853">
      <w:pPr>
        <w:pStyle w:val="Titlu4"/>
        <w:spacing w:before="120" w:after="120"/>
        <w:rPr>
          <w:sz w:val="22"/>
          <w:szCs w:val="22"/>
        </w:rPr>
      </w:pPr>
      <w:bookmarkStart w:id="327" w:name="_Toc147404456"/>
      <w:bookmarkStart w:id="328" w:name="_Toc147845963"/>
      <w:bookmarkStart w:id="329" w:name="_Toc210230475"/>
      <w:r w:rsidRPr="00CB6F7F">
        <w:rPr>
          <w:sz w:val="22"/>
          <w:szCs w:val="22"/>
        </w:rPr>
        <w:t xml:space="preserve">Art. </w:t>
      </w:r>
      <w:r w:rsidR="00B308FE" w:rsidRPr="00CB6F7F">
        <w:rPr>
          <w:sz w:val="22"/>
          <w:szCs w:val="22"/>
        </w:rPr>
        <w:t>22</w:t>
      </w:r>
      <w:r w:rsidRPr="00CB6F7F">
        <w:rPr>
          <w:sz w:val="22"/>
          <w:szCs w:val="22"/>
        </w:rPr>
        <w:t>. Participanții în procedura administrativă</w:t>
      </w:r>
      <w:bookmarkEnd w:id="320"/>
      <w:bookmarkEnd w:id="321"/>
      <w:bookmarkEnd w:id="322"/>
      <w:bookmarkEnd w:id="323"/>
      <w:bookmarkEnd w:id="324"/>
      <w:bookmarkEnd w:id="325"/>
      <w:bookmarkEnd w:id="326"/>
      <w:bookmarkEnd w:id="327"/>
      <w:bookmarkEnd w:id="328"/>
      <w:bookmarkEnd w:id="329"/>
    </w:p>
    <w:p w14:paraId="269891A5" w14:textId="7FCB176F" w:rsidR="002D4378" w:rsidRPr="00CB6F7F" w:rsidRDefault="002D4378" w:rsidP="00AD2853">
      <w:pPr>
        <w:jc w:val="both"/>
        <w:rPr>
          <w:sz w:val="22"/>
          <w:szCs w:val="22"/>
          <w:lang w:val="ro-RO"/>
        </w:rPr>
      </w:pPr>
      <w:r w:rsidRPr="00CB6F7F">
        <w:rPr>
          <w:sz w:val="22"/>
          <w:szCs w:val="22"/>
          <w:lang w:val="ro-RO"/>
        </w:rPr>
        <w:t xml:space="preserve">(1) Participanții în procedura administrativă sunt părțile, intervenienții și, după caz, </w:t>
      </w:r>
      <w:r w:rsidR="00DE37B7" w:rsidRPr="00CB6F7F">
        <w:rPr>
          <w:sz w:val="22"/>
          <w:szCs w:val="22"/>
          <w:lang w:val="ro-RO"/>
        </w:rPr>
        <w:t xml:space="preserve">entitatea </w:t>
      </w:r>
      <w:r w:rsidRPr="00CB6F7F">
        <w:rPr>
          <w:sz w:val="22"/>
          <w:szCs w:val="22"/>
          <w:lang w:val="ro-RO"/>
        </w:rPr>
        <w:t>care asigură medierea în condițiile prevăzute de prezentul Cod.</w:t>
      </w:r>
    </w:p>
    <w:p w14:paraId="461834A4" w14:textId="69DB88F3" w:rsidR="002D4378" w:rsidRPr="00CB6F7F" w:rsidRDefault="002D4378" w:rsidP="00AD2853">
      <w:pPr>
        <w:jc w:val="both"/>
        <w:rPr>
          <w:sz w:val="22"/>
          <w:szCs w:val="22"/>
          <w:lang w:val="ro-RO"/>
        </w:rPr>
      </w:pPr>
      <w:r w:rsidRPr="00CB6F7F">
        <w:rPr>
          <w:sz w:val="22"/>
          <w:szCs w:val="22"/>
          <w:lang w:val="ro-RO"/>
        </w:rPr>
        <w:t>(2) Părțile în procedura administrativă sunt autoritatea</w:t>
      </w:r>
      <w:r w:rsidR="00A40FA6" w:rsidRPr="00CB6F7F">
        <w:rPr>
          <w:sz w:val="22"/>
          <w:szCs w:val="22"/>
          <w:lang w:val="ro-RO"/>
        </w:rPr>
        <w:t xml:space="preserve">, definită </w:t>
      </w:r>
      <w:r w:rsidR="0073570D" w:rsidRPr="00CB6F7F">
        <w:rPr>
          <w:sz w:val="22"/>
          <w:szCs w:val="22"/>
          <w:lang w:val="ro-RO"/>
        </w:rPr>
        <w:t xml:space="preserve">conform </w:t>
      </w:r>
      <w:r w:rsidR="00A40FA6" w:rsidRPr="00CB6F7F">
        <w:rPr>
          <w:sz w:val="22"/>
          <w:szCs w:val="22"/>
          <w:lang w:val="ro-RO"/>
        </w:rPr>
        <w:t>art.</w:t>
      </w:r>
      <w:r w:rsidR="00C83E36">
        <w:rPr>
          <w:sz w:val="22"/>
          <w:szCs w:val="22"/>
          <w:lang w:val="ro-RO"/>
        </w:rPr>
        <w:t xml:space="preserve"> </w:t>
      </w:r>
      <w:r w:rsidR="0073570D" w:rsidRPr="00CB6F7F">
        <w:rPr>
          <w:sz w:val="22"/>
          <w:szCs w:val="22"/>
          <w:lang w:val="ro-RO"/>
        </w:rPr>
        <w:t>1 alin.</w:t>
      </w:r>
      <w:r w:rsidR="00C83E36">
        <w:rPr>
          <w:sz w:val="22"/>
          <w:szCs w:val="22"/>
          <w:lang w:val="ro-RO"/>
        </w:rPr>
        <w:t xml:space="preserve"> </w:t>
      </w:r>
      <w:r w:rsidR="0073570D" w:rsidRPr="00CB6F7F">
        <w:rPr>
          <w:sz w:val="22"/>
          <w:szCs w:val="22"/>
          <w:lang w:val="ro-RO"/>
        </w:rPr>
        <w:t>(2)</w:t>
      </w:r>
      <w:r w:rsidRPr="00CB6F7F">
        <w:rPr>
          <w:sz w:val="22"/>
          <w:szCs w:val="22"/>
          <w:lang w:val="ro-RO"/>
        </w:rPr>
        <w:t xml:space="preserve"> și beneficiarul procedurii</w:t>
      </w:r>
      <w:r w:rsidR="00BA3CEA">
        <w:rPr>
          <w:sz w:val="22"/>
          <w:szCs w:val="22"/>
          <w:lang w:val="ro-RO"/>
        </w:rPr>
        <w:t>, definit conform art. 1 alin. (3)</w:t>
      </w:r>
      <w:r w:rsidRPr="00CB6F7F">
        <w:rPr>
          <w:sz w:val="22"/>
          <w:szCs w:val="22"/>
          <w:lang w:val="ro-RO"/>
        </w:rPr>
        <w:t>.</w:t>
      </w:r>
    </w:p>
    <w:p w14:paraId="109C7752" w14:textId="77777777" w:rsidR="00662D56" w:rsidRPr="00CB6F7F" w:rsidRDefault="00662D56" w:rsidP="00AD2853">
      <w:pPr>
        <w:jc w:val="both"/>
        <w:rPr>
          <w:sz w:val="22"/>
          <w:szCs w:val="22"/>
          <w:lang w:val="ro-RO"/>
        </w:rPr>
      </w:pPr>
      <w:bookmarkStart w:id="330" w:name="_Toc130973843"/>
      <w:bookmarkStart w:id="331" w:name="_Toc130974485"/>
      <w:bookmarkStart w:id="332" w:name="_Toc130976167"/>
      <w:bookmarkStart w:id="333" w:name="_Toc130997342"/>
      <w:bookmarkStart w:id="334" w:name="_Toc130998279"/>
      <w:bookmarkStart w:id="335" w:name="_Toc138144565"/>
      <w:bookmarkStart w:id="336" w:name="_Toc140586222"/>
      <w:bookmarkStart w:id="337" w:name="_Toc94537832"/>
    </w:p>
    <w:p w14:paraId="5D9A42C1" w14:textId="77777777" w:rsidR="002D4378" w:rsidRPr="00CB6F7F" w:rsidRDefault="002D4378" w:rsidP="00AD2853">
      <w:pPr>
        <w:pStyle w:val="Titlu4"/>
        <w:spacing w:before="120" w:after="120"/>
        <w:rPr>
          <w:sz w:val="22"/>
          <w:szCs w:val="22"/>
        </w:rPr>
      </w:pPr>
      <w:bookmarkStart w:id="338" w:name="_Toc147404457"/>
      <w:bookmarkStart w:id="339" w:name="_Toc147845964"/>
      <w:bookmarkStart w:id="340" w:name="_Toc210230476"/>
      <w:r w:rsidRPr="00CB6F7F">
        <w:rPr>
          <w:sz w:val="22"/>
          <w:szCs w:val="22"/>
        </w:rPr>
        <w:t xml:space="preserve">Art. </w:t>
      </w:r>
      <w:r w:rsidR="00B308FE" w:rsidRPr="00CB6F7F">
        <w:rPr>
          <w:sz w:val="22"/>
          <w:szCs w:val="22"/>
        </w:rPr>
        <w:t>23</w:t>
      </w:r>
      <w:r w:rsidRPr="00CB6F7F">
        <w:rPr>
          <w:sz w:val="22"/>
          <w:szCs w:val="22"/>
        </w:rPr>
        <w:t>. Intervenienții în procedura administrativă</w:t>
      </w:r>
      <w:bookmarkEnd w:id="330"/>
      <w:bookmarkEnd w:id="331"/>
      <w:bookmarkEnd w:id="332"/>
      <w:bookmarkEnd w:id="333"/>
      <w:bookmarkEnd w:id="334"/>
      <w:bookmarkEnd w:id="335"/>
      <w:bookmarkEnd w:id="336"/>
      <w:bookmarkEnd w:id="338"/>
      <w:bookmarkEnd w:id="339"/>
      <w:bookmarkEnd w:id="340"/>
      <w:r w:rsidRPr="00CB6F7F">
        <w:rPr>
          <w:sz w:val="22"/>
          <w:szCs w:val="22"/>
        </w:rPr>
        <w:t xml:space="preserve"> </w:t>
      </w:r>
    </w:p>
    <w:p w14:paraId="01FFC846" w14:textId="77777777" w:rsidR="002D4378" w:rsidRPr="00CB6F7F" w:rsidRDefault="002D4378" w:rsidP="00AD2853">
      <w:pPr>
        <w:jc w:val="both"/>
        <w:rPr>
          <w:sz w:val="22"/>
          <w:szCs w:val="22"/>
          <w:lang w:val="ro-RO" w:eastAsia="en-GB"/>
        </w:rPr>
      </w:pPr>
      <w:r w:rsidRPr="00CB6F7F">
        <w:rPr>
          <w:sz w:val="22"/>
          <w:szCs w:val="22"/>
          <w:lang w:val="ro-RO" w:eastAsia="en-GB"/>
        </w:rPr>
        <w:t xml:space="preserve">(1) În cadrul unei proceduri administrative, persoanele fizice sau juridice </w:t>
      </w:r>
      <w:r w:rsidRPr="00CB6F7F">
        <w:rPr>
          <w:rFonts w:eastAsia="HGMaruGothicMPRO"/>
          <w:sz w:val="22"/>
          <w:szCs w:val="22"/>
          <w:lang w:val="ro-RO"/>
        </w:rPr>
        <w:t>ori alte entități fără personalitate juridică</w:t>
      </w:r>
      <w:r w:rsidRPr="00CB6F7F">
        <w:rPr>
          <w:sz w:val="22"/>
          <w:szCs w:val="22"/>
          <w:lang w:val="ro-RO" w:eastAsia="en-GB"/>
        </w:rPr>
        <w:t xml:space="preserve"> care justifică un drept, un interes legitim privat sau un interes legitim public, după caz, pot solicita să devină intervenienți. </w:t>
      </w:r>
    </w:p>
    <w:p w14:paraId="4CB2D6F5" w14:textId="77777777" w:rsidR="002D4378" w:rsidRPr="00CB6F7F" w:rsidRDefault="002D4378" w:rsidP="00AD2853">
      <w:pPr>
        <w:jc w:val="both"/>
        <w:rPr>
          <w:sz w:val="22"/>
          <w:szCs w:val="22"/>
          <w:lang w:val="ro-RO" w:eastAsia="en-GB"/>
        </w:rPr>
      </w:pPr>
      <w:r w:rsidRPr="00CB6F7F">
        <w:rPr>
          <w:sz w:val="22"/>
          <w:szCs w:val="22"/>
          <w:lang w:val="ro-RO" w:eastAsia="en-GB"/>
        </w:rPr>
        <w:t>(2) Autoritatea este obligată să introducă în procedura administrativă la solicitarea acestora, persoanele prevăzute la alin. (1)</w:t>
      </w:r>
      <w:r w:rsidRPr="00CB6F7F">
        <w:rPr>
          <w:rFonts w:eastAsia="HGMaruGothicMPRO"/>
          <w:sz w:val="22"/>
          <w:szCs w:val="22"/>
          <w:lang w:val="ro-RO"/>
        </w:rPr>
        <w:t>,</w:t>
      </w:r>
      <w:r w:rsidRPr="00CB6F7F">
        <w:rPr>
          <w:sz w:val="22"/>
          <w:szCs w:val="22"/>
          <w:lang w:val="ro-RO" w:eastAsia="en-GB"/>
        </w:rPr>
        <w:t xml:space="preserve"> în situația în care drepturile sau interesele legitime ale acestora pot fi vătămate ca urmare a derulării procedurii administrative.</w:t>
      </w:r>
    </w:p>
    <w:p w14:paraId="03ED5152" w14:textId="77777777" w:rsidR="002D4378" w:rsidRPr="00CB6F7F" w:rsidRDefault="002D4378" w:rsidP="00AD2853">
      <w:pPr>
        <w:jc w:val="both"/>
        <w:rPr>
          <w:sz w:val="22"/>
          <w:szCs w:val="22"/>
          <w:lang w:val="ro-RO" w:eastAsia="en-GB"/>
        </w:rPr>
      </w:pPr>
      <w:r w:rsidRPr="00CB6F7F">
        <w:rPr>
          <w:sz w:val="22"/>
          <w:szCs w:val="22"/>
          <w:lang w:val="ro-RO" w:eastAsia="en-GB"/>
        </w:rPr>
        <w:t xml:space="preserve">(3) Dacă persoanele fizice sau juridice </w:t>
      </w:r>
      <w:r w:rsidRPr="00CB6F7F">
        <w:rPr>
          <w:rFonts w:eastAsia="HGMaruGothicMPRO"/>
          <w:sz w:val="22"/>
          <w:szCs w:val="22"/>
          <w:lang w:val="ro-RO"/>
        </w:rPr>
        <w:t>ori entitățile fără personalitate juridică, după caz,</w:t>
      </w:r>
      <w:r w:rsidRPr="00CB6F7F">
        <w:rPr>
          <w:sz w:val="22"/>
          <w:szCs w:val="22"/>
          <w:lang w:val="ro-RO" w:eastAsia="en-GB"/>
        </w:rPr>
        <w:t xml:space="preserve"> ale căror drepturi sau interese legitime pot fi vătămate ca urmare a derulării procedurii administrative sunt cunoscute de către autoritate, aceasta are obligația să le informeze cu privire la declanșarea și derularea procedurii administrative până la momentul încheierii acesteia și să le introducă în procedură, în calitate de intervenient, dacă acestea o solicită.</w:t>
      </w:r>
      <w:r w:rsidRPr="00CB6F7F">
        <w:rPr>
          <w:sz w:val="22"/>
          <w:szCs w:val="22"/>
          <w:lang w:val="ro-RO"/>
        </w:rPr>
        <w:t xml:space="preserve"> </w:t>
      </w:r>
    </w:p>
    <w:p w14:paraId="425578E0" w14:textId="77777777" w:rsidR="002D4378" w:rsidRPr="00CB6F7F" w:rsidRDefault="002D4378" w:rsidP="00AD2853">
      <w:pPr>
        <w:jc w:val="both"/>
        <w:rPr>
          <w:sz w:val="22"/>
          <w:szCs w:val="22"/>
          <w:lang w:val="ro-RO" w:eastAsia="en-GB"/>
        </w:rPr>
      </w:pPr>
      <w:r w:rsidRPr="00CB6F7F">
        <w:rPr>
          <w:sz w:val="22"/>
          <w:szCs w:val="22"/>
          <w:lang w:val="ro-RO" w:eastAsia="en-GB"/>
        </w:rPr>
        <w:t>(4) Persoanele audiate sau consultate în cursul procedurii administrative nu devin în mod automat beneficiari sau intervenienți în cadrul acesteia, cu excepțiile prevăzute expres de lege.</w:t>
      </w:r>
    </w:p>
    <w:p w14:paraId="640B0B28" w14:textId="77777777" w:rsidR="00662D56" w:rsidRPr="00CB6F7F" w:rsidRDefault="00662D56" w:rsidP="00AD2853">
      <w:pPr>
        <w:jc w:val="both"/>
        <w:rPr>
          <w:sz w:val="22"/>
          <w:szCs w:val="22"/>
          <w:lang w:val="ro-RO" w:eastAsia="en-GB"/>
        </w:rPr>
      </w:pPr>
    </w:p>
    <w:p w14:paraId="16B7D8F2" w14:textId="77777777" w:rsidR="002D4378" w:rsidRPr="00CB6F7F" w:rsidRDefault="002D4378" w:rsidP="00AD2853">
      <w:pPr>
        <w:pStyle w:val="Titlu4"/>
        <w:spacing w:before="120" w:after="120"/>
        <w:rPr>
          <w:sz w:val="22"/>
          <w:szCs w:val="22"/>
        </w:rPr>
      </w:pPr>
      <w:bookmarkStart w:id="341" w:name="_Toc130973844"/>
      <w:bookmarkStart w:id="342" w:name="_Toc130974486"/>
      <w:bookmarkStart w:id="343" w:name="_Toc130976168"/>
      <w:bookmarkStart w:id="344" w:name="_Toc130997343"/>
      <w:bookmarkStart w:id="345" w:name="_Toc130998280"/>
      <w:bookmarkStart w:id="346" w:name="_Toc138144566"/>
      <w:bookmarkStart w:id="347" w:name="_Toc140586223"/>
      <w:bookmarkStart w:id="348" w:name="_Toc147404458"/>
      <w:bookmarkStart w:id="349" w:name="_Toc147845965"/>
      <w:bookmarkStart w:id="350" w:name="_Toc210230477"/>
      <w:r w:rsidRPr="00CB6F7F">
        <w:rPr>
          <w:sz w:val="22"/>
          <w:szCs w:val="22"/>
        </w:rPr>
        <w:t xml:space="preserve">Art. </w:t>
      </w:r>
      <w:r w:rsidR="00B308FE" w:rsidRPr="00CB6F7F">
        <w:rPr>
          <w:sz w:val="22"/>
          <w:szCs w:val="22"/>
        </w:rPr>
        <w:t>24</w:t>
      </w:r>
      <w:r w:rsidRPr="00CB6F7F">
        <w:rPr>
          <w:sz w:val="22"/>
          <w:szCs w:val="22"/>
        </w:rPr>
        <w:t>. Reprezentarea părților</w:t>
      </w:r>
      <w:bookmarkEnd w:id="341"/>
      <w:bookmarkEnd w:id="342"/>
      <w:bookmarkEnd w:id="343"/>
      <w:bookmarkEnd w:id="344"/>
      <w:bookmarkEnd w:id="345"/>
      <w:bookmarkEnd w:id="346"/>
      <w:bookmarkEnd w:id="347"/>
      <w:bookmarkEnd w:id="348"/>
      <w:bookmarkEnd w:id="349"/>
      <w:bookmarkEnd w:id="350"/>
      <w:r w:rsidRPr="00CB6F7F">
        <w:rPr>
          <w:sz w:val="22"/>
          <w:szCs w:val="22"/>
        </w:rPr>
        <w:t xml:space="preserve"> </w:t>
      </w:r>
    </w:p>
    <w:p w14:paraId="260A8678" w14:textId="77777777" w:rsidR="002D4378" w:rsidRPr="00CB6F7F" w:rsidRDefault="002D4378" w:rsidP="00AD2853">
      <w:pPr>
        <w:jc w:val="both"/>
        <w:rPr>
          <w:sz w:val="22"/>
          <w:szCs w:val="22"/>
          <w:lang w:val="ro-RO" w:eastAsia="en-GB"/>
        </w:rPr>
      </w:pPr>
      <w:r w:rsidRPr="00CB6F7F">
        <w:rPr>
          <w:sz w:val="22"/>
          <w:szCs w:val="22"/>
          <w:lang w:val="ro-RO" w:eastAsia="en-GB"/>
        </w:rPr>
        <w:t xml:space="preserve">(1) În derularea procedurii administrative, autoritatea este reprezentată de către persoana desemnată expres prin acte normative sau în baza procedurilor interne, în condițiile legii. </w:t>
      </w:r>
    </w:p>
    <w:p w14:paraId="7CD5792A" w14:textId="44336854" w:rsidR="002D4378" w:rsidRPr="00CB6F7F" w:rsidRDefault="002D4378" w:rsidP="00AD2853">
      <w:pPr>
        <w:jc w:val="both"/>
        <w:rPr>
          <w:sz w:val="22"/>
          <w:szCs w:val="22"/>
          <w:lang w:val="ro-RO" w:eastAsia="en-GB"/>
        </w:rPr>
      </w:pPr>
      <w:r w:rsidRPr="00CB6F7F">
        <w:rPr>
          <w:sz w:val="22"/>
          <w:szCs w:val="22"/>
          <w:lang w:val="ro-RO" w:eastAsia="en-GB"/>
        </w:rPr>
        <w:t>(2) Beneficiarul sau intervenientul po</w:t>
      </w:r>
      <w:r w:rsidR="002D3C41">
        <w:rPr>
          <w:sz w:val="22"/>
          <w:szCs w:val="22"/>
          <w:lang w:val="ro-RO" w:eastAsia="en-GB"/>
        </w:rPr>
        <w:t>a</w:t>
      </w:r>
      <w:r w:rsidRPr="00CB6F7F">
        <w:rPr>
          <w:sz w:val="22"/>
          <w:szCs w:val="22"/>
          <w:lang w:val="ro-RO" w:eastAsia="en-GB"/>
        </w:rPr>
        <w:t>t</w:t>
      </w:r>
      <w:r w:rsidR="002D3C41">
        <w:rPr>
          <w:sz w:val="22"/>
          <w:szCs w:val="22"/>
          <w:lang w:val="ro-RO" w:eastAsia="en-GB"/>
        </w:rPr>
        <w:t>e</w:t>
      </w:r>
      <w:r w:rsidRPr="00CB6F7F">
        <w:rPr>
          <w:sz w:val="22"/>
          <w:szCs w:val="22"/>
          <w:lang w:val="ro-RO" w:eastAsia="en-GB"/>
        </w:rPr>
        <w:t xml:space="preserve"> fi reprezenta</w:t>
      </w:r>
      <w:r w:rsidR="002D3C41">
        <w:rPr>
          <w:sz w:val="22"/>
          <w:szCs w:val="22"/>
          <w:lang w:val="ro-RO" w:eastAsia="en-GB"/>
        </w:rPr>
        <w:t>t</w:t>
      </w:r>
      <w:r w:rsidRPr="00CB6F7F">
        <w:rPr>
          <w:sz w:val="22"/>
          <w:szCs w:val="22"/>
          <w:lang w:val="ro-RO" w:eastAsia="en-GB"/>
        </w:rPr>
        <w:t xml:space="preserve"> de o persoană fizică împuternicită în scris pentru acest scop sau de către un avocat ori consilier juridic, în condițiile legii. </w:t>
      </w:r>
    </w:p>
    <w:p w14:paraId="24963CB7" w14:textId="565A93E5" w:rsidR="002D4378" w:rsidRPr="00CB6F7F" w:rsidRDefault="002D4378" w:rsidP="00AD2853">
      <w:pPr>
        <w:jc w:val="both"/>
        <w:rPr>
          <w:sz w:val="22"/>
          <w:szCs w:val="22"/>
          <w:lang w:val="ro-RO" w:eastAsia="en-GB"/>
        </w:rPr>
      </w:pPr>
      <w:r w:rsidRPr="00CB6F7F">
        <w:rPr>
          <w:sz w:val="22"/>
          <w:szCs w:val="22"/>
          <w:lang w:val="ro-RO" w:eastAsia="en-GB"/>
        </w:rPr>
        <w:lastRenderedPageBreak/>
        <w:t xml:space="preserve">(3) Împuternicirea </w:t>
      </w:r>
      <w:r w:rsidR="00385072">
        <w:rPr>
          <w:sz w:val="22"/>
          <w:szCs w:val="22"/>
          <w:lang w:val="ro-RO" w:eastAsia="en-GB"/>
        </w:rPr>
        <w:t xml:space="preserve">prevăzută la alin. (2) este </w:t>
      </w:r>
      <w:r w:rsidRPr="00CB6F7F">
        <w:rPr>
          <w:sz w:val="22"/>
          <w:szCs w:val="22"/>
          <w:lang w:val="ro-RO" w:eastAsia="en-GB"/>
        </w:rPr>
        <w:t>generală</w:t>
      </w:r>
      <w:r w:rsidR="00385072">
        <w:rPr>
          <w:sz w:val="22"/>
          <w:szCs w:val="22"/>
          <w:lang w:val="ro-RO" w:eastAsia="en-GB"/>
        </w:rPr>
        <w:t>, când</w:t>
      </w:r>
      <w:r w:rsidR="00EC59E3">
        <w:rPr>
          <w:sz w:val="22"/>
          <w:szCs w:val="22"/>
          <w:lang w:val="ro-RO" w:eastAsia="en-GB"/>
        </w:rPr>
        <w:t xml:space="preserve"> </w:t>
      </w:r>
      <w:r w:rsidRPr="00CB6F7F">
        <w:rPr>
          <w:sz w:val="22"/>
          <w:szCs w:val="22"/>
          <w:lang w:val="ro-RO" w:eastAsia="en-GB"/>
        </w:rPr>
        <w:t xml:space="preserve">autorizează persoana respectivă să decidă și să realizeze, în numele părții care autorizează, toate aspectele legate de derularea </w:t>
      </w:r>
      <w:r w:rsidR="00385072">
        <w:rPr>
          <w:sz w:val="22"/>
          <w:szCs w:val="22"/>
          <w:lang w:val="ro-RO" w:eastAsia="en-GB"/>
        </w:rPr>
        <w:t xml:space="preserve">unei sau mai multor </w:t>
      </w:r>
      <w:r w:rsidRPr="00CB6F7F">
        <w:rPr>
          <w:sz w:val="22"/>
          <w:szCs w:val="22"/>
          <w:lang w:val="ro-RO" w:eastAsia="en-GB"/>
        </w:rPr>
        <w:t xml:space="preserve">proceduri. </w:t>
      </w:r>
    </w:p>
    <w:p w14:paraId="32A40715" w14:textId="54878AF5" w:rsidR="002D4378" w:rsidRPr="00CB6F7F" w:rsidRDefault="002D4378" w:rsidP="00AD2853">
      <w:pPr>
        <w:jc w:val="both"/>
        <w:rPr>
          <w:sz w:val="22"/>
          <w:szCs w:val="22"/>
          <w:lang w:val="ro-RO" w:eastAsia="en-GB"/>
        </w:rPr>
      </w:pPr>
      <w:r w:rsidRPr="00CB6F7F">
        <w:rPr>
          <w:sz w:val="22"/>
          <w:szCs w:val="22"/>
          <w:lang w:val="ro-RO" w:eastAsia="en-GB"/>
        </w:rPr>
        <w:t xml:space="preserve">(4) Împuternicirea </w:t>
      </w:r>
      <w:r w:rsidR="00385072">
        <w:rPr>
          <w:sz w:val="22"/>
          <w:szCs w:val="22"/>
          <w:lang w:val="ro-RO" w:eastAsia="en-GB"/>
        </w:rPr>
        <w:t xml:space="preserve">prevăzută la alin. (2) este </w:t>
      </w:r>
      <w:r w:rsidRPr="00CB6F7F">
        <w:rPr>
          <w:sz w:val="22"/>
          <w:szCs w:val="22"/>
          <w:lang w:val="ro-RO" w:eastAsia="en-GB"/>
        </w:rPr>
        <w:t>specială</w:t>
      </w:r>
      <w:r w:rsidR="00385072">
        <w:rPr>
          <w:sz w:val="22"/>
          <w:szCs w:val="22"/>
          <w:lang w:val="ro-RO" w:eastAsia="en-GB"/>
        </w:rPr>
        <w:t>,</w:t>
      </w:r>
      <w:r w:rsidRPr="00CB6F7F">
        <w:rPr>
          <w:sz w:val="22"/>
          <w:szCs w:val="22"/>
          <w:lang w:val="ro-RO" w:eastAsia="en-GB"/>
        </w:rPr>
        <w:t xml:space="preserve"> </w:t>
      </w:r>
      <w:r w:rsidR="00385072">
        <w:rPr>
          <w:sz w:val="22"/>
          <w:szCs w:val="22"/>
          <w:lang w:val="ro-RO" w:eastAsia="en-GB"/>
        </w:rPr>
        <w:t>când</w:t>
      </w:r>
      <w:r w:rsidR="00EC59E3">
        <w:rPr>
          <w:sz w:val="22"/>
          <w:szCs w:val="22"/>
          <w:lang w:val="ro-RO" w:eastAsia="en-GB"/>
        </w:rPr>
        <w:t xml:space="preserve"> </w:t>
      </w:r>
      <w:r w:rsidRPr="00CB6F7F">
        <w:rPr>
          <w:sz w:val="22"/>
          <w:szCs w:val="22"/>
          <w:lang w:val="ro-RO" w:eastAsia="en-GB"/>
        </w:rPr>
        <w:t>autorizează persoana respectivă să decidă, în numele părții care autorizează, exclusiv cu privire la măsurile care fac obiectul autorizării. Ea trebuie să fie explicită și să precizeze limitele autorizării.</w:t>
      </w:r>
    </w:p>
    <w:p w14:paraId="59B078DC" w14:textId="6719217D" w:rsidR="002D4378" w:rsidRPr="00CB6F7F" w:rsidRDefault="002D4378" w:rsidP="00AD2853">
      <w:pPr>
        <w:jc w:val="both"/>
        <w:rPr>
          <w:bCs/>
          <w:sz w:val="22"/>
          <w:szCs w:val="22"/>
          <w:lang w:val="ro-RO" w:eastAsia="en-GB"/>
        </w:rPr>
      </w:pPr>
      <w:r w:rsidRPr="00CB6F7F">
        <w:rPr>
          <w:sz w:val="22"/>
          <w:szCs w:val="22"/>
          <w:lang w:val="ro-RO" w:eastAsia="en-GB"/>
        </w:rPr>
        <w:t>(5) Atunci când în desfășurarea procedurii sunt implicați mai mulți beneficiari care au același interes, autoritatea le poate solicita, pentru facilitarea derulării procedurii, desemnarea unui reprezentant</w:t>
      </w:r>
      <w:r w:rsidR="00385072">
        <w:rPr>
          <w:sz w:val="22"/>
          <w:szCs w:val="22"/>
          <w:lang w:val="ro-RO" w:eastAsia="en-GB"/>
        </w:rPr>
        <w:t xml:space="preserve"> comun</w:t>
      </w:r>
      <w:r w:rsidRPr="00CB6F7F">
        <w:rPr>
          <w:sz w:val="22"/>
          <w:szCs w:val="22"/>
          <w:lang w:val="ro-RO" w:eastAsia="en-GB"/>
        </w:rPr>
        <w:t>, într-un termen</w:t>
      </w:r>
      <w:r w:rsidR="00C61884" w:rsidRPr="00CB6F7F">
        <w:rPr>
          <w:sz w:val="22"/>
          <w:szCs w:val="22"/>
          <w:lang w:val="ro-RO" w:eastAsia="en-GB"/>
        </w:rPr>
        <w:t xml:space="preserve"> rezonabil</w:t>
      </w:r>
      <w:r w:rsidRPr="00CB6F7F">
        <w:rPr>
          <w:sz w:val="22"/>
          <w:szCs w:val="22"/>
          <w:lang w:val="ro-RO" w:eastAsia="en-GB"/>
        </w:rPr>
        <w:t xml:space="preserve">. </w:t>
      </w:r>
      <w:r w:rsidRPr="00CB6F7F">
        <w:rPr>
          <w:bCs/>
          <w:sz w:val="22"/>
          <w:szCs w:val="22"/>
          <w:lang w:val="ro-RO" w:eastAsia="en-GB"/>
        </w:rPr>
        <w:t xml:space="preserve">Beneficiarii au dreptul să </w:t>
      </w:r>
      <w:r w:rsidR="00385072">
        <w:rPr>
          <w:bCs/>
          <w:sz w:val="22"/>
          <w:szCs w:val="22"/>
          <w:lang w:val="ro-RO" w:eastAsia="en-GB"/>
        </w:rPr>
        <w:t xml:space="preserve">refuze </w:t>
      </w:r>
      <w:r w:rsidRPr="00CB6F7F">
        <w:rPr>
          <w:bCs/>
          <w:sz w:val="22"/>
          <w:szCs w:val="22"/>
          <w:lang w:val="ro-RO" w:eastAsia="en-GB"/>
        </w:rPr>
        <w:t xml:space="preserve">reprezentarea </w:t>
      </w:r>
      <w:r w:rsidR="00385072">
        <w:rPr>
          <w:bCs/>
          <w:sz w:val="22"/>
          <w:szCs w:val="22"/>
          <w:lang w:val="ro-RO" w:eastAsia="en-GB"/>
        </w:rPr>
        <w:t>printr-un</w:t>
      </w:r>
      <w:r w:rsidRPr="00CB6F7F">
        <w:rPr>
          <w:bCs/>
          <w:sz w:val="22"/>
          <w:szCs w:val="22"/>
          <w:lang w:val="ro-RO" w:eastAsia="en-GB"/>
        </w:rPr>
        <w:t xml:space="preserve"> reprezentant comun.</w:t>
      </w:r>
    </w:p>
    <w:p w14:paraId="62196DA8" w14:textId="4A26B7F0" w:rsidR="002D4378" w:rsidRPr="00CB6F7F" w:rsidRDefault="002D4378" w:rsidP="00AD2853">
      <w:pPr>
        <w:widowControl w:val="0"/>
        <w:jc w:val="both"/>
        <w:rPr>
          <w:sz w:val="22"/>
          <w:szCs w:val="22"/>
          <w:lang w:val="ro-RO"/>
        </w:rPr>
      </w:pPr>
      <w:r w:rsidRPr="00CB6F7F">
        <w:rPr>
          <w:sz w:val="22"/>
          <w:szCs w:val="22"/>
          <w:lang w:val="ro-RO"/>
        </w:rPr>
        <w:t xml:space="preserve">(6) Solicitările formulate de către reprezentantul beneficiarului sau al intervenientului sunt însoțite de împuternicirea dată acestuia și, dacă este cazul, de înscrisuri sau dovezi prevăzute de reglementările în vigoare sau socotite utile de către beneficiar </w:t>
      </w:r>
      <w:r w:rsidR="00385072">
        <w:rPr>
          <w:sz w:val="22"/>
          <w:szCs w:val="22"/>
          <w:lang w:val="ro-RO"/>
        </w:rPr>
        <w:t>dovedirea calității de reprezentant al beneficiarului</w:t>
      </w:r>
      <w:r w:rsidRPr="00CB6F7F">
        <w:rPr>
          <w:sz w:val="22"/>
          <w:szCs w:val="22"/>
          <w:lang w:val="ro-RO"/>
        </w:rPr>
        <w:t>.</w:t>
      </w:r>
    </w:p>
    <w:p w14:paraId="0490A8CA" w14:textId="77777777" w:rsidR="002D4378" w:rsidRPr="00CB6F7F" w:rsidRDefault="002D4378" w:rsidP="00AD2853">
      <w:pPr>
        <w:widowControl w:val="0"/>
        <w:jc w:val="both"/>
        <w:rPr>
          <w:sz w:val="22"/>
          <w:szCs w:val="22"/>
          <w:lang w:val="ro-RO"/>
        </w:rPr>
      </w:pPr>
      <w:r w:rsidRPr="00CB6F7F">
        <w:rPr>
          <w:sz w:val="22"/>
          <w:szCs w:val="22"/>
          <w:lang w:val="ro-RO"/>
        </w:rPr>
        <w:t>(7) Aceeași persoană nu poate reprezenta părți cu interese opuse.</w:t>
      </w:r>
    </w:p>
    <w:p w14:paraId="3CA8104B" w14:textId="77777777" w:rsidR="002D4378" w:rsidRPr="00CB6F7F" w:rsidRDefault="002D4378" w:rsidP="00AD2853">
      <w:pPr>
        <w:widowControl w:val="0"/>
        <w:jc w:val="both"/>
        <w:rPr>
          <w:sz w:val="22"/>
          <w:szCs w:val="22"/>
          <w:lang w:val="ro-RO"/>
        </w:rPr>
      </w:pPr>
      <w:r w:rsidRPr="00CB6F7F">
        <w:rPr>
          <w:sz w:val="22"/>
          <w:szCs w:val="22"/>
          <w:lang w:val="ro-RO"/>
        </w:rPr>
        <w:t xml:space="preserve">(8) Încetarea împuternicirii ca urmare a revocării, renunțării, decesului sau desființării fără succesor legal a beneficiarului sau intervenientului devine efectivă față de autoritate din momentul în care aceasta este notificată, iar față de ceilalți participanți la procedură din momentul în care aceștia sunt informați de către autoritate. </w:t>
      </w:r>
    </w:p>
    <w:p w14:paraId="1685EEF5" w14:textId="3C332474" w:rsidR="002D4378" w:rsidRPr="00CB6F7F" w:rsidRDefault="002D4378" w:rsidP="00AD2853">
      <w:pPr>
        <w:jc w:val="both"/>
        <w:rPr>
          <w:sz w:val="22"/>
          <w:szCs w:val="22"/>
          <w:lang w:val="ro-RO" w:eastAsia="en-GB"/>
        </w:rPr>
      </w:pPr>
      <w:r w:rsidRPr="00CB6F7F">
        <w:rPr>
          <w:sz w:val="22"/>
          <w:szCs w:val="22"/>
          <w:lang w:val="ro-RO" w:eastAsia="en-GB"/>
        </w:rPr>
        <w:t>(9) Prevederile privind reprezentarea se completează în mod corespunzător cu prevederile</w:t>
      </w:r>
      <w:r w:rsidR="00CE4257" w:rsidRPr="00CB6F7F">
        <w:rPr>
          <w:sz w:val="22"/>
          <w:szCs w:val="22"/>
        </w:rPr>
        <w:t xml:space="preserve"> </w:t>
      </w:r>
      <w:r w:rsidR="00CE4257" w:rsidRPr="00CB6F7F">
        <w:rPr>
          <w:sz w:val="22"/>
          <w:szCs w:val="22"/>
          <w:lang w:val="ro-RO" w:eastAsia="en-GB"/>
        </w:rPr>
        <w:t xml:space="preserve">art. 80-83 din Legea </w:t>
      </w:r>
      <w:r w:rsidR="004767D9" w:rsidRPr="00CB6F7F">
        <w:rPr>
          <w:sz w:val="22"/>
          <w:szCs w:val="22"/>
          <w:lang w:val="ro-RO" w:eastAsia="en-GB"/>
        </w:rPr>
        <w:t xml:space="preserve">nr. 134/2010, republicată, cu modificările </w:t>
      </w:r>
      <w:r w:rsidR="004515D2" w:rsidRPr="00CB6F7F">
        <w:rPr>
          <w:sz w:val="22"/>
          <w:szCs w:val="22"/>
          <w:lang w:val="ro-RO" w:eastAsia="en-GB"/>
        </w:rPr>
        <w:t xml:space="preserve">și completările </w:t>
      </w:r>
      <w:r w:rsidR="004767D9" w:rsidRPr="00CB6F7F">
        <w:rPr>
          <w:sz w:val="22"/>
          <w:szCs w:val="22"/>
          <w:lang w:val="ro-RO" w:eastAsia="en-GB"/>
        </w:rPr>
        <w:t>ulterioare</w:t>
      </w:r>
      <w:r w:rsidRPr="00CB6F7F">
        <w:rPr>
          <w:sz w:val="22"/>
          <w:szCs w:val="22"/>
          <w:lang w:val="ro-RO" w:eastAsia="en-GB"/>
        </w:rPr>
        <w:t>.</w:t>
      </w:r>
    </w:p>
    <w:p w14:paraId="2B2CDB16" w14:textId="77777777" w:rsidR="002D4378" w:rsidRPr="00CB6F7F" w:rsidRDefault="002D4378" w:rsidP="00AD2853">
      <w:pPr>
        <w:jc w:val="both"/>
        <w:rPr>
          <w:sz w:val="22"/>
          <w:szCs w:val="22"/>
          <w:lang w:val="ro-RO" w:eastAsia="en-GB"/>
        </w:rPr>
      </w:pPr>
    </w:p>
    <w:p w14:paraId="72DDA9AA" w14:textId="4A6B51DF" w:rsidR="002D4378" w:rsidRPr="00CB6F7F" w:rsidRDefault="002D4378" w:rsidP="00AD2853">
      <w:pPr>
        <w:pStyle w:val="Titlu4"/>
        <w:spacing w:before="120" w:after="120"/>
        <w:rPr>
          <w:sz w:val="22"/>
          <w:szCs w:val="22"/>
        </w:rPr>
      </w:pPr>
      <w:bookmarkStart w:id="351" w:name="_Toc130973845"/>
      <w:bookmarkStart w:id="352" w:name="_Toc130974487"/>
      <w:bookmarkStart w:id="353" w:name="_Toc130976169"/>
      <w:bookmarkStart w:id="354" w:name="_Toc130997344"/>
      <w:bookmarkStart w:id="355" w:name="_Toc130998281"/>
      <w:bookmarkStart w:id="356" w:name="_Toc138144567"/>
      <w:bookmarkStart w:id="357" w:name="_Toc140586224"/>
      <w:bookmarkStart w:id="358" w:name="_Toc147404459"/>
      <w:bookmarkStart w:id="359" w:name="_Toc147845966"/>
      <w:bookmarkStart w:id="360" w:name="_Toc210230478"/>
      <w:r w:rsidRPr="00CB6F7F">
        <w:rPr>
          <w:sz w:val="22"/>
          <w:szCs w:val="22"/>
        </w:rPr>
        <w:t xml:space="preserve">Art. </w:t>
      </w:r>
      <w:r w:rsidR="00B308FE" w:rsidRPr="00CB6F7F">
        <w:rPr>
          <w:sz w:val="22"/>
          <w:szCs w:val="22"/>
        </w:rPr>
        <w:t>25</w:t>
      </w:r>
      <w:r w:rsidRPr="00CB6F7F">
        <w:rPr>
          <w:sz w:val="22"/>
          <w:szCs w:val="22"/>
        </w:rPr>
        <w:t xml:space="preserve">. </w:t>
      </w:r>
      <w:bookmarkEnd w:id="351"/>
      <w:bookmarkEnd w:id="352"/>
      <w:bookmarkEnd w:id="353"/>
      <w:bookmarkEnd w:id="354"/>
      <w:bookmarkEnd w:id="355"/>
      <w:bookmarkEnd w:id="356"/>
      <w:bookmarkEnd w:id="357"/>
      <w:bookmarkEnd w:id="358"/>
      <w:bookmarkEnd w:id="359"/>
      <w:r w:rsidR="00385072">
        <w:rPr>
          <w:sz w:val="22"/>
          <w:szCs w:val="22"/>
        </w:rPr>
        <w:t>Continuarea procedurii prin succesori</w:t>
      </w:r>
      <w:bookmarkEnd w:id="360"/>
    </w:p>
    <w:p w14:paraId="3CC2D452" w14:textId="1230B021" w:rsidR="002D4378" w:rsidRPr="00CB6F7F" w:rsidRDefault="002D4378" w:rsidP="00AD2853">
      <w:pPr>
        <w:jc w:val="both"/>
        <w:rPr>
          <w:sz w:val="22"/>
          <w:szCs w:val="22"/>
          <w:lang w:val="ro-RO" w:eastAsia="en-GB"/>
        </w:rPr>
      </w:pPr>
      <w:r w:rsidRPr="00CB6F7F">
        <w:rPr>
          <w:sz w:val="22"/>
          <w:szCs w:val="22"/>
          <w:lang w:val="ro-RO" w:eastAsia="en-GB"/>
        </w:rPr>
        <w:t xml:space="preserve">(1) </w:t>
      </w:r>
      <w:r w:rsidR="00C61884" w:rsidRPr="00CB6F7F">
        <w:rPr>
          <w:sz w:val="22"/>
          <w:szCs w:val="22"/>
          <w:lang w:val="ro-RO" w:eastAsia="en-GB"/>
        </w:rPr>
        <w:t>P</w:t>
      </w:r>
      <w:r w:rsidRPr="00CB6F7F">
        <w:rPr>
          <w:sz w:val="22"/>
          <w:szCs w:val="22"/>
          <w:lang w:val="ro-RO" w:eastAsia="en-GB"/>
        </w:rPr>
        <w:t>rocedura administrativă poate fi continuată</w:t>
      </w:r>
      <w:r w:rsidRPr="00CB6F7F">
        <w:rPr>
          <w:sz w:val="22"/>
          <w:szCs w:val="22"/>
          <w:lang w:val="ro-RO"/>
        </w:rPr>
        <w:t xml:space="preserve"> de </w:t>
      </w:r>
      <w:r w:rsidRPr="00CB6F7F">
        <w:rPr>
          <w:sz w:val="22"/>
          <w:szCs w:val="22"/>
          <w:lang w:val="ro-RO" w:eastAsia="en-GB"/>
        </w:rPr>
        <w:t xml:space="preserve">succesorul legal al beneficiarului ori al intervenientului, după caz, desemnat în condițiile </w:t>
      </w:r>
      <w:r w:rsidR="00385072">
        <w:rPr>
          <w:sz w:val="22"/>
          <w:szCs w:val="22"/>
          <w:lang w:val="ro-RO" w:eastAsia="en-GB"/>
        </w:rPr>
        <w:t>Legii nr. 287/2009</w:t>
      </w:r>
      <w:r w:rsidR="008660F9" w:rsidRPr="00CB6F7F">
        <w:rPr>
          <w:sz w:val="22"/>
          <w:szCs w:val="22"/>
          <w:lang w:val="ro-RO" w:eastAsia="en-GB"/>
        </w:rPr>
        <w:t xml:space="preserve">, republicată, cu modificările </w:t>
      </w:r>
      <w:r w:rsidR="004515D2" w:rsidRPr="00CB6F7F">
        <w:rPr>
          <w:sz w:val="22"/>
          <w:szCs w:val="22"/>
          <w:lang w:val="ro-RO" w:eastAsia="en-GB"/>
        </w:rPr>
        <w:t xml:space="preserve">și completările </w:t>
      </w:r>
      <w:r w:rsidR="008660F9" w:rsidRPr="00CB6F7F">
        <w:rPr>
          <w:sz w:val="22"/>
          <w:szCs w:val="22"/>
          <w:lang w:val="ro-RO" w:eastAsia="en-GB"/>
        </w:rPr>
        <w:t>ulterioare</w:t>
      </w:r>
      <w:r w:rsidRPr="00CB6F7F">
        <w:rPr>
          <w:sz w:val="22"/>
          <w:szCs w:val="22"/>
          <w:lang w:val="ro-RO" w:eastAsia="en-GB"/>
        </w:rPr>
        <w:t>, dacă acesta din urmă își exprimă, în mod neechivoc și în scris, voința în acest sens.</w:t>
      </w:r>
    </w:p>
    <w:p w14:paraId="1958277B" w14:textId="70E1ACD7" w:rsidR="002D4378" w:rsidRPr="00CB6F7F" w:rsidRDefault="002D4378" w:rsidP="00AD2853">
      <w:pPr>
        <w:jc w:val="both"/>
        <w:rPr>
          <w:rFonts w:cs="Courier New"/>
          <w:sz w:val="22"/>
          <w:szCs w:val="22"/>
          <w:lang w:val="ro-RO"/>
        </w:rPr>
      </w:pPr>
      <w:r w:rsidRPr="00CB6F7F">
        <w:rPr>
          <w:sz w:val="22"/>
          <w:szCs w:val="22"/>
          <w:lang w:val="ro-RO" w:eastAsia="en-GB"/>
        </w:rPr>
        <w:t xml:space="preserve">(2) În situația în care părțile procedurii administrative sunt titularii unor drepturi reale de care depinde derularea procedurii, </w:t>
      </w:r>
      <w:r w:rsidR="00053075">
        <w:rPr>
          <w:sz w:val="22"/>
          <w:szCs w:val="22"/>
          <w:lang w:val="ro-RO" w:eastAsia="en-GB"/>
        </w:rPr>
        <w:t>succesiunea în drepturi</w:t>
      </w:r>
      <w:r w:rsidR="00053075" w:rsidRPr="00CB6F7F">
        <w:rPr>
          <w:sz w:val="22"/>
          <w:szCs w:val="22"/>
          <w:lang w:val="ro-RO" w:eastAsia="en-GB"/>
        </w:rPr>
        <w:t xml:space="preserve"> </w:t>
      </w:r>
      <w:r w:rsidRPr="00CB6F7F">
        <w:rPr>
          <w:sz w:val="22"/>
          <w:szCs w:val="22"/>
          <w:lang w:val="ro-RO" w:eastAsia="en-GB"/>
        </w:rPr>
        <w:t xml:space="preserve">se asigură de noul titular al dreptului real vizat.  </w:t>
      </w:r>
    </w:p>
    <w:p w14:paraId="65EF5D6B" w14:textId="77777777" w:rsidR="002D4378" w:rsidRPr="00CB6F7F" w:rsidRDefault="002D4378" w:rsidP="00AD2853">
      <w:pPr>
        <w:jc w:val="both"/>
        <w:rPr>
          <w:sz w:val="22"/>
          <w:szCs w:val="22"/>
          <w:lang w:val="ro-RO" w:eastAsia="en-GB"/>
        </w:rPr>
      </w:pPr>
      <w:bookmarkStart w:id="361" w:name="_Toc130973846"/>
      <w:bookmarkStart w:id="362" w:name="_Toc130974488"/>
      <w:r w:rsidRPr="00CB6F7F">
        <w:rPr>
          <w:sz w:val="22"/>
          <w:szCs w:val="22"/>
          <w:lang w:val="ro-RO" w:eastAsia="en-GB"/>
        </w:rPr>
        <w:t>(3) În cazul reorganizării autorității ori transferului de competențe către o altă autoritate, în condițiile legii, procedura administrativă este continuată în mod obligatoriu de către persoana juridică rezultată în urma reorganizării sau cea căreia i-a fost transferată competența, care devine autoritate pentru procedura în cauză.</w:t>
      </w:r>
      <w:bookmarkEnd w:id="361"/>
      <w:bookmarkEnd w:id="362"/>
      <w:r w:rsidRPr="00CB6F7F">
        <w:rPr>
          <w:sz w:val="22"/>
          <w:szCs w:val="22"/>
          <w:lang w:val="ro-RO" w:eastAsia="en-GB"/>
        </w:rPr>
        <w:t xml:space="preserve"> </w:t>
      </w:r>
    </w:p>
    <w:p w14:paraId="2ADFB381" w14:textId="4636E5C3" w:rsidR="002D4378" w:rsidRPr="00CB6F7F" w:rsidRDefault="002D4378" w:rsidP="00AD2853">
      <w:pPr>
        <w:jc w:val="both"/>
        <w:rPr>
          <w:sz w:val="22"/>
          <w:szCs w:val="22"/>
          <w:lang w:val="ro-RO" w:eastAsia="en-GB"/>
        </w:rPr>
      </w:pPr>
      <w:r w:rsidRPr="00CB6F7F">
        <w:rPr>
          <w:sz w:val="22"/>
          <w:szCs w:val="22"/>
          <w:lang w:val="ro-RO" w:eastAsia="en-GB"/>
        </w:rPr>
        <w:t xml:space="preserve">(4) În situația </w:t>
      </w:r>
      <w:r w:rsidR="001F783C" w:rsidRPr="00CB6F7F">
        <w:rPr>
          <w:sz w:val="22"/>
          <w:szCs w:val="22"/>
          <w:lang w:val="ro-RO" w:eastAsia="en-GB"/>
        </w:rPr>
        <w:t xml:space="preserve">prevăzută </w:t>
      </w:r>
      <w:r w:rsidRPr="00CB6F7F">
        <w:rPr>
          <w:sz w:val="22"/>
          <w:szCs w:val="22"/>
          <w:lang w:val="ro-RO" w:eastAsia="en-GB"/>
        </w:rPr>
        <w:t xml:space="preserve">la alin. (3), autoritatea rezultată în urma reorganizării sau transferului de competență </w:t>
      </w:r>
      <w:r w:rsidR="00381FE9" w:rsidRPr="00CB6F7F">
        <w:rPr>
          <w:sz w:val="22"/>
          <w:szCs w:val="22"/>
          <w:lang w:val="ro-RO" w:eastAsia="en-GB"/>
        </w:rPr>
        <w:t xml:space="preserve">poate reveni </w:t>
      </w:r>
      <w:r w:rsidRPr="00CB6F7F">
        <w:rPr>
          <w:sz w:val="22"/>
          <w:szCs w:val="22"/>
          <w:lang w:val="ro-RO" w:eastAsia="en-GB"/>
        </w:rPr>
        <w:t>asupra actelor, operațiunilor și faptelor administrative referitoare sau rezultate din derularea procedurii de către autoritatea inițială</w:t>
      </w:r>
      <w:r w:rsidR="00381FE9" w:rsidRPr="00CB6F7F">
        <w:rPr>
          <w:sz w:val="22"/>
          <w:szCs w:val="22"/>
          <w:lang w:val="ro-RO" w:eastAsia="en-GB"/>
        </w:rPr>
        <w:t xml:space="preserve"> doar</w:t>
      </w:r>
      <w:r w:rsidRPr="00CB6F7F">
        <w:rPr>
          <w:sz w:val="22"/>
          <w:szCs w:val="22"/>
          <w:lang w:val="ro-RO" w:eastAsia="en-GB"/>
        </w:rPr>
        <w:t xml:space="preserve"> în situațiile prevăzute de lege sau dacă constată vicii de legalitate</w:t>
      </w:r>
      <w:r w:rsidR="00B63E06" w:rsidRPr="00CB6F7F">
        <w:rPr>
          <w:sz w:val="22"/>
          <w:szCs w:val="22"/>
          <w:lang w:val="ro-RO" w:eastAsia="en-GB"/>
        </w:rPr>
        <w:t>, în condițiile Titlului IV, Capitolul IV</w:t>
      </w:r>
      <w:r w:rsidRPr="00CB6F7F">
        <w:rPr>
          <w:sz w:val="22"/>
          <w:szCs w:val="22"/>
          <w:lang w:val="ro-RO" w:eastAsia="en-GB"/>
        </w:rPr>
        <w:t>.</w:t>
      </w:r>
    </w:p>
    <w:p w14:paraId="62F62956" w14:textId="77777777" w:rsidR="002D4378" w:rsidRPr="00CB6F7F" w:rsidRDefault="002D4378" w:rsidP="00AD2853">
      <w:pPr>
        <w:rPr>
          <w:sz w:val="22"/>
          <w:szCs w:val="22"/>
          <w:lang w:val="ro-RO" w:eastAsia="en-GB"/>
        </w:rPr>
      </w:pPr>
    </w:p>
    <w:p w14:paraId="189CC167" w14:textId="77777777" w:rsidR="002D4378" w:rsidRPr="00CB6F7F" w:rsidRDefault="002D4378" w:rsidP="00AD2853">
      <w:pPr>
        <w:pStyle w:val="Titlu4"/>
        <w:spacing w:before="120" w:after="120"/>
        <w:rPr>
          <w:sz w:val="22"/>
          <w:szCs w:val="22"/>
        </w:rPr>
      </w:pPr>
      <w:bookmarkStart w:id="363" w:name="_Toc130973847"/>
      <w:bookmarkStart w:id="364" w:name="_Toc130974489"/>
      <w:bookmarkStart w:id="365" w:name="_Toc130976170"/>
      <w:bookmarkStart w:id="366" w:name="_Toc130997345"/>
      <w:bookmarkStart w:id="367" w:name="_Toc130998282"/>
      <w:bookmarkStart w:id="368" w:name="_Toc138144568"/>
      <w:bookmarkStart w:id="369" w:name="_Toc140586225"/>
      <w:bookmarkStart w:id="370" w:name="_Toc147404460"/>
      <w:bookmarkStart w:id="371" w:name="_Toc147845967"/>
      <w:bookmarkStart w:id="372" w:name="_Toc210230479"/>
      <w:r w:rsidRPr="00CB6F7F">
        <w:rPr>
          <w:sz w:val="22"/>
          <w:szCs w:val="22"/>
        </w:rPr>
        <w:t xml:space="preserve">Art. </w:t>
      </w:r>
      <w:r w:rsidR="00B308FE" w:rsidRPr="00CB6F7F">
        <w:rPr>
          <w:sz w:val="22"/>
          <w:szCs w:val="22"/>
        </w:rPr>
        <w:t>26</w:t>
      </w:r>
      <w:r w:rsidRPr="00CB6F7F">
        <w:rPr>
          <w:sz w:val="22"/>
          <w:szCs w:val="22"/>
        </w:rPr>
        <w:t>. Opozabilitatea în cadrul procedurii administrative</w:t>
      </w:r>
      <w:bookmarkEnd w:id="363"/>
      <w:bookmarkEnd w:id="364"/>
      <w:bookmarkEnd w:id="365"/>
      <w:bookmarkEnd w:id="366"/>
      <w:bookmarkEnd w:id="367"/>
      <w:bookmarkEnd w:id="368"/>
      <w:bookmarkEnd w:id="369"/>
      <w:bookmarkEnd w:id="370"/>
      <w:bookmarkEnd w:id="371"/>
      <w:bookmarkEnd w:id="372"/>
      <w:r w:rsidRPr="00CB6F7F">
        <w:rPr>
          <w:sz w:val="22"/>
          <w:szCs w:val="22"/>
        </w:rPr>
        <w:t xml:space="preserve"> </w:t>
      </w:r>
    </w:p>
    <w:p w14:paraId="50B45B3E" w14:textId="5826924C" w:rsidR="002D4378" w:rsidRPr="00CB6F7F" w:rsidRDefault="00E959FB" w:rsidP="00AD2853">
      <w:pPr>
        <w:jc w:val="both"/>
        <w:rPr>
          <w:sz w:val="22"/>
          <w:szCs w:val="22"/>
          <w:lang w:val="ro-RO" w:eastAsia="en-GB"/>
        </w:rPr>
      </w:pPr>
      <w:r w:rsidRPr="00CB6F7F">
        <w:rPr>
          <w:sz w:val="22"/>
          <w:szCs w:val="22"/>
          <w:lang w:val="ro-RO" w:eastAsia="en-GB"/>
        </w:rPr>
        <w:t xml:space="preserve">(1) </w:t>
      </w:r>
      <w:r w:rsidR="002D4378" w:rsidRPr="00CB6F7F">
        <w:rPr>
          <w:sz w:val="22"/>
          <w:szCs w:val="22"/>
          <w:lang w:val="ro-RO" w:eastAsia="en-GB"/>
        </w:rPr>
        <w:t xml:space="preserve">Actele, </w:t>
      </w:r>
      <w:r w:rsidR="00ED72ED" w:rsidRPr="00CB6F7F">
        <w:rPr>
          <w:sz w:val="22"/>
          <w:szCs w:val="22"/>
          <w:lang w:val="ro-RO" w:eastAsia="en-GB"/>
        </w:rPr>
        <w:t xml:space="preserve">contractele, </w:t>
      </w:r>
      <w:r w:rsidR="002D4378" w:rsidRPr="00CB6F7F">
        <w:rPr>
          <w:sz w:val="22"/>
          <w:szCs w:val="22"/>
          <w:lang w:val="ro-RO" w:eastAsia="en-GB"/>
        </w:rPr>
        <w:t xml:space="preserve">operațiunile și faptele administrative referitoare sau rezultate din derularea procedurii administrative sunt opozabile părților procedurii administrative, succesorilor acestora și intervenienților ori succesorilor acestora, în condițiile </w:t>
      </w:r>
      <w:r w:rsidR="00056145" w:rsidRPr="00056145">
        <w:rPr>
          <w:sz w:val="22"/>
          <w:szCs w:val="22"/>
          <w:lang w:val="ro-RO" w:eastAsia="en-GB"/>
        </w:rPr>
        <w:t>stabilite prin acte normative aplicabile respectivelor proceduri administrative</w:t>
      </w:r>
      <w:r w:rsidR="002D4378" w:rsidRPr="00CB6F7F">
        <w:rPr>
          <w:sz w:val="22"/>
          <w:szCs w:val="22"/>
          <w:lang w:val="ro-RO" w:eastAsia="en-GB"/>
        </w:rPr>
        <w:t>.</w:t>
      </w:r>
    </w:p>
    <w:p w14:paraId="321D36A9" w14:textId="7CB77CD1" w:rsidR="00E959FB" w:rsidRPr="00CB6F7F" w:rsidRDefault="00E959FB" w:rsidP="00AD2853">
      <w:pPr>
        <w:jc w:val="both"/>
        <w:rPr>
          <w:sz w:val="22"/>
          <w:szCs w:val="22"/>
          <w:lang w:val="ro-RO" w:eastAsia="en-GB"/>
        </w:rPr>
      </w:pPr>
      <w:r w:rsidRPr="00CB6F7F">
        <w:rPr>
          <w:sz w:val="22"/>
          <w:szCs w:val="22"/>
          <w:lang w:val="ro-RO" w:eastAsia="en-GB"/>
        </w:rPr>
        <w:t>(2) Rezultatul procedurii devine opozabil</w:t>
      </w:r>
      <w:r w:rsidRPr="00CB6F7F">
        <w:rPr>
          <w:sz w:val="22"/>
          <w:szCs w:val="22"/>
          <w:lang w:val="fr-FR"/>
        </w:rPr>
        <w:t xml:space="preserve"> </w:t>
      </w:r>
      <w:r w:rsidRPr="00CB6F7F">
        <w:rPr>
          <w:sz w:val="22"/>
          <w:szCs w:val="22"/>
          <w:lang w:val="ro-RO" w:eastAsia="en-GB"/>
        </w:rPr>
        <w:t xml:space="preserve">față de terți de la data aducerii la cunoștință publică, în condițiile </w:t>
      </w:r>
      <w:r w:rsidR="00412316" w:rsidRPr="00412316">
        <w:rPr>
          <w:sz w:val="22"/>
          <w:szCs w:val="22"/>
          <w:lang w:val="ro-RO" w:eastAsia="en-GB"/>
        </w:rPr>
        <w:t>stabilite prin acte normative aplicabile respectivelor proceduri administrative</w:t>
      </w:r>
      <w:r w:rsidRPr="00CB6F7F">
        <w:rPr>
          <w:sz w:val="22"/>
          <w:szCs w:val="22"/>
          <w:lang w:val="ro-RO" w:eastAsia="en-GB"/>
        </w:rPr>
        <w:t>.</w:t>
      </w:r>
    </w:p>
    <w:p w14:paraId="25C6C2C5" w14:textId="77777777" w:rsidR="002D4378" w:rsidRPr="00CB6F7F" w:rsidRDefault="002D4378" w:rsidP="00AD2853">
      <w:pPr>
        <w:jc w:val="both"/>
        <w:rPr>
          <w:sz w:val="22"/>
          <w:szCs w:val="22"/>
          <w:lang w:val="ro-RO" w:eastAsia="en-GB"/>
        </w:rPr>
      </w:pPr>
    </w:p>
    <w:p w14:paraId="552ABD15" w14:textId="77777777" w:rsidR="002D4378" w:rsidRPr="00CB6F7F" w:rsidRDefault="002D4378" w:rsidP="00AD2853">
      <w:pPr>
        <w:pStyle w:val="Titlu4"/>
        <w:spacing w:before="120" w:after="120"/>
        <w:rPr>
          <w:sz w:val="22"/>
          <w:szCs w:val="22"/>
        </w:rPr>
      </w:pPr>
      <w:bookmarkStart w:id="373" w:name="_Toc130973848"/>
      <w:bookmarkStart w:id="374" w:name="_Toc130974490"/>
      <w:bookmarkStart w:id="375" w:name="_Toc130976171"/>
      <w:bookmarkStart w:id="376" w:name="_Toc130997346"/>
      <w:bookmarkStart w:id="377" w:name="_Toc130998283"/>
      <w:bookmarkStart w:id="378" w:name="_Toc138144569"/>
      <w:bookmarkStart w:id="379" w:name="_Toc140586226"/>
      <w:bookmarkStart w:id="380" w:name="_Toc147404461"/>
      <w:bookmarkStart w:id="381" w:name="_Toc147845968"/>
      <w:bookmarkStart w:id="382" w:name="_Toc210230480"/>
      <w:r w:rsidRPr="00CB6F7F">
        <w:rPr>
          <w:sz w:val="22"/>
          <w:szCs w:val="22"/>
        </w:rPr>
        <w:lastRenderedPageBreak/>
        <w:t xml:space="preserve">Art. </w:t>
      </w:r>
      <w:r w:rsidR="00B308FE" w:rsidRPr="00CB6F7F">
        <w:rPr>
          <w:sz w:val="22"/>
          <w:szCs w:val="22"/>
        </w:rPr>
        <w:t>27</w:t>
      </w:r>
      <w:r w:rsidRPr="00CB6F7F">
        <w:rPr>
          <w:sz w:val="22"/>
          <w:szCs w:val="22"/>
        </w:rPr>
        <w:t>. Conexarea procedurilor administrative</w:t>
      </w:r>
      <w:bookmarkEnd w:id="373"/>
      <w:bookmarkEnd w:id="374"/>
      <w:bookmarkEnd w:id="375"/>
      <w:bookmarkEnd w:id="376"/>
      <w:bookmarkEnd w:id="377"/>
      <w:bookmarkEnd w:id="378"/>
      <w:bookmarkEnd w:id="379"/>
      <w:bookmarkEnd w:id="380"/>
      <w:bookmarkEnd w:id="381"/>
      <w:bookmarkEnd w:id="382"/>
      <w:r w:rsidRPr="00CB6F7F">
        <w:rPr>
          <w:sz w:val="22"/>
          <w:szCs w:val="22"/>
        </w:rPr>
        <w:t xml:space="preserve"> </w:t>
      </w:r>
    </w:p>
    <w:p w14:paraId="63A4AD56" w14:textId="77777777" w:rsidR="002D4378" w:rsidRPr="00CB6F7F" w:rsidRDefault="002D4378" w:rsidP="00AD2853">
      <w:pPr>
        <w:widowControl w:val="0"/>
        <w:jc w:val="both"/>
        <w:rPr>
          <w:sz w:val="22"/>
          <w:szCs w:val="22"/>
          <w:lang w:val="ro-RO"/>
        </w:rPr>
      </w:pPr>
      <w:r w:rsidRPr="00CB6F7F">
        <w:rPr>
          <w:sz w:val="22"/>
          <w:szCs w:val="22"/>
          <w:lang w:val="ro-RO"/>
        </w:rPr>
        <w:t xml:space="preserve">(1) Conexarea procedurilor administrative intervine în cazul în care drepturile și interesele legitime private sau publice, după caz, respectiv obligațiile care fac obiectul mai multor proceduri administrative inițiate în fața aceleiași autorități au la bază aceeași situație de fapt și același temei juridic. </w:t>
      </w:r>
    </w:p>
    <w:p w14:paraId="3F9AACDC" w14:textId="41FA0A09" w:rsidR="002D4378" w:rsidRPr="00CB6F7F" w:rsidRDefault="002D4378" w:rsidP="00AD2853">
      <w:pPr>
        <w:widowControl w:val="0"/>
        <w:jc w:val="both"/>
        <w:rPr>
          <w:sz w:val="22"/>
          <w:szCs w:val="22"/>
          <w:lang w:val="ro-RO"/>
        </w:rPr>
      </w:pPr>
      <w:r w:rsidRPr="00CB6F7F">
        <w:rPr>
          <w:sz w:val="22"/>
          <w:szCs w:val="22"/>
          <w:lang w:val="ro-RO"/>
        </w:rPr>
        <w:t xml:space="preserve">(2) Petițiile sau alte solicitări care au același obiect și sunt adresate de către același beneficiar aceleiași autorități se conexează, beneficiarul urmând să primească un singur răspuns, care trebuie să facă referire la toate petițiile sau solicitările </w:t>
      </w:r>
      <w:r w:rsidR="004331D0" w:rsidRPr="00CB6F7F">
        <w:rPr>
          <w:sz w:val="22"/>
          <w:szCs w:val="22"/>
          <w:lang w:val="ro-RO"/>
        </w:rPr>
        <w:t>transmise</w:t>
      </w:r>
      <w:r w:rsidRPr="00CB6F7F">
        <w:rPr>
          <w:sz w:val="22"/>
          <w:szCs w:val="22"/>
          <w:lang w:val="ro-RO"/>
        </w:rPr>
        <w:t xml:space="preserve">, după caz. </w:t>
      </w:r>
    </w:p>
    <w:p w14:paraId="2BE64DFD" w14:textId="0B72730A" w:rsidR="002D4378" w:rsidRPr="00CB6F7F" w:rsidRDefault="002D4378" w:rsidP="00AD2853">
      <w:pPr>
        <w:widowControl w:val="0"/>
        <w:jc w:val="both"/>
        <w:rPr>
          <w:sz w:val="22"/>
          <w:szCs w:val="22"/>
          <w:lang w:val="ro-RO"/>
        </w:rPr>
      </w:pPr>
      <w:r w:rsidRPr="00CB6F7F">
        <w:rPr>
          <w:sz w:val="22"/>
          <w:szCs w:val="22"/>
          <w:lang w:val="ro-RO"/>
        </w:rPr>
        <w:t>(3) Dacă</w:t>
      </w:r>
      <w:r w:rsidR="00714D8B" w:rsidRPr="00CB6F7F">
        <w:rPr>
          <w:sz w:val="22"/>
          <w:szCs w:val="22"/>
          <w:lang w:val="ro-RO"/>
        </w:rPr>
        <w:t>,</w:t>
      </w:r>
      <w:r w:rsidRPr="00CB6F7F">
        <w:rPr>
          <w:sz w:val="22"/>
          <w:szCs w:val="22"/>
          <w:lang w:val="ro-RO"/>
        </w:rPr>
        <w:t xml:space="preserve"> după trimiterea răspunsului</w:t>
      </w:r>
      <w:r w:rsidR="00714D8B" w:rsidRPr="00CB6F7F">
        <w:rPr>
          <w:sz w:val="22"/>
          <w:szCs w:val="22"/>
          <w:lang w:val="ro-RO"/>
        </w:rPr>
        <w:t>,</w:t>
      </w:r>
      <w:r w:rsidRPr="00CB6F7F">
        <w:rPr>
          <w:sz w:val="22"/>
          <w:szCs w:val="22"/>
          <w:lang w:val="ro-RO"/>
        </w:rPr>
        <w:t xml:space="preserve"> se primește o nouă petiție sau solicitare de la același beneficiar ori de la o autoritate greșit sesizată, cu același obiect, procedura administrativă declanșată se închide, iar respectiva petiție ori solicitare se clasează</w:t>
      </w:r>
      <w:r w:rsidR="00412316">
        <w:rPr>
          <w:sz w:val="22"/>
          <w:szCs w:val="22"/>
          <w:lang w:val="ro-RO"/>
        </w:rPr>
        <w:t xml:space="preserve">, </w:t>
      </w:r>
      <w:r w:rsidR="00412316" w:rsidRPr="00412316">
        <w:rPr>
          <w:sz w:val="22"/>
          <w:szCs w:val="22"/>
          <w:lang w:val="ro-RO"/>
        </w:rPr>
        <w:t>fără a se comunica răspuns petentului</w:t>
      </w:r>
      <w:r w:rsidRPr="00CB6F7F">
        <w:rPr>
          <w:sz w:val="22"/>
          <w:szCs w:val="22"/>
          <w:lang w:val="ro-RO"/>
        </w:rPr>
        <w:t>.</w:t>
      </w:r>
    </w:p>
    <w:p w14:paraId="7360CFA6" w14:textId="77777777" w:rsidR="00AD47C9" w:rsidRPr="00CB6F7F" w:rsidRDefault="00AD47C9" w:rsidP="00AD2853">
      <w:pPr>
        <w:rPr>
          <w:sz w:val="22"/>
          <w:szCs w:val="22"/>
          <w:lang w:val="ro-RO" w:eastAsia="en-GB"/>
        </w:rPr>
      </w:pPr>
    </w:p>
    <w:p w14:paraId="596CCF1F" w14:textId="77777777" w:rsidR="002D4378" w:rsidRPr="00CB6F7F" w:rsidRDefault="002D4378" w:rsidP="00AD2853">
      <w:pPr>
        <w:pStyle w:val="Titlu4"/>
        <w:spacing w:before="120" w:after="120"/>
        <w:rPr>
          <w:sz w:val="22"/>
          <w:szCs w:val="22"/>
        </w:rPr>
      </w:pPr>
      <w:bookmarkStart w:id="383" w:name="_Toc130973849"/>
      <w:bookmarkStart w:id="384" w:name="_Toc130974491"/>
      <w:bookmarkStart w:id="385" w:name="_Toc130976172"/>
      <w:bookmarkStart w:id="386" w:name="_Toc130997347"/>
      <w:bookmarkStart w:id="387" w:name="_Toc130998284"/>
      <w:bookmarkStart w:id="388" w:name="_Toc138144570"/>
      <w:bookmarkStart w:id="389" w:name="_Toc140586227"/>
      <w:bookmarkStart w:id="390" w:name="_Toc147404462"/>
      <w:bookmarkStart w:id="391" w:name="_Toc147845969"/>
      <w:bookmarkStart w:id="392" w:name="_Toc210230481"/>
      <w:r w:rsidRPr="00CB6F7F">
        <w:rPr>
          <w:sz w:val="22"/>
          <w:szCs w:val="22"/>
        </w:rPr>
        <w:t xml:space="preserve">Art. </w:t>
      </w:r>
      <w:r w:rsidR="00B308FE" w:rsidRPr="00CB6F7F">
        <w:rPr>
          <w:sz w:val="22"/>
          <w:szCs w:val="22"/>
        </w:rPr>
        <w:t>28</w:t>
      </w:r>
      <w:r w:rsidRPr="00CB6F7F">
        <w:rPr>
          <w:sz w:val="22"/>
          <w:szCs w:val="22"/>
        </w:rPr>
        <w:t>. Comunicarea în cadrul procedurii administrative</w:t>
      </w:r>
      <w:bookmarkEnd w:id="383"/>
      <w:bookmarkEnd w:id="384"/>
      <w:bookmarkEnd w:id="385"/>
      <w:bookmarkEnd w:id="386"/>
      <w:bookmarkEnd w:id="387"/>
      <w:bookmarkEnd w:id="388"/>
      <w:bookmarkEnd w:id="389"/>
      <w:bookmarkEnd w:id="390"/>
      <w:bookmarkEnd w:id="391"/>
      <w:bookmarkEnd w:id="392"/>
      <w:r w:rsidRPr="00CB6F7F">
        <w:rPr>
          <w:sz w:val="22"/>
          <w:szCs w:val="22"/>
        </w:rPr>
        <w:t xml:space="preserve"> </w:t>
      </w:r>
    </w:p>
    <w:p w14:paraId="3E52BAA5" w14:textId="15A7FB86" w:rsidR="002D4378" w:rsidRPr="00CB6F7F" w:rsidRDefault="002D4378" w:rsidP="00AD2853">
      <w:pPr>
        <w:widowControl w:val="0"/>
        <w:jc w:val="both"/>
        <w:rPr>
          <w:sz w:val="22"/>
          <w:szCs w:val="22"/>
          <w:lang w:val="ro-RO"/>
        </w:rPr>
      </w:pPr>
      <w:r w:rsidRPr="00CB6F7F">
        <w:rPr>
          <w:bCs/>
          <w:sz w:val="22"/>
          <w:szCs w:val="22"/>
          <w:lang w:val="ro-RO"/>
        </w:rPr>
        <w:t>(1)</w:t>
      </w:r>
      <w:r w:rsidRPr="00CB6F7F">
        <w:rPr>
          <w:sz w:val="22"/>
          <w:szCs w:val="22"/>
          <w:lang w:val="ro-RO"/>
        </w:rPr>
        <w:t xml:space="preserve"> Comunicarea sau, după caz, aducerea la cunoștință publică a tuturor înscrisurilor realizate în cadrul unei proceduri administrative se realizează în formele și modalitățile prevăzute de lege pentru respectiva procedură. </w:t>
      </w:r>
    </w:p>
    <w:p w14:paraId="06CF1261" w14:textId="580B38CE" w:rsidR="002D4378" w:rsidRPr="00CB6F7F" w:rsidRDefault="002D4378" w:rsidP="00AD2853">
      <w:pPr>
        <w:widowControl w:val="0"/>
        <w:jc w:val="both"/>
        <w:rPr>
          <w:sz w:val="22"/>
          <w:szCs w:val="22"/>
          <w:lang w:val="ro-RO"/>
        </w:rPr>
      </w:pPr>
      <w:r w:rsidRPr="00CB6F7F">
        <w:rPr>
          <w:sz w:val="22"/>
          <w:szCs w:val="22"/>
          <w:lang w:val="ro-RO"/>
        </w:rPr>
        <w:t>(2) Cu excepția cazului în care prin lege se prevede altfel, comunicarea prin mijloace electronice are prioritate</w:t>
      </w:r>
      <w:r w:rsidR="00276BAF" w:rsidRPr="00CB6F7F">
        <w:rPr>
          <w:sz w:val="22"/>
          <w:szCs w:val="22"/>
          <w:lang w:val="ro-RO"/>
        </w:rPr>
        <w:t>,</w:t>
      </w:r>
      <w:r w:rsidRPr="00CB6F7F">
        <w:rPr>
          <w:sz w:val="22"/>
          <w:szCs w:val="22"/>
          <w:lang w:val="ro-RO"/>
        </w:rPr>
        <w:t xml:space="preserve"> în măsura în care este posibilă certificarea identității părților participante la procedura administrativă și este </w:t>
      </w:r>
      <w:r w:rsidR="00276BAF" w:rsidRPr="00CB6F7F">
        <w:rPr>
          <w:sz w:val="22"/>
          <w:szCs w:val="22"/>
          <w:lang w:val="ro-RO"/>
        </w:rPr>
        <w:t xml:space="preserve">asigurat </w:t>
      </w:r>
      <w:r w:rsidRPr="00CB6F7F">
        <w:rPr>
          <w:sz w:val="22"/>
          <w:szCs w:val="22"/>
          <w:lang w:val="ro-RO"/>
        </w:rPr>
        <w:t>accesul la mijloacele electronice respective.</w:t>
      </w:r>
    </w:p>
    <w:p w14:paraId="5100BCD3" w14:textId="263C65FF" w:rsidR="002D4378" w:rsidRPr="00CB6F7F" w:rsidRDefault="002D4378" w:rsidP="00AD2853">
      <w:pPr>
        <w:widowControl w:val="0"/>
        <w:jc w:val="both"/>
        <w:rPr>
          <w:sz w:val="22"/>
          <w:szCs w:val="22"/>
          <w:lang w:val="ro-RO"/>
        </w:rPr>
      </w:pPr>
      <w:r w:rsidRPr="00CB6F7F">
        <w:rPr>
          <w:sz w:val="22"/>
          <w:szCs w:val="22"/>
          <w:lang w:val="ro-RO"/>
        </w:rPr>
        <w:t xml:space="preserve">(3) În situația în care beneficiarul nu poate respecta parametrii cu privire la mijloacele electronice impuse de autoritate, </w:t>
      </w:r>
      <w:r w:rsidR="00412316">
        <w:rPr>
          <w:sz w:val="22"/>
          <w:szCs w:val="22"/>
          <w:lang w:val="ro-RO"/>
        </w:rPr>
        <w:t>la momentul declanșării procedurii administrative, acesta</w:t>
      </w:r>
      <w:r w:rsidR="00412316" w:rsidRPr="00CB6F7F">
        <w:rPr>
          <w:sz w:val="22"/>
          <w:szCs w:val="22"/>
          <w:lang w:val="ro-RO"/>
        </w:rPr>
        <w:t xml:space="preserve"> </w:t>
      </w:r>
      <w:r w:rsidR="00AD47C9" w:rsidRPr="00CB6F7F">
        <w:rPr>
          <w:sz w:val="22"/>
          <w:szCs w:val="22"/>
          <w:lang w:val="ro-RO"/>
        </w:rPr>
        <w:t xml:space="preserve">precizează </w:t>
      </w:r>
      <w:r w:rsidRPr="00CB6F7F">
        <w:rPr>
          <w:sz w:val="22"/>
          <w:szCs w:val="22"/>
          <w:lang w:val="ro-RO"/>
        </w:rPr>
        <w:t>mijlocul de comunicare pentru care optează, sub rezerva posibilității autorității de a respecta cerințele impuse de lege pentru respectiva formă de comunicare.</w:t>
      </w:r>
    </w:p>
    <w:p w14:paraId="7B6013FD" w14:textId="1CB09F8E" w:rsidR="002D4378" w:rsidRPr="00CB6F7F" w:rsidRDefault="002D4378" w:rsidP="00AD2853">
      <w:pPr>
        <w:widowControl w:val="0"/>
        <w:jc w:val="both"/>
        <w:rPr>
          <w:sz w:val="22"/>
          <w:szCs w:val="22"/>
          <w:lang w:val="ro-RO"/>
        </w:rPr>
      </w:pPr>
      <w:r w:rsidRPr="00CB6F7F">
        <w:rPr>
          <w:sz w:val="22"/>
          <w:szCs w:val="22"/>
          <w:lang w:val="ro-RO"/>
        </w:rPr>
        <w:t>(</w:t>
      </w:r>
      <w:r w:rsidR="00412316">
        <w:rPr>
          <w:sz w:val="22"/>
          <w:szCs w:val="22"/>
          <w:lang w:val="ro-RO"/>
        </w:rPr>
        <w:t>4</w:t>
      </w:r>
      <w:r w:rsidRPr="00CB6F7F">
        <w:rPr>
          <w:sz w:val="22"/>
          <w:szCs w:val="22"/>
          <w:lang w:val="ro-RO"/>
        </w:rPr>
        <w:t>)</w:t>
      </w:r>
      <w:r w:rsidR="00053075" w:rsidRPr="00053075">
        <w:t xml:space="preserve"> </w:t>
      </w:r>
      <w:r w:rsidR="00053075" w:rsidRPr="00053075">
        <w:rPr>
          <w:sz w:val="22"/>
          <w:szCs w:val="22"/>
          <w:lang w:val="ro-RO"/>
        </w:rPr>
        <w:t>În situația prevăzută la alin. (2), dacă se identifică circumstanțe care pot pune în pericol viața sau care pot provoca pagube grave</w:t>
      </w:r>
      <w:r w:rsidRPr="00CB6F7F">
        <w:rPr>
          <w:sz w:val="22"/>
          <w:szCs w:val="22"/>
          <w:lang w:val="ro-RO"/>
        </w:rPr>
        <w:t>, forma de comunicare va fi aleasă de autoritate.</w:t>
      </w:r>
    </w:p>
    <w:p w14:paraId="2FEBBA69" w14:textId="418F08F5" w:rsidR="006F66EA" w:rsidRPr="00CB6F7F" w:rsidRDefault="006F66EA" w:rsidP="00AD2853">
      <w:pPr>
        <w:widowControl w:val="0"/>
        <w:jc w:val="both"/>
        <w:rPr>
          <w:sz w:val="22"/>
          <w:szCs w:val="22"/>
          <w:lang w:val="ro-RO"/>
        </w:rPr>
      </w:pPr>
      <w:r w:rsidRPr="00EC59E3">
        <w:rPr>
          <w:sz w:val="22"/>
          <w:szCs w:val="22"/>
          <w:lang w:val="ro-RO"/>
        </w:rPr>
        <w:t>(</w:t>
      </w:r>
      <w:r w:rsidR="00412316" w:rsidRPr="00EC59E3">
        <w:rPr>
          <w:sz w:val="22"/>
          <w:szCs w:val="22"/>
          <w:lang w:val="ro-RO"/>
        </w:rPr>
        <w:t>5</w:t>
      </w:r>
      <w:r w:rsidRPr="00EC59E3">
        <w:rPr>
          <w:sz w:val="22"/>
          <w:szCs w:val="22"/>
          <w:lang w:val="ro-RO"/>
        </w:rPr>
        <w:t xml:space="preserve">) </w:t>
      </w:r>
      <w:r w:rsidR="00F67F80" w:rsidRPr="00EC59E3">
        <w:rPr>
          <w:sz w:val="22"/>
          <w:szCs w:val="22"/>
          <w:lang w:val="ro-RO"/>
        </w:rPr>
        <w:t xml:space="preserve">În situații temeinic justificate, pentru proceduri care nu afectează exercitarea drepturilor și libertăților fundamentale ale cetățeanului, </w:t>
      </w:r>
      <w:r w:rsidRPr="00EC59E3">
        <w:rPr>
          <w:sz w:val="22"/>
          <w:szCs w:val="22"/>
          <w:lang w:val="ro-RO"/>
        </w:rPr>
        <w:t>pot fi stabilite</w:t>
      </w:r>
      <w:r w:rsidR="00F67F80" w:rsidRPr="00EC59E3">
        <w:rPr>
          <w:sz w:val="22"/>
          <w:szCs w:val="22"/>
          <w:lang w:val="ro-RO"/>
        </w:rPr>
        <w:t xml:space="preserve">, prin </w:t>
      </w:r>
      <w:r w:rsidR="00412316" w:rsidRPr="00EC59E3">
        <w:rPr>
          <w:sz w:val="22"/>
          <w:szCs w:val="22"/>
          <w:lang w:val="ro-RO"/>
        </w:rPr>
        <w:t>actele normative care reglementează respectivele proceduri administrative ori prin acte administrative emise sau adoptate în condițiile legii</w:t>
      </w:r>
      <w:r w:rsidR="00F67F80" w:rsidRPr="00EC59E3">
        <w:rPr>
          <w:sz w:val="22"/>
          <w:szCs w:val="22"/>
          <w:lang w:val="ro-RO"/>
        </w:rPr>
        <w:t xml:space="preserve">, </w:t>
      </w:r>
      <w:r w:rsidRPr="00EC59E3">
        <w:rPr>
          <w:sz w:val="22"/>
          <w:szCs w:val="22"/>
          <w:lang w:val="ro-RO"/>
        </w:rPr>
        <w:t>modalități de comunicare exclusiv electronice.</w:t>
      </w:r>
    </w:p>
    <w:p w14:paraId="015B1E66" w14:textId="77777777" w:rsidR="006F66EA" w:rsidRPr="00CB6F7F" w:rsidRDefault="006F66EA" w:rsidP="00AD2853">
      <w:pPr>
        <w:widowControl w:val="0"/>
        <w:jc w:val="both"/>
        <w:rPr>
          <w:sz w:val="22"/>
          <w:szCs w:val="22"/>
          <w:lang w:val="ro-RO"/>
        </w:rPr>
      </w:pPr>
    </w:p>
    <w:p w14:paraId="1FA9D0C6" w14:textId="4D72E9E4" w:rsidR="002D4378" w:rsidRPr="00CB6F7F" w:rsidRDefault="002D4378" w:rsidP="00AD2853">
      <w:pPr>
        <w:pStyle w:val="Titlu4"/>
        <w:spacing w:before="120" w:after="120"/>
        <w:rPr>
          <w:sz w:val="22"/>
          <w:szCs w:val="22"/>
        </w:rPr>
      </w:pPr>
      <w:bookmarkStart w:id="393" w:name="_Toc99363887"/>
      <w:bookmarkStart w:id="394" w:name="_Toc130973850"/>
      <w:bookmarkStart w:id="395" w:name="_Toc130974492"/>
      <w:bookmarkStart w:id="396" w:name="_Toc130976173"/>
      <w:bookmarkStart w:id="397" w:name="_Toc130997348"/>
      <w:bookmarkStart w:id="398" w:name="_Toc130998285"/>
      <w:bookmarkStart w:id="399" w:name="_Toc138144571"/>
      <w:bookmarkStart w:id="400" w:name="_Toc140586228"/>
      <w:bookmarkStart w:id="401" w:name="_Toc147404463"/>
      <w:bookmarkStart w:id="402" w:name="_Toc147845970"/>
      <w:bookmarkStart w:id="403" w:name="_Toc210230482"/>
      <w:bookmarkEnd w:id="337"/>
      <w:r w:rsidRPr="00CB6F7F">
        <w:rPr>
          <w:sz w:val="22"/>
          <w:szCs w:val="22"/>
        </w:rPr>
        <w:t xml:space="preserve">Art. </w:t>
      </w:r>
      <w:r w:rsidR="00B308FE" w:rsidRPr="00CB6F7F">
        <w:rPr>
          <w:sz w:val="22"/>
          <w:szCs w:val="22"/>
        </w:rPr>
        <w:t>29</w:t>
      </w:r>
      <w:r w:rsidRPr="00CB6F7F">
        <w:rPr>
          <w:sz w:val="22"/>
          <w:szCs w:val="22"/>
        </w:rPr>
        <w:t xml:space="preserve">. </w:t>
      </w:r>
      <w:bookmarkEnd w:id="393"/>
      <w:r w:rsidRPr="00CB6F7F">
        <w:rPr>
          <w:sz w:val="22"/>
          <w:szCs w:val="22"/>
        </w:rPr>
        <w:t>Regimul juridic al înscrisurilor în formă electronică</w:t>
      </w:r>
      <w:bookmarkEnd w:id="394"/>
      <w:bookmarkEnd w:id="395"/>
      <w:bookmarkEnd w:id="396"/>
      <w:bookmarkEnd w:id="397"/>
      <w:bookmarkEnd w:id="398"/>
      <w:bookmarkEnd w:id="399"/>
      <w:bookmarkEnd w:id="400"/>
      <w:bookmarkEnd w:id="401"/>
      <w:bookmarkEnd w:id="402"/>
      <w:r w:rsidR="00053075">
        <w:rPr>
          <w:sz w:val="22"/>
          <w:szCs w:val="22"/>
        </w:rPr>
        <w:t xml:space="preserve"> în procedura administrativă</w:t>
      </w:r>
      <w:bookmarkEnd w:id="403"/>
    </w:p>
    <w:p w14:paraId="3595C664" w14:textId="77777777" w:rsidR="00412316" w:rsidRPr="00CC5015" w:rsidRDefault="00412316" w:rsidP="00412316">
      <w:pPr>
        <w:widowControl w:val="0"/>
        <w:jc w:val="both"/>
        <w:rPr>
          <w:sz w:val="22"/>
          <w:szCs w:val="22"/>
          <w:lang w:val="ro-RO"/>
        </w:rPr>
      </w:pPr>
      <w:r w:rsidRPr="00CC5015">
        <w:rPr>
          <w:sz w:val="22"/>
          <w:szCs w:val="22"/>
          <w:lang w:val="ro-RO"/>
        </w:rPr>
        <w:t>(1) În toate procedurile administrative, înscrisul în formă electronică poate fi semnat cu semnătură electronică având nivelul minim de securitate prevăzut de lege pentru acel tip de înscris.</w:t>
      </w:r>
    </w:p>
    <w:p w14:paraId="4DE8B03C" w14:textId="43D0E9A0" w:rsidR="00412316" w:rsidRPr="00CC5015" w:rsidRDefault="00412316" w:rsidP="00412316">
      <w:pPr>
        <w:widowControl w:val="0"/>
        <w:jc w:val="both"/>
        <w:rPr>
          <w:sz w:val="22"/>
          <w:szCs w:val="22"/>
          <w:lang w:val="ro-RO"/>
        </w:rPr>
      </w:pPr>
      <w:r w:rsidRPr="00CC5015">
        <w:rPr>
          <w:sz w:val="22"/>
          <w:szCs w:val="22"/>
          <w:lang w:val="ro-RO"/>
        </w:rPr>
        <w:t>(2) Înscrisul în formă electronică emis de o autoritate sau instituție publică sau de către o persoană în exercitarea și în limitele atribuțiilor sale de putere publică, este semnat cu o semnătură electronică calificată sau are aplicat un sigiliu electronic calificat, fiind asimilat unui înscris autentic.</w:t>
      </w:r>
    </w:p>
    <w:p w14:paraId="72BDD9B1" w14:textId="0B227436" w:rsidR="00412316" w:rsidRPr="00CC5015" w:rsidRDefault="00412316" w:rsidP="00412316">
      <w:pPr>
        <w:widowControl w:val="0"/>
        <w:jc w:val="both"/>
        <w:rPr>
          <w:sz w:val="22"/>
          <w:szCs w:val="22"/>
          <w:lang w:val="ro-RO"/>
        </w:rPr>
      </w:pPr>
      <w:r w:rsidRPr="00CC5015">
        <w:rPr>
          <w:sz w:val="22"/>
          <w:szCs w:val="22"/>
          <w:lang w:val="ro-RO"/>
        </w:rPr>
        <w:t>(3) Înscrisul în formă electronică semnat cu o semnătură electronică avansată produce aceleași efecte juridice ca și un înscris semnat cu o semnătură olografă dacă actul juridic a fost semnat cu o semnătură electronică avansată emisă de o autoritate sau o instituție publică din România.</w:t>
      </w:r>
    </w:p>
    <w:p w14:paraId="37A3E450" w14:textId="48DC4FB6" w:rsidR="002D4378" w:rsidRPr="00CB6F7F" w:rsidRDefault="00412316" w:rsidP="00AD2853">
      <w:pPr>
        <w:widowControl w:val="0"/>
        <w:jc w:val="both"/>
        <w:rPr>
          <w:sz w:val="22"/>
          <w:szCs w:val="22"/>
          <w:lang w:val="ro-RO"/>
        </w:rPr>
      </w:pPr>
      <w:r w:rsidRPr="00CC5015">
        <w:rPr>
          <w:sz w:val="22"/>
          <w:szCs w:val="22"/>
          <w:lang w:val="ro-RO"/>
        </w:rPr>
        <w:t>(4) Condițiile prestării serviciilor de încredere sunt stabilite de reglementările comunitare în materie și legi speciale.</w:t>
      </w:r>
      <w:r w:rsidR="002D4378" w:rsidRPr="00CB6F7F">
        <w:rPr>
          <w:sz w:val="22"/>
          <w:szCs w:val="22"/>
          <w:lang w:val="ro-RO"/>
        </w:rPr>
        <w:t>.</w:t>
      </w:r>
    </w:p>
    <w:p w14:paraId="257AA38F" w14:textId="77777777" w:rsidR="002D4378" w:rsidRPr="00CB6F7F" w:rsidRDefault="002D4378" w:rsidP="00AD2853">
      <w:pPr>
        <w:rPr>
          <w:sz w:val="22"/>
          <w:szCs w:val="22"/>
          <w:lang w:val="ro-RO"/>
        </w:rPr>
      </w:pPr>
    </w:p>
    <w:p w14:paraId="6CE17E43" w14:textId="2A02723E" w:rsidR="00B0550E" w:rsidRPr="00CB6F7F" w:rsidRDefault="00B0550E" w:rsidP="00AD2853">
      <w:pPr>
        <w:pStyle w:val="Titlu4"/>
        <w:spacing w:before="120" w:after="120"/>
        <w:rPr>
          <w:sz w:val="22"/>
          <w:szCs w:val="22"/>
        </w:rPr>
      </w:pPr>
      <w:bookmarkStart w:id="404" w:name="_Toc210230483"/>
      <w:r w:rsidRPr="00CB6F7F">
        <w:rPr>
          <w:sz w:val="22"/>
          <w:szCs w:val="22"/>
        </w:rPr>
        <w:lastRenderedPageBreak/>
        <w:t xml:space="preserve">Art. </w:t>
      </w:r>
      <w:r w:rsidR="00B308FE" w:rsidRPr="00CB6F7F">
        <w:rPr>
          <w:sz w:val="22"/>
          <w:szCs w:val="22"/>
        </w:rPr>
        <w:t>30</w:t>
      </w:r>
      <w:r w:rsidRPr="00CB6F7F">
        <w:rPr>
          <w:sz w:val="22"/>
          <w:szCs w:val="22"/>
        </w:rPr>
        <w:t>. Reguli aplicabile procedurilor în curs</w:t>
      </w:r>
      <w:bookmarkEnd w:id="404"/>
    </w:p>
    <w:p w14:paraId="21B5BDF6" w14:textId="21BDC245" w:rsidR="00B0550E" w:rsidRPr="00CB6F7F" w:rsidRDefault="00B0550E" w:rsidP="00AD2853">
      <w:pPr>
        <w:jc w:val="both"/>
        <w:rPr>
          <w:sz w:val="22"/>
          <w:szCs w:val="22"/>
          <w:lang w:val="ro-RO"/>
        </w:rPr>
      </w:pPr>
      <w:r w:rsidRPr="00CB6F7F">
        <w:rPr>
          <w:sz w:val="22"/>
          <w:szCs w:val="22"/>
          <w:lang w:val="ro-RO"/>
        </w:rPr>
        <w:t>(1) În situația modificărilor legislative sau procedurale, procedurile administrative în derulare, declanșate anterior intrării în vigoare a actului normativ, se derulează potrivit legislației în vigoare la momentul inițierii acestora.</w:t>
      </w:r>
    </w:p>
    <w:p w14:paraId="54455651" w14:textId="77777777" w:rsidR="00B0550E" w:rsidRPr="00CB6F7F" w:rsidRDefault="00B0550E" w:rsidP="00AD2853">
      <w:pPr>
        <w:jc w:val="both"/>
        <w:rPr>
          <w:sz w:val="22"/>
          <w:szCs w:val="22"/>
          <w:lang w:val="ro-RO"/>
        </w:rPr>
      </w:pPr>
      <w:r w:rsidRPr="00CB6F7F">
        <w:rPr>
          <w:sz w:val="22"/>
          <w:szCs w:val="22"/>
          <w:lang w:val="ro-RO"/>
        </w:rPr>
        <w:t>(2) Procedurile administrative în derulare la data schimbării competenței autorității care a declanșat procedura vor fi continuate de autoritatea competentă potrivit legii noi.</w:t>
      </w:r>
    </w:p>
    <w:p w14:paraId="2C909DEC" w14:textId="41F8151D" w:rsidR="00C95280" w:rsidRPr="00CB6F7F" w:rsidRDefault="00B0550E" w:rsidP="00AD2853">
      <w:pPr>
        <w:jc w:val="both"/>
        <w:rPr>
          <w:sz w:val="22"/>
          <w:szCs w:val="22"/>
          <w:lang w:val="ro-RO"/>
        </w:rPr>
      </w:pPr>
      <w:r w:rsidRPr="00CB6F7F">
        <w:rPr>
          <w:sz w:val="22"/>
          <w:szCs w:val="22"/>
          <w:lang w:val="ro-RO"/>
        </w:rPr>
        <w:t xml:space="preserve">(3) În cazul prevăzut la alin. (2), dosarele administrative se trimit din oficiu autorității competente potrivit legii noi. </w:t>
      </w:r>
      <w:bookmarkStart w:id="405" w:name="_Toc130973852"/>
      <w:bookmarkStart w:id="406" w:name="_Toc130974494"/>
      <w:bookmarkStart w:id="407" w:name="_Toc130976175"/>
      <w:bookmarkStart w:id="408" w:name="_Toc130997350"/>
      <w:bookmarkStart w:id="409" w:name="_Toc130998287"/>
      <w:bookmarkStart w:id="410" w:name="_Toc138144573"/>
      <w:bookmarkStart w:id="411" w:name="_Toc140586230"/>
      <w:bookmarkStart w:id="412" w:name="_Toc147404464"/>
      <w:bookmarkStart w:id="413" w:name="_Toc147845971"/>
    </w:p>
    <w:p w14:paraId="478F32EC" w14:textId="77777777" w:rsidR="00B41758" w:rsidRPr="00CB6F7F" w:rsidRDefault="00B41758" w:rsidP="00AD2853">
      <w:pPr>
        <w:jc w:val="both"/>
        <w:rPr>
          <w:sz w:val="22"/>
          <w:szCs w:val="22"/>
          <w:lang w:val="ro-RO"/>
        </w:rPr>
      </w:pPr>
    </w:p>
    <w:p w14:paraId="430729DF" w14:textId="77777777" w:rsidR="002D4378" w:rsidRPr="00CB6F7F" w:rsidRDefault="002D4378" w:rsidP="00AD2853">
      <w:pPr>
        <w:pStyle w:val="Titlu4"/>
        <w:spacing w:before="120" w:after="120"/>
        <w:rPr>
          <w:sz w:val="22"/>
          <w:szCs w:val="22"/>
        </w:rPr>
      </w:pPr>
      <w:bookmarkStart w:id="414" w:name="_Toc210230484"/>
      <w:r w:rsidRPr="00CB6F7F">
        <w:rPr>
          <w:sz w:val="22"/>
          <w:szCs w:val="22"/>
        </w:rPr>
        <w:t xml:space="preserve">Art. </w:t>
      </w:r>
      <w:r w:rsidR="00C95280" w:rsidRPr="00CB6F7F">
        <w:rPr>
          <w:sz w:val="22"/>
          <w:szCs w:val="22"/>
        </w:rPr>
        <w:t>3</w:t>
      </w:r>
      <w:r w:rsidR="00937371" w:rsidRPr="00CB6F7F">
        <w:rPr>
          <w:sz w:val="22"/>
          <w:szCs w:val="22"/>
        </w:rPr>
        <w:t>1</w:t>
      </w:r>
      <w:r w:rsidRPr="00CB6F7F">
        <w:rPr>
          <w:sz w:val="22"/>
          <w:szCs w:val="22"/>
        </w:rPr>
        <w:t>. Registrul electronic general</w:t>
      </w:r>
      <w:bookmarkEnd w:id="405"/>
      <w:bookmarkEnd w:id="406"/>
      <w:bookmarkEnd w:id="407"/>
      <w:bookmarkEnd w:id="408"/>
      <w:bookmarkEnd w:id="409"/>
      <w:bookmarkEnd w:id="410"/>
      <w:bookmarkEnd w:id="411"/>
      <w:bookmarkEnd w:id="412"/>
      <w:bookmarkEnd w:id="413"/>
      <w:bookmarkEnd w:id="414"/>
    </w:p>
    <w:p w14:paraId="04DE3744" w14:textId="0F839D8A" w:rsidR="002D4378" w:rsidRPr="00CB6F7F" w:rsidRDefault="002D4378" w:rsidP="00AD2853">
      <w:pPr>
        <w:jc w:val="both"/>
        <w:rPr>
          <w:sz w:val="22"/>
          <w:szCs w:val="22"/>
          <w:lang w:val="ro-RO"/>
        </w:rPr>
      </w:pPr>
      <w:r w:rsidRPr="00CB6F7F">
        <w:rPr>
          <w:sz w:val="22"/>
          <w:szCs w:val="22"/>
          <w:lang w:val="ro-RO"/>
        </w:rPr>
        <w:t xml:space="preserve">(1) Pentru consemnarea structurată a tuturor operațiunilor și actelor administrative, </w:t>
      </w:r>
      <w:r w:rsidR="00E3796F" w:rsidRPr="00CB6F7F">
        <w:rPr>
          <w:sz w:val="22"/>
          <w:szCs w:val="22"/>
          <w:lang w:val="ro-RO"/>
        </w:rPr>
        <w:t xml:space="preserve">fiecare autoritate </w:t>
      </w:r>
      <w:r w:rsidRPr="00CB6F7F">
        <w:rPr>
          <w:sz w:val="22"/>
          <w:szCs w:val="22"/>
          <w:lang w:val="ro-RO"/>
        </w:rPr>
        <w:t>utilizează un Registru electronic general standardizat, în care se înregistrează intrările și ieșirile, precum și operațiunile intra-instituționale între structurile aceleiași autorități.</w:t>
      </w:r>
    </w:p>
    <w:p w14:paraId="5BFAEAB7" w14:textId="6EBB59BB" w:rsidR="002D4378" w:rsidRPr="00CB6F7F" w:rsidRDefault="002D4378" w:rsidP="00AD2853">
      <w:pPr>
        <w:jc w:val="both"/>
        <w:rPr>
          <w:sz w:val="22"/>
          <w:szCs w:val="22"/>
          <w:lang w:val="ro-RO"/>
        </w:rPr>
      </w:pPr>
      <w:r w:rsidRPr="00CB6F7F">
        <w:rPr>
          <w:sz w:val="22"/>
          <w:szCs w:val="22"/>
          <w:lang w:val="ro-RO"/>
        </w:rPr>
        <w:t xml:space="preserve">(2) Registrul electronic general reprezintă un </w:t>
      </w:r>
      <w:r w:rsidR="00653929" w:rsidRPr="00CB6F7F">
        <w:rPr>
          <w:sz w:val="22"/>
          <w:szCs w:val="22"/>
          <w:lang w:val="ro-RO"/>
        </w:rPr>
        <w:t xml:space="preserve">fișier </w:t>
      </w:r>
      <w:r w:rsidRPr="00CB6F7F">
        <w:rPr>
          <w:sz w:val="22"/>
          <w:szCs w:val="22"/>
          <w:lang w:val="ro-RO"/>
        </w:rPr>
        <w:t xml:space="preserve">de tip tabelar sau un sistem electronic, care permite asigurarea trasabilității procedurii administrative, înregistrarea autorităților într-un sistem unic național și utilizarea formularelor și </w:t>
      </w:r>
      <w:r w:rsidR="00F61882" w:rsidRPr="00CB6F7F">
        <w:rPr>
          <w:sz w:val="22"/>
          <w:szCs w:val="22"/>
          <w:lang w:val="ro-RO"/>
        </w:rPr>
        <w:t xml:space="preserve">bazelor </w:t>
      </w:r>
      <w:r w:rsidRPr="00CB6F7F">
        <w:rPr>
          <w:sz w:val="22"/>
          <w:szCs w:val="22"/>
          <w:lang w:val="ro-RO"/>
        </w:rPr>
        <w:t>de date standardizate.</w:t>
      </w:r>
    </w:p>
    <w:p w14:paraId="440B6577" w14:textId="77777777" w:rsidR="002D4378" w:rsidRPr="00CB6F7F" w:rsidRDefault="002D4378" w:rsidP="00AD2853">
      <w:pPr>
        <w:jc w:val="both"/>
        <w:rPr>
          <w:iCs/>
          <w:sz w:val="22"/>
          <w:szCs w:val="22"/>
          <w:lang w:val="ro-RO"/>
        </w:rPr>
      </w:pPr>
      <w:r w:rsidRPr="00CB6F7F">
        <w:rPr>
          <w:iCs/>
          <w:sz w:val="22"/>
          <w:szCs w:val="22"/>
          <w:lang w:val="ro-RO"/>
        </w:rPr>
        <w:t>(3) Registrul electronic general trebuie să permită structurarea informațiilor conținute pentru identificarea separată a înregistrărilor după cel puțin următoarele:</w:t>
      </w:r>
    </w:p>
    <w:p w14:paraId="04407128" w14:textId="77777777" w:rsidR="002D4378" w:rsidRPr="00CB6F7F" w:rsidRDefault="002D4378" w:rsidP="00AD2853">
      <w:pPr>
        <w:jc w:val="both"/>
        <w:rPr>
          <w:iCs/>
          <w:sz w:val="22"/>
          <w:szCs w:val="22"/>
          <w:lang w:val="ro-RO"/>
        </w:rPr>
      </w:pPr>
      <w:r w:rsidRPr="00CB6F7F">
        <w:rPr>
          <w:iCs/>
          <w:sz w:val="22"/>
          <w:szCs w:val="22"/>
          <w:lang w:val="ro-RO"/>
        </w:rPr>
        <w:t xml:space="preserve">a) tipologia lor, cu evidențierea distinctă a petițiilor, solicitărilor de informații de interes public, adeverințelor, certificatelor, autorizațiilor, licențelor etc., după caz; </w:t>
      </w:r>
    </w:p>
    <w:p w14:paraId="3741C6BA" w14:textId="77777777" w:rsidR="002D4378" w:rsidRPr="00CB6F7F" w:rsidRDefault="002D4378" w:rsidP="00AD2853">
      <w:pPr>
        <w:jc w:val="both"/>
        <w:rPr>
          <w:iCs/>
          <w:sz w:val="22"/>
          <w:szCs w:val="22"/>
          <w:lang w:val="ro-RO"/>
        </w:rPr>
      </w:pPr>
      <w:r w:rsidRPr="00CB6F7F">
        <w:rPr>
          <w:iCs/>
          <w:sz w:val="22"/>
          <w:szCs w:val="22"/>
          <w:lang w:val="ro-RO"/>
        </w:rPr>
        <w:t>b) originea lor: intrări, ieșiri, operațiuni interne;</w:t>
      </w:r>
    </w:p>
    <w:p w14:paraId="71719413" w14:textId="46EAD966" w:rsidR="002D4378" w:rsidRPr="00CB6F7F" w:rsidRDefault="002D4378" w:rsidP="00AD2853">
      <w:pPr>
        <w:jc w:val="both"/>
        <w:rPr>
          <w:iCs/>
          <w:sz w:val="22"/>
          <w:szCs w:val="22"/>
          <w:lang w:val="ro-RO"/>
        </w:rPr>
      </w:pPr>
      <w:r w:rsidRPr="00CB6F7F">
        <w:rPr>
          <w:iCs/>
          <w:sz w:val="22"/>
          <w:szCs w:val="22"/>
          <w:lang w:val="ro-RO"/>
        </w:rPr>
        <w:t xml:space="preserve">c) solicitantul și </w:t>
      </w:r>
      <w:r w:rsidR="00412316">
        <w:rPr>
          <w:iCs/>
          <w:sz w:val="22"/>
          <w:szCs w:val="22"/>
          <w:lang w:val="ro-RO"/>
        </w:rPr>
        <w:t>beneficiarul</w:t>
      </w:r>
      <w:r w:rsidR="00412316" w:rsidRPr="00CB6F7F">
        <w:rPr>
          <w:iCs/>
          <w:sz w:val="22"/>
          <w:szCs w:val="22"/>
          <w:lang w:val="ro-RO"/>
        </w:rPr>
        <w:t xml:space="preserve"> </w:t>
      </w:r>
      <w:r w:rsidRPr="00CB6F7F">
        <w:rPr>
          <w:iCs/>
          <w:sz w:val="22"/>
          <w:szCs w:val="22"/>
          <w:lang w:val="ro-RO"/>
        </w:rPr>
        <w:t>lor.</w:t>
      </w:r>
    </w:p>
    <w:p w14:paraId="2D4A9A2F" w14:textId="77777777" w:rsidR="002D4378" w:rsidRPr="00CB6F7F" w:rsidRDefault="002D4378" w:rsidP="00AD2853">
      <w:pPr>
        <w:jc w:val="both"/>
        <w:rPr>
          <w:iCs/>
          <w:sz w:val="22"/>
          <w:szCs w:val="22"/>
          <w:lang w:val="ro-RO"/>
        </w:rPr>
      </w:pPr>
      <w:r w:rsidRPr="00CB6F7F">
        <w:rPr>
          <w:iCs/>
          <w:sz w:val="22"/>
          <w:szCs w:val="22"/>
          <w:lang w:val="ro-RO"/>
        </w:rPr>
        <w:t xml:space="preserve">(4) În registrul electronic general înregistrările se realizează cronologic. </w:t>
      </w:r>
    </w:p>
    <w:p w14:paraId="2209CB87" w14:textId="06FB48AB" w:rsidR="002D4378" w:rsidRPr="0035227A" w:rsidRDefault="002D4378" w:rsidP="00AD2853">
      <w:pPr>
        <w:jc w:val="both"/>
        <w:rPr>
          <w:iCs/>
          <w:sz w:val="22"/>
          <w:szCs w:val="22"/>
          <w:lang w:val="ro-RO"/>
        </w:rPr>
      </w:pPr>
      <w:r w:rsidRPr="00CB6F7F">
        <w:rPr>
          <w:iCs/>
          <w:sz w:val="22"/>
          <w:szCs w:val="22"/>
          <w:lang w:val="ro-RO"/>
        </w:rPr>
        <w:t xml:space="preserve">(5) Registrul electronic general trebuie să asigure vizualizarea tuturor înscrisurilor conexate la dosarul </w:t>
      </w:r>
      <w:r w:rsidRPr="0035227A">
        <w:rPr>
          <w:iCs/>
          <w:sz w:val="22"/>
          <w:szCs w:val="22"/>
          <w:lang w:val="ro-RO"/>
        </w:rPr>
        <w:t>fiecărei proceduri, pentru verificarea conformității și completitudinii procedurii parcurse</w:t>
      </w:r>
      <w:r w:rsidR="00D46C2D" w:rsidRPr="0035227A">
        <w:rPr>
          <w:iCs/>
          <w:sz w:val="22"/>
          <w:szCs w:val="22"/>
          <w:lang w:val="ro-RO"/>
        </w:rPr>
        <w:t>, cu respectarea dispozițiilor speciale privind informațiile clasificate, protecția datelor cu caracter personal, protecția informațiilor confidențiale de tipul secret de afaceri, secret comercial, secret industrial sau profesional și altele asemenea</w:t>
      </w:r>
      <w:r w:rsidRPr="0035227A">
        <w:rPr>
          <w:iCs/>
          <w:sz w:val="22"/>
          <w:szCs w:val="22"/>
          <w:lang w:val="ro-RO"/>
        </w:rPr>
        <w:t>.</w:t>
      </w:r>
    </w:p>
    <w:p w14:paraId="6CD1B456" w14:textId="2411C845" w:rsidR="002D4378" w:rsidRDefault="002D4378" w:rsidP="00AD2853">
      <w:pPr>
        <w:jc w:val="both"/>
        <w:rPr>
          <w:sz w:val="22"/>
          <w:szCs w:val="22"/>
          <w:lang w:val="ro-RO"/>
        </w:rPr>
      </w:pPr>
      <w:r w:rsidRPr="0035227A">
        <w:rPr>
          <w:sz w:val="22"/>
          <w:szCs w:val="22"/>
          <w:lang w:val="ro-RO"/>
        </w:rPr>
        <w:t xml:space="preserve">(6) </w:t>
      </w:r>
      <w:r w:rsidR="00600B22" w:rsidRPr="0035227A">
        <w:rPr>
          <w:sz w:val="22"/>
          <w:szCs w:val="22"/>
          <w:lang w:val="ro-RO"/>
        </w:rPr>
        <w:t>Cadrul metodologic necesar pentru implementarea registrului electronic general se detaliază</w:t>
      </w:r>
      <w:r w:rsidR="00600B22" w:rsidRPr="0035227A">
        <w:rPr>
          <w:lang w:val="ro-RO"/>
        </w:rPr>
        <w:t xml:space="preserve"> în </w:t>
      </w:r>
      <w:r w:rsidR="00600B22" w:rsidRPr="0035227A">
        <w:rPr>
          <w:sz w:val="22"/>
          <w:szCs w:val="22"/>
          <w:lang w:val="ro-RO"/>
        </w:rPr>
        <w:t>Normele de referință pentru realizarea interoperabilității în domeniul tehnologiei informației și al comunicațiilor prevăzute de Legea nr. 242/2022 privind schimbul de date între sisteme informatice și crearea Platformei naționale de interoperabilitate</w:t>
      </w:r>
      <w:r w:rsidRPr="0035227A">
        <w:rPr>
          <w:sz w:val="22"/>
          <w:szCs w:val="22"/>
          <w:lang w:val="ro-RO"/>
        </w:rPr>
        <w:t>.</w:t>
      </w:r>
      <w:r w:rsidRPr="00CB6F7F">
        <w:rPr>
          <w:sz w:val="22"/>
          <w:szCs w:val="22"/>
          <w:lang w:val="ro-RO"/>
        </w:rPr>
        <w:t xml:space="preserve"> </w:t>
      </w:r>
    </w:p>
    <w:p w14:paraId="593CBF5B" w14:textId="2510F23F" w:rsidR="00412316" w:rsidRDefault="00412316" w:rsidP="00AD2853">
      <w:pPr>
        <w:jc w:val="both"/>
        <w:rPr>
          <w:sz w:val="22"/>
          <w:szCs w:val="22"/>
          <w:lang w:val="ro-RO"/>
        </w:rPr>
      </w:pPr>
      <w:r w:rsidRPr="00412316">
        <w:rPr>
          <w:sz w:val="22"/>
          <w:szCs w:val="22"/>
          <w:lang w:val="ro-RO"/>
        </w:rPr>
        <w:t>(7) Autoritățile la nivelul cărora a fost dezvoltat și funcționează un sistem electronic de gestionare a petițiilor sau a documentelor, îl pot utiliza în continuare, cu asigurarea cerințelor stabilite de prezentul cod.</w:t>
      </w:r>
    </w:p>
    <w:p w14:paraId="48FA8B34" w14:textId="77777777" w:rsidR="00611A6A" w:rsidRPr="006A7236" w:rsidRDefault="00611A6A" w:rsidP="00611A6A">
      <w:pPr>
        <w:jc w:val="both"/>
        <w:rPr>
          <w:sz w:val="22"/>
          <w:szCs w:val="22"/>
          <w:lang w:val="ro-RO"/>
        </w:rPr>
      </w:pPr>
      <w:r w:rsidRPr="006A7236">
        <w:rPr>
          <w:sz w:val="22"/>
          <w:szCs w:val="22"/>
          <w:lang w:val="ro-RO"/>
        </w:rPr>
        <w:t>(8) Prevederile prezentului articol nu se aplică autorității judecătorești.</w:t>
      </w:r>
    </w:p>
    <w:p w14:paraId="44002D38" w14:textId="77777777" w:rsidR="002D4378" w:rsidRPr="00CB6F7F" w:rsidRDefault="002D4378" w:rsidP="00AD2853">
      <w:pPr>
        <w:widowControl w:val="0"/>
        <w:jc w:val="both"/>
        <w:rPr>
          <w:sz w:val="22"/>
          <w:szCs w:val="22"/>
          <w:lang w:val="ro-RO"/>
        </w:rPr>
      </w:pPr>
    </w:p>
    <w:p w14:paraId="55D39F6D" w14:textId="5AD3A5E6" w:rsidR="002D4378" w:rsidRPr="00CB6F7F" w:rsidRDefault="002D4378" w:rsidP="00AD2853">
      <w:pPr>
        <w:pStyle w:val="Titlu2"/>
        <w:spacing w:before="120" w:after="120"/>
        <w:jc w:val="center"/>
        <w:rPr>
          <w:b/>
          <w:sz w:val="22"/>
          <w:szCs w:val="22"/>
          <w:lang w:val="ro-RO"/>
        </w:rPr>
      </w:pPr>
      <w:bookmarkStart w:id="415" w:name="_Toc130907384"/>
      <w:bookmarkStart w:id="416" w:name="_Toc130913338"/>
      <w:bookmarkStart w:id="417" w:name="_Toc130972670"/>
      <w:bookmarkStart w:id="418" w:name="_Toc130973396"/>
      <w:bookmarkStart w:id="419" w:name="_Toc130973535"/>
      <w:bookmarkStart w:id="420" w:name="_Toc130973674"/>
      <w:bookmarkStart w:id="421" w:name="_Toc130973853"/>
      <w:bookmarkStart w:id="422" w:name="_Toc130974495"/>
      <w:bookmarkStart w:id="423" w:name="_Toc130976176"/>
      <w:bookmarkStart w:id="424" w:name="_Toc130997351"/>
      <w:bookmarkStart w:id="425" w:name="_Toc130998288"/>
      <w:bookmarkStart w:id="426" w:name="_Toc138144574"/>
      <w:bookmarkStart w:id="427" w:name="_Toc140586231"/>
      <w:bookmarkStart w:id="428" w:name="_Toc147404465"/>
      <w:bookmarkStart w:id="429" w:name="_Toc147845972"/>
      <w:bookmarkStart w:id="430" w:name="_Toc210230485"/>
      <w:r w:rsidRPr="00CB6F7F">
        <w:rPr>
          <w:b/>
          <w:sz w:val="22"/>
          <w:szCs w:val="22"/>
          <w:lang w:val="ro-RO"/>
        </w:rPr>
        <w:t>Capitolul II. Etape și incidente procedurale</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297E985" w14:textId="77777777" w:rsidR="002D4378" w:rsidRPr="00CB6F7F" w:rsidRDefault="002D4378" w:rsidP="00AD2853">
      <w:pPr>
        <w:pStyle w:val="Titlu2"/>
        <w:spacing w:before="120" w:after="120"/>
        <w:jc w:val="center"/>
        <w:rPr>
          <w:sz w:val="22"/>
          <w:szCs w:val="22"/>
          <w:lang w:val="ro-RO"/>
        </w:rPr>
      </w:pPr>
      <w:bookmarkStart w:id="431" w:name="_Toc130907385"/>
      <w:bookmarkStart w:id="432" w:name="_Toc130913339"/>
      <w:bookmarkStart w:id="433" w:name="_Toc130972671"/>
      <w:bookmarkStart w:id="434" w:name="_Toc130973397"/>
      <w:bookmarkStart w:id="435" w:name="_Toc130973536"/>
      <w:bookmarkStart w:id="436" w:name="_Toc130973675"/>
      <w:bookmarkStart w:id="437" w:name="_Toc130973854"/>
      <w:bookmarkStart w:id="438" w:name="_Toc130974496"/>
      <w:bookmarkStart w:id="439" w:name="_Toc130976177"/>
      <w:bookmarkStart w:id="440" w:name="_Toc130997352"/>
      <w:bookmarkStart w:id="441" w:name="_Toc130998289"/>
      <w:bookmarkStart w:id="442" w:name="_Toc138144575"/>
      <w:bookmarkStart w:id="443" w:name="_Toc140586232"/>
      <w:bookmarkStart w:id="444" w:name="_Toc147404466"/>
      <w:bookmarkStart w:id="445" w:name="_Toc147845973"/>
      <w:bookmarkStart w:id="446" w:name="_Toc210230486"/>
      <w:r w:rsidRPr="00CB6F7F">
        <w:rPr>
          <w:i/>
          <w:sz w:val="22"/>
          <w:szCs w:val="22"/>
          <w:lang w:val="ro-RO"/>
        </w:rPr>
        <w:t>Secțiunea I. Etapele procedurii administrative</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08E673C1" w14:textId="77777777" w:rsidR="002D4378" w:rsidRPr="00CB6F7F" w:rsidRDefault="002D4378" w:rsidP="00AD2853">
      <w:pPr>
        <w:rPr>
          <w:sz w:val="22"/>
          <w:szCs w:val="22"/>
          <w:lang w:val="ro-RO" w:eastAsia="en-GB"/>
        </w:rPr>
      </w:pPr>
    </w:p>
    <w:p w14:paraId="0BF35DD3" w14:textId="77777777" w:rsidR="002D4378" w:rsidRPr="00CB6F7F" w:rsidRDefault="002D4378" w:rsidP="00AD2853">
      <w:pPr>
        <w:pStyle w:val="Titlu4"/>
        <w:spacing w:before="120" w:after="120"/>
        <w:rPr>
          <w:sz w:val="22"/>
          <w:szCs w:val="22"/>
        </w:rPr>
      </w:pPr>
      <w:bookmarkStart w:id="447" w:name="_Toc130907386"/>
      <w:bookmarkStart w:id="448" w:name="_Toc130913340"/>
      <w:bookmarkStart w:id="449" w:name="_Toc130972672"/>
      <w:bookmarkStart w:id="450" w:name="_Toc130973398"/>
      <w:bookmarkStart w:id="451" w:name="_Toc130973537"/>
      <w:bookmarkStart w:id="452" w:name="_Toc130973676"/>
      <w:bookmarkStart w:id="453" w:name="_Toc130973855"/>
      <w:bookmarkStart w:id="454" w:name="_Toc130974497"/>
      <w:bookmarkStart w:id="455" w:name="_Toc130976178"/>
      <w:bookmarkStart w:id="456" w:name="_Toc130997353"/>
      <w:bookmarkStart w:id="457" w:name="_Toc130998290"/>
      <w:bookmarkStart w:id="458" w:name="_Toc138144576"/>
      <w:bookmarkStart w:id="459" w:name="_Toc140586233"/>
      <w:bookmarkStart w:id="460" w:name="_Toc147404467"/>
      <w:bookmarkStart w:id="461" w:name="_Toc147845974"/>
      <w:bookmarkStart w:id="462" w:name="_Toc210230487"/>
      <w:r w:rsidRPr="00CB6F7F">
        <w:rPr>
          <w:sz w:val="22"/>
          <w:szCs w:val="22"/>
        </w:rPr>
        <w:t xml:space="preserve">Art. </w:t>
      </w:r>
      <w:r w:rsidR="00826F01" w:rsidRPr="00CB6F7F">
        <w:rPr>
          <w:sz w:val="22"/>
          <w:szCs w:val="22"/>
        </w:rPr>
        <w:t>3</w:t>
      </w:r>
      <w:r w:rsidR="00937371" w:rsidRPr="00CB6F7F">
        <w:rPr>
          <w:sz w:val="22"/>
          <w:szCs w:val="22"/>
        </w:rPr>
        <w:t>2</w:t>
      </w:r>
      <w:r w:rsidRPr="00CB6F7F">
        <w:rPr>
          <w:sz w:val="22"/>
          <w:szCs w:val="22"/>
        </w:rPr>
        <w:t>. Etapele procedurii administrative</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CB6F7F">
        <w:rPr>
          <w:sz w:val="22"/>
          <w:szCs w:val="22"/>
        </w:rPr>
        <w:t xml:space="preserve"> </w:t>
      </w:r>
    </w:p>
    <w:p w14:paraId="12632FA9" w14:textId="77777777" w:rsidR="002D4378" w:rsidRPr="00CB6F7F" w:rsidRDefault="002D4378" w:rsidP="00AD2853">
      <w:pPr>
        <w:widowControl w:val="0"/>
        <w:jc w:val="both"/>
        <w:rPr>
          <w:sz w:val="22"/>
          <w:szCs w:val="22"/>
          <w:lang w:val="ro-RO"/>
        </w:rPr>
      </w:pPr>
      <w:r w:rsidRPr="00CB6F7F">
        <w:rPr>
          <w:sz w:val="22"/>
          <w:szCs w:val="22"/>
          <w:lang w:val="ro-RO"/>
        </w:rPr>
        <w:t>(1) Etapele procedurii administrative sunt:</w:t>
      </w:r>
    </w:p>
    <w:p w14:paraId="02282F3B" w14:textId="710B806A" w:rsidR="002D4378" w:rsidRPr="00CB6F7F" w:rsidRDefault="003D3C32" w:rsidP="00AD2853">
      <w:pPr>
        <w:pStyle w:val="ListParagraph1"/>
        <w:numPr>
          <w:ilvl w:val="1"/>
          <w:numId w:val="14"/>
        </w:numPr>
        <w:rPr>
          <w:sz w:val="22"/>
          <w:szCs w:val="22"/>
          <w:lang w:val="ro-RO"/>
        </w:rPr>
      </w:pPr>
      <w:r>
        <w:rPr>
          <w:sz w:val="22"/>
          <w:szCs w:val="22"/>
          <w:lang w:val="ro-RO"/>
        </w:rPr>
        <w:t>d</w:t>
      </w:r>
      <w:r w:rsidR="002D4378" w:rsidRPr="00CB6F7F">
        <w:rPr>
          <w:sz w:val="22"/>
          <w:szCs w:val="22"/>
          <w:lang w:val="ro-RO"/>
        </w:rPr>
        <w:t>eclanșarea procedurii</w:t>
      </w:r>
      <w:r w:rsidR="007475B1">
        <w:rPr>
          <w:sz w:val="22"/>
          <w:szCs w:val="22"/>
          <w:lang w:val="ro-RO"/>
        </w:rPr>
        <w:t xml:space="preserve"> administrative</w:t>
      </w:r>
      <w:r w:rsidR="002D4378" w:rsidRPr="00CB6F7F">
        <w:rPr>
          <w:sz w:val="22"/>
          <w:szCs w:val="22"/>
          <w:lang w:val="ro-RO"/>
        </w:rPr>
        <w:t>;</w:t>
      </w:r>
    </w:p>
    <w:p w14:paraId="5AA88CD3" w14:textId="614A4749" w:rsidR="002D4378" w:rsidRPr="00CB6F7F" w:rsidRDefault="003D3C32" w:rsidP="00AD2853">
      <w:pPr>
        <w:pStyle w:val="ListParagraph1"/>
        <w:numPr>
          <w:ilvl w:val="1"/>
          <w:numId w:val="14"/>
        </w:numPr>
        <w:rPr>
          <w:sz w:val="22"/>
          <w:szCs w:val="22"/>
          <w:lang w:val="ro-RO"/>
        </w:rPr>
      </w:pPr>
      <w:r>
        <w:rPr>
          <w:sz w:val="22"/>
          <w:szCs w:val="22"/>
          <w:lang w:val="ro-RO"/>
        </w:rPr>
        <w:t>d</w:t>
      </w:r>
      <w:r w:rsidR="002D4378" w:rsidRPr="00CB6F7F">
        <w:rPr>
          <w:sz w:val="22"/>
          <w:szCs w:val="22"/>
          <w:lang w:val="ro-RO"/>
        </w:rPr>
        <w:t>erularea procedurii</w:t>
      </w:r>
      <w:r w:rsidR="007475B1">
        <w:rPr>
          <w:sz w:val="22"/>
          <w:szCs w:val="22"/>
          <w:lang w:val="ro-RO"/>
        </w:rPr>
        <w:t xml:space="preserve"> administrative</w:t>
      </w:r>
      <w:r w:rsidR="002D4378" w:rsidRPr="00CB6F7F">
        <w:rPr>
          <w:sz w:val="22"/>
          <w:szCs w:val="22"/>
          <w:lang w:val="ro-RO"/>
        </w:rPr>
        <w:t>;</w:t>
      </w:r>
    </w:p>
    <w:p w14:paraId="0F2F62CF" w14:textId="799DA132" w:rsidR="002D4378" w:rsidRPr="00CB6F7F" w:rsidRDefault="003D3C32" w:rsidP="00AD2853">
      <w:pPr>
        <w:pStyle w:val="ListParagraph1"/>
        <w:numPr>
          <w:ilvl w:val="1"/>
          <w:numId w:val="14"/>
        </w:numPr>
        <w:rPr>
          <w:sz w:val="22"/>
          <w:szCs w:val="22"/>
          <w:lang w:val="ro-RO"/>
        </w:rPr>
      </w:pPr>
      <w:r>
        <w:rPr>
          <w:sz w:val="22"/>
          <w:szCs w:val="22"/>
          <w:lang w:val="ro-RO"/>
        </w:rPr>
        <w:t>f</w:t>
      </w:r>
      <w:r w:rsidR="002D4378" w:rsidRPr="00CB6F7F">
        <w:rPr>
          <w:sz w:val="22"/>
          <w:szCs w:val="22"/>
          <w:lang w:val="ro-RO"/>
        </w:rPr>
        <w:t>inalizarea procedurii</w:t>
      </w:r>
      <w:r w:rsidR="007475B1">
        <w:rPr>
          <w:sz w:val="22"/>
          <w:szCs w:val="22"/>
          <w:lang w:val="ro-RO"/>
        </w:rPr>
        <w:t xml:space="preserve"> administrative</w:t>
      </w:r>
      <w:r w:rsidR="002D4378" w:rsidRPr="00CB6F7F">
        <w:rPr>
          <w:sz w:val="22"/>
          <w:szCs w:val="22"/>
          <w:lang w:val="ro-RO"/>
        </w:rPr>
        <w:t xml:space="preserve">; </w:t>
      </w:r>
    </w:p>
    <w:p w14:paraId="27EE55C0" w14:textId="2F3DE7A9" w:rsidR="002D4378" w:rsidRPr="00CB6F7F" w:rsidRDefault="003D3C32" w:rsidP="00AD2853">
      <w:pPr>
        <w:pStyle w:val="ListParagraph1"/>
        <w:numPr>
          <w:ilvl w:val="1"/>
          <w:numId w:val="14"/>
        </w:numPr>
        <w:rPr>
          <w:sz w:val="22"/>
          <w:szCs w:val="22"/>
          <w:lang w:val="ro-RO"/>
        </w:rPr>
      </w:pPr>
      <w:r>
        <w:rPr>
          <w:sz w:val="22"/>
          <w:szCs w:val="22"/>
          <w:lang w:val="ro-RO"/>
        </w:rPr>
        <w:lastRenderedPageBreak/>
        <w:t>c</w:t>
      </w:r>
      <w:r w:rsidR="002D4378" w:rsidRPr="00CB6F7F">
        <w:rPr>
          <w:sz w:val="22"/>
          <w:szCs w:val="22"/>
          <w:lang w:val="ro-RO"/>
        </w:rPr>
        <w:t>omunicarea sau, după caz, aducerea la cunoștință a rezultatelor procedurii</w:t>
      </w:r>
      <w:r w:rsidR="007475B1">
        <w:rPr>
          <w:sz w:val="22"/>
          <w:szCs w:val="22"/>
          <w:lang w:val="ro-RO"/>
        </w:rPr>
        <w:t xml:space="preserve"> administrative</w:t>
      </w:r>
      <w:r w:rsidR="002D4378" w:rsidRPr="00CB6F7F">
        <w:rPr>
          <w:sz w:val="22"/>
          <w:szCs w:val="22"/>
          <w:lang w:val="ro-RO"/>
        </w:rPr>
        <w:t>.</w:t>
      </w:r>
    </w:p>
    <w:p w14:paraId="7D5C6337" w14:textId="77777777" w:rsidR="002D4378" w:rsidRPr="00CB6F7F" w:rsidRDefault="002D4378" w:rsidP="00AD2853">
      <w:pPr>
        <w:widowControl w:val="0"/>
        <w:jc w:val="both"/>
        <w:rPr>
          <w:sz w:val="22"/>
          <w:szCs w:val="22"/>
          <w:lang w:val="ro-RO"/>
        </w:rPr>
      </w:pPr>
      <w:r w:rsidRPr="00CB6F7F">
        <w:rPr>
          <w:sz w:val="22"/>
          <w:szCs w:val="22"/>
          <w:lang w:val="ro-RO"/>
        </w:rPr>
        <w:t>(2) Procedura administrativă se consemnează în scris în toate etapele sale.</w:t>
      </w:r>
    </w:p>
    <w:p w14:paraId="5C572539" w14:textId="77777777" w:rsidR="002D4378" w:rsidRPr="00CB6F7F" w:rsidRDefault="002D4378" w:rsidP="00AD2853">
      <w:pPr>
        <w:pStyle w:val="ListParagraph1"/>
        <w:ind w:left="0"/>
        <w:rPr>
          <w:sz w:val="22"/>
          <w:szCs w:val="22"/>
          <w:lang w:val="ro-RO"/>
        </w:rPr>
      </w:pPr>
    </w:p>
    <w:p w14:paraId="163BD972" w14:textId="77777777" w:rsidR="002D4378" w:rsidRPr="00CB6F7F" w:rsidRDefault="002D4378" w:rsidP="00AD2853">
      <w:pPr>
        <w:pStyle w:val="Titlu4"/>
        <w:spacing w:before="120" w:after="120"/>
        <w:rPr>
          <w:sz w:val="22"/>
          <w:szCs w:val="22"/>
        </w:rPr>
      </w:pPr>
      <w:bookmarkStart w:id="463" w:name="_Toc130907387"/>
      <w:bookmarkStart w:id="464" w:name="_Toc130913341"/>
      <w:bookmarkStart w:id="465" w:name="_Toc130972673"/>
      <w:bookmarkStart w:id="466" w:name="_Toc130973399"/>
      <w:bookmarkStart w:id="467" w:name="_Toc130973538"/>
      <w:bookmarkStart w:id="468" w:name="_Toc130973677"/>
      <w:bookmarkStart w:id="469" w:name="_Toc130973856"/>
      <w:bookmarkStart w:id="470" w:name="_Toc130974498"/>
      <w:bookmarkStart w:id="471" w:name="_Toc130976179"/>
      <w:bookmarkStart w:id="472" w:name="_Toc130997354"/>
      <w:bookmarkStart w:id="473" w:name="_Toc130998291"/>
      <w:bookmarkStart w:id="474" w:name="_Toc138144577"/>
      <w:bookmarkStart w:id="475" w:name="_Toc140586234"/>
      <w:bookmarkStart w:id="476" w:name="_Toc147404468"/>
      <w:bookmarkStart w:id="477" w:name="_Toc147845975"/>
      <w:bookmarkStart w:id="478" w:name="_Toc210230488"/>
      <w:r w:rsidRPr="00CB6F7F">
        <w:rPr>
          <w:sz w:val="22"/>
          <w:szCs w:val="22"/>
        </w:rPr>
        <w:t xml:space="preserve">Art. </w:t>
      </w:r>
      <w:r w:rsidR="00826F01" w:rsidRPr="00CB6F7F">
        <w:rPr>
          <w:sz w:val="22"/>
          <w:szCs w:val="22"/>
        </w:rPr>
        <w:t>3</w:t>
      </w:r>
      <w:r w:rsidR="00937371" w:rsidRPr="00CB6F7F">
        <w:rPr>
          <w:sz w:val="22"/>
          <w:szCs w:val="22"/>
        </w:rPr>
        <w:t>3</w:t>
      </w:r>
      <w:r w:rsidRPr="00CB6F7F">
        <w:rPr>
          <w:sz w:val="22"/>
          <w:szCs w:val="22"/>
        </w:rPr>
        <w:t>. Declanșarea procedurii administrative</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111A6CF" w14:textId="77777777" w:rsidR="002D4378" w:rsidRPr="00CB6F7F" w:rsidRDefault="002D4378" w:rsidP="00AD2853">
      <w:pPr>
        <w:widowControl w:val="0"/>
        <w:jc w:val="both"/>
        <w:rPr>
          <w:sz w:val="22"/>
          <w:szCs w:val="22"/>
          <w:lang w:val="ro-RO"/>
        </w:rPr>
      </w:pPr>
      <w:r w:rsidRPr="00CB6F7F">
        <w:rPr>
          <w:sz w:val="22"/>
          <w:szCs w:val="22"/>
          <w:lang w:val="ro-RO"/>
        </w:rPr>
        <w:t>(1) Procedura administrativă se declanșează din oficiu sau la solicitarea unei persoane fizice sau juridice, de drept public sau privat ori, după caz, a unei entități fără personalitate juridică care prezintă un drept sau un interes legitim, ori la solicitarea organului ierarhic superior al autorității.</w:t>
      </w:r>
    </w:p>
    <w:p w14:paraId="6D39161C" w14:textId="77777777" w:rsidR="002D4378" w:rsidRPr="00CB6F7F" w:rsidRDefault="002D4378" w:rsidP="00AD2853">
      <w:pPr>
        <w:widowControl w:val="0"/>
        <w:jc w:val="both"/>
        <w:rPr>
          <w:sz w:val="22"/>
          <w:szCs w:val="22"/>
          <w:lang w:val="ro-RO"/>
        </w:rPr>
      </w:pPr>
      <w:r w:rsidRPr="00CB6F7F">
        <w:rPr>
          <w:sz w:val="22"/>
          <w:szCs w:val="22"/>
          <w:lang w:val="ro-RO"/>
        </w:rPr>
        <w:t>(2) Procedura administrativă se declanșează printr-una dintre următoarele modalități:</w:t>
      </w:r>
    </w:p>
    <w:p w14:paraId="421211E1" w14:textId="77777777" w:rsidR="002D4378" w:rsidRPr="00CB6F7F" w:rsidRDefault="002D4378" w:rsidP="00AD2853">
      <w:pPr>
        <w:pStyle w:val="ListParagraph1"/>
        <w:widowControl w:val="0"/>
        <w:numPr>
          <w:ilvl w:val="0"/>
          <w:numId w:val="16"/>
        </w:numPr>
        <w:ind w:left="0" w:firstLine="360"/>
        <w:jc w:val="both"/>
        <w:rPr>
          <w:sz w:val="22"/>
          <w:szCs w:val="22"/>
          <w:lang w:val="ro-RO"/>
        </w:rPr>
      </w:pPr>
      <w:r w:rsidRPr="00CB6F7F">
        <w:rPr>
          <w:sz w:val="22"/>
          <w:szCs w:val="22"/>
          <w:lang w:val="ro-RO"/>
        </w:rPr>
        <w:t xml:space="preserve">în urma unei petiții, formulate de către cetățeni sau, în numele acestora, de către organizații legal constituite; </w:t>
      </w:r>
    </w:p>
    <w:p w14:paraId="4A44B92F" w14:textId="77777777" w:rsidR="002D4378" w:rsidRPr="00CB6F7F" w:rsidRDefault="002D4378" w:rsidP="00AD2853">
      <w:pPr>
        <w:pStyle w:val="ListParagraph1"/>
        <w:widowControl w:val="0"/>
        <w:numPr>
          <w:ilvl w:val="0"/>
          <w:numId w:val="16"/>
        </w:numPr>
        <w:ind w:left="0" w:firstLine="360"/>
        <w:jc w:val="both"/>
        <w:rPr>
          <w:sz w:val="22"/>
          <w:szCs w:val="22"/>
          <w:lang w:val="ro-RO"/>
        </w:rPr>
      </w:pPr>
      <w:r w:rsidRPr="00CB6F7F">
        <w:rPr>
          <w:sz w:val="22"/>
          <w:szCs w:val="22"/>
          <w:lang w:val="ro-RO"/>
        </w:rPr>
        <w:t>în urma unei solicitări formulate de o persoană fizică sau juridică de drept privat care prezintă un drept sau un interes legitim;</w:t>
      </w:r>
    </w:p>
    <w:p w14:paraId="49810EC0" w14:textId="77777777" w:rsidR="002D4378" w:rsidRPr="00CB6F7F" w:rsidRDefault="002D4378" w:rsidP="00AD2853">
      <w:pPr>
        <w:pStyle w:val="ListParagraph1"/>
        <w:widowControl w:val="0"/>
        <w:numPr>
          <w:ilvl w:val="0"/>
          <w:numId w:val="16"/>
        </w:numPr>
        <w:ind w:left="0" w:firstLine="360"/>
        <w:jc w:val="both"/>
        <w:rPr>
          <w:sz w:val="22"/>
          <w:szCs w:val="22"/>
          <w:lang w:val="ro-RO"/>
        </w:rPr>
      </w:pPr>
      <w:r w:rsidRPr="00CB6F7F">
        <w:rPr>
          <w:sz w:val="22"/>
          <w:szCs w:val="22"/>
          <w:lang w:val="ro-RO"/>
        </w:rPr>
        <w:t xml:space="preserve">în urma unei solicitări comunicate autorității, de către o altă autoritate; </w:t>
      </w:r>
    </w:p>
    <w:p w14:paraId="771FAAF2" w14:textId="77777777" w:rsidR="002D4378" w:rsidRPr="00CB6F7F" w:rsidRDefault="002D4378" w:rsidP="00AD2853">
      <w:pPr>
        <w:pStyle w:val="ListParagraph1"/>
        <w:widowControl w:val="0"/>
        <w:numPr>
          <w:ilvl w:val="0"/>
          <w:numId w:val="16"/>
        </w:numPr>
        <w:ind w:left="0" w:firstLine="360"/>
        <w:jc w:val="both"/>
        <w:rPr>
          <w:sz w:val="22"/>
          <w:szCs w:val="22"/>
          <w:lang w:val="ro-RO"/>
        </w:rPr>
      </w:pPr>
      <w:r w:rsidRPr="00CB6F7F">
        <w:rPr>
          <w:sz w:val="22"/>
          <w:szCs w:val="22"/>
          <w:lang w:val="ro-RO"/>
        </w:rPr>
        <w:t>în urma solicitării unei entități fără personalitate juridică care prezintă un drept sau un interes legitim;</w:t>
      </w:r>
    </w:p>
    <w:p w14:paraId="0A64DEF6" w14:textId="0C3955D9" w:rsidR="002D4378" w:rsidRPr="00161702" w:rsidRDefault="002D4378" w:rsidP="00161702">
      <w:pPr>
        <w:pStyle w:val="ListParagraph1"/>
        <w:widowControl w:val="0"/>
        <w:numPr>
          <w:ilvl w:val="0"/>
          <w:numId w:val="16"/>
        </w:numPr>
        <w:ind w:left="0" w:firstLine="360"/>
        <w:jc w:val="both"/>
        <w:rPr>
          <w:sz w:val="22"/>
          <w:szCs w:val="22"/>
          <w:lang w:val="ro-RO"/>
        </w:rPr>
      </w:pPr>
      <w:r w:rsidRPr="00CB6F7F">
        <w:rPr>
          <w:sz w:val="22"/>
          <w:szCs w:val="22"/>
          <w:lang w:val="ro-RO"/>
        </w:rPr>
        <w:t>din inițiativa proprie a autorității, în temeiul legii sau în realizarea competenței proprii</w:t>
      </w:r>
      <w:r w:rsidR="00161702">
        <w:rPr>
          <w:sz w:val="22"/>
          <w:szCs w:val="22"/>
          <w:lang w:val="ro-RO"/>
        </w:rPr>
        <w:t xml:space="preserve">, inclusiv </w:t>
      </w:r>
      <w:r w:rsidRPr="00161702">
        <w:rPr>
          <w:sz w:val="22"/>
          <w:szCs w:val="22"/>
          <w:lang w:val="ro-RO"/>
        </w:rPr>
        <w:t>pentru punerea în executare a unei hotărâri pronunțată de un organ jurisdicțional;</w:t>
      </w:r>
    </w:p>
    <w:p w14:paraId="5ACA42C1" w14:textId="77777777" w:rsidR="002D4378" w:rsidRPr="00CB6F7F" w:rsidRDefault="002D4378" w:rsidP="00AD2853">
      <w:pPr>
        <w:pStyle w:val="ListParagraph1"/>
        <w:widowControl w:val="0"/>
        <w:numPr>
          <w:ilvl w:val="0"/>
          <w:numId w:val="16"/>
        </w:numPr>
        <w:ind w:left="0" w:firstLine="360"/>
        <w:jc w:val="both"/>
        <w:rPr>
          <w:sz w:val="22"/>
          <w:szCs w:val="22"/>
          <w:lang w:val="ro-RO"/>
        </w:rPr>
      </w:pPr>
      <w:r w:rsidRPr="00CB6F7F">
        <w:rPr>
          <w:sz w:val="22"/>
          <w:szCs w:val="22"/>
          <w:lang w:val="ro-RO"/>
        </w:rPr>
        <w:t>pentru punerea în executare a unei obligații născute ca urmare a exercitării competenței de control, îndrumare ori coordonare potrivit legii;</w:t>
      </w:r>
    </w:p>
    <w:p w14:paraId="1C6FD995" w14:textId="77777777" w:rsidR="002D4378" w:rsidRPr="00CB6F7F" w:rsidRDefault="002D4378" w:rsidP="00AD2853">
      <w:pPr>
        <w:pStyle w:val="ListParagraph1"/>
        <w:widowControl w:val="0"/>
        <w:numPr>
          <w:ilvl w:val="0"/>
          <w:numId w:val="16"/>
        </w:numPr>
        <w:ind w:left="0" w:firstLine="360"/>
        <w:jc w:val="both"/>
        <w:rPr>
          <w:sz w:val="22"/>
          <w:szCs w:val="22"/>
          <w:lang w:val="ro-RO"/>
        </w:rPr>
      </w:pPr>
      <w:r w:rsidRPr="00CB6F7F">
        <w:rPr>
          <w:sz w:val="22"/>
          <w:szCs w:val="22"/>
          <w:lang w:val="ro-RO"/>
        </w:rPr>
        <w:t>alte modalități prevăzute în legi speciale.</w:t>
      </w:r>
    </w:p>
    <w:p w14:paraId="09FAD916" w14:textId="4AE37E1B" w:rsidR="00303917" w:rsidRPr="002D1E31" w:rsidRDefault="00303917" w:rsidP="00AD2853">
      <w:pPr>
        <w:widowControl w:val="0"/>
        <w:jc w:val="both"/>
        <w:rPr>
          <w:sz w:val="22"/>
          <w:szCs w:val="22"/>
          <w:lang w:val="ro-RO"/>
        </w:rPr>
      </w:pPr>
      <w:r w:rsidRPr="002D1E31">
        <w:rPr>
          <w:sz w:val="22"/>
          <w:szCs w:val="22"/>
          <w:lang w:val="ro-RO"/>
        </w:rPr>
        <w:t xml:space="preserve">(3) În </w:t>
      </w:r>
      <w:r w:rsidR="00201548" w:rsidRPr="002D1E31">
        <w:rPr>
          <w:sz w:val="22"/>
          <w:szCs w:val="22"/>
          <w:lang w:val="ro-RO"/>
        </w:rPr>
        <w:t>cazul</w:t>
      </w:r>
      <w:r w:rsidRPr="002D1E31">
        <w:rPr>
          <w:sz w:val="22"/>
          <w:szCs w:val="22"/>
          <w:lang w:val="ro-RO"/>
        </w:rPr>
        <w:t xml:space="preserve"> proceduri</w:t>
      </w:r>
      <w:r w:rsidR="00201548" w:rsidRPr="002D1E31">
        <w:rPr>
          <w:sz w:val="22"/>
          <w:szCs w:val="22"/>
          <w:lang w:val="ro-RO"/>
        </w:rPr>
        <w:t>i administrative</w:t>
      </w:r>
      <w:r w:rsidRPr="002D1E31">
        <w:rPr>
          <w:sz w:val="22"/>
          <w:szCs w:val="22"/>
          <w:lang w:val="ro-RO"/>
        </w:rPr>
        <w:t xml:space="preserve"> declanșate din oficiu, decizia de a declanșare a procedurii </w:t>
      </w:r>
      <w:r w:rsidR="00AB3506" w:rsidRPr="00780498">
        <w:rPr>
          <w:sz w:val="22"/>
          <w:szCs w:val="22"/>
          <w:lang w:val="ro-RO"/>
        </w:rPr>
        <w:t xml:space="preserve">administrative </w:t>
      </w:r>
      <w:r w:rsidRPr="002D1E31">
        <w:rPr>
          <w:sz w:val="22"/>
          <w:szCs w:val="22"/>
          <w:lang w:val="ro-RO"/>
        </w:rPr>
        <w:t>se notifică beneficiarului</w:t>
      </w:r>
      <w:r w:rsidR="00AB59E1" w:rsidRPr="002D1E31">
        <w:rPr>
          <w:sz w:val="22"/>
          <w:szCs w:val="22"/>
          <w:lang w:val="ro-RO"/>
        </w:rPr>
        <w:t xml:space="preserve"> și/sau se aduce la cunoștință publică, după caz</w:t>
      </w:r>
      <w:r w:rsidR="00EC59E3">
        <w:rPr>
          <w:sz w:val="22"/>
          <w:szCs w:val="22"/>
          <w:lang w:val="ro-RO"/>
        </w:rPr>
        <w:t xml:space="preserve">, </w:t>
      </w:r>
      <w:r w:rsidR="00EC59E3" w:rsidRPr="00EC59E3">
        <w:rPr>
          <w:sz w:val="22"/>
          <w:szCs w:val="22"/>
          <w:lang w:val="ro-RO"/>
        </w:rPr>
        <w:t>în termen de 5 zile de la emiterea acesteia de autoritatea competentă, dacă prin lege nu se prevede altfel</w:t>
      </w:r>
      <w:r w:rsidR="00AB3506" w:rsidRPr="002D1E31">
        <w:rPr>
          <w:sz w:val="22"/>
          <w:szCs w:val="22"/>
          <w:lang w:val="ro-RO"/>
        </w:rPr>
        <w:t xml:space="preserve">. </w:t>
      </w:r>
      <w:r w:rsidRPr="002D1E31">
        <w:rPr>
          <w:sz w:val="22"/>
          <w:szCs w:val="22"/>
          <w:lang w:val="ro-RO"/>
        </w:rPr>
        <w:t xml:space="preserve"> </w:t>
      </w:r>
    </w:p>
    <w:p w14:paraId="7766DE0E" w14:textId="77777777" w:rsidR="001F0BA8" w:rsidRPr="00CB6F7F" w:rsidRDefault="001F0BA8" w:rsidP="00AD2853">
      <w:pPr>
        <w:widowControl w:val="0"/>
        <w:jc w:val="both"/>
        <w:rPr>
          <w:sz w:val="22"/>
          <w:szCs w:val="22"/>
          <w:lang w:val="ro-RO"/>
        </w:rPr>
      </w:pPr>
      <w:r w:rsidRPr="002D1E31">
        <w:rPr>
          <w:sz w:val="22"/>
          <w:szCs w:val="22"/>
          <w:lang w:val="ro-RO"/>
        </w:rPr>
        <w:t>(4) Prin excepție de la prevederile alin. (3), notificarea beneficiarului poate fi amânată sau omisă numai atunci când acest lucru este strict necesar în interesul public, cu motivarea corespunzătoare a deciziei de a amâna sau de a omite notificarea.</w:t>
      </w:r>
    </w:p>
    <w:p w14:paraId="4061C0B6" w14:textId="77777777" w:rsidR="007658C1" w:rsidRPr="00CB6F7F" w:rsidRDefault="007658C1" w:rsidP="00AD2853">
      <w:pPr>
        <w:widowControl w:val="0"/>
        <w:jc w:val="both"/>
        <w:rPr>
          <w:sz w:val="22"/>
          <w:szCs w:val="22"/>
          <w:lang w:val="ro-RO"/>
        </w:rPr>
      </w:pPr>
      <w:r w:rsidRPr="00CB6F7F">
        <w:rPr>
          <w:sz w:val="22"/>
          <w:szCs w:val="22"/>
          <w:lang w:val="ro-RO"/>
        </w:rPr>
        <w:t>(5) Decizia de declanșare a procedurii administrative prevăzută la alin.</w:t>
      </w:r>
      <w:r w:rsidR="001E3E57" w:rsidRPr="00CB6F7F">
        <w:rPr>
          <w:sz w:val="22"/>
          <w:szCs w:val="22"/>
          <w:lang w:val="ro-RO"/>
        </w:rPr>
        <w:t xml:space="preserve"> </w:t>
      </w:r>
      <w:r w:rsidRPr="00CB6F7F">
        <w:rPr>
          <w:sz w:val="22"/>
          <w:szCs w:val="22"/>
          <w:lang w:val="ro-RO"/>
        </w:rPr>
        <w:t>(3) cuprinde cel puțin următoarele:</w:t>
      </w:r>
    </w:p>
    <w:p w14:paraId="012AE940"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numărul de înregistrare și data;</w:t>
      </w:r>
    </w:p>
    <w:p w14:paraId="6642FBA3"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obiectul și scopul procedurii;</w:t>
      </w:r>
    </w:p>
    <w:p w14:paraId="32BC8FAF"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descrierea principalelor etape ale procedurii;</w:t>
      </w:r>
    </w:p>
    <w:p w14:paraId="06E0E7FF"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autoritatea competentă;</w:t>
      </w:r>
    </w:p>
    <w:p w14:paraId="7D30D6AF"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datele de contact ale structurii sau, după caz, persoanelor din cadrul autorității responsabile de derularea procedurii;</w:t>
      </w:r>
    </w:p>
    <w:p w14:paraId="55A8E87D"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termenul-limită pentru adoptarea actului administrativ și consecințele neadoptării actului administrativ în termenul-limită;</w:t>
      </w:r>
    </w:p>
    <w:p w14:paraId="4BEBF96C" w14:textId="77777777" w:rsidR="007658C1" w:rsidRPr="00CB6F7F" w:rsidRDefault="007658C1" w:rsidP="00AD2853">
      <w:pPr>
        <w:pStyle w:val="ListParagraph1"/>
        <w:widowControl w:val="0"/>
        <w:numPr>
          <w:ilvl w:val="0"/>
          <w:numId w:val="29"/>
        </w:numPr>
        <w:ind w:left="0" w:firstLine="360"/>
        <w:jc w:val="both"/>
        <w:rPr>
          <w:sz w:val="22"/>
          <w:szCs w:val="22"/>
          <w:lang w:val="ro-RO"/>
        </w:rPr>
      </w:pPr>
      <w:r w:rsidRPr="00CB6F7F">
        <w:rPr>
          <w:sz w:val="22"/>
          <w:szCs w:val="22"/>
          <w:lang w:val="ro-RO"/>
        </w:rPr>
        <w:t>căile de atac disponibile, dacă este cazul.</w:t>
      </w:r>
    </w:p>
    <w:p w14:paraId="36CC814C" w14:textId="67B00B6B" w:rsidR="002D4378" w:rsidRPr="00CB6F7F" w:rsidRDefault="002D4378" w:rsidP="00AD2853">
      <w:pPr>
        <w:widowControl w:val="0"/>
        <w:jc w:val="both"/>
        <w:rPr>
          <w:sz w:val="22"/>
          <w:szCs w:val="22"/>
          <w:lang w:val="ro-RO"/>
        </w:rPr>
      </w:pPr>
      <w:r w:rsidRPr="00CB6F7F">
        <w:rPr>
          <w:sz w:val="22"/>
          <w:szCs w:val="22"/>
          <w:lang w:val="ro-RO"/>
        </w:rPr>
        <w:t>(</w:t>
      </w:r>
      <w:r w:rsidR="00B17FF9" w:rsidRPr="00CB6F7F">
        <w:rPr>
          <w:sz w:val="22"/>
          <w:szCs w:val="22"/>
          <w:lang w:val="ro-RO"/>
        </w:rPr>
        <w:t>6</w:t>
      </w:r>
      <w:r w:rsidRPr="00CB6F7F">
        <w:rPr>
          <w:sz w:val="22"/>
          <w:szCs w:val="22"/>
          <w:lang w:val="ro-RO"/>
        </w:rPr>
        <w:t xml:space="preserve">) </w:t>
      </w:r>
      <w:r w:rsidR="00201548" w:rsidRPr="00CB6F7F">
        <w:rPr>
          <w:sz w:val="22"/>
          <w:szCs w:val="22"/>
          <w:lang w:val="ro-RO"/>
        </w:rPr>
        <w:t xml:space="preserve">În cazul procedurii administrative declanșate la solicitarea unei persoane fizice sau juridice, solicitarea care determină declanșarea procedurii administrative se transmite, în scris, prin una din următoarele modalități: </w:t>
      </w:r>
    </w:p>
    <w:p w14:paraId="5E890B03" w14:textId="77777777" w:rsidR="002D4378" w:rsidRPr="00CB6F7F" w:rsidRDefault="002D4378" w:rsidP="00AD2853">
      <w:pPr>
        <w:pStyle w:val="ListParagraph1"/>
        <w:widowControl w:val="0"/>
        <w:numPr>
          <w:ilvl w:val="0"/>
          <w:numId w:val="15"/>
        </w:numPr>
        <w:ind w:left="0" w:firstLine="360"/>
        <w:jc w:val="both"/>
        <w:rPr>
          <w:sz w:val="22"/>
          <w:szCs w:val="22"/>
          <w:lang w:val="ro-RO"/>
        </w:rPr>
      </w:pPr>
      <w:r w:rsidRPr="00CB6F7F">
        <w:rPr>
          <w:sz w:val="22"/>
          <w:szCs w:val="22"/>
          <w:lang w:val="ro-RO"/>
        </w:rPr>
        <w:t xml:space="preserve">prin mijloace electronice, cu posibilitatea identificării electronice sau la distanță prin mijloace video, atunci când </w:t>
      </w:r>
      <w:r w:rsidR="003B7272" w:rsidRPr="00CB6F7F">
        <w:rPr>
          <w:sz w:val="22"/>
          <w:szCs w:val="22"/>
          <w:lang w:val="ro-RO"/>
        </w:rPr>
        <w:t xml:space="preserve">beneficiarul </w:t>
      </w:r>
      <w:r w:rsidRPr="00CB6F7F">
        <w:rPr>
          <w:sz w:val="22"/>
          <w:szCs w:val="22"/>
          <w:lang w:val="ro-RO"/>
        </w:rPr>
        <w:t>a optat pentru această modalitate de comunicare, sub rezerva posibilității autorității de a respecta cerințele impuse de lege pentru respectiva formă de comunicare;</w:t>
      </w:r>
    </w:p>
    <w:p w14:paraId="4A785A17" w14:textId="77777777" w:rsidR="002D4378" w:rsidRPr="00CB6F7F" w:rsidRDefault="002D4378" w:rsidP="00AD2853">
      <w:pPr>
        <w:pStyle w:val="ListParagraph1"/>
        <w:widowControl w:val="0"/>
        <w:numPr>
          <w:ilvl w:val="0"/>
          <w:numId w:val="15"/>
        </w:numPr>
        <w:jc w:val="both"/>
        <w:rPr>
          <w:sz w:val="22"/>
          <w:szCs w:val="22"/>
          <w:lang w:val="ro-RO"/>
        </w:rPr>
      </w:pPr>
      <w:r w:rsidRPr="00CB6F7F">
        <w:rPr>
          <w:sz w:val="22"/>
          <w:szCs w:val="22"/>
          <w:lang w:val="ro-RO"/>
        </w:rPr>
        <w:t>prin depunere la sediul autorității;</w:t>
      </w:r>
    </w:p>
    <w:p w14:paraId="062502B2" w14:textId="77777777" w:rsidR="002D4378" w:rsidRPr="00CB6F7F" w:rsidRDefault="002D4378" w:rsidP="00AD2853">
      <w:pPr>
        <w:pStyle w:val="ListParagraph1"/>
        <w:widowControl w:val="0"/>
        <w:numPr>
          <w:ilvl w:val="0"/>
          <w:numId w:val="15"/>
        </w:numPr>
        <w:jc w:val="both"/>
        <w:rPr>
          <w:sz w:val="22"/>
          <w:szCs w:val="22"/>
          <w:lang w:val="ro-RO"/>
        </w:rPr>
      </w:pPr>
      <w:r w:rsidRPr="00CB6F7F">
        <w:rPr>
          <w:sz w:val="22"/>
          <w:szCs w:val="22"/>
          <w:lang w:val="ro-RO"/>
        </w:rPr>
        <w:t>prin curier sau poștă, cu confirmare de primire.</w:t>
      </w:r>
    </w:p>
    <w:p w14:paraId="54E50E13" w14:textId="71781DEE" w:rsidR="002D4378" w:rsidRPr="00CB6F7F" w:rsidRDefault="002D4378" w:rsidP="00AD2853">
      <w:pPr>
        <w:widowControl w:val="0"/>
        <w:jc w:val="both"/>
        <w:rPr>
          <w:sz w:val="22"/>
          <w:szCs w:val="22"/>
          <w:lang w:val="ro-RO"/>
        </w:rPr>
      </w:pPr>
      <w:r w:rsidRPr="00CB6F7F">
        <w:rPr>
          <w:sz w:val="22"/>
          <w:szCs w:val="22"/>
          <w:lang w:val="ro-RO"/>
        </w:rPr>
        <w:t>(</w:t>
      </w:r>
      <w:r w:rsidR="000E3F99" w:rsidRPr="00CB6F7F">
        <w:rPr>
          <w:sz w:val="22"/>
          <w:szCs w:val="22"/>
          <w:lang w:val="ro-RO"/>
        </w:rPr>
        <w:t>7</w:t>
      </w:r>
      <w:r w:rsidRPr="00CB6F7F">
        <w:rPr>
          <w:sz w:val="22"/>
          <w:szCs w:val="22"/>
          <w:lang w:val="ro-RO"/>
        </w:rPr>
        <w:t xml:space="preserve">) În cazul </w:t>
      </w:r>
      <w:r w:rsidR="0065743D" w:rsidRPr="00CB6F7F">
        <w:rPr>
          <w:sz w:val="22"/>
          <w:szCs w:val="22"/>
          <w:lang w:val="ro-RO"/>
        </w:rPr>
        <w:t xml:space="preserve">procedurilor administrative </w:t>
      </w:r>
      <w:r w:rsidRPr="00CB6F7F">
        <w:rPr>
          <w:sz w:val="22"/>
          <w:szCs w:val="22"/>
          <w:lang w:val="ro-RO"/>
        </w:rPr>
        <w:t xml:space="preserve">declanșate </w:t>
      </w:r>
      <w:r w:rsidR="00AF5B42" w:rsidRPr="00CB6F7F">
        <w:rPr>
          <w:sz w:val="22"/>
          <w:szCs w:val="22"/>
          <w:lang w:val="ro-RO"/>
        </w:rPr>
        <w:t xml:space="preserve">prin modalitățile prevăzute la alin. </w:t>
      </w:r>
      <w:r w:rsidR="00A06990" w:rsidRPr="00CB6F7F">
        <w:rPr>
          <w:sz w:val="22"/>
          <w:szCs w:val="22"/>
          <w:lang w:val="ro-RO"/>
        </w:rPr>
        <w:t>(</w:t>
      </w:r>
      <w:r w:rsidR="00AF5B42" w:rsidRPr="00CB6F7F">
        <w:rPr>
          <w:sz w:val="22"/>
          <w:szCs w:val="22"/>
          <w:lang w:val="ro-RO"/>
        </w:rPr>
        <w:t xml:space="preserve">2) lit. </w:t>
      </w:r>
      <w:r w:rsidR="00440F87" w:rsidRPr="00CB6F7F">
        <w:rPr>
          <w:sz w:val="22"/>
          <w:szCs w:val="22"/>
          <w:lang w:val="ro-RO"/>
        </w:rPr>
        <w:t>b</w:t>
      </w:r>
      <w:r w:rsidR="00A06990" w:rsidRPr="00CB6F7F">
        <w:rPr>
          <w:sz w:val="22"/>
          <w:szCs w:val="22"/>
          <w:lang w:val="ro-RO"/>
        </w:rPr>
        <w:t>)</w:t>
      </w:r>
      <w:r w:rsidR="00440F87" w:rsidRPr="00CB6F7F">
        <w:rPr>
          <w:sz w:val="22"/>
          <w:szCs w:val="22"/>
          <w:lang w:val="ro-RO"/>
        </w:rPr>
        <w:t xml:space="preserve"> și d)</w:t>
      </w:r>
      <w:r w:rsidR="00AF5B42" w:rsidRPr="00CB6F7F">
        <w:rPr>
          <w:sz w:val="22"/>
          <w:szCs w:val="22"/>
          <w:lang w:val="ro-RO"/>
        </w:rPr>
        <w:t xml:space="preserve"> </w:t>
      </w:r>
      <w:r w:rsidRPr="00CB6F7F">
        <w:rPr>
          <w:sz w:val="22"/>
          <w:szCs w:val="22"/>
          <w:lang w:val="ro-RO"/>
        </w:rPr>
        <w:t>ori la solicitarea organului ierarhic superior al autorității, solicitarea conține informațiile necesare pentru identificarea beneficiarului și datele de contact</w:t>
      </w:r>
      <w:r w:rsidR="00B5505C" w:rsidRPr="00CB6F7F">
        <w:rPr>
          <w:sz w:val="22"/>
          <w:szCs w:val="22"/>
          <w:lang w:val="ro-RO"/>
        </w:rPr>
        <w:t xml:space="preserve"> ale acestuia</w:t>
      </w:r>
      <w:r w:rsidRPr="00CB6F7F">
        <w:rPr>
          <w:sz w:val="22"/>
          <w:szCs w:val="22"/>
          <w:lang w:val="ro-RO"/>
        </w:rPr>
        <w:t>.</w:t>
      </w:r>
    </w:p>
    <w:p w14:paraId="7259DD92" w14:textId="6A10BF1E" w:rsidR="003570D3" w:rsidRPr="00CB6F7F" w:rsidRDefault="003570D3" w:rsidP="00AD2853">
      <w:pPr>
        <w:widowControl w:val="0"/>
        <w:jc w:val="both"/>
        <w:rPr>
          <w:sz w:val="22"/>
          <w:szCs w:val="22"/>
          <w:lang w:val="ro-RO"/>
        </w:rPr>
      </w:pPr>
      <w:r w:rsidRPr="00CB6F7F">
        <w:rPr>
          <w:sz w:val="22"/>
          <w:szCs w:val="22"/>
          <w:lang w:val="ro-RO"/>
        </w:rPr>
        <w:lastRenderedPageBreak/>
        <w:t>(</w:t>
      </w:r>
      <w:r w:rsidR="000E3F99" w:rsidRPr="00CB6F7F">
        <w:rPr>
          <w:sz w:val="22"/>
          <w:szCs w:val="22"/>
          <w:lang w:val="ro-RO"/>
        </w:rPr>
        <w:t>8</w:t>
      </w:r>
      <w:r w:rsidRPr="00CB6F7F">
        <w:rPr>
          <w:sz w:val="22"/>
          <w:szCs w:val="22"/>
          <w:lang w:val="ro-RO"/>
        </w:rPr>
        <w:t xml:space="preserve">) </w:t>
      </w:r>
      <w:r w:rsidR="004F0E49" w:rsidRPr="00CB6F7F">
        <w:rPr>
          <w:sz w:val="22"/>
          <w:szCs w:val="22"/>
          <w:lang w:val="ro-RO"/>
        </w:rPr>
        <w:t xml:space="preserve">Primirea solicitării </w:t>
      </w:r>
      <w:r w:rsidR="00A34C96" w:rsidRPr="00CB6F7F">
        <w:rPr>
          <w:color w:val="000000" w:themeColor="text1"/>
          <w:sz w:val="22"/>
          <w:szCs w:val="22"/>
          <w:lang w:val="ro-RO"/>
        </w:rPr>
        <w:t xml:space="preserve">depuse la registratura autorității sau transmise prin mijloace electronice </w:t>
      </w:r>
      <w:r w:rsidR="004F0E49" w:rsidRPr="00CB6F7F">
        <w:rPr>
          <w:sz w:val="22"/>
          <w:szCs w:val="22"/>
          <w:lang w:val="ro-RO"/>
        </w:rPr>
        <w:t xml:space="preserve">este confirmată în scris, iar confirmarea de primire indică, în mod obligatoriu, numărul </w:t>
      </w:r>
      <w:r w:rsidR="008B6A47" w:rsidRPr="00CB6F7F">
        <w:rPr>
          <w:sz w:val="22"/>
          <w:szCs w:val="22"/>
          <w:lang w:val="ro-RO"/>
        </w:rPr>
        <w:t>și data înregistrării</w:t>
      </w:r>
      <w:r w:rsidR="00304349" w:rsidRPr="00CB6F7F">
        <w:rPr>
          <w:sz w:val="22"/>
          <w:szCs w:val="22"/>
          <w:lang w:val="ro-RO"/>
        </w:rPr>
        <w:t xml:space="preserve"> și termenul</w:t>
      </w:r>
      <w:r w:rsidR="00263C3D">
        <w:rPr>
          <w:sz w:val="22"/>
          <w:szCs w:val="22"/>
          <w:lang w:val="ro-RO"/>
        </w:rPr>
        <w:t xml:space="preserve"> maxim</w:t>
      </w:r>
      <w:r w:rsidR="00304349" w:rsidRPr="00CB6F7F">
        <w:rPr>
          <w:sz w:val="22"/>
          <w:szCs w:val="22"/>
          <w:lang w:val="ro-RO"/>
        </w:rPr>
        <w:t xml:space="preserve"> prevăzut</w:t>
      </w:r>
      <w:r w:rsidR="00263C3D">
        <w:rPr>
          <w:sz w:val="22"/>
          <w:szCs w:val="22"/>
          <w:lang w:val="ro-RO"/>
        </w:rPr>
        <w:t xml:space="preserve"> de lege</w:t>
      </w:r>
      <w:r w:rsidR="00304349" w:rsidRPr="00CB6F7F">
        <w:rPr>
          <w:sz w:val="22"/>
          <w:szCs w:val="22"/>
          <w:lang w:val="ro-RO"/>
        </w:rPr>
        <w:t xml:space="preserve"> pentru finalizarea procedurii</w:t>
      </w:r>
      <w:r w:rsidR="004F0E49" w:rsidRPr="00CB6F7F">
        <w:rPr>
          <w:sz w:val="22"/>
          <w:szCs w:val="22"/>
          <w:lang w:val="ro-RO"/>
        </w:rPr>
        <w:t>.</w:t>
      </w:r>
      <w:r w:rsidR="00FE6B6D" w:rsidRPr="00CB6F7F">
        <w:rPr>
          <w:sz w:val="22"/>
          <w:szCs w:val="22"/>
          <w:lang w:val="ro-RO"/>
        </w:rPr>
        <w:t xml:space="preserve"> Nu se trimit confirmări de primire în cazul în care același solicitant transmite în mod abuziv cereri succesive.</w:t>
      </w:r>
    </w:p>
    <w:p w14:paraId="7C960EBD" w14:textId="77777777" w:rsidR="00304349" w:rsidRPr="00CB6F7F" w:rsidRDefault="00304349" w:rsidP="00AD2853">
      <w:pPr>
        <w:widowControl w:val="0"/>
        <w:jc w:val="both"/>
        <w:rPr>
          <w:sz w:val="22"/>
          <w:szCs w:val="22"/>
          <w:lang w:val="ro-RO"/>
        </w:rPr>
      </w:pPr>
      <w:r w:rsidRPr="00CB6F7F">
        <w:rPr>
          <w:sz w:val="22"/>
          <w:szCs w:val="22"/>
          <w:lang w:val="ro-RO"/>
        </w:rPr>
        <w:t>(</w:t>
      </w:r>
      <w:r w:rsidR="000E3F99" w:rsidRPr="00CB6F7F">
        <w:rPr>
          <w:sz w:val="22"/>
          <w:szCs w:val="22"/>
          <w:lang w:val="ro-RO"/>
        </w:rPr>
        <w:t>9</w:t>
      </w:r>
      <w:r w:rsidRPr="00CB6F7F">
        <w:rPr>
          <w:sz w:val="22"/>
          <w:szCs w:val="22"/>
          <w:lang w:val="ro-RO"/>
        </w:rPr>
        <w:t xml:space="preserve">) Autoritatea poate stabili reguli cu privire la comunicarea automată a numerelor de înregistrare alocate sau </w:t>
      </w:r>
      <w:r w:rsidR="00A67D24" w:rsidRPr="00CB6F7F">
        <w:rPr>
          <w:sz w:val="22"/>
          <w:szCs w:val="22"/>
          <w:lang w:val="ro-RO"/>
        </w:rPr>
        <w:t xml:space="preserve">a </w:t>
      </w:r>
      <w:r w:rsidRPr="00CB6F7F">
        <w:rPr>
          <w:sz w:val="22"/>
          <w:szCs w:val="22"/>
          <w:lang w:val="ro-RO"/>
        </w:rPr>
        <w:t>termenelor prevăzute de lege, respectiv a celor asumate de autorit</w:t>
      </w:r>
      <w:r w:rsidR="00A67D24" w:rsidRPr="00CB6F7F">
        <w:rPr>
          <w:sz w:val="22"/>
          <w:szCs w:val="22"/>
          <w:lang w:val="ro-RO"/>
        </w:rPr>
        <w:t>ate</w:t>
      </w:r>
      <w:r w:rsidRPr="00CB6F7F">
        <w:rPr>
          <w:sz w:val="22"/>
          <w:szCs w:val="22"/>
          <w:lang w:val="ro-RO"/>
        </w:rPr>
        <w:t xml:space="preserve"> pentru soluționarea procedurii.</w:t>
      </w:r>
    </w:p>
    <w:p w14:paraId="283BAFC2" w14:textId="14CCEE72" w:rsidR="002D4378" w:rsidRPr="00CB6F7F" w:rsidRDefault="002D4378" w:rsidP="00AD2853">
      <w:pPr>
        <w:widowControl w:val="0"/>
        <w:jc w:val="both"/>
        <w:rPr>
          <w:color w:val="FF0000"/>
          <w:sz w:val="22"/>
          <w:szCs w:val="22"/>
          <w:lang w:val="ro-RO"/>
        </w:rPr>
      </w:pPr>
      <w:r w:rsidRPr="00CB6F7F">
        <w:rPr>
          <w:sz w:val="22"/>
          <w:szCs w:val="22"/>
          <w:lang w:val="ro-RO"/>
        </w:rPr>
        <w:t>(</w:t>
      </w:r>
      <w:r w:rsidR="000E3F99" w:rsidRPr="00CB6F7F">
        <w:rPr>
          <w:sz w:val="22"/>
          <w:szCs w:val="22"/>
          <w:lang w:val="ro-RO"/>
        </w:rPr>
        <w:t>10</w:t>
      </w:r>
      <w:r w:rsidRPr="00CB6F7F">
        <w:rPr>
          <w:sz w:val="22"/>
          <w:szCs w:val="22"/>
          <w:lang w:val="ro-RO"/>
        </w:rPr>
        <w:t xml:space="preserve">) </w:t>
      </w:r>
      <w:r w:rsidR="00D70F8C" w:rsidRPr="00CB6F7F">
        <w:rPr>
          <w:sz w:val="22"/>
          <w:szCs w:val="22"/>
          <w:lang w:val="ro-RO"/>
        </w:rPr>
        <w:t xml:space="preserve">Dacă în procedura administrativă sunt necesare copii în format fizic pe hârtie pentru diverse acte, cereri sau formulare, altele decât cele prevăzute la art. </w:t>
      </w:r>
      <w:r w:rsidR="009A68EF" w:rsidRPr="00CB6F7F">
        <w:rPr>
          <w:sz w:val="22"/>
          <w:szCs w:val="22"/>
          <w:lang w:val="ro-RO"/>
        </w:rPr>
        <w:t>70</w:t>
      </w:r>
      <w:r w:rsidR="00D70F8C" w:rsidRPr="00CB6F7F">
        <w:rPr>
          <w:sz w:val="22"/>
          <w:szCs w:val="22"/>
          <w:lang w:val="ro-RO"/>
        </w:rPr>
        <w:t>, autoritatea are obligația de a asigura, în mod gratuit, fotocopierea acestora.</w:t>
      </w:r>
    </w:p>
    <w:p w14:paraId="14D26445" w14:textId="6017A941" w:rsidR="002D4378" w:rsidRPr="00CB6F7F" w:rsidRDefault="002D4378" w:rsidP="00AD2853">
      <w:pPr>
        <w:widowControl w:val="0"/>
        <w:jc w:val="both"/>
        <w:rPr>
          <w:sz w:val="22"/>
          <w:szCs w:val="22"/>
          <w:lang w:val="ro-RO"/>
        </w:rPr>
      </w:pPr>
      <w:r w:rsidRPr="00CB6F7F">
        <w:rPr>
          <w:sz w:val="22"/>
          <w:szCs w:val="22"/>
          <w:lang w:val="ro-RO"/>
        </w:rPr>
        <w:t>(</w:t>
      </w:r>
      <w:r w:rsidR="000E3F99" w:rsidRPr="00CB6F7F">
        <w:rPr>
          <w:sz w:val="22"/>
          <w:szCs w:val="22"/>
          <w:lang w:val="ro-RO"/>
        </w:rPr>
        <w:t>11</w:t>
      </w:r>
      <w:r w:rsidRPr="00CB6F7F">
        <w:rPr>
          <w:sz w:val="22"/>
          <w:szCs w:val="22"/>
          <w:lang w:val="ro-RO"/>
        </w:rPr>
        <w:t>) Autoritatea nu poate solicita persoanelor fizice sau persoanelor juridice, în vederea soluționării cererilor pentru furnizarea unui serviciu public niciun alt articol sau obiect de birotică sau papetărie.</w:t>
      </w:r>
    </w:p>
    <w:p w14:paraId="665D66C8" w14:textId="77777777" w:rsidR="002D4378" w:rsidRPr="00CB6F7F" w:rsidRDefault="002D4378" w:rsidP="00AD2853">
      <w:pPr>
        <w:widowControl w:val="0"/>
        <w:jc w:val="both"/>
        <w:rPr>
          <w:sz w:val="22"/>
          <w:szCs w:val="22"/>
          <w:lang w:val="ro-RO"/>
        </w:rPr>
      </w:pPr>
      <w:r w:rsidRPr="00CB6F7F">
        <w:rPr>
          <w:sz w:val="22"/>
          <w:szCs w:val="22"/>
          <w:lang w:val="ro-RO"/>
        </w:rPr>
        <w:t>(</w:t>
      </w:r>
      <w:r w:rsidR="000E3F99" w:rsidRPr="00CB6F7F">
        <w:rPr>
          <w:sz w:val="22"/>
          <w:szCs w:val="22"/>
          <w:lang w:val="ro-RO"/>
        </w:rPr>
        <w:t>12</w:t>
      </w:r>
      <w:r w:rsidRPr="00CB6F7F">
        <w:rPr>
          <w:sz w:val="22"/>
          <w:szCs w:val="22"/>
          <w:lang w:val="ro-RO"/>
        </w:rPr>
        <w:t>) Autoritatea nu poate percepe taxe suplimentare pentru acoperirea costurilor articolelor sau obiectelor prevăzute la alin. (</w:t>
      </w:r>
      <w:r w:rsidR="000E3F99" w:rsidRPr="00CB6F7F">
        <w:rPr>
          <w:sz w:val="22"/>
          <w:szCs w:val="22"/>
          <w:lang w:val="ro-RO"/>
        </w:rPr>
        <w:t>11</w:t>
      </w:r>
      <w:r w:rsidRPr="00CB6F7F">
        <w:rPr>
          <w:sz w:val="22"/>
          <w:szCs w:val="22"/>
          <w:lang w:val="ro-RO"/>
        </w:rPr>
        <w:t>).</w:t>
      </w:r>
    </w:p>
    <w:p w14:paraId="283CFDF2" w14:textId="74ED18D4" w:rsidR="002D4378" w:rsidRPr="00CB6F7F" w:rsidRDefault="002D4378" w:rsidP="00AD2853">
      <w:pPr>
        <w:widowControl w:val="0"/>
        <w:jc w:val="both"/>
        <w:rPr>
          <w:sz w:val="22"/>
          <w:szCs w:val="22"/>
          <w:lang w:val="ro-RO"/>
        </w:rPr>
      </w:pPr>
      <w:r w:rsidRPr="00CB6F7F">
        <w:rPr>
          <w:sz w:val="22"/>
          <w:szCs w:val="22"/>
          <w:lang w:val="ro-RO"/>
        </w:rPr>
        <w:t>(</w:t>
      </w:r>
      <w:r w:rsidR="00F02B64" w:rsidRPr="00CB6F7F">
        <w:rPr>
          <w:sz w:val="22"/>
          <w:szCs w:val="22"/>
          <w:lang w:val="ro-RO"/>
        </w:rPr>
        <w:t>1</w:t>
      </w:r>
      <w:r w:rsidR="000E3F99" w:rsidRPr="00CB6F7F">
        <w:rPr>
          <w:sz w:val="22"/>
          <w:szCs w:val="22"/>
          <w:lang w:val="ro-RO"/>
        </w:rPr>
        <w:t>3</w:t>
      </w:r>
      <w:r w:rsidRPr="00CB6F7F">
        <w:rPr>
          <w:sz w:val="22"/>
          <w:szCs w:val="22"/>
          <w:lang w:val="ro-RO"/>
        </w:rPr>
        <w:t>) Prevederile alin. (</w:t>
      </w:r>
      <w:r w:rsidR="000E3F99" w:rsidRPr="00CB6F7F">
        <w:rPr>
          <w:sz w:val="22"/>
          <w:szCs w:val="22"/>
          <w:lang w:val="ro-RO"/>
        </w:rPr>
        <w:t>11</w:t>
      </w:r>
      <w:r w:rsidRPr="00CB6F7F">
        <w:rPr>
          <w:sz w:val="22"/>
          <w:szCs w:val="22"/>
          <w:lang w:val="ro-RO"/>
        </w:rPr>
        <w:t xml:space="preserve">) se aplică şi în cazul depunerii actelor necesare pentru participarea la concursurile pentru ocuparea </w:t>
      </w:r>
      <w:r w:rsidR="00D46C2D">
        <w:rPr>
          <w:sz w:val="22"/>
          <w:szCs w:val="22"/>
          <w:lang w:val="ro-RO"/>
        </w:rPr>
        <w:t>unui post în administrația publică</w:t>
      </w:r>
      <w:r w:rsidRPr="00CB6F7F">
        <w:rPr>
          <w:sz w:val="22"/>
          <w:szCs w:val="22"/>
          <w:lang w:val="ro-RO"/>
        </w:rPr>
        <w:t>, precum şi în cazul depunerii actelor necesare pentru participarea la procedurile de achiziţii publice.</w:t>
      </w:r>
    </w:p>
    <w:p w14:paraId="46E6E6FC" w14:textId="77777777" w:rsidR="002D4378" w:rsidRPr="00CB6F7F" w:rsidRDefault="002D4378" w:rsidP="00AD2853">
      <w:pPr>
        <w:widowControl w:val="0"/>
        <w:jc w:val="both"/>
        <w:rPr>
          <w:sz w:val="22"/>
          <w:szCs w:val="22"/>
          <w:lang w:val="ro-RO"/>
        </w:rPr>
      </w:pPr>
    </w:p>
    <w:p w14:paraId="2338229F" w14:textId="77777777" w:rsidR="002D4378" w:rsidRPr="00CB6F7F" w:rsidRDefault="002D4378" w:rsidP="00AD2853">
      <w:pPr>
        <w:pStyle w:val="Titlu4"/>
        <w:spacing w:before="120" w:after="120"/>
        <w:rPr>
          <w:sz w:val="22"/>
          <w:szCs w:val="22"/>
        </w:rPr>
      </w:pPr>
      <w:bookmarkStart w:id="479" w:name="_Toc130913342"/>
      <w:bookmarkStart w:id="480" w:name="_Toc130972674"/>
      <w:bookmarkStart w:id="481" w:name="_Toc130973400"/>
      <w:bookmarkStart w:id="482" w:name="_Toc130973539"/>
      <w:bookmarkStart w:id="483" w:name="_Toc130973678"/>
      <w:bookmarkStart w:id="484" w:name="_Toc130973857"/>
      <w:bookmarkStart w:id="485" w:name="_Toc130974499"/>
      <w:bookmarkStart w:id="486" w:name="_Toc130976180"/>
      <w:bookmarkStart w:id="487" w:name="_Toc130997355"/>
      <w:bookmarkStart w:id="488" w:name="_Toc130998292"/>
      <w:bookmarkStart w:id="489" w:name="_Toc138144578"/>
      <w:bookmarkStart w:id="490" w:name="_Toc140586235"/>
      <w:bookmarkStart w:id="491" w:name="_Toc147404469"/>
      <w:bookmarkStart w:id="492" w:name="_Toc147845976"/>
      <w:bookmarkStart w:id="493" w:name="_Toc210230489"/>
      <w:r w:rsidRPr="00CB6F7F">
        <w:rPr>
          <w:sz w:val="22"/>
          <w:szCs w:val="22"/>
        </w:rPr>
        <w:t xml:space="preserve">Art. </w:t>
      </w:r>
      <w:r w:rsidR="00A60E7E" w:rsidRPr="00CB6F7F">
        <w:rPr>
          <w:sz w:val="22"/>
          <w:szCs w:val="22"/>
        </w:rPr>
        <w:t>34</w:t>
      </w:r>
      <w:r w:rsidRPr="00CB6F7F">
        <w:rPr>
          <w:sz w:val="22"/>
          <w:szCs w:val="22"/>
        </w:rPr>
        <w:t xml:space="preserve">. </w:t>
      </w:r>
      <w:bookmarkStart w:id="494" w:name="_Hlk149052091"/>
      <w:r w:rsidRPr="00CB6F7F">
        <w:rPr>
          <w:sz w:val="22"/>
          <w:szCs w:val="22"/>
        </w:rPr>
        <w:t>Identitatea digitală și identificarea digitală</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B3F9E28" w14:textId="77777777" w:rsidR="00412316" w:rsidRPr="00412316" w:rsidRDefault="00412316" w:rsidP="00412316">
      <w:pPr>
        <w:widowControl w:val="0"/>
        <w:jc w:val="both"/>
        <w:rPr>
          <w:sz w:val="22"/>
          <w:szCs w:val="22"/>
          <w:lang w:val="ro-RO"/>
        </w:rPr>
      </w:pPr>
      <w:r w:rsidRPr="00CC5015">
        <w:rPr>
          <w:sz w:val="22"/>
          <w:szCs w:val="22"/>
          <w:lang w:val="fr-FR"/>
        </w:rPr>
        <w:t>(</w:t>
      </w:r>
      <w:r w:rsidRPr="00412316">
        <w:rPr>
          <w:sz w:val="22"/>
          <w:szCs w:val="22"/>
          <w:lang w:val="ro-RO"/>
        </w:rPr>
        <w:t>1) În accepțiunea prezentului cod, identitatea digitală reprezintă un set de date de identificare în format electronic, bazate pe identitatea juridică a persoanelor.</w:t>
      </w:r>
    </w:p>
    <w:p w14:paraId="72A32BC9" w14:textId="77777777" w:rsidR="00412316" w:rsidRPr="00412316" w:rsidRDefault="00412316" w:rsidP="00412316">
      <w:pPr>
        <w:widowControl w:val="0"/>
        <w:jc w:val="both"/>
        <w:rPr>
          <w:sz w:val="22"/>
          <w:szCs w:val="22"/>
          <w:lang w:val="ro-RO"/>
        </w:rPr>
      </w:pPr>
      <w:r w:rsidRPr="00412316">
        <w:rPr>
          <w:sz w:val="22"/>
          <w:szCs w:val="22"/>
          <w:lang w:val="ro-RO"/>
        </w:rPr>
        <w:t>(2) În funcție de specificațiile tehnice, standardele și procedurile implementate, mijlocului de identificare electronică care utilizează datele prevăzute la alin. (1) îi poate fi atribuit un nivel de asigurare al încrederii, urmând procedura stabilită prin reglementări comunitare.</w:t>
      </w:r>
    </w:p>
    <w:p w14:paraId="78D3B441" w14:textId="77777777" w:rsidR="00412316" w:rsidRPr="00412316" w:rsidRDefault="00412316" w:rsidP="00412316">
      <w:pPr>
        <w:widowControl w:val="0"/>
        <w:jc w:val="both"/>
        <w:rPr>
          <w:sz w:val="22"/>
          <w:szCs w:val="22"/>
          <w:lang w:val="ro-RO"/>
        </w:rPr>
      </w:pPr>
      <w:r w:rsidRPr="00412316">
        <w:rPr>
          <w:sz w:val="22"/>
          <w:szCs w:val="22"/>
          <w:lang w:val="ro-RO"/>
        </w:rPr>
        <w:t>(3) În relația cu instituțiile și autoritățile publice din România sunt acceptate mijloace de identificare electronică cu nivel de asigurare al încrederii substanțial sau ridicat.</w:t>
      </w:r>
    </w:p>
    <w:p w14:paraId="6CB713BA" w14:textId="77777777" w:rsidR="00412316" w:rsidRPr="00412316" w:rsidRDefault="00412316" w:rsidP="00412316">
      <w:pPr>
        <w:widowControl w:val="0"/>
        <w:jc w:val="both"/>
        <w:rPr>
          <w:sz w:val="22"/>
          <w:szCs w:val="22"/>
          <w:lang w:val="ro-RO"/>
        </w:rPr>
      </w:pPr>
      <w:r w:rsidRPr="00412316">
        <w:rPr>
          <w:sz w:val="22"/>
          <w:szCs w:val="22"/>
          <w:lang w:val="ro-RO"/>
        </w:rPr>
        <w:t>(4) Furnizorii de servicii publice electronice, in urma analizei efectuate asupra tipului de serviciu pe care îl oferă și riscurilor asociate, stabilesc ce nivel de asigurare al încrederii este necesar pentru consumarea serviciului.</w:t>
      </w:r>
    </w:p>
    <w:p w14:paraId="495DB843" w14:textId="2B3D539F" w:rsidR="002D4378" w:rsidRPr="00CB6F7F" w:rsidRDefault="00412316" w:rsidP="00AD2853">
      <w:pPr>
        <w:widowControl w:val="0"/>
        <w:jc w:val="both"/>
        <w:rPr>
          <w:sz w:val="22"/>
          <w:szCs w:val="22"/>
          <w:lang w:val="ro-RO"/>
        </w:rPr>
      </w:pPr>
      <w:r w:rsidRPr="00412316">
        <w:rPr>
          <w:sz w:val="22"/>
          <w:szCs w:val="22"/>
          <w:lang w:val="ro-RO"/>
        </w:rPr>
        <w:t>(5) Condițiile emiterii și utilizării identității digitale sunt stabilite de reglementările comunitare în materie și legi speciale.</w:t>
      </w:r>
    </w:p>
    <w:p w14:paraId="2B72CB9E" w14:textId="40594075" w:rsidR="002D4378" w:rsidRPr="00CB6F7F" w:rsidRDefault="002D4378" w:rsidP="00AD2853">
      <w:pPr>
        <w:pStyle w:val="Titlu4"/>
        <w:spacing w:before="120" w:after="120"/>
        <w:rPr>
          <w:sz w:val="22"/>
          <w:szCs w:val="22"/>
        </w:rPr>
      </w:pPr>
      <w:bookmarkStart w:id="495" w:name="_Toc147404470"/>
      <w:bookmarkStart w:id="496" w:name="_Toc147845977"/>
      <w:bookmarkStart w:id="497" w:name="_Toc210230490"/>
      <w:r w:rsidRPr="00CB6F7F">
        <w:rPr>
          <w:sz w:val="22"/>
          <w:szCs w:val="22"/>
        </w:rPr>
        <w:t>Art.</w:t>
      </w:r>
      <w:r w:rsidR="007C4868" w:rsidRPr="00CB6F7F">
        <w:rPr>
          <w:sz w:val="22"/>
          <w:szCs w:val="22"/>
        </w:rPr>
        <w:t xml:space="preserve"> </w:t>
      </w:r>
      <w:r w:rsidR="00302D7A" w:rsidRPr="00CB6F7F">
        <w:rPr>
          <w:sz w:val="22"/>
          <w:szCs w:val="22"/>
        </w:rPr>
        <w:t>35</w:t>
      </w:r>
      <w:r w:rsidR="007C4868" w:rsidRPr="00CB6F7F">
        <w:rPr>
          <w:sz w:val="22"/>
          <w:szCs w:val="22"/>
        </w:rPr>
        <w:t>.</w:t>
      </w:r>
      <w:r w:rsidR="00302D7A" w:rsidRPr="00CB6F7F">
        <w:rPr>
          <w:sz w:val="22"/>
          <w:szCs w:val="22"/>
        </w:rPr>
        <w:t xml:space="preserve"> </w:t>
      </w:r>
      <w:r w:rsidRPr="00CB6F7F">
        <w:rPr>
          <w:sz w:val="22"/>
          <w:szCs w:val="22"/>
        </w:rPr>
        <w:t>Derularea procedurii administrative</w:t>
      </w:r>
      <w:bookmarkEnd w:id="495"/>
      <w:bookmarkEnd w:id="496"/>
      <w:bookmarkEnd w:id="497"/>
    </w:p>
    <w:p w14:paraId="6DFA27BD" w14:textId="0C49B71D" w:rsidR="002D4378" w:rsidRPr="00CB6F7F" w:rsidRDefault="002D4378" w:rsidP="00AD2853">
      <w:pPr>
        <w:widowControl w:val="0"/>
        <w:jc w:val="both"/>
        <w:rPr>
          <w:sz w:val="22"/>
          <w:szCs w:val="22"/>
          <w:lang w:val="ro-RO"/>
        </w:rPr>
      </w:pPr>
      <w:r w:rsidRPr="00CB6F7F">
        <w:rPr>
          <w:sz w:val="22"/>
          <w:szCs w:val="22"/>
          <w:lang w:val="ro-RO"/>
        </w:rPr>
        <w:t xml:space="preserve">(1) Derularea procedurii administrative reprezintă ansamblul acțiunilor pe care </w:t>
      </w:r>
      <w:r w:rsidR="00B24415" w:rsidRPr="00CB6F7F">
        <w:rPr>
          <w:sz w:val="22"/>
          <w:szCs w:val="22"/>
          <w:lang w:val="ro-RO"/>
        </w:rPr>
        <w:t xml:space="preserve">autoritatea </w:t>
      </w:r>
      <w:r w:rsidRPr="00CB6F7F">
        <w:rPr>
          <w:sz w:val="22"/>
          <w:szCs w:val="22"/>
          <w:lang w:val="ro-RO"/>
        </w:rPr>
        <w:t xml:space="preserve">și </w:t>
      </w:r>
      <w:r w:rsidR="00B24415" w:rsidRPr="00CB6F7F">
        <w:rPr>
          <w:sz w:val="22"/>
          <w:szCs w:val="22"/>
          <w:lang w:val="ro-RO"/>
        </w:rPr>
        <w:t xml:space="preserve">beneficiarii </w:t>
      </w:r>
      <w:r w:rsidRPr="00CB6F7F">
        <w:rPr>
          <w:sz w:val="22"/>
          <w:szCs w:val="22"/>
          <w:lang w:val="ro-RO"/>
        </w:rPr>
        <w:t xml:space="preserve">sau </w:t>
      </w:r>
      <w:r w:rsidR="00B24415" w:rsidRPr="00CB6F7F">
        <w:rPr>
          <w:sz w:val="22"/>
          <w:szCs w:val="22"/>
          <w:lang w:val="ro-RO"/>
        </w:rPr>
        <w:t>intervenienții</w:t>
      </w:r>
      <w:r w:rsidRPr="00CB6F7F">
        <w:rPr>
          <w:sz w:val="22"/>
          <w:szCs w:val="22"/>
          <w:lang w:val="ro-RO"/>
        </w:rPr>
        <w:t xml:space="preserve">, după caz, le realizează pentru finalizarea procedurii administrative, respectiv pentru emiterea sau adoptarea actelor administrative, după caz, ori realizarea unei operațiuni </w:t>
      </w:r>
      <w:r w:rsidR="00B24415" w:rsidRPr="00CB6F7F">
        <w:rPr>
          <w:sz w:val="22"/>
          <w:szCs w:val="22"/>
          <w:lang w:val="ro-RO"/>
        </w:rPr>
        <w:t xml:space="preserve">ori </w:t>
      </w:r>
      <w:r w:rsidRPr="00CB6F7F">
        <w:rPr>
          <w:sz w:val="22"/>
          <w:szCs w:val="22"/>
          <w:lang w:val="ro-RO"/>
        </w:rPr>
        <w:t>a unui fapt administrativ</w:t>
      </w:r>
      <w:r w:rsidR="00B24415" w:rsidRPr="00CB6F7F">
        <w:rPr>
          <w:sz w:val="22"/>
          <w:szCs w:val="22"/>
        </w:rPr>
        <w:t xml:space="preserve"> </w:t>
      </w:r>
      <w:r w:rsidR="00B24415" w:rsidRPr="00CB6F7F">
        <w:rPr>
          <w:sz w:val="22"/>
          <w:szCs w:val="22"/>
          <w:lang w:val="ro-RO"/>
        </w:rPr>
        <w:t>sau încheierea unui contract administrativ, după caz</w:t>
      </w:r>
      <w:r w:rsidRPr="00CB6F7F">
        <w:rPr>
          <w:sz w:val="22"/>
          <w:szCs w:val="22"/>
          <w:lang w:val="ro-RO"/>
        </w:rPr>
        <w:t>.</w:t>
      </w:r>
    </w:p>
    <w:p w14:paraId="30D37878" w14:textId="17B35B18" w:rsidR="002D4378" w:rsidRDefault="002D4378" w:rsidP="00AD2853">
      <w:pPr>
        <w:widowControl w:val="0"/>
        <w:jc w:val="both"/>
        <w:rPr>
          <w:sz w:val="22"/>
          <w:szCs w:val="22"/>
          <w:lang w:val="ro-RO"/>
        </w:rPr>
      </w:pPr>
      <w:r w:rsidRPr="00CB6F7F">
        <w:rPr>
          <w:sz w:val="22"/>
          <w:szCs w:val="22"/>
          <w:lang w:val="ro-RO"/>
        </w:rPr>
        <w:t>(2) Dacă prin lege nu se prevede altfel, autoritatea poate utiliza modalități</w:t>
      </w:r>
      <w:r w:rsidR="00366160" w:rsidRPr="00CB6F7F">
        <w:rPr>
          <w:sz w:val="22"/>
          <w:szCs w:val="22"/>
          <w:lang w:val="ro-RO"/>
        </w:rPr>
        <w:t>le</w:t>
      </w:r>
      <w:r w:rsidRPr="00CB6F7F">
        <w:rPr>
          <w:sz w:val="22"/>
          <w:szCs w:val="22"/>
          <w:lang w:val="ro-RO"/>
        </w:rPr>
        <w:t xml:space="preserve"> sau mijloace</w:t>
      </w:r>
      <w:r w:rsidR="00366160" w:rsidRPr="00CB6F7F">
        <w:rPr>
          <w:sz w:val="22"/>
          <w:szCs w:val="22"/>
          <w:lang w:val="ro-RO"/>
        </w:rPr>
        <w:t>le</w:t>
      </w:r>
      <w:r w:rsidRPr="00CB6F7F">
        <w:rPr>
          <w:sz w:val="22"/>
          <w:szCs w:val="22"/>
          <w:lang w:val="ro-RO"/>
        </w:rPr>
        <w:t xml:space="preserve"> pe care le consideră necesare pentru derularea procedurii</w:t>
      </w:r>
      <w:r w:rsidR="00366160" w:rsidRPr="00CB6F7F">
        <w:rPr>
          <w:sz w:val="22"/>
          <w:szCs w:val="22"/>
          <w:lang w:val="ro-RO"/>
        </w:rPr>
        <w:t>, în funcție de tipul procedurii</w:t>
      </w:r>
      <w:r w:rsidRPr="00CB6F7F">
        <w:rPr>
          <w:sz w:val="22"/>
          <w:szCs w:val="22"/>
          <w:lang w:val="ro-RO"/>
        </w:rPr>
        <w:t>.</w:t>
      </w:r>
    </w:p>
    <w:p w14:paraId="56BA68AE" w14:textId="574B1640" w:rsidR="005B2680" w:rsidRPr="00CB6F7F" w:rsidRDefault="005B2680" w:rsidP="00AD2853">
      <w:pPr>
        <w:widowControl w:val="0"/>
        <w:jc w:val="both"/>
        <w:rPr>
          <w:sz w:val="22"/>
          <w:szCs w:val="22"/>
          <w:lang w:val="ro-RO"/>
        </w:rPr>
      </w:pPr>
      <w:r w:rsidRPr="005B2680">
        <w:rPr>
          <w:sz w:val="22"/>
          <w:szCs w:val="22"/>
          <w:lang w:val="ro-RO"/>
        </w:rPr>
        <w:t>(3) Fiecare autoritate se asigură că utilizatorii pot să acceseze şi să finalizeze, în întregime online, o procedură administrativă, conform legislaţiei în vigoare.</w:t>
      </w:r>
    </w:p>
    <w:p w14:paraId="3BC16258" w14:textId="77777777" w:rsidR="002D4378" w:rsidRPr="00CB6F7F" w:rsidRDefault="002D4378" w:rsidP="00AD2853">
      <w:pPr>
        <w:widowControl w:val="0"/>
        <w:jc w:val="both"/>
        <w:rPr>
          <w:sz w:val="22"/>
          <w:szCs w:val="22"/>
          <w:lang w:val="ro-RO"/>
        </w:rPr>
      </w:pPr>
    </w:p>
    <w:p w14:paraId="04E6A024" w14:textId="77777777" w:rsidR="002D4378" w:rsidRPr="00CB6F7F" w:rsidRDefault="002D4378" w:rsidP="00AD2853">
      <w:pPr>
        <w:pStyle w:val="Titlu4"/>
        <w:spacing w:before="120" w:after="120"/>
        <w:rPr>
          <w:sz w:val="22"/>
          <w:szCs w:val="22"/>
        </w:rPr>
      </w:pPr>
      <w:bookmarkStart w:id="498" w:name="_Toc130913343"/>
      <w:bookmarkStart w:id="499" w:name="_Toc130972675"/>
      <w:bookmarkStart w:id="500" w:name="_Toc130973401"/>
      <w:bookmarkStart w:id="501" w:name="_Toc130973540"/>
      <w:bookmarkStart w:id="502" w:name="_Toc130973679"/>
      <w:bookmarkStart w:id="503" w:name="_Toc130973858"/>
      <w:bookmarkStart w:id="504" w:name="_Toc130974500"/>
      <w:bookmarkStart w:id="505" w:name="_Toc130976181"/>
      <w:bookmarkStart w:id="506" w:name="_Toc130997356"/>
      <w:bookmarkStart w:id="507" w:name="_Toc130998293"/>
      <w:bookmarkStart w:id="508" w:name="_Toc138144579"/>
      <w:bookmarkStart w:id="509" w:name="_Toc140586236"/>
      <w:bookmarkStart w:id="510" w:name="_Toc147404471"/>
      <w:bookmarkStart w:id="511" w:name="_Toc147845978"/>
      <w:bookmarkStart w:id="512" w:name="_Toc210230491"/>
      <w:r w:rsidRPr="00CB6F7F">
        <w:rPr>
          <w:sz w:val="22"/>
          <w:szCs w:val="22"/>
        </w:rPr>
        <w:t xml:space="preserve">Art. </w:t>
      </w:r>
      <w:r w:rsidR="00F53DCD" w:rsidRPr="00CB6F7F">
        <w:rPr>
          <w:sz w:val="22"/>
          <w:szCs w:val="22"/>
        </w:rPr>
        <w:t>36</w:t>
      </w:r>
      <w:r w:rsidRPr="00CB6F7F">
        <w:rPr>
          <w:sz w:val="22"/>
          <w:szCs w:val="22"/>
        </w:rPr>
        <w:t>. Verificarea, clarificarea și completarea documentației</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CB6F7F">
        <w:rPr>
          <w:sz w:val="22"/>
          <w:szCs w:val="22"/>
        </w:rPr>
        <w:t xml:space="preserve"> </w:t>
      </w:r>
    </w:p>
    <w:p w14:paraId="1E9A3436" w14:textId="77777777" w:rsidR="002D4378" w:rsidRPr="00CB6F7F" w:rsidRDefault="002D4378" w:rsidP="00AD2853">
      <w:pPr>
        <w:widowControl w:val="0"/>
        <w:jc w:val="both"/>
        <w:rPr>
          <w:sz w:val="22"/>
          <w:szCs w:val="22"/>
          <w:lang w:val="ro-RO"/>
        </w:rPr>
      </w:pPr>
      <w:r w:rsidRPr="00CB6F7F">
        <w:rPr>
          <w:sz w:val="22"/>
          <w:szCs w:val="22"/>
          <w:lang w:val="ro-RO"/>
        </w:rPr>
        <w:t>(1) Autoritatea are obligația de a verifica dacă documentația de care dispune este suficientă pentru continuarea derulării procedurii administrative. În caz contrar, autoritatea solicită clarificări și</w:t>
      </w:r>
      <w:r w:rsidR="009B6953" w:rsidRPr="00CB6F7F">
        <w:rPr>
          <w:sz w:val="22"/>
          <w:szCs w:val="22"/>
          <w:lang w:val="ro-RO"/>
        </w:rPr>
        <w:t>/sau</w:t>
      </w:r>
      <w:r w:rsidRPr="00CB6F7F">
        <w:rPr>
          <w:sz w:val="22"/>
          <w:szCs w:val="22"/>
          <w:lang w:val="ro-RO"/>
        </w:rPr>
        <w:t xml:space="preserve"> completări de la beneficiar și/sau intervenienții participanți la procedura administrativă până la împlinirea termenului prevăzut de lege pentru finalizarea respectivei </w:t>
      </w:r>
      <w:r w:rsidRPr="00CB6F7F">
        <w:rPr>
          <w:sz w:val="22"/>
          <w:szCs w:val="22"/>
          <w:lang w:val="ro-RO"/>
        </w:rPr>
        <w:lastRenderedPageBreak/>
        <w:t>proceduri.</w:t>
      </w:r>
    </w:p>
    <w:p w14:paraId="1CD1B8C3" w14:textId="14E442DD" w:rsidR="002D4378" w:rsidRPr="00CB6F7F" w:rsidRDefault="002D4378" w:rsidP="00AD2853">
      <w:pPr>
        <w:widowControl w:val="0"/>
        <w:jc w:val="both"/>
        <w:rPr>
          <w:sz w:val="22"/>
          <w:szCs w:val="22"/>
          <w:lang w:val="ro-RO"/>
        </w:rPr>
      </w:pPr>
      <w:r w:rsidRPr="00CB6F7F">
        <w:rPr>
          <w:sz w:val="22"/>
          <w:szCs w:val="22"/>
          <w:lang w:val="ro-RO"/>
        </w:rPr>
        <w:t xml:space="preserve">(2) Termenul pentru derularea procedurii se </w:t>
      </w:r>
      <w:r w:rsidR="009B6953" w:rsidRPr="00CB6F7F">
        <w:rPr>
          <w:sz w:val="22"/>
          <w:szCs w:val="22"/>
          <w:lang w:val="ro-RO"/>
        </w:rPr>
        <w:t xml:space="preserve">suspendă până la primirea clarificărilor și/sau completărilor prevăzute la alin. (1), în condițiile art. </w:t>
      </w:r>
      <w:r w:rsidR="00892551" w:rsidRPr="00CB6F7F">
        <w:rPr>
          <w:sz w:val="22"/>
          <w:szCs w:val="22"/>
          <w:lang w:val="ro-RO"/>
        </w:rPr>
        <w:t xml:space="preserve">92 </w:t>
      </w:r>
      <w:r w:rsidR="009B6953" w:rsidRPr="00CB6F7F">
        <w:rPr>
          <w:sz w:val="22"/>
          <w:szCs w:val="22"/>
          <w:lang w:val="ro-RO"/>
        </w:rPr>
        <w:t>alin. (3)-(5)</w:t>
      </w:r>
      <w:r w:rsidR="00637ACB" w:rsidRPr="00CB6F7F">
        <w:rPr>
          <w:sz w:val="22"/>
          <w:szCs w:val="22"/>
          <w:lang w:val="ro-RO"/>
        </w:rPr>
        <w:t xml:space="preserve">, autoritatea fiind obligată să stabilească un termen rezonabil </w:t>
      </w:r>
      <w:r w:rsidR="00745259" w:rsidRPr="00CB6F7F">
        <w:rPr>
          <w:sz w:val="22"/>
          <w:szCs w:val="22"/>
          <w:lang w:val="ro-RO"/>
        </w:rPr>
        <w:t>pentru completarea și/sau clarificarea documentației</w:t>
      </w:r>
      <w:r w:rsidRPr="00CB6F7F">
        <w:rPr>
          <w:sz w:val="22"/>
          <w:szCs w:val="22"/>
          <w:lang w:val="ro-RO"/>
        </w:rPr>
        <w:t>.</w:t>
      </w:r>
    </w:p>
    <w:p w14:paraId="34A9CCB5" w14:textId="2865CFFE" w:rsidR="003F7918" w:rsidRPr="00CB6F7F" w:rsidRDefault="002D4378" w:rsidP="00AD2853">
      <w:pPr>
        <w:widowControl w:val="0"/>
        <w:jc w:val="both"/>
        <w:rPr>
          <w:sz w:val="22"/>
          <w:szCs w:val="22"/>
          <w:lang w:val="ro-RO"/>
        </w:rPr>
      </w:pPr>
      <w:r w:rsidRPr="00CB6F7F">
        <w:rPr>
          <w:sz w:val="22"/>
          <w:szCs w:val="22"/>
          <w:lang w:val="ro-RO"/>
        </w:rPr>
        <w:t xml:space="preserve">(3) </w:t>
      </w:r>
      <w:bookmarkStart w:id="513" w:name="_Hlk149055396"/>
      <w:r w:rsidRPr="00CB6F7F">
        <w:rPr>
          <w:sz w:val="22"/>
          <w:szCs w:val="22"/>
          <w:lang w:val="ro-RO"/>
        </w:rPr>
        <w:t>În situația în care</w:t>
      </w:r>
      <w:bookmarkEnd w:id="513"/>
      <w:r w:rsidRPr="00CB6F7F">
        <w:rPr>
          <w:sz w:val="22"/>
          <w:szCs w:val="22"/>
          <w:lang w:val="ro-RO"/>
        </w:rPr>
        <w:t xml:space="preserve"> clarificările sau completările prevăzute la alin. (1) nu sunt depuse la autoritate în termenul prevăzut la alin. (2), procedura administrativă </w:t>
      </w:r>
      <w:r w:rsidR="003F7918" w:rsidRPr="00CB6F7F">
        <w:rPr>
          <w:sz w:val="22"/>
          <w:szCs w:val="22"/>
          <w:lang w:val="ro-RO"/>
        </w:rPr>
        <w:t>se derulează doar pe baza documentației existente, cu excepția situațiilor în care prin lege se prev</w:t>
      </w:r>
      <w:r w:rsidR="00D55988" w:rsidRPr="00CB6F7F">
        <w:rPr>
          <w:sz w:val="22"/>
          <w:szCs w:val="22"/>
          <w:lang w:val="ro-RO"/>
        </w:rPr>
        <w:t>ă</w:t>
      </w:r>
      <w:r w:rsidR="003F7918" w:rsidRPr="00CB6F7F">
        <w:rPr>
          <w:sz w:val="22"/>
          <w:szCs w:val="22"/>
          <w:lang w:val="ro-RO"/>
        </w:rPr>
        <w:t>d sancțiuni procedurale.</w:t>
      </w:r>
    </w:p>
    <w:p w14:paraId="711F1A9C" w14:textId="289EDAFA" w:rsidR="002D4378" w:rsidRPr="00CB6F7F" w:rsidRDefault="003F7918" w:rsidP="00AD2853">
      <w:pPr>
        <w:widowControl w:val="0"/>
        <w:jc w:val="both"/>
        <w:rPr>
          <w:sz w:val="22"/>
          <w:szCs w:val="22"/>
          <w:lang w:val="ro-RO"/>
        </w:rPr>
      </w:pPr>
      <w:r w:rsidRPr="00CB6F7F">
        <w:rPr>
          <w:sz w:val="22"/>
          <w:szCs w:val="22"/>
          <w:lang w:val="ro-RO"/>
        </w:rPr>
        <w:t>(4) În situația în care în care documentația</w:t>
      </w:r>
      <w:r w:rsidR="00E901A8" w:rsidRPr="00CB6F7F">
        <w:rPr>
          <w:sz w:val="22"/>
          <w:szCs w:val="22"/>
          <w:lang w:val="ro-RO"/>
        </w:rPr>
        <w:t xml:space="preserve"> existentă nu îndeplinește condițiile minimale prevăzute de lege, procedura </w:t>
      </w:r>
      <w:r w:rsidR="002D4378" w:rsidRPr="00CB6F7F">
        <w:rPr>
          <w:sz w:val="22"/>
          <w:szCs w:val="22"/>
          <w:lang w:val="ro-RO"/>
        </w:rPr>
        <w:t>încetează, iar solicitarea depusă conform art. 3</w:t>
      </w:r>
      <w:r w:rsidR="0037569A" w:rsidRPr="00CB6F7F">
        <w:rPr>
          <w:sz w:val="22"/>
          <w:szCs w:val="22"/>
          <w:lang w:val="ro-RO"/>
        </w:rPr>
        <w:t>3</w:t>
      </w:r>
      <w:r w:rsidR="002D4378" w:rsidRPr="00CB6F7F">
        <w:rPr>
          <w:sz w:val="22"/>
          <w:szCs w:val="22"/>
          <w:lang w:val="ro-RO"/>
        </w:rPr>
        <w:t xml:space="preserve"> se </w:t>
      </w:r>
      <w:r w:rsidR="00C03AC7" w:rsidRPr="00CB6F7F">
        <w:rPr>
          <w:sz w:val="22"/>
          <w:szCs w:val="22"/>
          <w:lang w:val="ro-RO"/>
        </w:rPr>
        <w:t>clasează</w:t>
      </w:r>
      <w:r w:rsidR="00766E12" w:rsidRPr="00CB6F7F">
        <w:rPr>
          <w:sz w:val="22"/>
          <w:szCs w:val="22"/>
          <w:lang w:val="ro-RO"/>
        </w:rPr>
        <w:t>, cu informarea corespunzătoare a beneficiarului.</w:t>
      </w:r>
    </w:p>
    <w:p w14:paraId="0B036FF8" w14:textId="62B19652" w:rsidR="002D4378" w:rsidRPr="00CB6F7F" w:rsidRDefault="002D4378" w:rsidP="00AD2853">
      <w:pPr>
        <w:widowControl w:val="0"/>
        <w:jc w:val="both"/>
        <w:rPr>
          <w:sz w:val="22"/>
          <w:szCs w:val="22"/>
          <w:lang w:val="ro-RO"/>
        </w:rPr>
      </w:pPr>
      <w:r w:rsidRPr="00CB6F7F">
        <w:rPr>
          <w:sz w:val="22"/>
          <w:szCs w:val="22"/>
          <w:lang w:val="ro-RO"/>
        </w:rPr>
        <w:t>(</w:t>
      </w:r>
      <w:r w:rsidR="00D55988" w:rsidRPr="00CB6F7F">
        <w:rPr>
          <w:sz w:val="22"/>
          <w:szCs w:val="22"/>
          <w:lang w:val="ro-RO"/>
        </w:rPr>
        <w:t>5</w:t>
      </w:r>
      <w:r w:rsidRPr="00CB6F7F">
        <w:rPr>
          <w:sz w:val="22"/>
          <w:szCs w:val="22"/>
          <w:lang w:val="ro-RO"/>
        </w:rPr>
        <w:t>) Prin lege specială pot fi stabilite alte termene pentru verificarea, clarificarea și completarea documentației.</w:t>
      </w:r>
    </w:p>
    <w:p w14:paraId="51E0A9DF" w14:textId="77777777" w:rsidR="00203576" w:rsidRPr="00CB6F7F" w:rsidRDefault="00203576" w:rsidP="00AD2853">
      <w:pPr>
        <w:widowControl w:val="0"/>
        <w:jc w:val="both"/>
        <w:rPr>
          <w:sz w:val="22"/>
          <w:szCs w:val="22"/>
          <w:lang w:val="ro-RO"/>
        </w:rPr>
      </w:pPr>
    </w:p>
    <w:p w14:paraId="1DEB4507" w14:textId="77777777" w:rsidR="002D4378" w:rsidRPr="00CB6F7F" w:rsidRDefault="002D4378" w:rsidP="00AD2853">
      <w:pPr>
        <w:pStyle w:val="Titlu4"/>
        <w:spacing w:before="120" w:after="120"/>
        <w:rPr>
          <w:sz w:val="22"/>
          <w:szCs w:val="22"/>
        </w:rPr>
      </w:pPr>
      <w:bookmarkStart w:id="514" w:name="_Toc130913344"/>
      <w:bookmarkStart w:id="515" w:name="_Toc130972676"/>
      <w:bookmarkStart w:id="516" w:name="_Toc130973402"/>
      <w:bookmarkStart w:id="517" w:name="_Toc130973541"/>
      <w:bookmarkStart w:id="518" w:name="_Toc130973680"/>
      <w:bookmarkStart w:id="519" w:name="_Toc130973859"/>
      <w:bookmarkStart w:id="520" w:name="_Toc130974501"/>
      <w:bookmarkStart w:id="521" w:name="_Toc130976182"/>
      <w:bookmarkStart w:id="522" w:name="_Toc130997357"/>
      <w:bookmarkStart w:id="523" w:name="_Toc130998294"/>
      <w:bookmarkStart w:id="524" w:name="_Toc138144580"/>
      <w:bookmarkStart w:id="525" w:name="_Toc140586237"/>
      <w:bookmarkStart w:id="526" w:name="_Toc147404472"/>
      <w:bookmarkStart w:id="527" w:name="_Toc147845979"/>
      <w:bookmarkStart w:id="528" w:name="_Toc210230492"/>
      <w:r w:rsidRPr="00CB6F7F">
        <w:rPr>
          <w:sz w:val="22"/>
          <w:szCs w:val="22"/>
        </w:rPr>
        <w:t xml:space="preserve">Art. </w:t>
      </w:r>
      <w:r w:rsidR="00452421" w:rsidRPr="00CB6F7F">
        <w:rPr>
          <w:sz w:val="22"/>
          <w:szCs w:val="22"/>
        </w:rPr>
        <w:t>37</w:t>
      </w:r>
      <w:r w:rsidRPr="00CB6F7F">
        <w:rPr>
          <w:sz w:val="22"/>
          <w:szCs w:val="22"/>
        </w:rPr>
        <w:t>. Stabilirea aspectelor de fapt și de drept</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65C3DF67" w14:textId="79D8E343" w:rsidR="002D4378" w:rsidRPr="00CB6F7F" w:rsidRDefault="002D4378" w:rsidP="00AD2853">
      <w:pPr>
        <w:widowControl w:val="0"/>
        <w:jc w:val="both"/>
        <w:rPr>
          <w:sz w:val="22"/>
          <w:szCs w:val="22"/>
          <w:lang w:val="ro-RO"/>
        </w:rPr>
      </w:pPr>
      <w:r w:rsidRPr="00CB6F7F">
        <w:rPr>
          <w:bCs/>
          <w:sz w:val="22"/>
          <w:szCs w:val="22"/>
          <w:lang w:val="ro-RO"/>
        </w:rPr>
        <w:t>(1)</w:t>
      </w:r>
      <w:r w:rsidRPr="00CB6F7F">
        <w:rPr>
          <w:sz w:val="22"/>
          <w:szCs w:val="22"/>
          <w:lang w:val="ro-RO"/>
        </w:rPr>
        <w:t xml:space="preserve"> Autoritatea stabileșt</w:t>
      </w:r>
      <w:r w:rsidR="007B5442" w:rsidRPr="00CB6F7F">
        <w:rPr>
          <w:sz w:val="22"/>
          <w:szCs w:val="22"/>
          <w:lang w:val="ro-RO"/>
        </w:rPr>
        <w:t>e</w:t>
      </w:r>
      <w:r w:rsidRPr="00CB6F7F">
        <w:rPr>
          <w:sz w:val="22"/>
          <w:szCs w:val="22"/>
          <w:lang w:val="ro-RO"/>
        </w:rPr>
        <w:t xml:space="preserve"> aspectele de fapt și de drept necesare derulării procedurii administrative prin următoarele modalități sau mijloace, după caz:</w:t>
      </w:r>
    </w:p>
    <w:p w14:paraId="265E65A9" w14:textId="0E9F2F91" w:rsidR="002D4378" w:rsidRPr="00CB6F7F" w:rsidRDefault="002D4378" w:rsidP="00AD2853">
      <w:pPr>
        <w:widowControl w:val="0"/>
        <w:jc w:val="both"/>
        <w:rPr>
          <w:sz w:val="22"/>
          <w:szCs w:val="22"/>
          <w:lang w:val="ro-RO"/>
        </w:rPr>
      </w:pPr>
      <w:r w:rsidRPr="00CB6F7F">
        <w:rPr>
          <w:bCs/>
          <w:sz w:val="22"/>
          <w:szCs w:val="22"/>
          <w:lang w:val="ro-RO"/>
        </w:rPr>
        <w:t>a)</w:t>
      </w:r>
      <w:r w:rsidRPr="00CB6F7F">
        <w:rPr>
          <w:sz w:val="22"/>
          <w:szCs w:val="22"/>
          <w:lang w:val="ro-RO"/>
        </w:rPr>
        <w:t xml:space="preserve"> identificarea și culegerea informațiilor de orice fel necesare derulării procedurii</w:t>
      </w:r>
      <w:r w:rsidR="00161702" w:rsidRPr="000747F7">
        <w:rPr>
          <w:sz w:val="22"/>
          <w:szCs w:val="22"/>
          <w:lang w:val="ro-RO"/>
        </w:rPr>
        <w:t xml:space="preserve">, cu respectarea prevederilor legale în materie de protecție a datelor cu caracter personal, respectare a vieții private și interdicție a discriminării; </w:t>
      </w:r>
      <w:r w:rsidRPr="00CB6F7F">
        <w:rPr>
          <w:sz w:val="22"/>
          <w:szCs w:val="22"/>
          <w:lang w:val="ro-RO"/>
        </w:rPr>
        <w:t xml:space="preserve"> </w:t>
      </w:r>
    </w:p>
    <w:p w14:paraId="0E6EC5CF" w14:textId="77777777" w:rsidR="002D4378" w:rsidRPr="00CB6F7F" w:rsidRDefault="002D4378" w:rsidP="00AD2853">
      <w:pPr>
        <w:widowControl w:val="0"/>
        <w:jc w:val="both"/>
        <w:rPr>
          <w:sz w:val="22"/>
          <w:szCs w:val="22"/>
          <w:lang w:val="ro-RO"/>
        </w:rPr>
      </w:pPr>
      <w:r w:rsidRPr="00CB6F7F">
        <w:rPr>
          <w:bCs/>
          <w:sz w:val="22"/>
          <w:szCs w:val="22"/>
          <w:lang w:val="ro-RO"/>
        </w:rPr>
        <w:t>b)</w:t>
      </w:r>
      <w:r w:rsidRPr="00CB6F7F">
        <w:rPr>
          <w:sz w:val="22"/>
          <w:szCs w:val="22"/>
          <w:lang w:val="ro-RO"/>
        </w:rPr>
        <w:t xml:space="preserve"> verificarea bazelor de date la care are acces, în condițiile legii; </w:t>
      </w:r>
    </w:p>
    <w:p w14:paraId="4AA75FA1" w14:textId="051A6FD3" w:rsidR="002D4378" w:rsidRPr="00CB6F7F" w:rsidRDefault="002D4378" w:rsidP="00AD2853">
      <w:pPr>
        <w:widowControl w:val="0"/>
        <w:jc w:val="both"/>
        <w:rPr>
          <w:sz w:val="22"/>
          <w:szCs w:val="22"/>
          <w:lang w:val="ro-RO"/>
        </w:rPr>
      </w:pPr>
      <w:r w:rsidRPr="00CB6F7F">
        <w:rPr>
          <w:bCs/>
          <w:sz w:val="22"/>
          <w:szCs w:val="22"/>
          <w:lang w:val="ro-RO"/>
        </w:rPr>
        <w:t>c)</w:t>
      </w:r>
      <w:r w:rsidRPr="00CB6F7F">
        <w:rPr>
          <w:sz w:val="22"/>
          <w:szCs w:val="22"/>
          <w:lang w:val="ro-RO"/>
        </w:rPr>
        <w:t xml:space="preserve"> realizarea de investigații sau anchete</w:t>
      </w:r>
      <w:r w:rsidR="00494E89" w:rsidRPr="00CB6F7F">
        <w:rPr>
          <w:sz w:val="22"/>
          <w:szCs w:val="22"/>
          <w:lang w:val="ro-RO"/>
        </w:rPr>
        <w:t>, după caz</w:t>
      </w:r>
      <w:r w:rsidRPr="00CB6F7F">
        <w:rPr>
          <w:sz w:val="22"/>
          <w:szCs w:val="22"/>
          <w:lang w:val="ro-RO"/>
        </w:rPr>
        <w:t xml:space="preserve">, în condițiile legii; </w:t>
      </w:r>
    </w:p>
    <w:p w14:paraId="120C7DA1" w14:textId="77777777" w:rsidR="002D4378" w:rsidRPr="00CB6F7F" w:rsidRDefault="002D4378" w:rsidP="00AD2853">
      <w:pPr>
        <w:widowControl w:val="0"/>
        <w:jc w:val="both"/>
        <w:rPr>
          <w:sz w:val="22"/>
          <w:szCs w:val="22"/>
          <w:lang w:val="ro-RO"/>
        </w:rPr>
      </w:pPr>
      <w:r w:rsidRPr="00CB6F7F">
        <w:rPr>
          <w:bCs/>
          <w:sz w:val="22"/>
          <w:szCs w:val="22"/>
          <w:lang w:val="ro-RO"/>
        </w:rPr>
        <w:t>d)</w:t>
      </w:r>
      <w:r w:rsidRPr="00CB6F7F">
        <w:rPr>
          <w:sz w:val="22"/>
          <w:szCs w:val="22"/>
          <w:lang w:val="ro-RO"/>
        </w:rPr>
        <w:t xml:space="preserve"> dispunerea de expertize; </w:t>
      </w:r>
    </w:p>
    <w:p w14:paraId="043C50AD" w14:textId="3FE31487" w:rsidR="002D4378" w:rsidRPr="00CB6F7F" w:rsidRDefault="002D4378" w:rsidP="00AD2853">
      <w:pPr>
        <w:widowControl w:val="0"/>
        <w:jc w:val="both"/>
        <w:rPr>
          <w:sz w:val="22"/>
          <w:szCs w:val="22"/>
          <w:lang w:val="ro-RO"/>
        </w:rPr>
      </w:pPr>
      <w:r w:rsidRPr="00CB6F7F">
        <w:rPr>
          <w:bCs/>
          <w:sz w:val="22"/>
          <w:szCs w:val="22"/>
          <w:lang w:val="ro-RO"/>
        </w:rPr>
        <w:t>e)</w:t>
      </w:r>
      <w:r w:rsidRPr="00CB6F7F">
        <w:rPr>
          <w:sz w:val="22"/>
          <w:szCs w:val="22"/>
          <w:lang w:val="ro-RO"/>
        </w:rPr>
        <w:t xml:space="preserve"> audierea, solicitarea unor declarații scrise sau înscrisuri de la beneficiar, intervenienți sau experți; </w:t>
      </w:r>
    </w:p>
    <w:p w14:paraId="18EF9F64" w14:textId="77777777" w:rsidR="002D4378" w:rsidRPr="00CB6F7F" w:rsidRDefault="002D4378" w:rsidP="00AD2853">
      <w:pPr>
        <w:widowControl w:val="0"/>
        <w:jc w:val="both"/>
        <w:rPr>
          <w:sz w:val="22"/>
          <w:szCs w:val="22"/>
          <w:lang w:val="ro-RO"/>
        </w:rPr>
      </w:pPr>
      <w:r w:rsidRPr="00CB6F7F">
        <w:rPr>
          <w:bCs/>
          <w:sz w:val="22"/>
          <w:szCs w:val="22"/>
          <w:lang w:val="ro-RO"/>
        </w:rPr>
        <w:t>f)</w:t>
      </w:r>
      <w:r w:rsidRPr="00CB6F7F">
        <w:rPr>
          <w:sz w:val="22"/>
          <w:szCs w:val="22"/>
          <w:lang w:val="ro-RO"/>
        </w:rPr>
        <w:t xml:space="preserve"> obținerea unor înscrisuri sau informații, în condițiile legii, de la alte autorități; </w:t>
      </w:r>
    </w:p>
    <w:p w14:paraId="31F6C9C1" w14:textId="182D0D89" w:rsidR="002D4378" w:rsidRPr="00CB6F7F" w:rsidRDefault="006034A8" w:rsidP="00AD2853">
      <w:pPr>
        <w:widowControl w:val="0"/>
        <w:rPr>
          <w:sz w:val="22"/>
          <w:szCs w:val="22"/>
          <w:lang w:val="ro-RO"/>
        </w:rPr>
      </w:pPr>
      <w:r w:rsidRPr="00CB6F7F">
        <w:rPr>
          <w:bCs/>
          <w:sz w:val="22"/>
          <w:szCs w:val="22"/>
          <w:lang w:val="ro-RO"/>
        </w:rPr>
        <w:t>g</w:t>
      </w:r>
      <w:r w:rsidR="002D4378" w:rsidRPr="00CB6F7F">
        <w:rPr>
          <w:bCs/>
          <w:sz w:val="22"/>
          <w:szCs w:val="22"/>
          <w:lang w:val="ro-RO"/>
        </w:rPr>
        <w:t>)</w:t>
      </w:r>
      <w:r w:rsidR="002D4378" w:rsidRPr="00CB6F7F">
        <w:rPr>
          <w:sz w:val="22"/>
          <w:szCs w:val="22"/>
          <w:lang w:val="ro-RO"/>
        </w:rPr>
        <w:t xml:space="preserve"> alte mijloace considerate adecvate, în condițiile legii.</w:t>
      </w:r>
    </w:p>
    <w:p w14:paraId="63A6B765" w14:textId="77777777" w:rsidR="002D4378" w:rsidRPr="00CB6F7F" w:rsidRDefault="002D4378" w:rsidP="00AD2853">
      <w:pPr>
        <w:widowControl w:val="0"/>
        <w:jc w:val="both"/>
        <w:rPr>
          <w:sz w:val="22"/>
          <w:szCs w:val="22"/>
          <w:lang w:val="ro-RO"/>
        </w:rPr>
      </w:pPr>
      <w:r w:rsidRPr="00CB6F7F">
        <w:rPr>
          <w:sz w:val="22"/>
          <w:szCs w:val="22"/>
          <w:lang w:val="ro-RO"/>
        </w:rPr>
        <w:t>(2) Faptele cunoscute autorității sau general cunoscute, respectiv cele pe care legea le prezumă, nu trebuie dovedite.</w:t>
      </w:r>
    </w:p>
    <w:p w14:paraId="0DD68612" w14:textId="77777777" w:rsidR="002D4378" w:rsidRPr="00CB6F7F" w:rsidRDefault="002D4378" w:rsidP="00AD2853">
      <w:pPr>
        <w:widowControl w:val="0"/>
        <w:jc w:val="both"/>
        <w:rPr>
          <w:sz w:val="22"/>
          <w:szCs w:val="22"/>
          <w:lang w:val="ro-RO"/>
        </w:rPr>
      </w:pPr>
      <w:r w:rsidRPr="00CB6F7F">
        <w:rPr>
          <w:sz w:val="22"/>
          <w:szCs w:val="22"/>
          <w:lang w:val="ro-RO"/>
        </w:rPr>
        <w:t>(3) Pentru a face dovada că nu se află într-o anumită situație de natură a influența rezultatul procedurii, cu excepția cazurilor prevăzute expres de lege, beneficiarul dă o declarație pe propria răspundere, sub sancțiunea falsului în declarații.</w:t>
      </w:r>
    </w:p>
    <w:p w14:paraId="79E214FC" w14:textId="77777777" w:rsidR="002D4378" w:rsidRPr="00CB6F7F" w:rsidRDefault="002D4378" w:rsidP="00AD2853">
      <w:pPr>
        <w:widowControl w:val="0"/>
        <w:jc w:val="both"/>
        <w:rPr>
          <w:sz w:val="22"/>
          <w:szCs w:val="22"/>
          <w:lang w:val="ro-RO"/>
        </w:rPr>
      </w:pPr>
    </w:p>
    <w:p w14:paraId="714C0D71" w14:textId="77777777" w:rsidR="002D4378" w:rsidRPr="00CB6F7F" w:rsidRDefault="002D4378" w:rsidP="00AD2853">
      <w:pPr>
        <w:pStyle w:val="Titlu4"/>
        <w:spacing w:before="120" w:after="120"/>
        <w:rPr>
          <w:sz w:val="22"/>
          <w:szCs w:val="22"/>
        </w:rPr>
      </w:pPr>
      <w:bookmarkStart w:id="529" w:name="_Toc130913345"/>
      <w:bookmarkStart w:id="530" w:name="_Toc130972677"/>
      <w:bookmarkStart w:id="531" w:name="_Toc130973403"/>
      <w:bookmarkStart w:id="532" w:name="_Toc130973542"/>
      <w:bookmarkStart w:id="533" w:name="_Toc130973681"/>
      <w:bookmarkStart w:id="534" w:name="_Toc130973860"/>
      <w:bookmarkStart w:id="535" w:name="_Toc130974502"/>
      <w:bookmarkStart w:id="536" w:name="_Toc130976183"/>
      <w:bookmarkStart w:id="537" w:name="_Toc130997358"/>
      <w:bookmarkStart w:id="538" w:name="_Toc130998295"/>
      <w:bookmarkStart w:id="539" w:name="_Toc138144581"/>
      <w:bookmarkStart w:id="540" w:name="_Toc140586238"/>
      <w:bookmarkStart w:id="541" w:name="_Toc147404473"/>
      <w:bookmarkStart w:id="542" w:name="_Toc147845980"/>
      <w:bookmarkStart w:id="543" w:name="_Toc210230493"/>
      <w:r w:rsidRPr="00CB6F7F">
        <w:rPr>
          <w:sz w:val="22"/>
          <w:szCs w:val="22"/>
        </w:rPr>
        <w:t xml:space="preserve">Art. </w:t>
      </w:r>
      <w:r w:rsidR="00ED3B5F" w:rsidRPr="00CB6F7F">
        <w:rPr>
          <w:sz w:val="22"/>
          <w:szCs w:val="22"/>
        </w:rPr>
        <w:t>38</w:t>
      </w:r>
      <w:r w:rsidRPr="00CB6F7F">
        <w:rPr>
          <w:sz w:val="22"/>
          <w:szCs w:val="22"/>
        </w:rPr>
        <w:t>. Cercetarea aspectelor de fapt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CB6F7F">
        <w:rPr>
          <w:sz w:val="22"/>
          <w:szCs w:val="22"/>
        </w:rPr>
        <w:t xml:space="preserve"> </w:t>
      </w:r>
    </w:p>
    <w:p w14:paraId="0DAC98AC" w14:textId="5F3A29F7" w:rsidR="002D4378" w:rsidRPr="00CB6F7F" w:rsidRDefault="002D4378" w:rsidP="00AD2853">
      <w:pPr>
        <w:widowControl w:val="0"/>
        <w:jc w:val="both"/>
        <w:rPr>
          <w:sz w:val="22"/>
          <w:szCs w:val="22"/>
          <w:lang w:val="ro-RO"/>
        </w:rPr>
      </w:pPr>
      <w:r w:rsidRPr="00CB6F7F">
        <w:rPr>
          <w:sz w:val="22"/>
          <w:szCs w:val="22"/>
          <w:lang w:val="ro-RO"/>
        </w:rPr>
        <w:t xml:space="preserve">(1) </w:t>
      </w:r>
      <w:r w:rsidR="00342E85" w:rsidRPr="00CB6F7F">
        <w:rPr>
          <w:sz w:val="22"/>
          <w:szCs w:val="22"/>
          <w:lang w:val="ro-RO"/>
        </w:rPr>
        <w:t xml:space="preserve">Beneficiarul </w:t>
      </w:r>
      <w:r w:rsidRPr="00CB6F7F">
        <w:rPr>
          <w:sz w:val="22"/>
          <w:szCs w:val="22"/>
          <w:lang w:val="ro-RO"/>
        </w:rPr>
        <w:t>completează în scris</w:t>
      </w:r>
      <w:r w:rsidR="00EC59E3">
        <w:rPr>
          <w:sz w:val="22"/>
          <w:szCs w:val="22"/>
          <w:lang w:val="ro-RO"/>
        </w:rPr>
        <w:t>, pe suport hârtie sau electronic,</w:t>
      </w:r>
      <w:r w:rsidRPr="00CB6F7F">
        <w:rPr>
          <w:sz w:val="22"/>
          <w:szCs w:val="22"/>
          <w:lang w:val="ro-RO"/>
        </w:rPr>
        <w:t xml:space="preserve"> aspectele de fapt pe care se întemeiază solicitarea care face obiectul procedurii administrative în mod clar, concis și cu bună-credință. </w:t>
      </w:r>
    </w:p>
    <w:p w14:paraId="3169B243" w14:textId="77777777" w:rsidR="002D4378" w:rsidRPr="00CB6F7F" w:rsidRDefault="002D4378" w:rsidP="00AD2853">
      <w:pPr>
        <w:widowControl w:val="0"/>
        <w:jc w:val="both"/>
        <w:rPr>
          <w:sz w:val="22"/>
          <w:szCs w:val="22"/>
          <w:lang w:val="ro-RO"/>
        </w:rPr>
      </w:pPr>
      <w:r w:rsidRPr="00CB6F7F">
        <w:rPr>
          <w:sz w:val="22"/>
          <w:szCs w:val="22"/>
          <w:lang w:val="ro-RO"/>
        </w:rPr>
        <w:t>(2) În cazul formularelor tipizate obligația prevăzută la alin. (1) se consideră respectată prin completarea respectivului formular.</w:t>
      </w:r>
    </w:p>
    <w:p w14:paraId="3EE87B86" w14:textId="28D0FB9F" w:rsidR="002D4378" w:rsidRPr="00CB6F7F" w:rsidRDefault="002D4378" w:rsidP="00AD2853">
      <w:pPr>
        <w:widowControl w:val="0"/>
        <w:jc w:val="both"/>
        <w:rPr>
          <w:sz w:val="22"/>
          <w:szCs w:val="22"/>
          <w:lang w:val="ro-RO"/>
        </w:rPr>
      </w:pPr>
      <w:r w:rsidRPr="00CB6F7F">
        <w:rPr>
          <w:sz w:val="22"/>
          <w:szCs w:val="22"/>
          <w:lang w:val="ro-RO"/>
        </w:rPr>
        <w:t>(3) Prin excepție de la prevederile alin. (1), în situația în care expunerea verbală</w:t>
      </w:r>
      <w:r w:rsidR="001A0AFA" w:rsidRPr="00CB6F7F">
        <w:rPr>
          <w:sz w:val="22"/>
          <w:szCs w:val="22"/>
          <w:lang w:val="ro-RO"/>
        </w:rPr>
        <w:t xml:space="preserve"> este permisă de lege</w:t>
      </w:r>
      <w:r w:rsidRPr="00CB6F7F">
        <w:rPr>
          <w:sz w:val="22"/>
          <w:szCs w:val="22"/>
          <w:lang w:val="ro-RO"/>
        </w:rPr>
        <w:t xml:space="preserve">, aceasta se consemnează în scris de către autoritate și se semnează de către beneficiar. </w:t>
      </w:r>
    </w:p>
    <w:p w14:paraId="77D78C95" w14:textId="77777777" w:rsidR="00931392" w:rsidRPr="00CB6F7F" w:rsidRDefault="002D4378" w:rsidP="00AD2853">
      <w:pPr>
        <w:widowControl w:val="0"/>
        <w:jc w:val="both"/>
        <w:rPr>
          <w:sz w:val="22"/>
          <w:szCs w:val="22"/>
          <w:lang w:val="ro-RO"/>
        </w:rPr>
      </w:pPr>
      <w:r w:rsidRPr="00CB6F7F">
        <w:rPr>
          <w:sz w:val="22"/>
          <w:szCs w:val="22"/>
          <w:lang w:val="ro-RO"/>
        </w:rPr>
        <w:t xml:space="preserve">(4) Autoritatea are obligația să stabilească din oficiu aspectele de fapt ale solicitării care face obiectul procedurii administrative, fără a se limita la dovezile şi susținerile beneficiarului și/sau ale intervenienților, după caz. </w:t>
      </w:r>
    </w:p>
    <w:p w14:paraId="23392638" w14:textId="65B722B2" w:rsidR="002D4378" w:rsidRPr="00CB6F7F" w:rsidRDefault="00931392" w:rsidP="00AD2853">
      <w:pPr>
        <w:widowControl w:val="0"/>
        <w:jc w:val="both"/>
        <w:rPr>
          <w:sz w:val="22"/>
          <w:szCs w:val="22"/>
          <w:lang w:val="ro-RO"/>
        </w:rPr>
      </w:pPr>
      <w:r w:rsidRPr="00CB6F7F">
        <w:rPr>
          <w:sz w:val="22"/>
          <w:szCs w:val="22"/>
          <w:lang w:val="ro-RO"/>
        </w:rPr>
        <w:t>(5) În aplicarea alin. (4)</w:t>
      </w:r>
      <w:r w:rsidR="002D4378" w:rsidRPr="00CB6F7F">
        <w:rPr>
          <w:sz w:val="22"/>
          <w:szCs w:val="22"/>
          <w:lang w:val="ro-RO"/>
        </w:rPr>
        <w:t>, dacă prin lege nu se prevede altfel, autoritatea stabilește mijloace</w:t>
      </w:r>
      <w:r w:rsidR="00B04DCD" w:rsidRPr="00CB6F7F">
        <w:rPr>
          <w:sz w:val="22"/>
          <w:szCs w:val="22"/>
          <w:lang w:val="ro-RO"/>
        </w:rPr>
        <w:t>le</w:t>
      </w:r>
      <w:r w:rsidR="002D4378" w:rsidRPr="00CB6F7F">
        <w:rPr>
          <w:sz w:val="22"/>
          <w:szCs w:val="22"/>
          <w:lang w:val="ro-RO"/>
        </w:rPr>
        <w:t xml:space="preserve"> necesare care urmează să fie întreprinse pentru derularea procedurii. </w:t>
      </w:r>
    </w:p>
    <w:p w14:paraId="627BF002" w14:textId="77777777" w:rsidR="002D4378" w:rsidRPr="00CB6F7F" w:rsidRDefault="002D4378" w:rsidP="00AD2853">
      <w:pPr>
        <w:widowControl w:val="0"/>
        <w:rPr>
          <w:sz w:val="22"/>
          <w:szCs w:val="22"/>
          <w:lang w:val="ro-RO"/>
        </w:rPr>
      </w:pPr>
    </w:p>
    <w:p w14:paraId="47B3695F" w14:textId="00599AC2" w:rsidR="002D4378" w:rsidRPr="00CB6F7F" w:rsidRDefault="002D4378" w:rsidP="00AD2853">
      <w:pPr>
        <w:pStyle w:val="Titlu4"/>
        <w:spacing w:before="120" w:after="120"/>
        <w:rPr>
          <w:i w:val="0"/>
          <w:iCs w:val="0"/>
          <w:sz w:val="22"/>
          <w:szCs w:val="22"/>
        </w:rPr>
      </w:pPr>
      <w:bookmarkStart w:id="544" w:name="_Toc130913346"/>
      <w:bookmarkStart w:id="545" w:name="_Toc130972678"/>
      <w:bookmarkStart w:id="546" w:name="_Toc130973404"/>
      <w:bookmarkStart w:id="547" w:name="_Toc130973543"/>
      <w:bookmarkStart w:id="548" w:name="_Toc130973682"/>
      <w:bookmarkStart w:id="549" w:name="_Toc130973861"/>
      <w:bookmarkStart w:id="550" w:name="_Toc130974503"/>
      <w:bookmarkStart w:id="551" w:name="_Toc130976184"/>
      <w:bookmarkStart w:id="552" w:name="_Toc130997359"/>
      <w:bookmarkStart w:id="553" w:name="_Toc130998296"/>
      <w:bookmarkStart w:id="554" w:name="_Toc138144582"/>
      <w:bookmarkStart w:id="555" w:name="_Toc140586239"/>
      <w:bookmarkStart w:id="556" w:name="_Toc147404474"/>
      <w:bookmarkStart w:id="557" w:name="_Toc147845981"/>
      <w:bookmarkStart w:id="558" w:name="_Toc210230494"/>
      <w:r w:rsidRPr="00CB6F7F">
        <w:rPr>
          <w:sz w:val="22"/>
          <w:szCs w:val="22"/>
        </w:rPr>
        <w:lastRenderedPageBreak/>
        <w:t xml:space="preserve">Art. </w:t>
      </w:r>
      <w:r w:rsidR="00ED3B5F" w:rsidRPr="00CB6F7F">
        <w:rPr>
          <w:sz w:val="22"/>
          <w:szCs w:val="22"/>
        </w:rPr>
        <w:t>39</w:t>
      </w:r>
      <w:r w:rsidRPr="00CB6F7F">
        <w:rPr>
          <w:sz w:val="22"/>
          <w:szCs w:val="22"/>
        </w:rPr>
        <w:t xml:space="preserve">. </w:t>
      </w:r>
      <w:r w:rsidR="00D57F9E" w:rsidRPr="00CB6F7F">
        <w:rPr>
          <w:sz w:val="22"/>
          <w:szCs w:val="22"/>
        </w:rPr>
        <w:t>Sesiuni de clarificare</w:t>
      </w:r>
      <w:r w:rsidR="00746456" w:rsidRPr="00CB6F7F">
        <w:rPr>
          <w:sz w:val="22"/>
          <w:szCs w:val="22"/>
        </w:rPr>
        <w:t xml:space="preserve"> </w:t>
      </w:r>
      <w:r w:rsidRPr="00CB6F7F">
        <w:rPr>
          <w:sz w:val="22"/>
          <w:szCs w:val="22"/>
        </w:rPr>
        <w:t>în cadrul derulării unei proceduri administrative</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48DE49E3" w14:textId="407E85CD" w:rsidR="002D4378" w:rsidRPr="00CB6F7F" w:rsidRDefault="002D4378" w:rsidP="00AD2853">
      <w:pPr>
        <w:widowControl w:val="0"/>
        <w:jc w:val="both"/>
        <w:rPr>
          <w:sz w:val="22"/>
          <w:szCs w:val="22"/>
          <w:lang w:val="ro-RO"/>
        </w:rPr>
      </w:pPr>
      <w:r w:rsidRPr="00CB6F7F">
        <w:rPr>
          <w:sz w:val="22"/>
          <w:szCs w:val="22"/>
          <w:lang w:val="ro-RO"/>
        </w:rPr>
        <w:t xml:space="preserve">(1) Autoritatea care conduce procedura </w:t>
      </w:r>
      <w:r w:rsidR="00EC59E3">
        <w:rPr>
          <w:sz w:val="22"/>
          <w:szCs w:val="22"/>
          <w:lang w:val="ro-RO"/>
        </w:rPr>
        <w:t xml:space="preserve">apreciază cu privire la utilitatea unei sesiuni </w:t>
      </w:r>
      <w:r w:rsidR="00D57F9E" w:rsidRPr="00CB6F7F">
        <w:rPr>
          <w:sz w:val="22"/>
          <w:szCs w:val="22"/>
          <w:lang w:val="ro-RO"/>
        </w:rPr>
        <w:t>de</w:t>
      </w:r>
      <w:r w:rsidR="006B3929" w:rsidRPr="00CB6F7F">
        <w:rPr>
          <w:sz w:val="22"/>
          <w:szCs w:val="22"/>
          <w:lang w:val="ro-RO"/>
        </w:rPr>
        <w:t xml:space="preserve"> clarific</w:t>
      </w:r>
      <w:r w:rsidR="00D57F9E" w:rsidRPr="00CB6F7F">
        <w:rPr>
          <w:sz w:val="22"/>
          <w:szCs w:val="22"/>
          <w:lang w:val="ro-RO"/>
        </w:rPr>
        <w:t xml:space="preserve">are a </w:t>
      </w:r>
      <w:r w:rsidR="006B3929" w:rsidRPr="00CB6F7F">
        <w:rPr>
          <w:sz w:val="22"/>
          <w:szCs w:val="22"/>
          <w:lang w:val="ro-RO"/>
        </w:rPr>
        <w:t xml:space="preserve">unor aspecte necesare </w:t>
      </w:r>
      <w:r w:rsidRPr="00CB6F7F">
        <w:rPr>
          <w:sz w:val="22"/>
          <w:szCs w:val="22"/>
          <w:lang w:val="ro-RO"/>
        </w:rPr>
        <w:t>în vederea derulării procedurii administrative</w:t>
      </w:r>
      <w:r w:rsidR="00752EE9">
        <w:rPr>
          <w:sz w:val="22"/>
          <w:szCs w:val="22"/>
          <w:lang w:val="ro-RO"/>
        </w:rPr>
        <w:t>, în funcție de situația de fapt și de drept</w:t>
      </w:r>
      <w:r w:rsidRPr="00CB6F7F">
        <w:rPr>
          <w:sz w:val="22"/>
          <w:szCs w:val="22"/>
          <w:lang w:val="ro-RO"/>
        </w:rPr>
        <w:t xml:space="preserve">. </w:t>
      </w:r>
    </w:p>
    <w:p w14:paraId="12C56448" w14:textId="50DAC40C" w:rsidR="002D4378" w:rsidRPr="00CB6F7F" w:rsidRDefault="002D4378" w:rsidP="00AD2853">
      <w:pPr>
        <w:widowControl w:val="0"/>
        <w:jc w:val="both"/>
        <w:rPr>
          <w:sz w:val="22"/>
          <w:szCs w:val="22"/>
          <w:lang w:val="ro-RO"/>
        </w:rPr>
      </w:pPr>
      <w:r w:rsidRPr="00CB6F7F">
        <w:rPr>
          <w:sz w:val="22"/>
          <w:szCs w:val="22"/>
          <w:lang w:val="ro-RO"/>
        </w:rPr>
        <w:t xml:space="preserve">(2) </w:t>
      </w:r>
      <w:r w:rsidR="00752EE9">
        <w:rPr>
          <w:sz w:val="22"/>
          <w:szCs w:val="22"/>
          <w:lang w:val="ro-RO"/>
        </w:rPr>
        <w:t>În situația prevăzută la alin. (1) autoritatea notifică beneficiarii sau intervenienții să participe la această sesiune de clarificare</w:t>
      </w:r>
      <w:r w:rsidRPr="00CB6F7F">
        <w:rPr>
          <w:sz w:val="22"/>
          <w:szCs w:val="22"/>
          <w:lang w:val="ro-RO"/>
        </w:rPr>
        <w:t>.</w:t>
      </w:r>
    </w:p>
    <w:p w14:paraId="39A4D754" w14:textId="16CACCD3" w:rsidR="002D4378" w:rsidRPr="00CB6F7F" w:rsidRDefault="002D4378" w:rsidP="00AD2853">
      <w:pPr>
        <w:widowControl w:val="0"/>
        <w:jc w:val="both"/>
        <w:rPr>
          <w:sz w:val="22"/>
          <w:szCs w:val="22"/>
          <w:lang w:val="ro-RO"/>
        </w:rPr>
      </w:pPr>
      <w:r w:rsidRPr="00CB6F7F">
        <w:rPr>
          <w:sz w:val="22"/>
          <w:szCs w:val="22"/>
          <w:lang w:val="ro-RO"/>
        </w:rPr>
        <w:t xml:space="preserve">(3) </w:t>
      </w:r>
      <w:r w:rsidR="00560964" w:rsidRPr="00CB6F7F">
        <w:rPr>
          <w:sz w:val="22"/>
          <w:szCs w:val="22"/>
          <w:lang w:val="ro-RO"/>
        </w:rPr>
        <w:t>Sesiunea de clarificare</w:t>
      </w:r>
      <w:r w:rsidR="006B3929" w:rsidRPr="00CB6F7F">
        <w:rPr>
          <w:sz w:val="22"/>
          <w:szCs w:val="22"/>
          <w:lang w:val="ro-RO"/>
        </w:rPr>
        <w:t xml:space="preserve"> poate avea loc </w:t>
      </w:r>
      <w:r w:rsidRPr="00CB6F7F">
        <w:rPr>
          <w:sz w:val="22"/>
          <w:szCs w:val="22"/>
          <w:lang w:val="ro-RO"/>
        </w:rPr>
        <w:t xml:space="preserve">la sediul autorității sau în mediu electronic, dacă autoritatea are capacitatea de a respecta cerințele impuse de lege pentru această formă de comunicare. </w:t>
      </w:r>
    </w:p>
    <w:p w14:paraId="03E57BB3" w14:textId="739FEC2E" w:rsidR="002D4378" w:rsidRPr="00CB6F7F" w:rsidRDefault="002D4378" w:rsidP="00AD2853">
      <w:pPr>
        <w:widowControl w:val="0"/>
        <w:jc w:val="both"/>
        <w:rPr>
          <w:sz w:val="22"/>
          <w:szCs w:val="22"/>
          <w:lang w:val="ro-RO"/>
        </w:rPr>
      </w:pPr>
      <w:r w:rsidRPr="00CB6F7F">
        <w:rPr>
          <w:sz w:val="22"/>
          <w:szCs w:val="22"/>
          <w:lang w:val="ro-RO"/>
        </w:rPr>
        <w:t xml:space="preserve">(4) Concluziile </w:t>
      </w:r>
      <w:r w:rsidR="00560964" w:rsidRPr="00CB6F7F">
        <w:rPr>
          <w:sz w:val="22"/>
          <w:szCs w:val="22"/>
          <w:lang w:val="ro-RO"/>
        </w:rPr>
        <w:t>sesiunii de clarificare</w:t>
      </w:r>
      <w:r w:rsidR="006B3929" w:rsidRPr="00CB6F7F">
        <w:rPr>
          <w:sz w:val="22"/>
          <w:szCs w:val="22"/>
          <w:lang w:val="ro-RO"/>
        </w:rPr>
        <w:t xml:space="preserve"> </w:t>
      </w:r>
      <w:r w:rsidRPr="00CB6F7F">
        <w:rPr>
          <w:sz w:val="22"/>
          <w:szCs w:val="22"/>
          <w:lang w:val="ro-RO"/>
        </w:rPr>
        <w:t xml:space="preserve">sunt consemnate </w:t>
      </w:r>
      <w:r w:rsidR="00752EE9">
        <w:rPr>
          <w:sz w:val="22"/>
          <w:szCs w:val="22"/>
          <w:lang w:val="ro-RO"/>
        </w:rPr>
        <w:t xml:space="preserve">fie </w:t>
      </w:r>
      <w:r w:rsidRPr="00CB6F7F">
        <w:rPr>
          <w:sz w:val="22"/>
          <w:szCs w:val="22"/>
          <w:lang w:val="ro-RO"/>
        </w:rPr>
        <w:t>în scris</w:t>
      </w:r>
      <w:r w:rsidR="00752EE9">
        <w:rPr>
          <w:sz w:val="22"/>
          <w:szCs w:val="22"/>
          <w:lang w:val="ro-RO"/>
        </w:rPr>
        <w:t>, pe suport de hârtie sau ca document electronic, fie pe suport</w:t>
      </w:r>
      <w:r w:rsidRPr="00CB6F7F">
        <w:rPr>
          <w:sz w:val="22"/>
          <w:szCs w:val="22"/>
          <w:lang w:val="ro-RO"/>
        </w:rPr>
        <w:t xml:space="preserve"> audio-video</w:t>
      </w:r>
      <w:r w:rsidR="00752EE9">
        <w:rPr>
          <w:sz w:val="22"/>
          <w:szCs w:val="22"/>
          <w:lang w:val="ro-RO"/>
        </w:rPr>
        <w:t xml:space="preserve"> semnat electronic calificat și care nu permite editarea ulterioară</w:t>
      </w:r>
      <w:r w:rsidRPr="00CB6F7F">
        <w:rPr>
          <w:sz w:val="22"/>
          <w:szCs w:val="22"/>
          <w:lang w:val="ro-RO"/>
        </w:rPr>
        <w:t xml:space="preserve">, după caz, și atașate dosarului procedurii. </w:t>
      </w:r>
    </w:p>
    <w:p w14:paraId="15C72EC3" w14:textId="72A5A0B6" w:rsidR="002D4378" w:rsidRPr="00CB6F7F" w:rsidRDefault="002D4378" w:rsidP="00AD2853">
      <w:pPr>
        <w:widowControl w:val="0"/>
        <w:jc w:val="both"/>
        <w:rPr>
          <w:sz w:val="22"/>
          <w:szCs w:val="22"/>
          <w:lang w:val="ro-RO"/>
        </w:rPr>
      </w:pPr>
      <w:r w:rsidRPr="00CB6F7F">
        <w:rPr>
          <w:sz w:val="22"/>
          <w:szCs w:val="22"/>
          <w:lang w:val="ro-RO"/>
        </w:rPr>
        <w:t xml:space="preserve">(5) </w:t>
      </w:r>
      <w:r w:rsidR="00560964" w:rsidRPr="00CB6F7F">
        <w:rPr>
          <w:sz w:val="22"/>
          <w:szCs w:val="22"/>
          <w:lang w:val="ro-RO"/>
        </w:rPr>
        <w:t>Sesiunea de clarificare</w:t>
      </w:r>
      <w:r w:rsidR="006B3929" w:rsidRPr="00CB6F7F">
        <w:rPr>
          <w:sz w:val="22"/>
          <w:szCs w:val="22"/>
          <w:lang w:val="ro-RO"/>
        </w:rPr>
        <w:t xml:space="preserve"> </w:t>
      </w:r>
      <w:r w:rsidRPr="00CB6F7F">
        <w:rPr>
          <w:sz w:val="22"/>
          <w:szCs w:val="22"/>
          <w:lang w:val="ro-RO"/>
        </w:rPr>
        <w:t xml:space="preserve">la sediul autorității se realizează în situația în care prezența persoanelor </w:t>
      </w:r>
      <w:r w:rsidR="006B3929" w:rsidRPr="00CB6F7F">
        <w:rPr>
          <w:sz w:val="22"/>
          <w:szCs w:val="22"/>
          <w:lang w:val="ro-RO"/>
        </w:rPr>
        <w:t xml:space="preserve">notificate </w:t>
      </w:r>
      <w:r w:rsidRPr="00CB6F7F">
        <w:rPr>
          <w:sz w:val="22"/>
          <w:szCs w:val="22"/>
          <w:lang w:val="ro-RO"/>
        </w:rPr>
        <w:t>este absolut necesară pentru desfășurarea procedurii administrative.</w:t>
      </w:r>
    </w:p>
    <w:p w14:paraId="1559B32D" w14:textId="13E5DBA6" w:rsidR="002D4378" w:rsidRPr="00CB6F7F" w:rsidRDefault="002D4378" w:rsidP="00AD2853">
      <w:pPr>
        <w:widowControl w:val="0"/>
        <w:jc w:val="both"/>
        <w:rPr>
          <w:sz w:val="22"/>
          <w:szCs w:val="22"/>
          <w:lang w:val="ro-RO"/>
        </w:rPr>
      </w:pPr>
      <w:r w:rsidRPr="00CB6F7F">
        <w:rPr>
          <w:sz w:val="22"/>
          <w:szCs w:val="22"/>
          <w:lang w:val="ro-RO"/>
        </w:rPr>
        <w:t xml:space="preserve">(6) </w:t>
      </w:r>
      <w:r w:rsidR="00560964" w:rsidRPr="00CB6F7F">
        <w:rPr>
          <w:sz w:val="22"/>
          <w:szCs w:val="22"/>
          <w:lang w:val="ro-RO"/>
        </w:rPr>
        <w:t xml:space="preserve">Sesiunea de clarificare </w:t>
      </w:r>
      <w:r w:rsidRPr="00CB6F7F">
        <w:rPr>
          <w:sz w:val="22"/>
          <w:szCs w:val="22"/>
          <w:lang w:val="ro-RO"/>
        </w:rPr>
        <w:t>poate fi înlocuit</w:t>
      </w:r>
      <w:r w:rsidR="00560964" w:rsidRPr="00CB6F7F">
        <w:rPr>
          <w:sz w:val="22"/>
          <w:szCs w:val="22"/>
          <w:lang w:val="ro-RO"/>
        </w:rPr>
        <w:t>ă</w:t>
      </w:r>
      <w:r w:rsidRPr="00CB6F7F">
        <w:rPr>
          <w:sz w:val="22"/>
          <w:szCs w:val="22"/>
          <w:lang w:val="ro-RO"/>
        </w:rPr>
        <w:t>, în condițiile legii, la solicitarea beneficiarului sau, după caz, a intervenientului, cu acordul autorității, cu o declarație scrisă.</w:t>
      </w:r>
    </w:p>
    <w:p w14:paraId="2D3B9200" w14:textId="6ABDB295" w:rsidR="002D4378" w:rsidRPr="00CB6F7F" w:rsidRDefault="002D4378" w:rsidP="00AD2853">
      <w:pPr>
        <w:widowControl w:val="0"/>
        <w:jc w:val="both"/>
        <w:rPr>
          <w:sz w:val="22"/>
          <w:szCs w:val="22"/>
          <w:lang w:val="ro-RO"/>
        </w:rPr>
      </w:pPr>
      <w:r w:rsidRPr="00CE5135">
        <w:rPr>
          <w:sz w:val="22"/>
          <w:szCs w:val="22"/>
          <w:lang w:val="ro-RO"/>
        </w:rPr>
        <w:t xml:space="preserve">(7) Autoritatea are obligația să </w:t>
      </w:r>
      <w:r w:rsidR="00512A61">
        <w:rPr>
          <w:sz w:val="22"/>
          <w:szCs w:val="22"/>
          <w:lang w:val="ro-RO"/>
        </w:rPr>
        <w:t>analizeze</w:t>
      </w:r>
      <w:r w:rsidRPr="00CE5135">
        <w:rPr>
          <w:sz w:val="22"/>
          <w:szCs w:val="22"/>
          <w:lang w:val="ro-RO"/>
        </w:rPr>
        <w:t xml:space="preserve"> concluziile </w:t>
      </w:r>
      <w:r w:rsidR="00560964" w:rsidRPr="00CE5135">
        <w:rPr>
          <w:sz w:val="22"/>
          <w:szCs w:val="22"/>
          <w:lang w:val="ro-RO"/>
        </w:rPr>
        <w:t>sesiunii de clarificare</w:t>
      </w:r>
      <w:r w:rsidR="006B3929" w:rsidRPr="00CE5135">
        <w:rPr>
          <w:sz w:val="22"/>
          <w:szCs w:val="22"/>
          <w:lang w:val="ro-RO"/>
        </w:rPr>
        <w:t xml:space="preserve"> </w:t>
      </w:r>
      <w:r w:rsidRPr="00CE5135">
        <w:rPr>
          <w:sz w:val="22"/>
          <w:szCs w:val="22"/>
          <w:lang w:val="ro-RO"/>
        </w:rPr>
        <w:t>și să facă referire la acestea în motivarea actului emis sau adoptat ori realizării operațiuni</w:t>
      </w:r>
      <w:r w:rsidR="003F5B7B">
        <w:rPr>
          <w:sz w:val="22"/>
          <w:szCs w:val="22"/>
          <w:lang w:val="ro-RO"/>
        </w:rPr>
        <w:t>i</w:t>
      </w:r>
      <w:r w:rsidRPr="00CE5135">
        <w:rPr>
          <w:sz w:val="22"/>
          <w:szCs w:val="22"/>
          <w:lang w:val="ro-RO"/>
        </w:rPr>
        <w:t xml:space="preserve"> administrative ca urmare a derulării procedurii administrative.</w:t>
      </w:r>
    </w:p>
    <w:p w14:paraId="615CDCDE" w14:textId="77777777" w:rsidR="002D4378" w:rsidRPr="00CB6F7F" w:rsidRDefault="002D4378" w:rsidP="00AD2853">
      <w:pPr>
        <w:widowControl w:val="0"/>
        <w:jc w:val="both"/>
        <w:rPr>
          <w:sz w:val="22"/>
          <w:szCs w:val="22"/>
          <w:lang w:val="ro-RO"/>
        </w:rPr>
      </w:pPr>
    </w:p>
    <w:p w14:paraId="42922CCE" w14:textId="77777777" w:rsidR="002D4378" w:rsidRPr="00CB6F7F" w:rsidRDefault="002D4378" w:rsidP="00AD2853">
      <w:pPr>
        <w:pStyle w:val="Titlu4"/>
        <w:spacing w:before="120" w:after="120"/>
        <w:rPr>
          <w:sz w:val="22"/>
          <w:szCs w:val="22"/>
        </w:rPr>
      </w:pPr>
      <w:bookmarkStart w:id="559" w:name="_Toc130913347"/>
      <w:bookmarkStart w:id="560" w:name="_Toc130972679"/>
      <w:bookmarkStart w:id="561" w:name="_Toc130973405"/>
      <w:bookmarkStart w:id="562" w:name="_Toc130973544"/>
      <w:bookmarkStart w:id="563" w:name="_Toc130973683"/>
      <w:bookmarkStart w:id="564" w:name="_Toc130973862"/>
      <w:bookmarkStart w:id="565" w:name="_Toc130974504"/>
      <w:bookmarkStart w:id="566" w:name="_Toc130976185"/>
      <w:bookmarkStart w:id="567" w:name="_Toc130997360"/>
      <w:bookmarkStart w:id="568" w:name="_Toc130998297"/>
      <w:bookmarkStart w:id="569" w:name="_Toc138144583"/>
      <w:bookmarkStart w:id="570" w:name="_Toc140586240"/>
      <w:bookmarkStart w:id="571" w:name="_Toc147404475"/>
      <w:bookmarkStart w:id="572" w:name="_Toc147845982"/>
      <w:bookmarkStart w:id="573" w:name="_Toc210230495"/>
      <w:r w:rsidRPr="00CB6F7F">
        <w:rPr>
          <w:sz w:val="22"/>
          <w:szCs w:val="22"/>
        </w:rPr>
        <w:t xml:space="preserve">Art. </w:t>
      </w:r>
      <w:r w:rsidR="00ED3B5F" w:rsidRPr="00CB6F7F">
        <w:rPr>
          <w:sz w:val="22"/>
          <w:szCs w:val="22"/>
        </w:rPr>
        <w:t>40</w:t>
      </w:r>
      <w:r w:rsidRPr="00CB6F7F">
        <w:rPr>
          <w:sz w:val="22"/>
          <w:szCs w:val="22"/>
        </w:rPr>
        <w:t>. Expertiza</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CB6F7F">
        <w:rPr>
          <w:sz w:val="22"/>
          <w:szCs w:val="22"/>
        </w:rPr>
        <w:t xml:space="preserve"> </w:t>
      </w:r>
    </w:p>
    <w:p w14:paraId="7CCDB3D9" w14:textId="0E9584C3" w:rsidR="002D4378" w:rsidRDefault="002D4378" w:rsidP="00AD2853">
      <w:pPr>
        <w:widowControl w:val="0"/>
        <w:jc w:val="both"/>
        <w:rPr>
          <w:sz w:val="22"/>
          <w:szCs w:val="22"/>
          <w:lang w:val="ro-RO"/>
        </w:rPr>
      </w:pPr>
      <w:r w:rsidRPr="00CB6F7F">
        <w:rPr>
          <w:sz w:val="22"/>
          <w:szCs w:val="22"/>
          <w:lang w:val="ro-RO"/>
        </w:rPr>
        <w:t xml:space="preserve">(1) În vederea lămuririi unor împrejurări de fapt, </w:t>
      </w:r>
      <w:r w:rsidR="00053075" w:rsidRPr="00053075">
        <w:rPr>
          <w:sz w:val="22"/>
          <w:szCs w:val="22"/>
          <w:lang w:val="ro-RO"/>
        </w:rPr>
        <w:t>autoritatea poate selecta, din oficiu ori la cererea beneficiarului și/sau a intervenientului, după caz, unul sau mai mulți experți tehnici extrajudiciari autorizați pentru domeniul de expertiză vizat, situație în care stabilește și un termen pe</w:t>
      </w:r>
      <w:r w:rsidR="00053075" w:rsidRPr="00CF01FB">
        <w:rPr>
          <w:sz w:val="22"/>
          <w:szCs w:val="22"/>
          <w:lang w:val="ro-RO"/>
        </w:rPr>
        <w:t>ntru realizarea exper</w:t>
      </w:r>
      <w:r w:rsidR="00053075" w:rsidRPr="00840F8B">
        <w:rPr>
          <w:sz w:val="22"/>
          <w:szCs w:val="22"/>
          <w:lang w:val="ro-RO"/>
        </w:rPr>
        <w:t>tizei</w:t>
      </w:r>
      <w:r w:rsidRPr="00CB6F7F">
        <w:rPr>
          <w:sz w:val="22"/>
          <w:szCs w:val="22"/>
          <w:lang w:val="ro-RO"/>
        </w:rPr>
        <w:t>.</w:t>
      </w:r>
    </w:p>
    <w:p w14:paraId="50C4F475" w14:textId="04AA2FCD" w:rsidR="00AB1A5A" w:rsidRPr="00A73541" w:rsidRDefault="00AB1A5A" w:rsidP="00AD2853">
      <w:pPr>
        <w:widowControl w:val="0"/>
        <w:jc w:val="both"/>
        <w:rPr>
          <w:sz w:val="22"/>
          <w:szCs w:val="22"/>
        </w:rPr>
      </w:pPr>
      <w:r w:rsidRPr="00AB1A5A">
        <w:rPr>
          <w:sz w:val="22"/>
          <w:szCs w:val="22"/>
        </w:rPr>
        <w:t xml:space="preserve">(2) </w:t>
      </w:r>
      <w:r w:rsidR="00053075" w:rsidRPr="00053075">
        <w:rPr>
          <w:sz w:val="22"/>
          <w:szCs w:val="22"/>
        </w:rPr>
        <w:t>În domeniile strict specializate, în care nu există experți autorizați, din oficiu sau la cererea beneficiarului și/sau a intervenientului, autoritatea poate solicita punctul de vedere al unei persoane cu competență recunoscută în domeniu</w:t>
      </w:r>
      <w:r w:rsidRPr="00AB1A5A">
        <w:rPr>
          <w:sz w:val="22"/>
          <w:szCs w:val="22"/>
        </w:rPr>
        <w:t>.</w:t>
      </w:r>
    </w:p>
    <w:p w14:paraId="7A7983F0" w14:textId="1DCAA0D7" w:rsidR="002D4378" w:rsidRPr="00CB6F7F" w:rsidRDefault="002D4378" w:rsidP="00AD2853">
      <w:pPr>
        <w:widowControl w:val="0"/>
        <w:jc w:val="both"/>
        <w:rPr>
          <w:sz w:val="22"/>
          <w:szCs w:val="22"/>
          <w:lang w:val="ro-RO"/>
        </w:rPr>
      </w:pPr>
      <w:r w:rsidRPr="00CB6F7F">
        <w:rPr>
          <w:sz w:val="22"/>
          <w:szCs w:val="22"/>
          <w:lang w:val="ro-RO"/>
        </w:rPr>
        <w:t>(</w:t>
      </w:r>
      <w:r w:rsidR="00AB1A5A">
        <w:rPr>
          <w:sz w:val="22"/>
          <w:szCs w:val="22"/>
          <w:lang w:val="ro-RO"/>
        </w:rPr>
        <w:t>3</w:t>
      </w:r>
      <w:r w:rsidRPr="00CB6F7F">
        <w:rPr>
          <w:sz w:val="22"/>
          <w:szCs w:val="22"/>
          <w:lang w:val="ro-RO"/>
        </w:rPr>
        <w:t>) Dacă este necesar, autoritatea poate solicita efectuarea expertizei unui laborator sau unui institut de specialitate.</w:t>
      </w:r>
    </w:p>
    <w:p w14:paraId="22C794FC" w14:textId="376BBD40" w:rsidR="002D4378" w:rsidRPr="00CB6F7F" w:rsidRDefault="002D4378" w:rsidP="00AD2853">
      <w:pPr>
        <w:widowControl w:val="0"/>
        <w:jc w:val="both"/>
        <w:rPr>
          <w:sz w:val="22"/>
          <w:szCs w:val="22"/>
          <w:lang w:val="ro-RO"/>
        </w:rPr>
      </w:pPr>
      <w:r w:rsidRPr="00CB6F7F">
        <w:rPr>
          <w:sz w:val="22"/>
          <w:szCs w:val="22"/>
          <w:lang w:val="ro-RO"/>
        </w:rPr>
        <w:t>(</w:t>
      </w:r>
      <w:r w:rsidR="00AB1A5A">
        <w:rPr>
          <w:sz w:val="22"/>
          <w:szCs w:val="22"/>
          <w:lang w:val="ro-RO"/>
        </w:rPr>
        <w:t>4</w:t>
      </w:r>
      <w:r w:rsidRPr="00CB6F7F">
        <w:rPr>
          <w:sz w:val="22"/>
          <w:szCs w:val="22"/>
          <w:lang w:val="ro-RO"/>
        </w:rPr>
        <w:t>) La efectuarea expertizei, în condițiile prevăzute la alin. (1)</w:t>
      </w:r>
      <w:r w:rsidR="00AB1A5A">
        <w:rPr>
          <w:sz w:val="22"/>
          <w:szCs w:val="22"/>
          <w:lang w:val="ro-RO"/>
        </w:rPr>
        <w:t>-</w:t>
      </w:r>
      <w:r w:rsidRPr="00CB6F7F">
        <w:rPr>
          <w:sz w:val="22"/>
          <w:szCs w:val="22"/>
          <w:lang w:val="ro-RO"/>
        </w:rPr>
        <w:t>(</w:t>
      </w:r>
      <w:r w:rsidR="00AB1A5A">
        <w:rPr>
          <w:sz w:val="22"/>
          <w:szCs w:val="22"/>
          <w:lang w:val="ro-RO"/>
        </w:rPr>
        <w:t>3</w:t>
      </w:r>
      <w:r w:rsidRPr="00CB6F7F">
        <w:rPr>
          <w:sz w:val="22"/>
          <w:szCs w:val="22"/>
          <w:lang w:val="ro-RO"/>
        </w:rPr>
        <w:t>), pot participa experți aleși de beneficiar sau intervenient, după caz, și încuviințați de autoritate, dacă prin lege nu se dispune altfel.</w:t>
      </w:r>
    </w:p>
    <w:p w14:paraId="5DAB58B1" w14:textId="3B481020" w:rsidR="002D4378" w:rsidRPr="00CB6F7F" w:rsidRDefault="002D4378" w:rsidP="00AD2853">
      <w:pPr>
        <w:widowControl w:val="0"/>
        <w:ind w:left="45"/>
        <w:jc w:val="both"/>
        <w:rPr>
          <w:sz w:val="22"/>
          <w:szCs w:val="22"/>
          <w:lang w:val="ro-RO"/>
        </w:rPr>
      </w:pPr>
      <w:r w:rsidRPr="00CB6F7F">
        <w:rPr>
          <w:sz w:val="22"/>
          <w:szCs w:val="22"/>
          <w:lang w:val="ro-RO"/>
        </w:rPr>
        <w:t>(</w:t>
      </w:r>
      <w:r w:rsidR="00AB1A5A">
        <w:rPr>
          <w:sz w:val="22"/>
          <w:szCs w:val="22"/>
          <w:lang w:val="ro-RO"/>
        </w:rPr>
        <w:t>5</w:t>
      </w:r>
      <w:r w:rsidRPr="00CB6F7F">
        <w:rPr>
          <w:sz w:val="22"/>
          <w:szCs w:val="22"/>
          <w:lang w:val="ro-RO"/>
        </w:rPr>
        <w:t>) Exper</w:t>
      </w:r>
      <w:r w:rsidRPr="00CB6F7F">
        <w:rPr>
          <w:rFonts w:cs="Cambria"/>
          <w:sz w:val="22"/>
          <w:szCs w:val="22"/>
          <w:lang w:val="ro-RO"/>
        </w:rPr>
        <w:t>ț</w:t>
      </w:r>
      <w:r w:rsidRPr="00CB6F7F">
        <w:rPr>
          <w:sz w:val="22"/>
          <w:szCs w:val="22"/>
          <w:lang w:val="ro-RO"/>
        </w:rPr>
        <w:t>ii se supun normelor privind reglementarea conflictelor de interese prev</w:t>
      </w:r>
      <w:r w:rsidRPr="00CB6F7F">
        <w:rPr>
          <w:rFonts w:cs="Cambria"/>
          <w:sz w:val="22"/>
          <w:szCs w:val="22"/>
          <w:lang w:val="ro-RO"/>
        </w:rPr>
        <w:t>ă</w:t>
      </w:r>
      <w:r w:rsidRPr="00CB6F7F">
        <w:rPr>
          <w:sz w:val="22"/>
          <w:szCs w:val="22"/>
          <w:lang w:val="ro-RO"/>
        </w:rPr>
        <w:t xml:space="preserve">zute </w:t>
      </w:r>
      <w:r w:rsidRPr="00CB6F7F">
        <w:rPr>
          <w:rFonts w:cs="Calisto MT"/>
          <w:sz w:val="22"/>
          <w:szCs w:val="22"/>
          <w:lang w:val="ro-RO"/>
        </w:rPr>
        <w:t xml:space="preserve">la art. </w:t>
      </w:r>
      <w:r w:rsidR="007C5589" w:rsidRPr="00CB6F7F">
        <w:rPr>
          <w:rFonts w:cs="Calisto MT"/>
          <w:sz w:val="22"/>
          <w:szCs w:val="22"/>
          <w:lang w:val="ro-RO"/>
        </w:rPr>
        <w:t>71</w:t>
      </w:r>
      <w:r w:rsidRPr="00CB6F7F">
        <w:rPr>
          <w:sz w:val="22"/>
          <w:szCs w:val="22"/>
          <w:lang w:val="ro-RO"/>
        </w:rPr>
        <w:t xml:space="preserve">. </w:t>
      </w:r>
    </w:p>
    <w:p w14:paraId="117673A4" w14:textId="3C48007A" w:rsidR="002D4378" w:rsidRPr="00CB6F7F" w:rsidRDefault="002D4378" w:rsidP="00AD2853">
      <w:pPr>
        <w:widowControl w:val="0"/>
        <w:ind w:left="45"/>
        <w:jc w:val="both"/>
        <w:rPr>
          <w:sz w:val="22"/>
          <w:szCs w:val="22"/>
          <w:lang w:val="ro-RO"/>
        </w:rPr>
      </w:pPr>
      <w:r w:rsidRPr="00CB6F7F">
        <w:rPr>
          <w:sz w:val="22"/>
          <w:szCs w:val="22"/>
          <w:lang w:val="ro-RO"/>
        </w:rPr>
        <w:t>(</w:t>
      </w:r>
      <w:r w:rsidR="00AB1A5A">
        <w:rPr>
          <w:sz w:val="22"/>
          <w:szCs w:val="22"/>
          <w:lang w:val="ro-RO"/>
        </w:rPr>
        <w:t>6</w:t>
      </w:r>
      <w:r w:rsidRPr="00CB6F7F">
        <w:rPr>
          <w:sz w:val="22"/>
          <w:szCs w:val="22"/>
          <w:lang w:val="ro-RO"/>
        </w:rPr>
        <w:t>) Expertiza solicitată în condițiile alin. (1)-(</w:t>
      </w:r>
      <w:r w:rsidR="00AB1A5A">
        <w:rPr>
          <w:sz w:val="22"/>
          <w:szCs w:val="22"/>
          <w:lang w:val="ro-RO"/>
        </w:rPr>
        <w:t>3</w:t>
      </w:r>
      <w:r w:rsidRPr="00CB6F7F">
        <w:rPr>
          <w:sz w:val="22"/>
          <w:szCs w:val="22"/>
          <w:lang w:val="ro-RO"/>
        </w:rPr>
        <w:t>) are valoare de opinie de specialitate, aceasta fiind valorificată de către autoritate în finalizarea procedurii administrative.</w:t>
      </w:r>
    </w:p>
    <w:p w14:paraId="083F1F4B" w14:textId="31470B15" w:rsidR="002D4378" w:rsidRPr="00CB6F7F" w:rsidRDefault="002D4378" w:rsidP="00AD2853">
      <w:pPr>
        <w:widowControl w:val="0"/>
        <w:ind w:left="45"/>
        <w:jc w:val="both"/>
        <w:rPr>
          <w:sz w:val="22"/>
          <w:szCs w:val="22"/>
          <w:lang w:val="ro-RO"/>
        </w:rPr>
      </w:pPr>
      <w:r w:rsidRPr="00CB6F7F">
        <w:rPr>
          <w:sz w:val="22"/>
          <w:szCs w:val="22"/>
          <w:lang w:val="ro-RO"/>
        </w:rPr>
        <w:t>(</w:t>
      </w:r>
      <w:r w:rsidR="00AB1A5A">
        <w:rPr>
          <w:sz w:val="22"/>
          <w:szCs w:val="22"/>
          <w:lang w:val="ro-RO"/>
        </w:rPr>
        <w:t>7</w:t>
      </w:r>
      <w:r w:rsidRPr="00CB6F7F">
        <w:rPr>
          <w:sz w:val="22"/>
          <w:szCs w:val="22"/>
          <w:lang w:val="ro-RO"/>
        </w:rPr>
        <w:t>) În cazul în care autoritatea</w:t>
      </w:r>
      <w:r w:rsidR="00161702">
        <w:rPr>
          <w:sz w:val="22"/>
          <w:szCs w:val="22"/>
          <w:lang w:val="ro-RO"/>
        </w:rPr>
        <w:t xml:space="preserve"> </w:t>
      </w:r>
      <w:r w:rsidR="00161702" w:rsidRPr="00161702">
        <w:rPr>
          <w:sz w:val="22"/>
          <w:szCs w:val="22"/>
          <w:lang w:val="ro-RO"/>
        </w:rPr>
        <w:t>decide să înlăture, respectiv să nu își însușească opinia de specialitate rezultată în urma expertizei,</w:t>
      </w:r>
      <w:r w:rsidRPr="00CB6F7F">
        <w:rPr>
          <w:sz w:val="22"/>
          <w:szCs w:val="22"/>
          <w:lang w:val="ro-RO"/>
        </w:rPr>
        <w:t xml:space="preserve"> derularea procedurii administrative continuă sau se finalizează, după caz, iar autoritatea are obligația de a întocmi o notă justificativă cu argumentele care au condus la neînsușirea concluziilor expertizei.</w:t>
      </w:r>
    </w:p>
    <w:p w14:paraId="78A02302" w14:textId="43C655E8" w:rsidR="002D4378" w:rsidRDefault="002D4378" w:rsidP="00AD2853">
      <w:pPr>
        <w:widowControl w:val="0"/>
        <w:ind w:left="45"/>
        <w:jc w:val="both"/>
        <w:rPr>
          <w:sz w:val="22"/>
          <w:szCs w:val="22"/>
          <w:lang w:val="ro-RO"/>
        </w:rPr>
      </w:pPr>
      <w:r w:rsidRPr="00CB6F7F">
        <w:rPr>
          <w:sz w:val="22"/>
          <w:szCs w:val="22"/>
          <w:lang w:val="ro-RO"/>
        </w:rPr>
        <w:t>(</w:t>
      </w:r>
      <w:r w:rsidR="00AB1A5A">
        <w:rPr>
          <w:sz w:val="22"/>
          <w:szCs w:val="22"/>
          <w:lang w:val="ro-RO"/>
        </w:rPr>
        <w:t>8</w:t>
      </w:r>
      <w:r w:rsidRPr="00CB6F7F">
        <w:rPr>
          <w:sz w:val="22"/>
          <w:szCs w:val="22"/>
          <w:lang w:val="ro-RO"/>
        </w:rPr>
        <w:t>) Costurile expertizei se suportă de partea care a solicitat expertiza, care poate solicita în instanța de contencios administrativ recuperarea lor de la celelalte părți implicate în procedură.</w:t>
      </w:r>
    </w:p>
    <w:p w14:paraId="2ADA892A" w14:textId="52A4ED94" w:rsidR="00053075" w:rsidRPr="00053075" w:rsidRDefault="00053075" w:rsidP="00AD2853">
      <w:pPr>
        <w:widowControl w:val="0"/>
        <w:ind w:left="45"/>
        <w:jc w:val="both"/>
        <w:rPr>
          <w:sz w:val="22"/>
          <w:szCs w:val="22"/>
          <w:lang w:val="ro-RO"/>
        </w:rPr>
      </w:pPr>
      <w:r w:rsidRPr="00053075">
        <w:rPr>
          <w:sz w:val="22"/>
          <w:szCs w:val="22"/>
          <w:lang w:val="ro-RO"/>
        </w:rPr>
        <w:t>(9) În situația expertizei tehnice extrajudiciare solicitate de autoritate, contractarea serviciilor de expertiză se face cu respectarea legislației în domeniul achizițiilor publice.</w:t>
      </w:r>
    </w:p>
    <w:p w14:paraId="326C0EB8" w14:textId="77777777" w:rsidR="002D4378" w:rsidRPr="00CB6F7F" w:rsidRDefault="002D4378" w:rsidP="00AD2853">
      <w:pPr>
        <w:widowControl w:val="0"/>
        <w:ind w:left="45"/>
        <w:jc w:val="both"/>
        <w:rPr>
          <w:sz w:val="22"/>
          <w:szCs w:val="22"/>
          <w:lang w:val="ro-RO"/>
        </w:rPr>
      </w:pPr>
    </w:p>
    <w:p w14:paraId="282AA5C0" w14:textId="447D30CD" w:rsidR="002D4378" w:rsidRPr="00CB6F7F" w:rsidRDefault="002D4378" w:rsidP="00AD2853">
      <w:pPr>
        <w:pStyle w:val="Titlu4"/>
        <w:spacing w:before="120" w:after="120"/>
        <w:rPr>
          <w:sz w:val="22"/>
          <w:szCs w:val="22"/>
        </w:rPr>
      </w:pPr>
      <w:bookmarkStart w:id="574" w:name="_Toc130913349"/>
      <w:bookmarkStart w:id="575" w:name="_Toc130972681"/>
      <w:bookmarkStart w:id="576" w:name="_Toc130973407"/>
      <w:bookmarkStart w:id="577" w:name="_Toc130973546"/>
      <w:bookmarkStart w:id="578" w:name="_Toc130973685"/>
      <w:bookmarkStart w:id="579" w:name="_Toc130973864"/>
      <w:bookmarkStart w:id="580" w:name="_Toc130974506"/>
      <w:bookmarkStart w:id="581" w:name="_Toc130976187"/>
      <w:bookmarkStart w:id="582" w:name="_Toc130997362"/>
      <w:bookmarkStart w:id="583" w:name="_Toc130998299"/>
      <w:bookmarkStart w:id="584" w:name="_Toc138144585"/>
      <w:bookmarkStart w:id="585" w:name="_Toc140586242"/>
      <w:bookmarkStart w:id="586" w:name="_Toc147404477"/>
      <w:bookmarkStart w:id="587" w:name="_Toc147845984"/>
      <w:bookmarkStart w:id="588" w:name="_Toc210230496"/>
      <w:r w:rsidRPr="00CB6F7F">
        <w:rPr>
          <w:sz w:val="22"/>
          <w:szCs w:val="22"/>
        </w:rPr>
        <w:lastRenderedPageBreak/>
        <w:t xml:space="preserve">Art. </w:t>
      </w:r>
      <w:r w:rsidR="00072C0D" w:rsidRPr="00CB6F7F">
        <w:rPr>
          <w:sz w:val="22"/>
          <w:szCs w:val="22"/>
        </w:rPr>
        <w:t>41</w:t>
      </w:r>
      <w:r w:rsidRPr="00CB6F7F">
        <w:rPr>
          <w:sz w:val="22"/>
          <w:szCs w:val="22"/>
        </w:rPr>
        <w:t>. Medierea în procedura administrativă</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CB6F7F">
        <w:rPr>
          <w:sz w:val="22"/>
          <w:szCs w:val="22"/>
        </w:rPr>
        <w:t xml:space="preserve"> </w:t>
      </w:r>
    </w:p>
    <w:p w14:paraId="072582BB" w14:textId="3E08811C" w:rsidR="002D4378" w:rsidRPr="00CB6F7F" w:rsidRDefault="002D4378" w:rsidP="00AD2853">
      <w:pPr>
        <w:widowControl w:val="0"/>
        <w:jc w:val="both"/>
        <w:rPr>
          <w:sz w:val="22"/>
          <w:szCs w:val="22"/>
          <w:lang w:val="ro-RO"/>
        </w:rPr>
      </w:pPr>
      <w:r w:rsidRPr="00CB6F7F">
        <w:rPr>
          <w:bCs/>
          <w:sz w:val="22"/>
          <w:szCs w:val="22"/>
          <w:lang w:val="ro-RO"/>
        </w:rPr>
        <w:t>(</w:t>
      </w:r>
      <w:r w:rsidRPr="00CB6F7F">
        <w:rPr>
          <w:sz w:val="22"/>
          <w:szCs w:val="22"/>
          <w:lang w:val="ro-RO"/>
        </w:rPr>
        <w:t xml:space="preserve">1) Dacă doi sau mai mulți beneficiari și/sau intervenienți </w:t>
      </w:r>
      <w:r w:rsidR="00635B67" w:rsidRPr="00CB6F7F">
        <w:rPr>
          <w:sz w:val="22"/>
          <w:szCs w:val="22"/>
          <w:lang w:val="ro-RO"/>
        </w:rPr>
        <w:t xml:space="preserve">prezintă </w:t>
      </w:r>
      <w:r w:rsidRPr="00CB6F7F">
        <w:rPr>
          <w:sz w:val="22"/>
          <w:szCs w:val="22"/>
          <w:lang w:val="ro-RO"/>
        </w:rPr>
        <w:t xml:space="preserve">interese opuse în cadrul procedurii administrative, autoritatea poate recomanda beneficiarilor și/sau intervenienților, pe tot parcursul </w:t>
      </w:r>
      <w:r w:rsidR="00635B67" w:rsidRPr="00CB6F7F">
        <w:rPr>
          <w:sz w:val="22"/>
          <w:szCs w:val="22"/>
          <w:lang w:val="ro-RO"/>
        </w:rPr>
        <w:t>procedurii</w:t>
      </w:r>
      <w:r w:rsidRPr="00CB6F7F">
        <w:rPr>
          <w:sz w:val="22"/>
          <w:szCs w:val="22"/>
          <w:lang w:val="ro-RO"/>
        </w:rPr>
        <w:t>, încheierea unui acord de mediere, în condițiile legii.</w:t>
      </w:r>
    </w:p>
    <w:p w14:paraId="4514FA74" w14:textId="77777777" w:rsidR="002D4378" w:rsidRPr="00CB6F7F" w:rsidRDefault="002D4378" w:rsidP="00AD2853">
      <w:pPr>
        <w:widowControl w:val="0"/>
        <w:jc w:val="both"/>
        <w:rPr>
          <w:sz w:val="22"/>
          <w:szCs w:val="22"/>
          <w:lang w:val="ro-RO"/>
        </w:rPr>
      </w:pPr>
      <w:r w:rsidRPr="00CB6F7F">
        <w:rPr>
          <w:sz w:val="22"/>
          <w:szCs w:val="22"/>
          <w:lang w:val="ro-RO"/>
        </w:rPr>
        <w:t>(2) Este nul acordul de mediere contrar interesului public.</w:t>
      </w:r>
    </w:p>
    <w:p w14:paraId="50D908A9" w14:textId="77777777" w:rsidR="002D4378" w:rsidRPr="00CB6F7F" w:rsidRDefault="002D4378" w:rsidP="00AD2853">
      <w:pPr>
        <w:widowControl w:val="0"/>
        <w:jc w:val="both"/>
        <w:rPr>
          <w:sz w:val="22"/>
          <w:szCs w:val="22"/>
          <w:lang w:val="ro-RO"/>
        </w:rPr>
      </w:pPr>
      <w:r w:rsidRPr="00CB6F7F">
        <w:rPr>
          <w:sz w:val="22"/>
          <w:szCs w:val="22"/>
          <w:lang w:val="ro-RO"/>
        </w:rPr>
        <w:t>(3) În cazul în care beneficiarii și/sau intervenienții cu interese opuse apelează la un mediator</w:t>
      </w:r>
      <w:r w:rsidR="006B2F45" w:rsidRPr="00CB6F7F">
        <w:rPr>
          <w:sz w:val="22"/>
          <w:szCs w:val="22"/>
          <w:lang w:val="ro-RO"/>
        </w:rPr>
        <w:t>,</w:t>
      </w:r>
      <w:r w:rsidRPr="00CB6F7F">
        <w:rPr>
          <w:sz w:val="22"/>
          <w:szCs w:val="22"/>
          <w:lang w:val="ro-RO"/>
        </w:rPr>
        <w:t xml:space="preserve"> în condițiile legii, procedura administrativă se suspendă la cererea acestora până la finalizarea medierii, dar nu mai mult de 30 zile calendaristice. </w:t>
      </w:r>
    </w:p>
    <w:p w14:paraId="312E110A" w14:textId="77777777" w:rsidR="002D4378" w:rsidRPr="00CB6F7F" w:rsidRDefault="002D4378" w:rsidP="00AD2853">
      <w:pPr>
        <w:widowControl w:val="0"/>
        <w:jc w:val="both"/>
        <w:rPr>
          <w:sz w:val="22"/>
          <w:szCs w:val="22"/>
          <w:lang w:val="ro-RO"/>
        </w:rPr>
      </w:pPr>
      <w:r w:rsidRPr="00CB6F7F">
        <w:rPr>
          <w:sz w:val="22"/>
          <w:szCs w:val="22"/>
          <w:lang w:val="ro-RO"/>
        </w:rPr>
        <w:t xml:space="preserve">(4) Dacă autoritatea acceptă rezultatul medierii, face mențiune despre aceasta în actul sau operațiunea administrativă prin care se finalizează procedura administrativă. </w:t>
      </w:r>
    </w:p>
    <w:p w14:paraId="5D0D5B1B" w14:textId="7E92065A" w:rsidR="002D4378" w:rsidRPr="00CB6F7F" w:rsidRDefault="002D4378" w:rsidP="00AD2853">
      <w:pPr>
        <w:widowControl w:val="0"/>
        <w:jc w:val="both"/>
        <w:rPr>
          <w:sz w:val="22"/>
          <w:szCs w:val="22"/>
          <w:lang w:val="ro-RO"/>
        </w:rPr>
      </w:pPr>
      <w:r w:rsidRPr="00CB6F7F">
        <w:rPr>
          <w:sz w:val="22"/>
          <w:szCs w:val="22"/>
          <w:lang w:val="ro-RO"/>
        </w:rPr>
        <w:t>(</w:t>
      </w:r>
      <w:r w:rsidR="002D2663" w:rsidRPr="00CB6F7F">
        <w:rPr>
          <w:sz w:val="22"/>
          <w:szCs w:val="22"/>
          <w:lang w:val="ro-RO"/>
        </w:rPr>
        <w:t>5</w:t>
      </w:r>
      <w:r w:rsidRPr="00CB6F7F">
        <w:rPr>
          <w:sz w:val="22"/>
          <w:szCs w:val="22"/>
          <w:lang w:val="ro-RO"/>
        </w:rPr>
        <w:t xml:space="preserve">) </w:t>
      </w:r>
      <w:r w:rsidR="00161702">
        <w:rPr>
          <w:sz w:val="22"/>
          <w:szCs w:val="22"/>
          <w:lang w:val="ro-RO"/>
        </w:rPr>
        <w:t>În cazul în care autoritatea decide să înlăture, respectiv să nu își însușească</w:t>
      </w:r>
      <w:r w:rsidRPr="00CB6F7F">
        <w:rPr>
          <w:sz w:val="22"/>
          <w:szCs w:val="22"/>
          <w:lang w:val="ro-RO"/>
        </w:rPr>
        <w:t xml:space="preserve"> rezultatul medierii</w:t>
      </w:r>
      <w:r w:rsidR="00161702">
        <w:rPr>
          <w:sz w:val="22"/>
          <w:szCs w:val="22"/>
          <w:lang w:val="ro-RO"/>
        </w:rPr>
        <w:t xml:space="preserve">, </w:t>
      </w:r>
      <w:r w:rsidRPr="00CB6F7F">
        <w:rPr>
          <w:sz w:val="22"/>
          <w:szCs w:val="22"/>
          <w:lang w:val="ro-RO"/>
        </w:rPr>
        <w:t xml:space="preserve"> întocmește o notă justificativă cu argumentele care au condus la neînsușirea rezultatului medierii.</w:t>
      </w:r>
    </w:p>
    <w:p w14:paraId="646CFA6A" w14:textId="00148FAA" w:rsidR="002D4378" w:rsidRDefault="002D4378" w:rsidP="00AD2853">
      <w:pPr>
        <w:widowControl w:val="0"/>
        <w:jc w:val="both"/>
        <w:rPr>
          <w:sz w:val="22"/>
          <w:szCs w:val="22"/>
          <w:lang w:val="ro-RO"/>
        </w:rPr>
      </w:pPr>
      <w:r w:rsidRPr="00CB6F7F">
        <w:rPr>
          <w:sz w:val="22"/>
          <w:szCs w:val="22"/>
          <w:lang w:val="ro-RO"/>
        </w:rPr>
        <w:t>(</w:t>
      </w:r>
      <w:r w:rsidR="002D2663" w:rsidRPr="00CB6F7F">
        <w:rPr>
          <w:sz w:val="22"/>
          <w:szCs w:val="22"/>
          <w:lang w:val="ro-RO"/>
        </w:rPr>
        <w:t>6</w:t>
      </w:r>
      <w:r w:rsidRPr="00CB6F7F">
        <w:rPr>
          <w:sz w:val="22"/>
          <w:szCs w:val="22"/>
          <w:lang w:val="ro-RO"/>
        </w:rPr>
        <w:t>) Dispozițiile prezentului articol nu se aplică cu privire la etapa de încheiere a contractelor administrative sau în cazurile în care legea interzice, în mod expres sau implicit, încheierea unui acord de mediere.</w:t>
      </w:r>
    </w:p>
    <w:p w14:paraId="05A19D20" w14:textId="77777777" w:rsidR="00321C55" w:rsidRPr="00263C3D" w:rsidRDefault="00321C55" w:rsidP="00321C55">
      <w:pPr>
        <w:pStyle w:val="Default"/>
        <w:spacing w:before="120" w:after="120"/>
        <w:jc w:val="both"/>
        <w:rPr>
          <w:sz w:val="22"/>
          <w:szCs w:val="22"/>
          <w:lang w:val="ro-RO"/>
        </w:rPr>
      </w:pPr>
      <w:r w:rsidRPr="00263C3D">
        <w:rPr>
          <w:sz w:val="22"/>
          <w:szCs w:val="22"/>
          <w:lang w:val="ro-RO"/>
        </w:rPr>
        <w:t>(7) Cheltuielile privind procedura de mediere desfășurată în cadrul procedurii administrative sunt suportate în condițiile prevăzute de Legea nr. 192/2006 privind medierea și organizarea profesiei de mediator, republicată, cu modificările și completările ulterioare.</w:t>
      </w:r>
    </w:p>
    <w:p w14:paraId="43CFAC05" w14:textId="77777777" w:rsidR="002D4378" w:rsidRPr="00CB6F7F" w:rsidRDefault="002D4378" w:rsidP="00AD2853">
      <w:pPr>
        <w:widowControl w:val="0"/>
        <w:jc w:val="both"/>
        <w:rPr>
          <w:sz w:val="22"/>
          <w:szCs w:val="22"/>
          <w:lang w:val="ro-RO"/>
        </w:rPr>
      </w:pPr>
    </w:p>
    <w:p w14:paraId="11070ACB" w14:textId="11C5F979" w:rsidR="002D4378" w:rsidRPr="00CB6F7F" w:rsidRDefault="002D4378" w:rsidP="00AD2853">
      <w:pPr>
        <w:pStyle w:val="Titlu4"/>
        <w:spacing w:before="120" w:after="120"/>
        <w:rPr>
          <w:sz w:val="22"/>
          <w:szCs w:val="22"/>
        </w:rPr>
      </w:pPr>
      <w:bookmarkStart w:id="589" w:name="_Toc130913350"/>
      <w:bookmarkStart w:id="590" w:name="_Toc130972682"/>
      <w:bookmarkStart w:id="591" w:name="_Toc130973408"/>
      <w:bookmarkStart w:id="592" w:name="_Toc130973547"/>
      <w:bookmarkStart w:id="593" w:name="_Toc130973686"/>
      <w:bookmarkStart w:id="594" w:name="_Toc130973865"/>
      <w:bookmarkStart w:id="595" w:name="_Toc130974507"/>
      <w:bookmarkStart w:id="596" w:name="_Toc130976188"/>
      <w:bookmarkStart w:id="597" w:name="_Toc130997363"/>
      <w:bookmarkStart w:id="598" w:name="_Toc130998300"/>
      <w:bookmarkStart w:id="599" w:name="_Toc138144586"/>
      <w:bookmarkStart w:id="600" w:name="_Toc140586243"/>
      <w:bookmarkStart w:id="601" w:name="_Toc147404478"/>
      <w:bookmarkStart w:id="602" w:name="_Toc147845985"/>
      <w:bookmarkStart w:id="603" w:name="_Toc210230497"/>
      <w:r w:rsidRPr="00CB6F7F">
        <w:rPr>
          <w:sz w:val="22"/>
          <w:szCs w:val="22"/>
        </w:rPr>
        <w:t xml:space="preserve">Art. </w:t>
      </w:r>
      <w:r w:rsidR="004C6206" w:rsidRPr="00CB6F7F">
        <w:rPr>
          <w:sz w:val="22"/>
          <w:szCs w:val="22"/>
        </w:rPr>
        <w:t>42</w:t>
      </w:r>
      <w:r w:rsidRPr="00CB6F7F">
        <w:rPr>
          <w:sz w:val="22"/>
          <w:szCs w:val="22"/>
        </w:rPr>
        <w:t>. Finalizarea procedurii administrative</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5635D274" w14:textId="77777777" w:rsidR="002D4378" w:rsidRPr="00CB6F7F" w:rsidRDefault="002D4378" w:rsidP="00AD2853">
      <w:pPr>
        <w:jc w:val="both"/>
        <w:rPr>
          <w:sz w:val="22"/>
          <w:szCs w:val="22"/>
          <w:lang w:val="ro-RO" w:eastAsia="x-none"/>
        </w:rPr>
      </w:pPr>
      <w:r w:rsidRPr="00CB6F7F">
        <w:rPr>
          <w:sz w:val="22"/>
          <w:szCs w:val="22"/>
          <w:lang w:val="ro-RO" w:eastAsia="x-none"/>
        </w:rPr>
        <w:t xml:space="preserve">(1) Procedura administrativă se finalizează prin emiterea sau adoptarea unui act administrativ, în </w:t>
      </w:r>
      <w:r w:rsidRPr="00CB6F7F">
        <w:rPr>
          <w:color w:val="000000"/>
          <w:sz w:val="22"/>
          <w:szCs w:val="22"/>
          <w:lang w:val="ro-RO" w:eastAsia="x-none"/>
        </w:rPr>
        <w:t>condițiile Titlului IV</w:t>
      </w:r>
      <w:r w:rsidRPr="00CB6F7F">
        <w:rPr>
          <w:sz w:val="22"/>
          <w:szCs w:val="22"/>
          <w:lang w:val="ro-RO" w:eastAsia="x-none"/>
        </w:rPr>
        <w:t xml:space="preserve"> sau încheierea unui contract administrativ, în condițiile Titlului V.</w:t>
      </w:r>
    </w:p>
    <w:p w14:paraId="69D79BA2" w14:textId="77777777" w:rsidR="002D4378" w:rsidRPr="00CB6F7F" w:rsidRDefault="002D4378" w:rsidP="00AD2853">
      <w:pPr>
        <w:jc w:val="both"/>
        <w:rPr>
          <w:sz w:val="22"/>
          <w:szCs w:val="22"/>
          <w:lang w:val="ro-RO" w:eastAsia="x-none"/>
        </w:rPr>
      </w:pPr>
      <w:r w:rsidRPr="00CB6F7F">
        <w:rPr>
          <w:sz w:val="22"/>
          <w:szCs w:val="22"/>
          <w:lang w:val="ro-RO" w:eastAsia="x-none"/>
        </w:rPr>
        <w:t>(2) Prin excepție de la prevederile alin. (1), în cazurile prevăzute în mod expres de lege, procedura administrativă se finalizează cu realizarea unei operațiuni administrative sau unui fapt administrativ</w:t>
      </w:r>
      <w:r w:rsidR="00F06D86" w:rsidRPr="00CB6F7F">
        <w:rPr>
          <w:sz w:val="22"/>
          <w:szCs w:val="22"/>
          <w:lang w:val="ro-RO" w:eastAsia="x-none"/>
        </w:rPr>
        <w:t>,</w:t>
      </w:r>
      <w:r w:rsidRPr="00CB6F7F">
        <w:rPr>
          <w:sz w:val="22"/>
          <w:szCs w:val="22"/>
          <w:lang w:val="ro-RO" w:eastAsia="x-none"/>
        </w:rPr>
        <w:t xml:space="preserve"> în condițiile Titlului III.</w:t>
      </w:r>
    </w:p>
    <w:p w14:paraId="0F7A7A7C" w14:textId="77777777" w:rsidR="002D4378" w:rsidRPr="00CB6F7F" w:rsidRDefault="002D4378" w:rsidP="00AD2853">
      <w:pPr>
        <w:jc w:val="both"/>
        <w:rPr>
          <w:sz w:val="22"/>
          <w:szCs w:val="22"/>
          <w:lang w:val="ro-RO" w:eastAsia="x-none"/>
        </w:rPr>
      </w:pPr>
      <w:r w:rsidRPr="00CB6F7F">
        <w:rPr>
          <w:sz w:val="22"/>
          <w:szCs w:val="22"/>
          <w:lang w:val="ro-RO" w:eastAsia="x-none"/>
        </w:rPr>
        <w:t xml:space="preserve"> </w:t>
      </w:r>
    </w:p>
    <w:p w14:paraId="68B99859" w14:textId="730057FE" w:rsidR="002D4378" w:rsidRPr="00CB6F7F" w:rsidRDefault="002D4378" w:rsidP="00AD2853">
      <w:pPr>
        <w:pStyle w:val="Titlu4"/>
        <w:spacing w:before="120" w:after="120"/>
        <w:rPr>
          <w:sz w:val="22"/>
          <w:szCs w:val="22"/>
        </w:rPr>
      </w:pPr>
      <w:bookmarkStart w:id="604" w:name="_Toc130913351"/>
      <w:bookmarkStart w:id="605" w:name="_Toc130972683"/>
      <w:bookmarkStart w:id="606" w:name="_Toc130973409"/>
      <w:bookmarkStart w:id="607" w:name="_Toc130973548"/>
      <w:bookmarkStart w:id="608" w:name="_Toc130973687"/>
      <w:bookmarkStart w:id="609" w:name="_Toc130973866"/>
      <w:bookmarkStart w:id="610" w:name="_Toc130974508"/>
      <w:bookmarkStart w:id="611" w:name="_Toc130976189"/>
      <w:bookmarkStart w:id="612" w:name="_Toc130997364"/>
      <w:bookmarkStart w:id="613" w:name="_Toc130998301"/>
      <w:bookmarkStart w:id="614" w:name="_Toc138144587"/>
      <w:bookmarkStart w:id="615" w:name="_Toc140586244"/>
      <w:bookmarkStart w:id="616" w:name="_Toc147404479"/>
      <w:bookmarkStart w:id="617" w:name="_Toc147845986"/>
      <w:bookmarkStart w:id="618" w:name="_Toc210230498"/>
      <w:r w:rsidRPr="00CB6F7F">
        <w:rPr>
          <w:sz w:val="22"/>
          <w:szCs w:val="22"/>
        </w:rPr>
        <w:t xml:space="preserve">Art. </w:t>
      </w:r>
      <w:r w:rsidR="00617F64" w:rsidRPr="00CB6F7F">
        <w:rPr>
          <w:sz w:val="22"/>
          <w:szCs w:val="22"/>
        </w:rPr>
        <w:t>4</w:t>
      </w:r>
      <w:r w:rsidR="00203576" w:rsidRPr="00CB6F7F">
        <w:rPr>
          <w:sz w:val="22"/>
          <w:szCs w:val="22"/>
        </w:rPr>
        <w:t>3</w:t>
      </w:r>
      <w:r w:rsidRPr="00CB6F7F">
        <w:rPr>
          <w:sz w:val="22"/>
          <w:szCs w:val="22"/>
        </w:rPr>
        <w:t>. Aducerea la cunoștință a rezultatului procedurii administrative</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33167C1A" w14:textId="2265E3EC" w:rsidR="002D4378" w:rsidRPr="00CB6F7F" w:rsidRDefault="002D4378" w:rsidP="00AD2853">
      <w:pPr>
        <w:widowControl w:val="0"/>
        <w:jc w:val="both"/>
        <w:rPr>
          <w:sz w:val="22"/>
          <w:szCs w:val="22"/>
          <w:lang w:val="ro-RO" w:eastAsia="x-none"/>
        </w:rPr>
      </w:pPr>
      <w:r w:rsidRPr="00CB6F7F">
        <w:rPr>
          <w:sz w:val="22"/>
          <w:szCs w:val="22"/>
          <w:lang w:val="ro-RO"/>
        </w:rPr>
        <w:t xml:space="preserve">(1) </w:t>
      </w:r>
      <w:r w:rsidR="00BC58AC" w:rsidRPr="00CB6F7F">
        <w:rPr>
          <w:sz w:val="22"/>
          <w:szCs w:val="22"/>
          <w:lang w:val="ro-RO"/>
        </w:rPr>
        <w:t>C</w:t>
      </w:r>
      <w:r w:rsidRPr="00CB6F7F">
        <w:rPr>
          <w:sz w:val="22"/>
          <w:szCs w:val="22"/>
          <w:lang w:val="ro-RO"/>
        </w:rPr>
        <w:t xml:space="preserve">omunicarea </w:t>
      </w:r>
      <w:r w:rsidRPr="00CB6F7F">
        <w:rPr>
          <w:sz w:val="22"/>
          <w:szCs w:val="22"/>
          <w:lang w:val="ro-RO" w:eastAsia="x-none"/>
        </w:rPr>
        <w:t xml:space="preserve">beneficiarului și, dacă este cazul, intervenientului ori terțului, a rezultatului procedurii administrative </w:t>
      </w:r>
      <w:r w:rsidR="007A2D0B" w:rsidRPr="00CB6F7F">
        <w:rPr>
          <w:sz w:val="22"/>
          <w:szCs w:val="22"/>
          <w:lang w:val="ro-RO" w:eastAsia="x-none"/>
        </w:rPr>
        <w:t xml:space="preserve">sau aducerea la cunoștința publică a acestuia </w:t>
      </w:r>
      <w:r w:rsidRPr="00CB6F7F">
        <w:rPr>
          <w:sz w:val="22"/>
          <w:szCs w:val="22"/>
          <w:lang w:val="ro-RO" w:eastAsia="x-none"/>
        </w:rPr>
        <w:t>se face prin următoarele modalități:</w:t>
      </w:r>
    </w:p>
    <w:p w14:paraId="00A3CF42" w14:textId="77777777" w:rsidR="002D4378" w:rsidRPr="00CB6F7F" w:rsidRDefault="002D4378" w:rsidP="00AD2853">
      <w:pPr>
        <w:widowControl w:val="0"/>
        <w:jc w:val="both"/>
        <w:rPr>
          <w:sz w:val="22"/>
          <w:szCs w:val="22"/>
          <w:lang w:val="ro-RO" w:eastAsia="x-none"/>
        </w:rPr>
      </w:pPr>
      <w:r w:rsidRPr="00CB6F7F">
        <w:rPr>
          <w:sz w:val="22"/>
          <w:szCs w:val="22"/>
          <w:lang w:val="ro-RO"/>
        </w:rPr>
        <w:t xml:space="preserve">a) aducere la cunoștință publică, în condițiile legii, dacă pentru rezultatul respectivei proceduri este prevăzută o astfel de modalitate; </w:t>
      </w:r>
    </w:p>
    <w:p w14:paraId="2752DA57" w14:textId="77777777" w:rsidR="002D4378" w:rsidRPr="00CB6F7F" w:rsidRDefault="002D4378" w:rsidP="00AD2853">
      <w:pPr>
        <w:widowControl w:val="0"/>
        <w:jc w:val="both"/>
        <w:rPr>
          <w:sz w:val="22"/>
          <w:szCs w:val="22"/>
          <w:lang w:val="ro-RO"/>
        </w:rPr>
      </w:pPr>
      <w:r w:rsidRPr="00CB6F7F">
        <w:rPr>
          <w:sz w:val="22"/>
          <w:szCs w:val="22"/>
          <w:lang w:val="ro-RO"/>
        </w:rPr>
        <w:t>b) prin mijloace electronice, atunci când beneficiarul și/sau intervenientul a/au optat pentru această modalitate de comunicare, sub rezerva posibilității autorității de a respecta cerințele impuse de lege pentru respectiva formă de comunicare sau în situațiile în care prin lege este stabilită această modalitate de comunicare</w:t>
      </w:r>
      <w:r w:rsidR="004740C0" w:rsidRPr="00CB6F7F">
        <w:rPr>
          <w:sz w:val="22"/>
          <w:szCs w:val="22"/>
          <w:lang w:val="ro-RO"/>
        </w:rPr>
        <w:t>;</w:t>
      </w:r>
    </w:p>
    <w:p w14:paraId="308EFA66" w14:textId="77777777" w:rsidR="002D4378" w:rsidRPr="00CB6F7F" w:rsidRDefault="002D4378" w:rsidP="00AD2853">
      <w:pPr>
        <w:widowControl w:val="0"/>
        <w:jc w:val="both"/>
        <w:rPr>
          <w:sz w:val="22"/>
          <w:szCs w:val="22"/>
          <w:lang w:val="ro-RO"/>
        </w:rPr>
      </w:pPr>
      <w:r w:rsidRPr="00CB6F7F">
        <w:rPr>
          <w:sz w:val="22"/>
          <w:szCs w:val="22"/>
          <w:lang w:val="ro-RO"/>
        </w:rPr>
        <w:t>c) prin curier sau poștă, cu confirmare de primire</w:t>
      </w:r>
      <w:r w:rsidR="004A0013" w:rsidRPr="00CB6F7F">
        <w:rPr>
          <w:sz w:val="22"/>
          <w:szCs w:val="22"/>
          <w:lang w:val="ro-RO"/>
        </w:rPr>
        <w:t>.</w:t>
      </w:r>
    </w:p>
    <w:p w14:paraId="7828E245" w14:textId="3058E7A3" w:rsidR="002D4378" w:rsidRPr="00CB6F7F" w:rsidRDefault="002D4378" w:rsidP="00AD2853">
      <w:pPr>
        <w:widowControl w:val="0"/>
        <w:jc w:val="both"/>
        <w:rPr>
          <w:sz w:val="22"/>
          <w:szCs w:val="22"/>
          <w:lang w:val="ro-RO"/>
        </w:rPr>
      </w:pPr>
      <w:bookmarkStart w:id="619" w:name="_Hlk161742281"/>
      <w:r w:rsidRPr="00CB6F7F">
        <w:rPr>
          <w:sz w:val="22"/>
          <w:szCs w:val="22"/>
          <w:lang w:val="ro-RO"/>
        </w:rPr>
        <w:t xml:space="preserve">(2) Prin excepție de la prevederile alin. (1), în situațiile expres prevăzute de lege </w:t>
      </w:r>
      <w:r w:rsidR="00144EDD" w:rsidRPr="00CB6F7F">
        <w:rPr>
          <w:sz w:val="22"/>
          <w:szCs w:val="22"/>
          <w:lang w:val="ro-RO"/>
        </w:rPr>
        <w:t xml:space="preserve">sau la solicitarea expresă a beneficiarului ori a intervenientului, după caz, </w:t>
      </w:r>
      <w:r w:rsidRPr="00CB6F7F">
        <w:rPr>
          <w:sz w:val="22"/>
          <w:szCs w:val="22"/>
          <w:lang w:val="ro-RO"/>
        </w:rPr>
        <w:t xml:space="preserve">rezultatul procedurii administrative poate fi comunicat la ghișeu, după împlinirea termenului legal prevăzut pentru derularea procedurii sau înainte de </w:t>
      </w:r>
      <w:r w:rsidR="003A3CFC" w:rsidRPr="00CB6F7F">
        <w:rPr>
          <w:sz w:val="22"/>
          <w:szCs w:val="22"/>
          <w:lang w:val="ro-RO"/>
        </w:rPr>
        <w:t xml:space="preserve">expirarea </w:t>
      </w:r>
      <w:r w:rsidRPr="00CB6F7F">
        <w:rPr>
          <w:sz w:val="22"/>
          <w:szCs w:val="22"/>
          <w:lang w:val="ro-RO"/>
        </w:rPr>
        <w:t>acestuia, la o dată comunicată de către autoritate.</w:t>
      </w:r>
    </w:p>
    <w:p w14:paraId="537D7700" w14:textId="74694249" w:rsidR="002D4378" w:rsidRPr="00CB6F7F" w:rsidRDefault="002D4378" w:rsidP="00AD2853">
      <w:pPr>
        <w:widowControl w:val="0"/>
        <w:jc w:val="both"/>
        <w:rPr>
          <w:sz w:val="22"/>
          <w:szCs w:val="22"/>
          <w:lang w:val="ro-RO"/>
        </w:rPr>
      </w:pPr>
      <w:r w:rsidRPr="00CB6F7F">
        <w:rPr>
          <w:sz w:val="22"/>
          <w:szCs w:val="22"/>
          <w:lang w:val="ro-RO"/>
        </w:rPr>
        <w:t>(3) În aplicarea prevederilor alin. (2), în situația finalizării procedurii administrative înainte de termenul prevăzut de lege, autoritatea poate comunica data de la care rezultatul procedurii se poate obține de la ghișeu la momentul depunerii solicitării pentru declanșarea procedurii sau ulterior, prin e</w:t>
      </w:r>
      <w:r w:rsidR="00D8482F">
        <w:rPr>
          <w:sz w:val="22"/>
          <w:szCs w:val="22"/>
          <w:lang w:val="ro-RO"/>
        </w:rPr>
        <w:t>-</w:t>
      </w:r>
      <w:r w:rsidRPr="00CB6F7F">
        <w:rPr>
          <w:sz w:val="22"/>
          <w:szCs w:val="22"/>
          <w:lang w:val="ro-RO"/>
        </w:rPr>
        <w:t>mail sau telefonic, după caz.</w:t>
      </w:r>
    </w:p>
    <w:p w14:paraId="0F4B1BE3" w14:textId="77777777" w:rsidR="002D4378" w:rsidRPr="00CB6F7F" w:rsidRDefault="002D4378" w:rsidP="00AD2853">
      <w:pPr>
        <w:widowControl w:val="0"/>
        <w:shd w:val="clear" w:color="auto" w:fill="FFFFFF"/>
        <w:jc w:val="both"/>
        <w:rPr>
          <w:sz w:val="22"/>
          <w:szCs w:val="22"/>
          <w:lang w:val="ro-RO"/>
        </w:rPr>
      </w:pPr>
      <w:r w:rsidRPr="002D1E31">
        <w:rPr>
          <w:sz w:val="22"/>
          <w:szCs w:val="22"/>
          <w:lang w:val="ro-RO"/>
        </w:rPr>
        <w:t xml:space="preserve">(4) Dovada comunicării rezultatului procedurii se face prin semnătura de primire a beneficiarului sau a reprezentantului acestuia, în cazul comunicării în format fizic a rezultatului procedurii ori prin confirmarea de livrare a corespondenței electronice, după caz. Se consideră probată </w:t>
      </w:r>
      <w:r w:rsidRPr="002D1E31">
        <w:rPr>
          <w:sz w:val="22"/>
          <w:szCs w:val="22"/>
          <w:lang w:val="ro-RO"/>
        </w:rPr>
        <w:lastRenderedPageBreak/>
        <w:t xml:space="preserve">comunicarea </w:t>
      </w:r>
      <w:r w:rsidRPr="00780498">
        <w:rPr>
          <w:sz w:val="22"/>
          <w:szCs w:val="22"/>
          <w:lang w:val="ro-RO"/>
        </w:rPr>
        <w:t>și în situația în care sistemul electronic a</w:t>
      </w:r>
      <w:r w:rsidRPr="002D1E31">
        <w:rPr>
          <w:sz w:val="22"/>
          <w:szCs w:val="22"/>
          <w:lang w:val="ro-RO"/>
        </w:rPr>
        <w:t>l autorității permite notificarea livrării corespondenței electronice către beneficiar.</w:t>
      </w:r>
    </w:p>
    <w:p w14:paraId="4F79819F" w14:textId="435FD07B" w:rsidR="002D4378" w:rsidRPr="00CB6F7F" w:rsidRDefault="002D4378" w:rsidP="00AD2853">
      <w:pPr>
        <w:widowControl w:val="0"/>
        <w:jc w:val="both"/>
        <w:rPr>
          <w:sz w:val="22"/>
          <w:szCs w:val="22"/>
          <w:lang w:val="ro-RO"/>
        </w:rPr>
      </w:pPr>
      <w:r w:rsidRPr="00CB6F7F">
        <w:rPr>
          <w:sz w:val="22"/>
          <w:szCs w:val="22"/>
          <w:lang w:val="ro-RO"/>
        </w:rPr>
        <w:t xml:space="preserve">(5) În cazul în care, în mod obiectiv, nu se poate identifica adresa beneficiarului și/sau a </w:t>
      </w:r>
      <w:r w:rsidRPr="00053075">
        <w:rPr>
          <w:sz w:val="22"/>
          <w:szCs w:val="22"/>
          <w:lang w:val="ro-RO"/>
        </w:rPr>
        <w:t>intervenientului</w:t>
      </w:r>
      <w:r w:rsidR="00053075" w:rsidRPr="00053075">
        <w:rPr>
          <w:sz w:val="22"/>
          <w:szCs w:val="22"/>
          <w:lang w:val="ro-RO"/>
        </w:rPr>
        <w:t xml:space="preserve"> sau comunicarea potrivit alin. (1) lit. c) nu a fost preluată de destinatar sau s-a </w:t>
      </w:r>
      <w:r w:rsidR="00053075" w:rsidRPr="00CF01FB">
        <w:rPr>
          <w:sz w:val="22"/>
          <w:szCs w:val="22"/>
          <w:lang w:val="ro-RO"/>
        </w:rPr>
        <w:t>refuzat semnarea dovezii de primire</w:t>
      </w:r>
      <w:r w:rsidRPr="00CB6F7F">
        <w:rPr>
          <w:sz w:val="22"/>
          <w:szCs w:val="22"/>
          <w:lang w:val="ro-RO"/>
        </w:rPr>
        <w:t xml:space="preserve">, după caz, autoritatea realizează comunicarea prin afișarea pe pagina de internet, la o secțiune dedicată și la sediul său a unui anunț privind existența unui înscris sau a unei notificări către beneficiar și/sau intervenient, cu respectarea legislației privind protecția datelor cu caracter personal. </w:t>
      </w:r>
    </w:p>
    <w:p w14:paraId="036E8669" w14:textId="77777777" w:rsidR="002D4378" w:rsidRPr="00CB6F7F" w:rsidRDefault="002D4378" w:rsidP="00AD2853">
      <w:pPr>
        <w:widowControl w:val="0"/>
        <w:jc w:val="both"/>
        <w:rPr>
          <w:sz w:val="22"/>
          <w:szCs w:val="22"/>
          <w:lang w:val="ro-RO"/>
        </w:rPr>
      </w:pPr>
      <w:r w:rsidRPr="00CB6F7F">
        <w:rPr>
          <w:sz w:val="22"/>
          <w:szCs w:val="22"/>
          <w:lang w:val="ro-RO"/>
        </w:rPr>
        <w:t xml:space="preserve">(6) În situația prevăzută la alin. (5), comunicarea se consideră realizată după expirarea unui termen de 10 zile calendaristice de la afișare sau publicare, după caz. </w:t>
      </w:r>
    </w:p>
    <w:bookmarkEnd w:id="619"/>
    <w:p w14:paraId="42270EDC" w14:textId="77777777" w:rsidR="002D4378" w:rsidRPr="00CB6F7F" w:rsidRDefault="002D4378" w:rsidP="00AD2853">
      <w:pPr>
        <w:jc w:val="both"/>
        <w:rPr>
          <w:sz w:val="22"/>
          <w:szCs w:val="22"/>
          <w:lang w:val="ro-RO" w:eastAsia="x-none"/>
        </w:rPr>
      </w:pPr>
    </w:p>
    <w:p w14:paraId="6F71E7E8" w14:textId="77777777" w:rsidR="002D4378" w:rsidRPr="00CB6F7F" w:rsidRDefault="002D4378" w:rsidP="00AD2853">
      <w:pPr>
        <w:pStyle w:val="Titlu2"/>
        <w:spacing w:before="120" w:after="120"/>
        <w:jc w:val="center"/>
        <w:rPr>
          <w:i/>
          <w:sz w:val="22"/>
          <w:szCs w:val="22"/>
          <w:lang w:val="ro-RO"/>
        </w:rPr>
      </w:pPr>
      <w:bookmarkStart w:id="620" w:name="_Toc130913352"/>
      <w:bookmarkStart w:id="621" w:name="_Toc130972684"/>
      <w:bookmarkStart w:id="622" w:name="_Toc130973410"/>
      <w:bookmarkStart w:id="623" w:name="_Toc130973549"/>
      <w:bookmarkStart w:id="624" w:name="_Toc130973688"/>
      <w:bookmarkStart w:id="625" w:name="_Toc130973867"/>
      <w:bookmarkStart w:id="626" w:name="_Toc130974509"/>
      <w:bookmarkStart w:id="627" w:name="_Toc130976190"/>
      <w:bookmarkStart w:id="628" w:name="_Toc130997365"/>
      <w:bookmarkStart w:id="629" w:name="_Toc130998302"/>
      <w:bookmarkStart w:id="630" w:name="_Toc138144588"/>
      <w:bookmarkStart w:id="631" w:name="_Toc140586245"/>
      <w:bookmarkStart w:id="632" w:name="_Toc147404480"/>
      <w:bookmarkStart w:id="633" w:name="_Toc147845987"/>
      <w:bookmarkStart w:id="634" w:name="_Toc210230499"/>
      <w:r w:rsidRPr="00CB6F7F">
        <w:rPr>
          <w:i/>
          <w:sz w:val="22"/>
          <w:szCs w:val="22"/>
          <w:lang w:val="ro-RO"/>
        </w:rPr>
        <w:t>Secțiunea a II-a. Incidentele procedurale</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7FDAB540" w14:textId="77777777" w:rsidR="002D4378" w:rsidRPr="00CB6F7F" w:rsidRDefault="002D4378" w:rsidP="00AD2853">
      <w:pPr>
        <w:keepNext/>
        <w:keepLines/>
        <w:widowControl w:val="0"/>
        <w:jc w:val="both"/>
        <w:rPr>
          <w:sz w:val="22"/>
          <w:szCs w:val="22"/>
          <w:lang w:val="ro-RO"/>
        </w:rPr>
      </w:pPr>
    </w:p>
    <w:p w14:paraId="04684FC4" w14:textId="6F3C9E96" w:rsidR="002D4378" w:rsidRPr="00CB6F7F" w:rsidRDefault="002D4378" w:rsidP="00AD2853">
      <w:pPr>
        <w:pStyle w:val="Titlu4"/>
        <w:spacing w:before="120" w:after="120"/>
        <w:rPr>
          <w:sz w:val="22"/>
          <w:szCs w:val="22"/>
        </w:rPr>
      </w:pPr>
      <w:bookmarkStart w:id="635" w:name="_Toc130913353"/>
      <w:bookmarkStart w:id="636" w:name="_Toc130972685"/>
      <w:bookmarkStart w:id="637" w:name="_Toc130973411"/>
      <w:bookmarkStart w:id="638" w:name="_Toc130973550"/>
      <w:bookmarkStart w:id="639" w:name="_Toc130973689"/>
      <w:bookmarkStart w:id="640" w:name="_Toc130973868"/>
      <w:bookmarkStart w:id="641" w:name="_Toc130974510"/>
      <w:bookmarkStart w:id="642" w:name="_Toc130976191"/>
      <w:bookmarkStart w:id="643" w:name="_Toc130997366"/>
      <w:bookmarkStart w:id="644" w:name="_Toc130998303"/>
      <w:bookmarkStart w:id="645" w:name="_Toc138144589"/>
      <w:bookmarkStart w:id="646" w:name="_Toc140586246"/>
      <w:bookmarkStart w:id="647" w:name="_Toc147404481"/>
      <w:bookmarkStart w:id="648" w:name="_Toc147845988"/>
      <w:bookmarkStart w:id="649" w:name="_Toc210230500"/>
      <w:r w:rsidRPr="00CB6F7F">
        <w:rPr>
          <w:sz w:val="22"/>
          <w:szCs w:val="22"/>
        </w:rPr>
        <w:t xml:space="preserve">Art. </w:t>
      </w:r>
      <w:r w:rsidR="00981D58" w:rsidRPr="00CB6F7F">
        <w:rPr>
          <w:sz w:val="22"/>
          <w:szCs w:val="22"/>
        </w:rPr>
        <w:t>4</w:t>
      </w:r>
      <w:r w:rsidR="00203576" w:rsidRPr="00CB6F7F">
        <w:rPr>
          <w:sz w:val="22"/>
          <w:szCs w:val="22"/>
        </w:rPr>
        <w:t>4</w:t>
      </w:r>
      <w:r w:rsidRPr="00CB6F7F">
        <w:rPr>
          <w:sz w:val="22"/>
          <w:szCs w:val="22"/>
        </w:rPr>
        <w:t>. Incidentul procedural</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30C8BAE4" w14:textId="77777777" w:rsidR="002D4378" w:rsidRPr="00CB6F7F" w:rsidRDefault="002D4378" w:rsidP="00AD2853">
      <w:pPr>
        <w:jc w:val="both"/>
        <w:rPr>
          <w:sz w:val="22"/>
          <w:szCs w:val="22"/>
          <w:lang w:val="ro-RO"/>
        </w:rPr>
      </w:pPr>
      <w:r w:rsidRPr="00CB6F7F">
        <w:rPr>
          <w:sz w:val="22"/>
          <w:szCs w:val="22"/>
          <w:lang w:val="ro-RO"/>
        </w:rPr>
        <w:t>(1) Prin incident procedural se înțelege orice eveniment sau întâmplare neașteptată care apare în desfășurarea unei proceduri administrative și afectează derularea normală a etapelor acesteia.</w:t>
      </w:r>
    </w:p>
    <w:p w14:paraId="389FA83C" w14:textId="48C6BD7F" w:rsidR="002D4378" w:rsidRPr="00CB6F7F" w:rsidRDefault="002D4378" w:rsidP="00AD2853">
      <w:pPr>
        <w:jc w:val="both"/>
        <w:rPr>
          <w:rFonts w:cs="Verdana"/>
          <w:sz w:val="22"/>
          <w:szCs w:val="22"/>
          <w:lang w:val="ro-RO"/>
        </w:rPr>
      </w:pPr>
      <w:bookmarkStart w:id="650" w:name="_Toc130907388"/>
      <w:r w:rsidRPr="00CB6F7F">
        <w:rPr>
          <w:rFonts w:cs="Verdana"/>
          <w:sz w:val="22"/>
          <w:szCs w:val="22"/>
          <w:lang w:val="ro-RO"/>
        </w:rPr>
        <w:t>(2) În accepțiunea alin. (1) sunt considerate incidente procedurale suspendarea procedurii administrative, renunțarea la procedură, încetarea procedurii prin clasare</w:t>
      </w:r>
      <w:r w:rsidR="00053075">
        <w:rPr>
          <w:rFonts w:cs="Verdana"/>
          <w:sz w:val="22"/>
          <w:szCs w:val="22"/>
          <w:lang w:val="ro-RO"/>
        </w:rPr>
        <w:t xml:space="preserve"> și</w:t>
      </w:r>
      <w:r w:rsidR="00954889" w:rsidRPr="00CB6F7F">
        <w:rPr>
          <w:rFonts w:cs="Verdana"/>
          <w:sz w:val="22"/>
          <w:szCs w:val="22"/>
          <w:lang w:val="ro-RO"/>
        </w:rPr>
        <w:t xml:space="preserve"> intervenția în procedură</w:t>
      </w:r>
      <w:r w:rsidRPr="00CB6F7F">
        <w:rPr>
          <w:rFonts w:cs="Verdana"/>
          <w:sz w:val="22"/>
          <w:szCs w:val="22"/>
          <w:lang w:val="ro-RO"/>
        </w:rPr>
        <w:t>.</w:t>
      </w:r>
      <w:bookmarkEnd w:id="650"/>
    </w:p>
    <w:p w14:paraId="24CC9144" w14:textId="77777777" w:rsidR="00E010DF" w:rsidRPr="00CB6F7F" w:rsidRDefault="00E010DF" w:rsidP="00AD2853">
      <w:pPr>
        <w:jc w:val="both"/>
        <w:rPr>
          <w:rFonts w:cs="Verdana"/>
          <w:sz w:val="22"/>
          <w:szCs w:val="22"/>
          <w:lang w:val="ro-RO"/>
        </w:rPr>
      </w:pPr>
    </w:p>
    <w:p w14:paraId="6005EACC" w14:textId="6242DA2E" w:rsidR="002D4378" w:rsidRPr="00CB6F7F" w:rsidRDefault="002D4378" w:rsidP="00AD2853">
      <w:pPr>
        <w:pStyle w:val="Titlu4"/>
        <w:spacing w:before="120" w:after="120"/>
        <w:rPr>
          <w:sz w:val="22"/>
          <w:szCs w:val="22"/>
        </w:rPr>
      </w:pPr>
      <w:bookmarkStart w:id="651" w:name="_Toc130913354"/>
      <w:bookmarkStart w:id="652" w:name="_Toc130972686"/>
      <w:bookmarkStart w:id="653" w:name="_Toc130973412"/>
      <w:bookmarkStart w:id="654" w:name="_Toc130973551"/>
      <w:bookmarkStart w:id="655" w:name="_Toc130973690"/>
      <w:bookmarkStart w:id="656" w:name="_Toc130973869"/>
      <w:bookmarkStart w:id="657" w:name="_Toc130974511"/>
      <w:bookmarkStart w:id="658" w:name="_Toc130976192"/>
      <w:bookmarkStart w:id="659" w:name="_Toc130997367"/>
      <w:bookmarkStart w:id="660" w:name="_Toc130998304"/>
      <w:bookmarkStart w:id="661" w:name="_Toc138144590"/>
      <w:bookmarkStart w:id="662" w:name="_Toc140586247"/>
      <w:bookmarkStart w:id="663" w:name="_Toc147404482"/>
      <w:bookmarkStart w:id="664" w:name="_Toc147845989"/>
      <w:bookmarkStart w:id="665" w:name="_Toc210230501"/>
      <w:r w:rsidRPr="00CB6F7F">
        <w:rPr>
          <w:sz w:val="22"/>
          <w:szCs w:val="22"/>
        </w:rPr>
        <w:t xml:space="preserve">Art. </w:t>
      </w:r>
      <w:r w:rsidR="00981D58" w:rsidRPr="00CB6F7F">
        <w:rPr>
          <w:sz w:val="22"/>
          <w:szCs w:val="22"/>
        </w:rPr>
        <w:t>4</w:t>
      </w:r>
      <w:r w:rsidR="00203576" w:rsidRPr="00CB6F7F">
        <w:rPr>
          <w:sz w:val="22"/>
          <w:szCs w:val="22"/>
        </w:rPr>
        <w:t>5</w:t>
      </w:r>
      <w:r w:rsidRPr="00CB6F7F">
        <w:rPr>
          <w:sz w:val="22"/>
          <w:szCs w:val="22"/>
        </w:rPr>
        <w:t>. Suspendarea procedurii</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003D3C32">
        <w:rPr>
          <w:sz w:val="22"/>
          <w:szCs w:val="22"/>
        </w:rPr>
        <w:t xml:space="preserve"> administrative</w:t>
      </w:r>
      <w:bookmarkEnd w:id="665"/>
    </w:p>
    <w:p w14:paraId="5E0D8E9E" w14:textId="35E98F3D" w:rsidR="002D4378" w:rsidRPr="00CB6F7F" w:rsidRDefault="002D4378" w:rsidP="00AD2853">
      <w:pPr>
        <w:jc w:val="both"/>
        <w:rPr>
          <w:sz w:val="22"/>
          <w:szCs w:val="22"/>
          <w:lang w:val="ro-RO"/>
        </w:rPr>
      </w:pPr>
      <w:r w:rsidRPr="00CB6F7F">
        <w:rPr>
          <w:sz w:val="22"/>
          <w:szCs w:val="22"/>
          <w:lang w:val="ro-RO"/>
        </w:rPr>
        <w:t>(1) Suspendarea procedurii</w:t>
      </w:r>
      <w:r w:rsidR="003D3C32">
        <w:rPr>
          <w:sz w:val="22"/>
          <w:szCs w:val="22"/>
          <w:lang w:val="ro-RO"/>
        </w:rPr>
        <w:t xml:space="preserve"> administrative</w:t>
      </w:r>
      <w:r w:rsidRPr="00CB6F7F">
        <w:rPr>
          <w:sz w:val="22"/>
          <w:szCs w:val="22"/>
          <w:lang w:val="ro-RO"/>
        </w:rPr>
        <w:t xml:space="preserve"> se poate realiza:</w:t>
      </w:r>
    </w:p>
    <w:p w14:paraId="49251C90" w14:textId="77777777" w:rsidR="00767F79" w:rsidRPr="00CB6F7F" w:rsidRDefault="002D4378" w:rsidP="00AD2853">
      <w:pPr>
        <w:jc w:val="both"/>
        <w:rPr>
          <w:sz w:val="22"/>
          <w:szCs w:val="22"/>
          <w:lang w:val="ro-RO"/>
        </w:rPr>
      </w:pPr>
      <w:r w:rsidRPr="00CB6F7F">
        <w:rPr>
          <w:sz w:val="22"/>
          <w:szCs w:val="22"/>
          <w:lang w:val="ro-RO"/>
        </w:rPr>
        <w:t>a) la inițiativa autorității, în situația în care o măsură care urmează a se dispune în cadrul acesteia depinde de un act sau o operațiune preliminară a unei alte autorități, a beneficiarului sau a unei alte persoane fizice sau juridice</w:t>
      </w:r>
      <w:r w:rsidR="00767F79" w:rsidRPr="00CB6F7F">
        <w:rPr>
          <w:sz w:val="22"/>
          <w:szCs w:val="22"/>
          <w:lang w:val="ro-RO"/>
        </w:rPr>
        <w:t>;</w:t>
      </w:r>
    </w:p>
    <w:p w14:paraId="2FC59FFF" w14:textId="77777777" w:rsidR="002D4378" w:rsidRPr="00CB6F7F" w:rsidRDefault="00767F79" w:rsidP="00AD2853">
      <w:pPr>
        <w:jc w:val="both"/>
        <w:rPr>
          <w:sz w:val="22"/>
          <w:szCs w:val="22"/>
          <w:lang w:val="ro-RO"/>
        </w:rPr>
      </w:pPr>
      <w:r w:rsidRPr="00CB6F7F">
        <w:rPr>
          <w:sz w:val="22"/>
          <w:szCs w:val="22"/>
          <w:lang w:val="ro-RO"/>
        </w:rPr>
        <w:t>b) la inițiativa autorității, în situația</w:t>
      </w:r>
      <w:r w:rsidR="00573461" w:rsidRPr="00CB6F7F">
        <w:rPr>
          <w:sz w:val="22"/>
          <w:szCs w:val="22"/>
          <w:lang w:val="ro-RO"/>
        </w:rPr>
        <w:t xml:space="preserve"> în care </w:t>
      </w:r>
      <w:r w:rsidRPr="00CB6F7F">
        <w:rPr>
          <w:sz w:val="22"/>
          <w:szCs w:val="22"/>
          <w:lang w:val="ro-RO"/>
        </w:rPr>
        <w:t>aceasta</w:t>
      </w:r>
      <w:r w:rsidR="00573461" w:rsidRPr="00CB6F7F">
        <w:rPr>
          <w:sz w:val="22"/>
          <w:szCs w:val="22"/>
          <w:lang w:val="ro-RO"/>
        </w:rPr>
        <w:t xml:space="preserve"> se află în imposibilitatea temporară de a continua procedura</w:t>
      </w:r>
      <w:r w:rsidR="002D4378" w:rsidRPr="00CB6F7F">
        <w:rPr>
          <w:sz w:val="22"/>
          <w:szCs w:val="22"/>
          <w:lang w:val="ro-RO"/>
        </w:rPr>
        <w:t>;</w:t>
      </w:r>
    </w:p>
    <w:p w14:paraId="4B97D1C1" w14:textId="2CE54BDF" w:rsidR="002D4378" w:rsidRPr="00CB6F7F" w:rsidRDefault="00011200" w:rsidP="00AD2853">
      <w:pPr>
        <w:jc w:val="both"/>
        <w:rPr>
          <w:sz w:val="22"/>
          <w:szCs w:val="22"/>
          <w:lang w:val="ro-RO"/>
        </w:rPr>
      </w:pPr>
      <w:r w:rsidRPr="00CB6F7F">
        <w:rPr>
          <w:sz w:val="22"/>
          <w:szCs w:val="22"/>
          <w:lang w:val="ro-RO"/>
        </w:rPr>
        <w:t>c</w:t>
      </w:r>
      <w:r w:rsidR="002D4378" w:rsidRPr="00CB6F7F">
        <w:rPr>
          <w:sz w:val="22"/>
          <w:szCs w:val="22"/>
          <w:lang w:val="ro-RO"/>
        </w:rPr>
        <w:t>) la solicitarea motivată a beneficiarului și/sau a intervenientului, după caz, în situația în care acesta se află în imposibilitatea temporară de a continua procedura</w:t>
      </w:r>
      <w:r w:rsidR="00715E3C" w:rsidRPr="00CB6F7F">
        <w:rPr>
          <w:sz w:val="22"/>
          <w:szCs w:val="22"/>
          <w:lang w:val="ro-RO"/>
        </w:rPr>
        <w:t xml:space="preserve"> sau se demarează o procedură de mediere în condițiile art. 41.</w:t>
      </w:r>
    </w:p>
    <w:p w14:paraId="1A56A3F8" w14:textId="6D8650D9" w:rsidR="002D4378" w:rsidRPr="00CB6F7F" w:rsidRDefault="002D4378" w:rsidP="00AD2853">
      <w:pPr>
        <w:widowControl w:val="0"/>
        <w:jc w:val="both"/>
        <w:rPr>
          <w:sz w:val="22"/>
          <w:szCs w:val="22"/>
          <w:lang w:val="ro-RO"/>
        </w:rPr>
      </w:pPr>
      <w:r w:rsidRPr="00CB6F7F">
        <w:rPr>
          <w:sz w:val="22"/>
          <w:szCs w:val="22"/>
          <w:lang w:val="ro-RO"/>
        </w:rPr>
        <w:t xml:space="preserve">(2) </w:t>
      </w:r>
      <w:bookmarkStart w:id="666" w:name="_Hlk149122686"/>
      <w:r w:rsidRPr="00CB6F7F">
        <w:rPr>
          <w:sz w:val="22"/>
          <w:szCs w:val="22"/>
          <w:lang w:val="ro-RO"/>
        </w:rPr>
        <w:t>În situația prevăzută la alin. (1) lit. a) autoritatea dispune suspendarea procedurii administrative, până la data</w:t>
      </w:r>
      <w:bookmarkEnd w:id="666"/>
      <w:r w:rsidRPr="00CB6F7F">
        <w:rPr>
          <w:sz w:val="22"/>
          <w:szCs w:val="22"/>
          <w:lang w:val="ro-RO"/>
        </w:rPr>
        <w:t xml:space="preserve"> primirii actului sau efectuării operațiunii preliminare necesare pentru continuarea sau finalizarea procedurii, după caz. </w:t>
      </w:r>
    </w:p>
    <w:p w14:paraId="08DD262E" w14:textId="77777777" w:rsidR="00AA2DD2" w:rsidRPr="00CB6F7F" w:rsidRDefault="00AA2DD2" w:rsidP="00AD2853">
      <w:pPr>
        <w:widowControl w:val="0"/>
        <w:jc w:val="both"/>
        <w:rPr>
          <w:sz w:val="22"/>
          <w:szCs w:val="22"/>
          <w:lang w:val="ro-RO"/>
        </w:rPr>
      </w:pPr>
      <w:r w:rsidRPr="00CB6F7F">
        <w:rPr>
          <w:sz w:val="22"/>
          <w:szCs w:val="22"/>
          <w:lang w:val="ro-RO"/>
        </w:rPr>
        <w:t>(3) În situația prevăzută la alin. (1) lit. b) autoritatea dispune suspendarea procedurii administrative, până la data încetării imposibilității temporare de a continua procedura.</w:t>
      </w:r>
    </w:p>
    <w:p w14:paraId="270E7852" w14:textId="77777777" w:rsidR="009638FE" w:rsidRPr="00CB6F7F" w:rsidRDefault="009638FE" w:rsidP="00AD2853">
      <w:pPr>
        <w:widowControl w:val="0"/>
        <w:jc w:val="both"/>
        <w:rPr>
          <w:sz w:val="22"/>
          <w:szCs w:val="22"/>
          <w:lang w:val="ro-RO"/>
        </w:rPr>
      </w:pPr>
      <w:r w:rsidRPr="00CB6F7F">
        <w:rPr>
          <w:sz w:val="22"/>
          <w:szCs w:val="22"/>
          <w:lang w:val="ro-RO"/>
        </w:rPr>
        <w:t>(4) În situația prevăzută la alin. (3) autoritatea este obligată să depună toate diligențele pentru ca</w:t>
      </w:r>
      <w:r w:rsidRPr="00CB6F7F">
        <w:rPr>
          <w:sz w:val="22"/>
          <w:szCs w:val="22"/>
          <w:lang w:val="fr-FR"/>
        </w:rPr>
        <w:t xml:space="preserve"> </w:t>
      </w:r>
      <w:r w:rsidRPr="00CB6F7F">
        <w:rPr>
          <w:sz w:val="22"/>
          <w:szCs w:val="22"/>
          <w:lang w:val="ro-RO"/>
        </w:rPr>
        <w:t>încetarea imposibilității temporare de a continua procedura să se realizeze într-un termen rezonabil.</w:t>
      </w:r>
    </w:p>
    <w:p w14:paraId="712AB1CF" w14:textId="77777777" w:rsidR="002D4378" w:rsidRPr="00CB6F7F" w:rsidRDefault="002D4378" w:rsidP="00AD2853">
      <w:pPr>
        <w:widowControl w:val="0"/>
        <w:jc w:val="both"/>
        <w:rPr>
          <w:sz w:val="22"/>
          <w:szCs w:val="22"/>
          <w:lang w:val="ro-RO"/>
        </w:rPr>
      </w:pPr>
      <w:r w:rsidRPr="00CB6F7F">
        <w:rPr>
          <w:sz w:val="22"/>
          <w:szCs w:val="22"/>
          <w:lang w:val="ro-RO"/>
        </w:rPr>
        <w:t>(</w:t>
      </w:r>
      <w:r w:rsidR="00AE1D50" w:rsidRPr="00CB6F7F">
        <w:rPr>
          <w:sz w:val="22"/>
          <w:szCs w:val="22"/>
          <w:lang w:val="ro-RO"/>
        </w:rPr>
        <w:t>5</w:t>
      </w:r>
      <w:r w:rsidRPr="00CB6F7F">
        <w:rPr>
          <w:sz w:val="22"/>
          <w:szCs w:val="22"/>
          <w:lang w:val="ro-RO"/>
        </w:rPr>
        <w:t xml:space="preserve">) În situația prevăzută la alin. (1) lit. </w:t>
      </w:r>
      <w:r w:rsidR="00F25819" w:rsidRPr="00CB6F7F">
        <w:rPr>
          <w:sz w:val="22"/>
          <w:szCs w:val="22"/>
          <w:lang w:val="ro-RO"/>
        </w:rPr>
        <w:t>c</w:t>
      </w:r>
      <w:r w:rsidRPr="00CB6F7F">
        <w:rPr>
          <w:sz w:val="22"/>
          <w:szCs w:val="22"/>
          <w:lang w:val="ro-RO"/>
        </w:rPr>
        <w:t xml:space="preserve">) autoritatea analizează solicitarea și, dacă consideră necesar, dispune suspendarea procedurii, pe durata unui termen rezonabil. </w:t>
      </w:r>
    </w:p>
    <w:p w14:paraId="0DF4521B" w14:textId="77777777" w:rsidR="002D4378" w:rsidRPr="00CB6F7F" w:rsidRDefault="002D4378" w:rsidP="00AD2853">
      <w:pPr>
        <w:widowControl w:val="0"/>
        <w:jc w:val="both"/>
        <w:rPr>
          <w:sz w:val="22"/>
          <w:szCs w:val="22"/>
          <w:lang w:val="ro-RO"/>
        </w:rPr>
      </w:pPr>
      <w:r w:rsidRPr="00CB6F7F">
        <w:rPr>
          <w:sz w:val="22"/>
          <w:szCs w:val="22"/>
          <w:lang w:val="ro-RO"/>
        </w:rPr>
        <w:t>(</w:t>
      </w:r>
      <w:r w:rsidR="00AE1D50" w:rsidRPr="00CB6F7F">
        <w:rPr>
          <w:sz w:val="22"/>
          <w:szCs w:val="22"/>
          <w:lang w:val="ro-RO"/>
        </w:rPr>
        <w:t>6</w:t>
      </w:r>
      <w:r w:rsidRPr="00CB6F7F">
        <w:rPr>
          <w:sz w:val="22"/>
          <w:szCs w:val="22"/>
          <w:lang w:val="ro-RO"/>
        </w:rPr>
        <w:t xml:space="preserve">) Sunt admisibile mai multe suspendări </w:t>
      </w:r>
      <w:r w:rsidR="001F5449" w:rsidRPr="00CB6F7F">
        <w:rPr>
          <w:sz w:val="22"/>
          <w:szCs w:val="22"/>
          <w:lang w:val="ro-RO"/>
        </w:rPr>
        <w:t xml:space="preserve">în temeiul alin. 1 lit. c) </w:t>
      </w:r>
      <w:r w:rsidRPr="00CB6F7F">
        <w:rPr>
          <w:sz w:val="22"/>
          <w:szCs w:val="22"/>
          <w:lang w:val="ro-RO"/>
        </w:rPr>
        <w:t>doar dacă sunt întemeiate pe motive care nu puteau fi prevăzute cu ocazia primei suspendări și nu duc, de drept, la prelungirea termenului general de finalizare a procedurii administrative.</w:t>
      </w:r>
    </w:p>
    <w:p w14:paraId="70FE8BAE" w14:textId="77777777" w:rsidR="002D4378" w:rsidRPr="00CB6F7F" w:rsidRDefault="002D4378" w:rsidP="00AD2853">
      <w:pPr>
        <w:widowControl w:val="0"/>
        <w:jc w:val="both"/>
        <w:rPr>
          <w:sz w:val="22"/>
          <w:szCs w:val="22"/>
          <w:lang w:val="ro-RO"/>
        </w:rPr>
      </w:pPr>
      <w:r w:rsidRPr="00CB6F7F">
        <w:rPr>
          <w:sz w:val="22"/>
          <w:szCs w:val="22"/>
          <w:lang w:val="ro-RO"/>
        </w:rPr>
        <w:t>(</w:t>
      </w:r>
      <w:r w:rsidR="00AE1D50" w:rsidRPr="00CB6F7F">
        <w:rPr>
          <w:sz w:val="22"/>
          <w:szCs w:val="22"/>
          <w:lang w:val="ro-RO"/>
        </w:rPr>
        <w:t>7</w:t>
      </w:r>
      <w:r w:rsidRPr="00CB6F7F">
        <w:rPr>
          <w:sz w:val="22"/>
          <w:szCs w:val="22"/>
          <w:lang w:val="ro-RO"/>
        </w:rPr>
        <w:t>) În situațiile prevăzute la alin. (1) suspendarea, precum și încetarea acesteia, se comunică beneficiarului și, dacă este cazul, intervenientului, de către autoritate în termen de maxim 3 zile de la intervenirea acesteia.</w:t>
      </w:r>
    </w:p>
    <w:p w14:paraId="7041830D" w14:textId="77777777" w:rsidR="002D4378" w:rsidRPr="00CB6F7F" w:rsidRDefault="002D4378" w:rsidP="00AD2853">
      <w:pPr>
        <w:widowControl w:val="0"/>
        <w:jc w:val="both"/>
        <w:rPr>
          <w:sz w:val="22"/>
          <w:szCs w:val="22"/>
          <w:lang w:val="ro-RO"/>
        </w:rPr>
      </w:pPr>
      <w:r w:rsidRPr="00CB6F7F">
        <w:rPr>
          <w:sz w:val="22"/>
          <w:szCs w:val="22"/>
          <w:lang w:val="ro-RO"/>
        </w:rPr>
        <w:t>(</w:t>
      </w:r>
      <w:r w:rsidR="000C1BA7" w:rsidRPr="00CB6F7F">
        <w:rPr>
          <w:sz w:val="22"/>
          <w:szCs w:val="22"/>
          <w:lang w:val="ro-RO"/>
        </w:rPr>
        <w:t>8</w:t>
      </w:r>
      <w:r w:rsidRPr="00CB6F7F">
        <w:rPr>
          <w:sz w:val="22"/>
          <w:szCs w:val="22"/>
          <w:lang w:val="ro-RO"/>
        </w:rPr>
        <w:t xml:space="preserve">) Decizia de suspendare are efect exclusiv asupra situației sau cazului care face obiectul </w:t>
      </w:r>
      <w:r w:rsidRPr="00CB6F7F">
        <w:rPr>
          <w:sz w:val="22"/>
          <w:szCs w:val="22"/>
          <w:lang w:val="ro-RO"/>
        </w:rPr>
        <w:lastRenderedPageBreak/>
        <w:t xml:space="preserve">procedurii administrative. </w:t>
      </w:r>
    </w:p>
    <w:p w14:paraId="1C4D78D8" w14:textId="77777777" w:rsidR="002D4378" w:rsidRPr="00CB6F7F" w:rsidRDefault="002D4378" w:rsidP="00AD2853">
      <w:pPr>
        <w:widowControl w:val="0"/>
        <w:jc w:val="both"/>
        <w:rPr>
          <w:sz w:val="22"/>
          <w:szCs w:val="22"/>
          <w:lang w:val="ro-RO"/>
        </w:rPr>
      </w:pPr>
      <w:r w:rsidRPr="00CB6F7F">
        <w:rPr>
          <w:sz w:val="22"/>
          <w:szCs w:val="22"/>
          <w:lang w:val="ro-RO"/>
        </w:rPr>
        <w:t>(</w:t>
      </w:r>
      <w:r w:rsidR="000C1BA7" w:rsidRPr="00CB6F7F">
        <w:rPr>
          <w:sz w:val="22"/>
          <w:szCs w:val="22"/>
          <w:lang w:val="ro-RO"/>
        </w:rPr>
        <w:t>9</w:t>
      </w:r>
      <w:r w:rsidRPr="00CB6F7F">
        <w:rPr>
          <w:sz w:val="22"/>
          <w:szCs w:val="22"/>
          <w:lang w:val="ro-RO"/>
        </w:rPr>
        <w:t>) Pe durata suspendării procedurii autoritatea sistează toate măsurile procedurale.</w:t>
      </w:r>
    </w:p>
    <w:p w14:paraId="6321B854" w14:textId="3E6D68E9" w:rsidR="002D4378" w:rsidRPr="00CB6F7F" w:rsidRDefault="002D4378" w:rsidP="00AD2853">
      <w:pPr>
        <w:widowControl w:val="0"/>
        <w:jc w:val="both"/>
        <w:rPr>
          <w:sz w:val="22"/>
          <w:szCs w:val="22"/>
          <w:lang w:val="ro-RO"/>
        </w:rPr>
      </w:pPr>
      <w:r w:rsidRPr="00CB6F7F">
        <w:rPr>
          <w:sz w:val="22"/>
          <w:szCs w:val="22"/>
          <w:lang w:val="ro-RO"/>
        </w:rPr>
        <w:t>(</w:t>
      </w:r>
      <w:r w:rsidR="000C1BA7" w:rsidRPr="00CB6F7F">
        <w:rPr>
          <w:sz w:val="22"/>
          <w:szCs w:val="22"/>
          <w:lang w:val="ro-RO"/>
        </w:rPr>
        <w:t>10</w:t>
      </w:r>
      <w:r w:rsidRPr="00CB6F7F">
        <w:rPr>
          <w:sz w:val="22"/>
          <w:szCs w:val="22"/>
          <w:lang w:val="ro-RO"/>
        </w:rPr>
        <w:t>) Înscrisurile transmise de beneficiar sau intervenient pe durata suspendării procedurii, altele decât cele prevăzute la alin. (2) sau (</w:t>
      </w:r>
      <w:r w:rsidR="000C1BA7" w:rsidRPr="00CB6F7F">
        <w:rPr>
          <w:sz w:val="22"/>
          <w:szCs w:val="22"/>
          <w:lang w:val="ro-RO"/>
        </w:rPr>
        <w:t>5</w:t>
      </w:r>
      <w:r w:rsidRPr="00CB6F7F">
        <w:rPr>
          <w:sz w:val="22"/>
          <w:szCs w:val="22"/>
          <w:lang w:val="ro-RO"/>
        </w:rPr>
        <w:t xml:space="preserve">), se consideră primite de către autoritate la data încetării suspendării. </w:t>
      </w:r>
    </w:p>
    <w:p w14:paraId="1FA961C2" w14:textId="065E8166" w:rsidR="002D4378" w:rsidRPr="00CB6F7F" w:rsidRDefault="002D4378" w:rsidP="00AD2853">
      <w:pPr>
        <w:widowControl w:val="0"/>
        <w:jc w:val="both"/>
        <w:rPr>
          <w:sz w:val="22"/>
          <w:szCs w:val="22"/>
          <w:lang w:val="ro-RO"/>
        </w:rPr>
      </w:pPr>
      <w:r w:rsidRPr="00CB6F7F">
        <w:rPr>
          <w:sz w:val="22"/>
          <w:szCs w:val="22"/>
          <w:lang w:val="ro-RO"/>
        </w:rPr>
        <w:t>(</w:t>
      </w:r>
      <w:r w:rsidR="000C1BA7" w:rsidRPr="00CB6F7F">
        <w:rPr>
          <w:sz w:val="22"/>
          <w:szCs w:val="22"/>
          <w:lang w:val="ro-RO"/>
        </w:rPr>
        <w:t>11</w:t>
      </w:r>
      <w:r w:rsidRPr="00CB6F7F">
        <w:rPr>
          <w:sz w:val="22"/>
          <w:szCs w:val="22"/>
          <w:lang w:val="ro-RO"/>
        </w:rPr>
        <w:t xml:space="preserve">) În situația în care la data încetării suspendării au fost primite actele sau au fost efectuate operațiunile preliminare prevăzute la alin. (1) lit. a) ori beneficiarul și/sau intervenientul nu se mai află în situația prevăzută la alin. (1) lit. </w:t>
      </w:r>
      <w:r w:rsidR="0085610F" w:rsidRPr="00CB6F7F">
        <w:rPr>
          <w:sz w:val="22"/>
          <w:szCs w:val="22"/>
          <w:lang w:val="ro-RO"/>
        </w:rPr>
        <w:t>c</w:t>
      </w:r>
      <w:r w:rsidRPr="00CB6F7F">
        <w:rPr>
          <w:sz w:val="22"/>
          <w:szCs w:val="22"/>
          <w:lang w:val="ro-RO"/>
        </w:rPr>
        <w:t>), procedura administrativă continuă, în condițiile legii.</w:t>
      </w:r>
    </w:p>
    <w:p w14:paraId="401810E4" w14:textId="7296D5DB" w:rsidR="002D4378" w:rsidRPr="00CB6F7F" w:rsidRDefault="002D4378" w:rsidP="00AD2853">
      <w:pPr>
        <w:widowControl w:val="0"/>
        <w:jc w:val="both"/>
        <w:rPr>
          <w:sz w:val="22"/>
          <w:szCs w:val="22"/>
          <w:lang w:val="ro-RO"/>
        </w:rPr>
      </w:pPr>
      <w:r w:rsidRPr="00CB6F7F">
        <w:rPr>
          <w:sz w:val="22"/>
          <w:szCs w:val="22"/>
          <w:lang w:val="ro-RO"/>
        </w:rPr>
        <w:t>(</w:t>
      </w:r>
      <w:r w:rsidR="000C1BA7" w:rsidRPr="00CB6F7F">
        <w:rPr>
          <w:sz w:val="22"/>
          <w:szCs w:val="22"/>
          <w:lang w:val="ro-RO"/>
        </w:rPr>
        <w:t>12</w:t>
      </w:r>
      <w:r w:rsidRPr="00CB6F7F">
        <w:rPr>
          <w:sz w:val="22"/>
          <w:szCs w:val="22"/>
          <w:lang w:val="ro-RO"/>
        </w:rPr>
        <w:t>) În situația în care nu sunt îndeplinite condițiile prevăzute la alin. (</w:t>
      </w:r>
      <w:r w:rsidR="009103A3" w:rsidRPr="00CB6F7F">
        <w:rPr>
          <w:sz w:val="22"/>
          <w:szCs w:val="22"/>
          <w:lang w:val="ro-RO"/>
        </w:rPr>
        <w:t>11</w:t>
      </w:r>
      <w:r w:rsidRPr="00CB6F7F">
        <w:rPr>
          <w:sz w:val="22"/>
          <w:szCs w:val="22"/>
          <w:lang w:val="ro-RO"/>
        </w:rPr>
        <w:t>), procedura administrativă încetează, dacă prin lege nu se prevede în mod expres altfel.</w:t>
      </w:r>
    </w:p>
    <w:p w14:paraId="764CC441" w14:textId="77777777" w:rsidR="00061CAB" w:rsidRPr="00CB6F7F" w:rsidRDefault="00061CAB" w:rsidP="00AD2853">
      <w:pPr>
        <w:widowControl w:val="0"/>
        <w:jc w:val="both"/>
        <w:rPr>
          <w:sz w:val="22"/>
          <w:szCs w:val="22"/>
          <w:lang w:val="ro-RO"/>
        </w:rPr>
      </w:pPr>
      <w:r w:rsidRPr="00CB6F7F">
        <w:rPr>
          <w:sz w:val="22"/>
          <w:szCs w:val="22"/>
          <w:lang w:val="ro-RO"/>
        </w:rPr>
        <w:t>(1</w:t>
      </w:r>
      <w:r w:rsidR="000C1BA7" w:rsidRPr="00CB6F7F">
        <w:rPr>
          <w:sz w:val="22"/>
          <w:szCs w:val="22"/>
          <w:lang w:val="ro-RO"/>
        </w:rPr>
        <w:t>3</w:t>
      </w:r>
      <w:r w:rsidRPr="00CB6F7F">
        <w:rPr>
          <w:sz w:val="22"/>
          <w:szCs w:val="22"/>
          <w:lang w:val="ro-RO"/>
        </w:rPr>
        <w:t>) În situația prevăzută la alin. 1 lit. b) procedura contin</w:t>
      </w:r>
      <w:r w:rsidR="003D1277" w:rsidRPr="00CB6F7F">
        <w:rPr>
          <w:sz w:val="22"/>
          <w:szCs w:val="22"/>
          <w:lang w:val="ro-RO"/>
        </w:rPr>
        <w:t>u</w:t>
      </w:r>
      <w:r w:rsidRPr="00CB6F7F">
        <w:rPr>
          <w:sz w:val="22"/>
          <w:szCs w:val="22"/>
          <w:lang w:val="ro-RO"/>
        </w:rPr>
        <w:t>ă de la momentul comunicării încetării cauzelor care au determinat imposibilitatea temporară a autorității de a continua procedura.</w:t>
      </w:r>
    </w:p>
    <w:p w14:paraId="7A11F21D" w14:textId="77777777" w:rsidR="002D4378" w:rsidRPr="00CB6F7F" w:rsidRDefault="002D4378" w:rsidP="00AD2853">
      <w:pPr>
        <w:widowControl w:val="0"/>
        <w:jc w:val="both"/>
        <w:rPr>
          <w:sz w:val="22"/>
          <w:szCs w:val="22"/>
          <w:lang w:val="ro-RO"/>
        </w:rPr>
      </w:pPr>
    </w:p>
    <w:p w14:paraId="1D823028" w14:textId="739C69EC" w:rsidR="002D4378" w:rsidRPr="00CB6F7F" w:rsidRDefault="002D4378" w:rsidP="00AD2853">
      <w:pPr>
        <w:pStyle w:val="Titlu4"/>
        <w:spacing w:before="120" w:after="120"/>
        <w:rPr>
          <w:sz w:val="22"/>
          <w:szCs w:val="22"/>
        </w:rPr>
      </w:pPr>
      <w:bookmarkStart w:id="667" w:name="_Toc130913355"/>
      <w:bookmarkStart w:id="668" w:name="_Toc130972687"/>
      <w:bookmarkStart w:id="669" w:name="_Toc130973413"/>
      <w:bookmarkStart w:id="670" w:name="_Toc130973552"/>
      <w:bookmarkStart w:id="671" w:name="_Toc130973691"/>
      <w:bookmarkStart w:id="672" w:name="_Toc130973870"/>
      <w:bookmarkStart w:id="673" w:name="_Toc130974512"/>
      <w:bookmarkStart w:id="674" w:name="_Toc130976193"/>
      <w:bookmarkStart w:id="675" w:name="_Toc130997368"/>
      <w:bookmarkStart w:id="676" w:name="_Toc130998305"/>
      <w:bookmarkStart w:id="677" w:name="_Toc138144591"/>
      <w:bookmarkStart w:id="678" w:name="_Toc140586248"/>
      <w:bookmarkStart w:id="679" w:name="_Toc147404483"/>
      <w:bookmarkStart w:id="680" w:name="_Toc147845990"/>
      <w:bookmarkStart w:id="681" w:name="_Toc210230502"/>
      <w:r w:rsidRPr="00CB6F7F">
        <w:rPr>
          <w:sz w:val="22"/>
          <w:szCs w:val="22"/>
        </w:rPr>
        <w:t xml:space="preserve">Art. </w:t>
      </w:r>
      <w:r w:rsidR="00981D58" w:rsidRPr="00CB6F7F">
        <w:rPr>
          <w:sz w:val="22"/>
          <w:szCs w:val="22"/>
        </w:rPr>
        <w:t>4</w:t>
      </w:r>
      <w:r w:rsidR="00203576" w:rsidRPr="00CB6F7F">
        <w:rPr>
          <w:sz w:val="22"/>
          <w:szCs w:val="22"/>
        </w:rPr>
        <w:t>6</w:t>
      </w:r>
      <w:r w:rsidRPr="00CB6F7F">
        <w:rPr>
          <w:sz w:val="22"/>
          <w:szCs w:val="22"/>
        </w:rPr>
        <w:t>. Renunțarea la procedură</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CB6F7F">
        <w:rPr>
          <w:sz w:val="22"/>
          <w:szCs w:val="22"/>
        </w:rPr>
        <w:t xml:space="preserve"> </w:t>
      </w:r>
    </w:p>
    <w:p w14:paraId="267E3E7B" w14:textId="77777777" w:rsidR="002D4378" w:rsidRPr="00CB6F7F" w:rsidRDefault="002D4378" w:rsidP="00AD2853">
      <w:pPr>
        <w:widowControl w:val="0"/>
        <w:jc w:val="both"/>
        <w:rPr>
          <w:sz w:val="22"/>
          <w:szCs w:val="22"/>
          <w:lang w:val="ro-RO"/>
        </w:rPr>
      </w:pPr>
      <w:r w:rsidRPr="00CB6F7F">
        <w:rPr>
          <w:sz w:val="22"/>
          <w:szCs w:val="22"/>
          <w:lang w:val="ro-RO"/>
        </w:rPr>
        <w:t>(1) Beneficiarul poate retrage solicitarea inițială, până la finalizarea procedurii administrative. În această situație, procedura încetează prin renunțare, cu excepția cazului în care există obligația continuării din oficiu, iar celelalte părți sunt informate despre aceasta.</w:t>
      </w:r>
    </w:p>
    <w:p w14:paraId="542FC741" w14:textId="77777777" w:rsidR="002D4378" w:rsidRPr="00CB6F7F" w:rsidRDefault="002D4378" w:rsidP="00AD2853">
      <w:pPr>
        <w:widowControl w:val="0"/>
        <w:jc w:val="both"/>
        <w:rPr>
          <w:sz w:val="22"/>
          <w:szCs w:val="22"/>
          <w:lang w:val="ro-RO"/>
        </w:rPr>
      </w:pPr>
      <w:r w:rsidRPr="00CB6F7F">
        <w:rPr>
          <w:sz w:val="22"/>
          <w:szCs w:val="22"/>
          <w:lang w:val="ro-RO"/>
        </w:rPr>
        <w:t>(2) Prevederile alin. (1) se aplică și procedurilor inițiate din oficiu, în situația în care autoritatea constată că, din motive obiective, nu mai este posibilă sau necesară continuarea procedurii.</w:t>
      </w:r>
    </w:p>
    <w:p w14:paraId="47FBE8E5" w14:textId="77777777" w:rsidR="002D4378" w:rsidRPr="00CB6F7F" w:rsidRDefault="002D4378" w:rsidP="00AD2853">
      <w:pPr>
        <w:widowControl w:val="0"/>
        <w:jc w:val="both"/>
        <w:rPr>
          <w:sz w:val="22"/>
          <w:szCs w:val="22"/>
          <w:lang w:val="ro-RO"/>
        </w:rPr>
      </w:pPr>
    </w:p>
    <w:p w14:paraId="262282B1" w14:textId="1C3F2764" w:rsidR="002D4378" w:rsidRPr="00CB6F7F" w:rsidRDefault="002D4378" w:rsidP="00AD2853">
      <w:pPr>
        <w:pStyle w:val="Titlu4"/>
        <w:spacing w:before="120" w:after="120"/>
        <w:rPr>
          <w:sz w:val="22"/>
          <w:szCs w:val="22"/>
        </w:rPr>
      </w:pPr>
      <w:bookmarkStart w:id="682" w:name="_Toc130913356"/>
      <w:bookmarkStart w:id="683" w:name="_Toc130972688"/>
      <w:bookmarkStart w:id="684" w:name="_Toc130973414"/>
      <w:bookmarkStart w:id="685" w:name="_Toc130973553"/>
      <w:bookmarkStart w:id="686" w:name="_Toc130973692"/>
      <w:bookmarkStart w:id="687" w:name="_Toc130973871"/>
      <w:bookmarkStart w:id="688" w:name="_Toc130974513"/>
      <w:bookmarkStart w:id="689" w:name="_Toc130976194"/>
      <w:bookmarkStart w:id="690" w:name="_Toc130997369"/>
      <w:bookmarkStart w:id="691" w:name="_Toc130998306"/>
      <w:bookmarkStart w:id="692" w:name="_Toc138144592"/>
      <w:bookmarkStart w:id="693" w:name="_Toc140586249"/>
      <w:bookmarkStart w:id="694" w:name="_Toc147404484"/>
      <w:bookmarkStart w:id="695" w:name="_Toc147845991"/>
      <w:bookmarkStart w:id="696" w:name="_Toc210230503"/>
      <w:r w:rsidRPr="00CB6F7F">
        <w:rPr>
          <w:sz w:val="22"/>
          <w:szCs w:val="22"/>
        </w:rPr>
        <w:t xml:space="preserve">Art. </w:t>
      </w:r>
      <w:r w:rsidR="00981D58" w:rsidRPr="00CB6F7F">
        <w:rPr>
          <w:sz w:val="22"/>
          <w:szCs w:val="22"/>
        </w:rPr>
        <w:t>4</w:t>
      </w:r>
      <w:r w:rsidR="00203576" w:rsidRPr="00CB6F7F">
        <w:rPr>
          <w:sz w:val="22"/>
          <w:szCs w:val="22"/>
        </w:rPr>
        <w:t>7</w:t>
      </w:r>
      <w:r w:rsidRPr="00CB6F7F">
        <w:rPr>
          <w:sz w:val="22"/>
          <w:szCs w:val="22"/>
        </w:rPr>
        <w:t>. Încetarea procedurii</w:t>
      </w:r>
      <w:bookmarkEnd w:id="682"/>
      <w:bookmarkEnd w:id="683"/>
      <w:bookmarkEnd w:id="684"/>
      <w:bookmarkEnd w:id="685"/>
      <w:bookmarkEnd w:id="686"/>
      <w:bookmarkEnd w:id="687"/>
      <w:bookmarkEnd w:id="688"/>
      <w:bookmarkEnd w:id="689"/>
      <w:bookmarkEnd w:id="690"/>
      <w:bookmarkEnd w:id="691"/>
      <w:bookmarkEnd w:id="692"/>
      <w:bookmarkEnd w:id="693"/>
      <w:r w:rsidRPr="00CB6F7F">
        <w:rPr>
          <w:sz w:val="22"/>
          <w:szCs w:val="22"/>
        </w:rPr>
        <w:t xml:space="preserve"> </w:t>
      </w:r>
      <w:r w:rsidR="009E6980">
        <w:rPr>
          <w:sz w:val="22"/>
          <w:szCs w:val="22"/>
        </w:rPr>
        <w:t xml:space="preserve">administrative </w:t>
      </w:r>
      <w:r w:rsidRPr="00CB6F7F">
        <w:rPr>
          <w:sz w:val="22"/>
          <w:szCs w:val="22"/>
        </w:rPr>
        <w:t>prin clasare</w:t>
      </w:r>
      <w:bookmarkEnd w:id="694"/>
      <w:bookmarkEnd w:id="695"/>
      <w:bookmarkEnd w:id="696"/>
      <w:r w:rsidRPr="00CB6F7F">
        <w:rPr>
          <w:sz w:val="22"/>
          <w:szCs w:val="22"/>
        </w:rPr>
        <w:t xml:space="preserve"> </w:t>
      </w:r>
    </w:p>
    <w:p w14:paraId="14FC908D" w14:textId="1F972E6B" w:rsidR="002D4378" w:rsidRPr="00CB6F7F" w:rsidRDefault="002D4378" w:rsidP="00AD2853">
      <w:pPr>
        <w:widowControl w:val="0"/>
        <w:jc w:val="both"/>
        <w:rPr>
          <w:sz w:val="22"/>
          <w:szCs w:val="22"/>
          <w:lang w:val="ro-RO"/>
        </w:rPr>
      </w:pPr>
      <w:r w:rsidRPr="00CB6F7F">
        <w:rPr>
          <w:sz w:val="22"/>
          <w:szCs w:val="22"/>
          <w:lang w:val="ro-RO"/>
        </w:rPr>
        <w:t xml:space="preserve">(1) În cazul în care inițiatorul procedurii administrative nu prezintă înscrisurile, dovezile solicitate de autoritate în termenele stabilite, în condițiile legii, </w:t>
      </w:r>
      <w:r w:rsidR="004C4BAC" w:rsidRPr="00CB6F7F">
        <w:rPr>
          <w:sz w:val="22"/>
          <w:szCs w:val="22"/>
          <w:lang w:val="ro-RO"/>
        </w:rPr>
        <w:t xml:space="preserve">iar procedura nu se poate derula doar pe baza documentației existente sau </w:t>
      </w:r>
      <w:r w:rsidRPr="00CB6F7F">
        <w:rPr>
          <w:sz w:val="22"/>
          <w:szCs w:val="22"/>
          <w:lang w:val="ro-RO"/>
        </w:rPr>
        <w:t xml:space="preserve">nu există temeiuri de suspendare a procedurii sau de repunere în termen, autoritatea poate constata încetarea procedurii administrative prin clasare. </w:t>
      </w:r>
    </w:p>
    <w:p w14:paraId="3842394E" w14:textId="77777777" w:rsidR="004C4BAC" w:rsidRPr="00CB6F7F" w:rsidRDefault="004C4BAC" w:rsidP="00AD2853">
      <w:pPr>
        <w:widowControl w:val="0"/>
        <w:jc w:val="both"/>
        <w:rPr>
          <w:sz w:val="22"/>
          <w:szCs w:val="22"/>
          <w:lang w:val="ro-RO"/>
        </w:rPr>
      </w:pPr>
      <w:r w:rsidRPr="00CB6F7F">
        <w:rPr>
          <w:sz w:val="22"/>
          <w:szCs w:val="22"/>
          <w:lang w:val="ro-RO"/>
        </w:rPr>
        <w:t>(2) Încetarea procedurii prin clasare în condițiile alin. (1) este posibilă doar în situația în care prin lege nu sunt prevăzute sancțiuni procedurale pentru neprezentarea înscrisurilor solicitate de autoritate.</w:t>
      </w:r>
    </w:p>
    <w:p w14:paraId="5F9D3522" w14:textId="05DC7C17" w:rsidR="002D4378" w:rsidRPr="00CB6F7F" w:rsidRDefault="002D4378" w:rsidP="00AD2853">
      <w:pPr>
        <w:widowControl w:val="0"/>
        <w:jc w:val="both"/>
        <w:rPr>
          <w:sz w:val="22"/>
          <w:szCs w:val="22"/>
          <w:lang w:val="ro-RO"/>
        </w:rPr>
      </w:pPr>
      <w:r w:rsidRPr="00CB6F7F">
        <w:rPr>
          <w:sz w:val="22"/>
          <w:szCs w:val="22"/>
          <w:lang w:val="ro-RO"/>
        </w:rPr>
        <w:t>(</w:t>
      </w:r>
      <w:r w:rsidR="00CD645D" w:rsidRPr="00CB6F7F">
        <w:rPr>
          <w:sz w:val="22"/>
          <w:szCs w:val="22"/>
          <w:lang w:val="ro-RO"/>
        </w:rPr>
        <w:t>3</w:t>
      </w:r>
      <w:r w:rsidRPr="00CB6F7F">
        <w:rPr>
          <w:sz w:val="22"/>
          <w:szCs w:val="22"/>
          <w:lang w:val="ro-RO"/>
        </w:rPr>
        <w:t xml:space="preserve">) Încetarea procedurii administrative prin clasare poate interveni și în situația în care obiectul procedurii este vizat de o altă procedură în derulare sau finalizată, cu respectarea prevederilor art. </w:t>
      </w:r>
      <w:r w:rsidR="004532D6" w:rsidRPr="00CB6F7F">
        <w:rPr>
          <w:sz w:val="22"/>
          <w:szCs w:val="22"/>
          <w:lang w:val="ro-RO"/>
        </w:rPr>
        <w:t xml:space="preserve">27 </w:t>
      </w:r>
      <w:r w:rsidRPr="00CB6F7F">
        <w:rPr>
          <w:sz w:val="22"/>
          <w:szCs w:val="22"/>
          <w:lang w:val="ro-RO"/>
        </w:rPr>
        <w:t>cu privire la conexarea procedurilor administrative.</w:t>
      </w:r>
    </w:p>
    <w:p w14:paraId="2D0C445A" w14:textId="77777777" w:rsidR="002D4378" w:rsidRPr="00CB6F7F" w:rsidRDefault="002D4378" w:rsidP="00AD2853">
      <w:pPr>
        <w:widowControl w:val="0"/>
        <w:rPr>
          <w:color w:val="2E75B5"/>
          <w:sz w:val="22"/>
          <w:szCs w:val="22"/>
          <w:lang w:val="ro-RO"/>
        </w:rPr>
      </w:pPr>
    </w:p>
    <w:p w14:paraId="4AA6F2DB" w14:textId="54D8879F" w:rsidR="002D4378" w:rsidRPr="00CB6F7F" w:rsidRDefault="002D4378" w:rsidP="00AD2853">
      <w:pPr>
        <w:pStyle w:val="Titlu4"/>
        <w:spacing w:before="120" w:after="120"/>
        <w:rPr>
          <w:sz w:val="22"/>
          <w:szCs w:val="22"/>
        </w:rPr>
      </w:pPr>
      <w:bookmarkStart w:id="697" w:name="_Toc130913357"/>
      <w:bookmarkStart w:id="698" w:name="_Toc130972689"/>
      <w:bookmarkStart w:id="699" w:name="_Toc130973415"/>
      <w:bookmarkStart w:id="700" w:name="_Toc130973554"/>
      <w:bookmarkStart w:id="701" w:name="_Toc130973693"/>
      <w:bookmarkStart w:id="702" w:name="_Toc130973872"/>
      <w:bookmarkStart w:id="703" w:name="_Toc130974514"/>
      <w:bookmarkStart w:id="704" w:name="_Toc130976195"/>
      <w:bookmarkStart w:id="705" w:name="_Toc130997370"/>
      <w:bookmarkStart w:id="706" w:name="_Toc130998307"/>
      <w:bookmarkStart w:id="707" w:name="_Toc138144593"/>
      <w:bookmarkStart w:id="708" w:name="_Toc140586250"/>
      <w:bookmarkStart w:id="709" w:name="_Toc147404485"/>
      <w:bookmarkStart w:id="710" w:name="_Toc147845992"/>
      <w:bookmarkStart w:id="711" w:name="_Toc210230504"/>
      <w:r w:rsidRPr="00CB6F7F">
        <w:rPr>
          <w:sz w:val="22"/>
          <w:szCs w:val="22"/>
        </w:rPr>
        <w:t xml:space="preserve">Art. </w:t>
      </w:r>
      <w:r w:rsidR="00803385" w:rsidRPr="00CB6F7F">
        <w:rPr>
          <w:sz w:val="22"/>
          <w:szCs w:val="22"/>
        </w:rPr>
        <w:t>4</w:t>
      </w:r>
      <w:r w:rsidR="00203576" w:rsidRPr="00CB6F7F">
        <w:rPr>
          <w:sz w:val="22"/>
          <w:szCs w:val="22"/>
        </w:rPr>
        <w:t>8</w:t>
      </w:r>
      <w:r w:rsidRPr="00CB6F7F">
        <w:rPr>
          <w:sz w:val="22"/>
          <w:szCs w:val="22"/>
        </w:rPr>
        <w:t>. Intervenția în procedur</w:t>
      </w:r>
      <w:r w:rsidR="009E6980">
        <w:rPr>
          <w:sz w:val="22"/>
          <w:szCs w:val="22"/>
        </w:rPr>
        <w:t>a administrativă</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1BFA450" w14:textId="77777777" w:rsidR="002D4378" w:rsidRPr="00CB6F7F" w:rsidRDefault="002D4378" w:rsidP="00AD2853">
      <w:pPr>
        <w:widowControl w:val="0"/>
        <w:jc w:val="both"/>
        <w:rPr>
          <w:sz w:val="22"/>
          <w:szCs w:val="22"/>
          <w:lang w:val="ro-RO"/>
        </w:rPr>
      </w:pPr>
      <w:r w:rsidRPr="00CB6F7F">
        <w:rPr>
          <w:sz w:val="22"/>
          <w:szCs w:val="22"/>
          <w:lang w:val="ro-RO"/>
        </w:rPr>
        <w:t xml:space="preserve">(1) Intervenția în procedura administrativă este operațiunea administrativă prin care autoritatea competentă să emită sau să adopte actul administrativ ori să realizeze o operațiune administrativă introduce în procedură o terță persoană fizică sau juridică </w:t>
      </w:r>
      <w:bookmarkStart w:id="712" w:name="_Hlk107219564"/>
      <w:r w:rsidR="00924D65" w:rsidRPr="00CB6F7F">
        <w:rPr>
          <w:sz w:val="22"/>
          <w:szCs w:val="22"/>
          <w:lang w:val="ro-RO"/>
        </w:rPr>
        <w:t xml:space="preserve">ori </w:t>
      </w:r>
      <w:r w:rsidRPr="00CB6F7F">
        <w:rPr>
          <w:sz w:val="22"/>
          <w:szCs w:val="22"/>
          <w:lang w:val="ro-RO"/>
        </w:rPr>
        <w:t>orice altă entitate fără personalitate juridică</w:t>
      </w:r>
      <w:bookmarkEnd w:id="712"/>
      <w:r w:rsidRPr="00CB6F7F">
        <w:rPr>
          <w:sz w:val="22"/>
          <w:szCs w:val="22"/>
          <w:lang w:val="ro-RO"/>
        </w:rPr>
        <w:t xml:space="preserve">. </w:t>
      </w:r>
    </w:p>
    <w:p w14:paraId="300F41FE" w14:textId="76914130" w:rsidR="002D4378" w:rsidRPr="00CB6F7F" w:rsidRDefault="002D4378" w:rsidP="00AD2853">
      <w:pPr>
        <w:widowControl w:val="0"/>
        <w:jc w:val="both"/>
        <w:rPr>
          <w:sz w:val="22"/>
          <w:szCs w:val="22"/>
          <w:lang w:val="ro-RO"/>
        </w:rPr>
      </w:pPr>
      <w:r w:rsidRPr="00CB6F7F">
        <w:rPr>
          <w:sz w:val="22"/>
          <w:szCs w:val="22"/>
          <w:lang w:val="ro-RO"/>
        </w:rPr>
        <w:t xml:space="preserve">(2) Intervenția poate fi din propria inițiativă a intervenientului sau la solicitarea autorității, în condițiile art. </w:t>
      </w:r>
      <w:r w:rsidR="00E724CD" w:rsidRPr="00CB6F7F">
        <w:rPr>
          <w:sz w:val="22"/>
          <w:szCs w:val="22"/>
          <w:lang w:val="ro-RO"/>
        </w:rPr>
        <w:t>23</w:t>
      </w:r>
      <w:r w:rsidRPr="00CB6F7F">
        <w:rPr>
          <w:sz w:val="22"/>
          <w:szCs w:val="22"/>
          <w:lang w:val="ro-RO"/>
        </w:rPr>
        <w:t xml:space="preserve">. </w:t>
      </w:r>
    </w:p>
    <w:p w14:paraId="54637834" w14:textId="77777777" w:rsidR="002D4378" w:rsidRPr="00CB6F7F" w:rsidRDefault="002D4378" w:rsidP="00AD2853">
      <w:pPr>
        <w:widowControl w:val="0"/>
        <w:jc w:val="both"/>
        <w:rPr>
          <w:sz w:val="22"/>
          <w:szCs w:val="22"/>
          <w:lang w:val="ro-RO"/>
        </w:rPr>
      </w:pPr>
      <w:r w:rsidRPr="00CB6F7F">
        <w:rPr>
          <w:sz w:val="22"/>
          <w:szCs w:val="22"/>
          <w:lang w:val="ro-RO"/>
        </w:rPr>
        <w:t xml:space="preserve">(3) Intervenția din propria inițiativă a intervenientului se solicită de orice persoană </w:t>
      </w:r>
      <w:r w:rsidRPr="00CB6F7F">
        <w:rPr>
          <w:sz w:val="22"/>
          <w:szCs w:val="22"/>
          <w:lang w:val="ro-RO" w:eastAsia="en-GB"/>
        </w:rPr>
        <w:t xml:space="preserve">fizică sau juridică ori orice altă entitate fără personalitate juridică </w:t>
      </w:r>
      <w:r w:rsidRPr="00CB6F7F">
        <w:rPr>
          <w:sz w:val="22"/>
          <w:szCs w:val="22"/>
          <w:lang w:val="ro-RO"/>
        </w:rPr>
        <w:t xml:space="preserve">care justifică un drept sau un interes legitim privat sau public cu privire la procedura administrativă. Cererea de intervenție se face în formă scrisă, motivată și este însoțită de înscrisurile care o susțin, după caz. </w:t>
      </w:r>
    </w:p>
    <w:p w14:paraId="070745F3" w14:textId="77777777" w:rsidR="002D4378" w:rsidRPr="00CB6F7F" w:rsidRDefault="002D4378" w:rsidP="00AD2853">
      <w:pPr>
        <w:widowControl w:val="0"/>
        <w:jc w:val="both"/>
        <w:rPr>
          <w:sz w:val="22"/>
          <w:szCs w:val="22"/>
          <w:lang w:val="ro-RO"/>
        </w:rPr>
      </w:pPr>
      <w:r w:rsidRPr="00CB6F7F">
        <w:rPr>
          <w:sz w:val="22"/>
          <w:szCs w:val="22"/>
          <w:lang w:val="ro-RO"/>
        </w:rPr>
        <w:t>(4) Autoritatea analizează cu celeritate, în cadrul termenului prevăzut pentru derularea procedurii, cererea de intervenție prevăzută la alin. (3) și se pronunță asupra admisibilității intervenției.</w:t>
      </w:r>
    </w:p>
    <w:p w14:paraId="3D1333B3" w14:textId="3D7ECF8A" w:rsidR="002D4378" w:rsidRPr="00CB6F7F" w:rsidRDefault="002D4378" w:rsidP="00AD2853">
      <w:pPr>
        <w:widowControl w:val="0"/>
        <w:jc w:val="both"/>
        <w:rPr>
          <w:sz w:val="22"/>
          <w:szCs w:val="22"/>
          <w:lang w:val="ro-RO"/>
        </w:rPr>
      </w:pPr>
      <w:r w:rsidRPr="00CB6F7F">
        <w:rPr>
          <w:sz w:val="22"/>
          <w:szCs w:val="22"/>
          <w:lang w:val="ro-RO"/>
        </w:rPr>
        <w:lastRenderedPageBreak/>
        <w:t>(5) Intervenția la solicitarea autorității</w:t>
      </w:r>
      <w:r w:rsidRPr="00CB6F7F" w:rsidDel="00426D6F">
        <w:rPr>
          <w:sz w:val="22"/>
          <w:szCs w:val="22"/>
          <w:lang w:val="ro-RO"/>
        </w:rPr>
        <w:t xml:space="preserve"> </w:t>
      </w:r>
      <w:r w:rsidRPr="00CB6F7F">
        <w:rPr>
          <w:sz w:val="22"/>
          <w:szCs w:val="22"/>
          <w:lang w:val="ro-RO"/>
        </w:rPr>
        <w:t xml:space="preserve">vizează persoanele ale căror drepturi sau interese legitime pot fi vătămate ca urmare a derulării procedurii administrative. Solicitarea de intervenție se comunică acestor persoane în condițiile art. </w:t>
      </w:r>
      <w:r w:rsidR="00E06D15" w:rsidRPr="00CB6F7F">
        <w:rPr>
          <w:sz w:val="22"/>
          <w:szCs w:val="22"/>
          <w:lang w:val="ro-RO"/>
        </w:rPr>
        <w:t xml:space="preserve">23 </w:t>
      </w:r>
      <w:r w:rsidRPr="00CB6F7F">
        <w:rPr>
          <w:sz w:val="22"/>
          <w:szCs w:val="22"/>
          <w:lang w:val="ro-RO"/>
        </w:rPr>
        <w:t>și va conține</w:t>
      </w:r>
      <w:r w:rsidR="00924D65" w:rsidRPr="00CB6F7F">
        <w:rPr>
          <w:sz w:val="22"/>
          <w:szCs w:val="22"/>
          <w:lang w:val="ro-RO"/>
        </w:rPr>
        <w:t>,</w:t>
      </w:r>
      <w:r w:rsidRPr="00CB6F7F">
        <w:rPr>
          <w:sz w:val="22"/>
          <w:szCs w:val="22"/>
          <w:lang w:val="ro-RO"/>
        </w:rPr>
        <w:t xml:space="preserve"> în mod obligatoriu</w:t>
      </w:r>
      <w:r w:rsidR="00924D65" w:rsidRPr="00CB6F7F">
        <w:rPr>
          <w:sz w:val="22"/>
          <w:szCs w:val="22"/>
          <w:lang w:val="ro-RO"/>
        </w:rPr>
        <w:t>,</w:t>
      </w:r>
      <w:r w:rsidRPr="00CB6F7F">
        <w:rPr>
          <w:sz w:val="22"/>
          <w:szCs w:val="22"/>
          <w:lang w:val="ro-RO"/>
        </w:rPr>
        <w:t xml:space="preserve"> datele de contact la care se va comunica acceptarea sau, după caz, declinarea calității de intervenient, precum și termenul în care manifestarea de voință trebuie realizată.</w:t>
      </w:r>
    </w:p>
    <w:p w14:paraId="24B32B40" w14:textId="77777777" w:rsidR="002D4378" w:rsidRPr="00CB6F7F" w:rsidRDefault="002D4378" w:rsidP="00AD2853">
      <w:pPr>
        <w:jc w:val="both"/>
        <w:rPr>
          <w:sz w:val="22"/>
          <w:szCs w:val="22"/>
          <w:lang w:val="ro-RO"/>
        </w:rPr>
      </w:pPr>
      <w:r w:rsidRPr="00CB6F7F">
        <w:rPr>
          <w:sz w:val="22"/>
          <w:szCs w:val="22"/>
          <w:lang w:val="ro-RO"/>
        </w:rPr>
        <w:t>(6) Intervenția în procedură este comunicată de către autoritate beneficiarului și intervenientului. Intervenientul participă la procedură de la momentul admiterii intervenției, iar actele de procedură ulterioare vor fi îndeplinite și față de acesta.</w:t>
      </w:r>
    </w:p>
    <w:p w14:paraId="1AECD6FA" w14:textId="77777777" w:rsidR="00CD5D53" w:rsidRPr="00CB6F7F" w:rsidRDefault="00CD5D53" w:rsidP="00AD2853">
      <w:pPr>
        <w:widowControl w:val="0"/>
        <w:jc w:val="both"/>
        <w:rPr>
          <w:sz w:val="22"/>
          <w:szCs w:val="22"/>
          <w:lang w:val="ro-RO"/>
        </w:rPr>
      </w:pPr>
    </w:p>
    <w:p w14:paraId="72D39AC0" w14:textId="11D7C318" w:rsidR="002D4378" w:rsidRPr="00CB6F7F" w:rsidRDefault="002D4378" w:rsidP="00AD2853">
      <w:pPr>
        <w:pStyle w:val="Titlu2"/>
        <w:spacing w:before="120" w:after="120"/>
        <w:jc w:val="center"/>
        <w:rPr>
          <w:b/>
          <w:sz w:val="22"/>
          <w:szCs w:val="22"/>
          <w:lang w:val="ro-RO"/>
        </w:rPr>
      </w:pPr>
      <w:bookmarkStart w:id="713" w:name="_Toc130907389"/>
      <w:bookmarkStart w:id="714" w:name="_Toc130913358"/>
      <w:bookmarkStart w:id="715" w:name="_Toc130972690"/>
      <w:bookmarkStart w:id="716" w:name="_Toc130973416"/>
      <w:bookmarkStart w:id="717" w:name="_Toc130973555"/>
      <w:bookmarkStart w:id="718" w:name="_Toc130973694"/>
      <w:bookmarkStart w:id="719" w:name="_Toc130973873"/>
      <w:bookmarkStart w:id="720" w:name="_Toc130974515"/>
      <w:bookmarkStart w:id="721" w:name="_Toc130976196"/>
      <w:bookmarkStart w:id="722" w:name="_Toc130997371"/>
      <w:bookmarkStart w:id="723" w:name="_Toc130998308"/>
      <w:bookmarkStart w:id="724" w:name="_Toc138144594"/>
      <w:bookmarkStart w:id="725" w:name="_Toc140586251"/>
      <w:bookmarkStart w:id="726" w:name="_Toc147404486"/>
      <w:bookmarkStart w:id="727" w:name="_Toc147845993"/>
      <w:bookmarkStart w:id="728" w:name="_Toc210230505"/>
      <w:r w:rsidRPr="00CB6F7F">
        <w:rPr>
          <w:b/>
          <w:sz w:val="22"/>
          <w:szCs w:val="22"/>
          <w:lang w:val="ro-RO"/>
        </w:rPr>
        <w:t>Capitolul III. Drepturi și obligații în procedura administrativ</w:t>
      </w:r>
      <w:r w:rsidR="001F114A">
        <w:rPr>
          <w:b/>
          <w:sz w:val="22"/>
          <w:szCs w:val="22"/>
          <w:lang w:val="ro-RO"/>
        </w:rPr>
        <w:t>ă</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3AE4A79E" w14:textId="77777777" w:rsidR="00CF27AE" w:rsidRPr="00CB6F7F" w:rsidRDefault="00CF27AE" w:rsidP="00AD2853">
      <w:pPr>
        <w:rPr>
          <w:sz w:val="22"/>
          <w:szCs w:val="22"/>
          <w:lang w:val="ro-RO"/>
        </w:rPr>
      </w:pPr>
    </w:p>
    <w:p w14:paraId="70FF3994" w14:textId="77777777" w:rsidR="002D4378" w:rsidRPr="00CB6F7F" w:rsidRDefault="002D4378" w:rsidP="00AD2853">
      <w:pPr>
        <w:pStyle w:val="Titlu2"/>
        <w:spacing w:before="120" w:after="120"/>
        <w:jc w:val="center"/>
        <w:rPr>
          <w:i/>
          <w:sz w:val="22"/>
          <w:szCs w:val="22"/>
          <w:lang w:val="ro-RO"/>
        </w:rPr>
      </w:pPr>
      <w:bookmarkStart w:id="729" w:name="_Toc130973417"/>
      <w:bookmarkStart w:id="730" w:name="_Toc130973556"/>
      <w:bookmarkStart w:id="731" w:name="_Toc130973695"/>
      <w:bookmarkStart w:id="732" w:name="_Toc130973874"/>
      <w:bookmarkStart w:id="733" w:name="_Toc130974516"/>
      <w:bookmarkStart w:id="734" w:name="_Toc130976197"/>
      <w:bookmarkStart w:id="735" w:name="_Toc130997372"/>
      <w:bookmarkStart w:id="736" w:name="_Toc130998309"/>
      <w:bookmarkStart w:id="737" w:name="_Toc138144595"/>
      <w:bookmarkStart w:id="738" w:name="_Toc140586252"/>
      <w:bookmarkStart w:id="739" w:name="_Toc147404487"/>
      <w:bookmarkStart w:id="740" w:name="_Toc147845994"/>
      <w:bookmarkStart w:id="741" w:name="_Toc210230506"/>
      <w:r w:rsidRPr="00CB6F7F">
        <w:rPr>
          <w:i/>
          <w:sz w:val="22"/>
          <w:szCs w:val="22"/>
          <w:lang w:val="ro-RO"/>
        </w:rPr>
        <w:t xml:space="preserve">Secțiunea I. Drepturile </w:t>
      </w:r>
      <w:r w:rsidR="00AB605C" w:rsidRPr="00CB6F7F">
        <w:rPr>
          <w:i/>
          <w:sz w:val="22"/>
          <w:szCs w:val="22"/>
          <w:lang w:val="ro-RO"/>
        </w:rPr>
        <w:t xml:space="preserve">beneficiarului </w:t>
      </w:r>
      <w:r w:rsidRPr="00CB6F7F">
        <w:rPr>
          <w:i/>
          <w:sz w:val="22"/>
          <w:szCs w:val="22"/>
          <w:lang w:val="ro-RO"/>
        </w:rPr>
        <w:t xml:space="preserve">și ale </w:t>
      </w:r>
      <w:r w:rsidR="00AB605C" w:rsidRPr="00CB6F7F">
        <w:rPr>
          <w:i/>
          <w:sz w:val="22"/>
          <w:szCs w:val="22"/>
          <w:lang w:val="ro-RO"/>
        </w:rPr>
        <w:t xml:space="preserve">intervenientului </w:t>
      </w:r>
      <w:r w:rsidRPr="00CB6F7F">
        <w:rPr>
          <w:i/>
          <w:sz w:val="22"/>
          <w:szCs w:val="22"/>
          <w:lang w:val="ro-RO"/>
        </w:rPr>
        <w:t>în procedura administrativă</w:t>
      </w:r>
      <w:bookmarkEnd w:id="729"/>
      <w:bookmarkEnd w:id="730"/>
      <w:bookmarkEnd w:id="731"/>
      <w:bookmarkEnd w:id="732"/>
      <w:bookmarkEnd w:id="733"/>
      <w:bookmarkEnd w:id="734"/>
      <w:bookmarkEnd w:id="735"/>
      <w:bookmarkEnd w:id="736"/>
      <w:bookmarkEnd w:id="737"/>
      <w:bookmarkEnd w:id="738"/>
      <w:bookmarkEnd w:id="739"/>
      <w:bookmarkEnd w:id="740"/>
      <w:bookmarkEnd w:id="741"/>
      <w:r w:rsidRPr="00CB6F7F">
        <w:rPr>
          <w:i/>
          <w:sz w:val="22"/>
          <w:szCs w:val="22"/>
          <w:lang w:val="ro-RO"/>
        </w:rPr>
        <w:t xml:space="preserve"> </w:t>
      </w:r>
    </w:p>
    <w:p w14:paraId="0A50D329" w14:textId="77777777" w:rsidR="002D4378" w:rsidRPr="00CB6F7F" w:rsidRDefault="002D4378" w:rsidP="00AD2853">
      <w:pPr>
        <w:keepNext/>
        <w:keepLines/>
        <w:widowControl w:val="0"/>
        <w:rPr>
          <w:color w:val="0070C0"/>
          <w:sz w:val="22"/>
          <w:szCs w:val="22"/>
          <w:lang w:val="ro-RO"/>
        </w:rPr>
      </w:pPr>
    </w:p>
    <w:p w14:paraId="59C1910D" w14:textId="4EC7B8B3" w:rsidR="002D4378" w:rsidRPr="00CB6F7F" w:rsidRDefault="002D4378" w:rsidP="00AD2853">
      <w:pPr>
        <w:pStyle w:val="Titlu4"/>
        <w:spacing w:before="120" w:after="120"/>
        <w:rPr>
          <w:sz w:val="22"/>
          <w:szCs w:val="22"/>
        </w:rPr>
      </w:pPr>
      <w:bookmarkStart w:id="742" w:name="_Toc130913359"/>
      <w:bookmarkStart w:id="743" w:name="_Toc130972691"/>
      <w:bookmarkStart w:id="744" w:name="_Toc130973418"/>
      <w:bookmarkStart w:id="745" w:name="_Toc130973557"/>
      <w:bookmarkStart w:id="746" w:name="_Toc130973696"/>
      <w:bookmarkStart w:id="747" w:name="_Toc130973875"/>
      <w:bookmarkStart w:id="748" w:name="_Toc130974517"/>
      <w:bookmarkStart w:id="749" w:name="_Toc130976198"/>
      <w:bookmarkStart w:id="750" w:name="_Toc130997373"/>
      <w:bookmarkStart w:id="751" w:name="_Toc130998310"/>
      <w:bookmarkStart w:id="752" w:name="_Toc138144596"/>
      <w:bookmarkStart w:id="753" w:name="_Toc140586253"/>
      <w:bookmarkStart w:id="754" w:name="_Toc147404488"/>
      <w:bookmarkStart w:id="755" w:name="_Toc147845995"/>
      <w:bookmarkStart w:id="756" w:name="_Toc210230507"/>
      <w:r w:rsidRPr="00CB6F7F">
        <w:rPr>
          <w:sz w:val="22"/>
          <w:szCs w:val="22"/>
        </w:rPr>
        <w:t xml:space="preserve">Art. </w:t>
      </w:r>
      <w:r w:rsidR="00203576" w:rsidRPr="00CB6F7F">
        <w:rPr>
          <w:sz w:val="22"/>
          <w:szCs w:val="22"/>
        </w:rPr>
        <w:t>49</w:t>
      </w:r>
      <w:r w:rsidRPr="00CB6F7F">
        <w:rPr>
          <w:sz w:val="22"/>
          <w:szCs w:val="22"/>
        </w:rPr>
        <w:t>. Dreptul de acces la informațiile privind procedura administrativă</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71E692A9" w14:textId="4247356B" w:rsidR="002D4378" w:rsidRPr="00CB6F7F" w:rsidRDefault="002D4378" w:rsidP="00AD2853">
      <w:pPr>
        <w:widowControl w:val="0"/>
        <w:jc w:val="both"/>
        <w:rPr>
          <w:sz w:val="22"/>
          <w:szCs w:val="22"/>
          <w:lang w:val="ro-RO"/>
        </w:rPr>
      </w:pPr>
      <w:r w:rsidRPr="00CB6F7F">
        <w:rPr>
          <w:sz w:val="22"/>
          <w:szCs w:val="22"/>
          <w:lang w:val="ro-RO"/>
        </w:rPr>
        <w:t xml:space="preserve">(1) Pe perioada derulării procedurii administrative, </w:t>
      </w:r>
      <w:r w:rsidR="00AB605C" w:rsidRPr="00CB6F7F">
        <w:rPr>
          <w:sz w:val="22"/>
          <w:szCs w:val="22"/>
          <w:lang w:val="ro-RO"/>
        </w:rPr>
        <w:t xml:space="preserve">beneficiarul are </w:t>
      </w:r>
      <w:r w:rsidRPr="00CB6F7F">
        <w:rPr>
          <w:sz w:val="22"/>
          <w:szCs w:val="22"/>
          <w:lang w:val="ro-RO"/>
        </w:rPr>
        <w:t xml:space="preserve">drept de acces la informațiile necesare participării la aceasta, pe lângă informațiile cu caracter obligatoriu care </w:t>
      </w:r>
      <w:r w:rsidR="00AB605C" w:rsidRPr="00CB6F7F">
        <w:rPr>
          <w:sz w:val="22"/>
          <w:szCs w:val="22"/>
          <w:lang w:val="ro-RO"/>
        </w:rPr>
        <w:t xml:space="preserve">îi </w:t>
      </w:r>
      <w:r w:rsidRPr="00CB6F7F">
        <w:rPr>
          <w:sz w:val="22"/>
          <w:szCs w:val="22"/>
          <w:lang w:val="ro-RO"/>
        </w:rPr>
        <w:t>sunt puse la dispoziție, în condițiile prezentului cod</w:t>
      </w:r>
      <w:r w:rsidR="00803385" w:rsidRPr="00CB6F7F">
        <w:rPr>
          <w:sz w:val="22"/>
          <w:szCs w:val="22"/>
          <w:lang w:val="ro-RO"/>
        </w:rPr>
        <w:t>, cu respectarea dispozițiilor speciale privind informațiile clasificate</w:t>
      </w:r>
      <w:r w:rsidR="00181549">
        <w:rPr>
          <w:sz w:val="22"/>
          <w:szCs w:val="22"/>
          <w:lang w:val="ro-RO"/>
        </w:rPr>
        <w:t xml:space="preserve">, </w:t>
      </w:r>
      <w:r w:rsidR="00181549" w:rsidRPr="00181549">
        <w:rPr>
          <w:sz w:val="22"/>
          <w:szCs w:val="22"/>
          <w:lang w:val="ro-RO"/>
        </w:rPr>
        <w:t>protecția datelor cu caracter personal, protecția informațiilor confidențiale de tipul secret de afaceri, secret comercial, secret industrial sau profesional și altele asemenea</w:t>
      </w:r>
      <w:r w:rsidRPr="00CB6F7F">
        <w:rPr>
          <w:sz w:val="22"/>
          <w:szCs w:val="22"/>
          <w:lang w:val="ro-RO"/>
        </w:rPr>
        <w:t>.</w:t>
      </w:r>
    </w:p>
    <w:p w14:paraId="35954FA9" w14:textId="77777777" w:rsidR="002D4378" w:rsidRPr="00CB6F7F" w:rsidRDefault="002D4378" w:rsidP="00AD2853">
      <w:pPr>
        <w:widowControl w:val="0"/>
        <w:jc w:val="both"/>
        <w:rPr>
          <w:sz w:val="22"/>
          <w:szCs w:val="22"/>
          <w:lang w:val="ro-RO"/>
        </w:rPr>
      </w:pPr>
      <w:r w:rsidRPr="00CB6F7F">
        <w:rPr>
          <w:sz w:val="22"/>
          <w:szCs w:val="22"/>
          <w:lang w:val="ro-RO"/>
        </w:rPr>
        <w:t xml:space="preserve">(2) De acest drept beneficiază în mod corespunzător și </w:t>
      </w:r>
      <w:r w:rsidR="00405B27" w:rsidRPr="00CB6F7F">
        <w:rPr>
          <w:sz w:val="22"/>
          <w:szCs w:val="22"/>
          <w:lang w:val="ro-RO"/>
        </w:rPr>
        <w:t xml:space="preserve">intervenientul </w:t>
      </w:r>
      <w:r w:rsidRPr="00CB6F7F">
        <w:rPr>
          <w:sz w:val="22"/>
          <w:szCs w:val="22"/>
          <w:lang w:val="ro-RO"/>
        </w:rPr>
        <w:t>în procedură.</w:t>
      </w:r>
    </w:p>
    <w:p w14:paraId="3C1DE062" w14:textId="77777777" w:rsidR="002D4378" w:rsidRPr="00CB6F7F" w:rsidRDefault="002D4378" w:rsidP="00AD2853">
      <w:pPr>
        <w:widowControl w:val="0"/>
        <w:rPr>
          <w:color w:val="2E75B5"/>
          <w:sz w:val="22"/>
          <w:szCs w:val="22"/>
          <w:lang w:val="ro-RO"/>
        </w:rPr>
      </w:pPr>
    </w:p>
    <w:p w14:paraId="6135EF35" w14:textId="5F059400" w:rsidR="002D4378" w:rsidRPr="00CB6F7F" w:rsidRDefault="002D4378" w:rsidP="00AD2853">
      <w:pPr>
        <w:pStyle w:val="Titlu4"/>
        <w:spacing w:before="120" w:after="120"/>
        <w:rPr>
          <w:sz w:val="22"/>
          <w:szCs w:val="22"/>
        </w:rPr>
      </w:pPr>
      <w:bookmarkStart w:id="757" w:name="_Toc130913360"/>
      <w:bookmarkStart w:id="758" w:name="_Toc130972692"/>
      <w:bookmarkStart w:id="759" w:name="_Toc130973419"/>
      <w:bookmarkStart w:id="760" w:name="_Toc130973558"/>
      <w:bookmarkStart w:id="761" w:name="_Toc130973697"/>
      <w:bookmarkStart w:id="762" w:name="_Toc130973876"/>
      <w:bookmarkStart w:id="763" w:name="_Toc130974518"/>
      <w:bookmarkStart w:id="764" w:name="_Toc130976199"/>
      <w:bookmarkStart w:id="765" w:name="_Toc130997374"/>
      <w:bookmarkStart w:id="766" w:name="_Toc130998311"/>
      <w:bookmarkStart w:id="767" w:name="_Toc138144597"/>
      <w:bookmarkStart w:id="768" w:name="_Toc140586254"/>
      <w:bookmarkStart w:id="769" w:name="_Toc147404489"/>
      <w:bookmarkStart w:id="770" w:name="_Toc147845996"/>
      <w:bookmarkStart w:id="771" w:name="_Toc210230508"/>
      <w:r w:rsidRPr="00CB6F7F">
        <w:rPr>
          <w:sz w:val="22"/>
          <w:szCs w:val="22"/>
        </w:rPr>
        <w:t xml:space="preserve">Art. </w:t>
      </w:r>
      <w:r w:rsidR="007A18BB" w:rsidRPr="00CB6F7F">
        <w:rPr>
          <w:sz w:val="22"/>
          <w:szCs w:val="22"/>
        </w:rPr>
        <w:t>5</w:t>
      </w:r>
      <w:r w:rsidR="00203576" w:rsidRPr="00CB6F7F">
        <w:rPr>
          <w:sz w:val="22"/>
          <w:szCs w:val="22"/>
        </w:rPr>
        <w:t>0</w:t>
      </w:r>
      <w:r w:rsidRPr="00CB6F7F">
        <w:rPr>
          <w:sz w:val="22"/>
          <w:szCs w:val="22"/>
        </w:rPr>
        <w:t>. Dreptul de a cunoaște stadiul procedurii</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Pr="00CB6F7F">
        <w:rPr>
          <w:sz w:val="22"/>
          <w:szCs w:val="22"/>
        </w:rPr>
        <w:t xml:space="preserve"> </w:t>
      </w:r>
    </w:p>
    <w:p w14:paraId="6D26BBC3" w14:textId="77777777" w:rsidR="002D4378" w:rsidRPr="00CB6F7F" w:rsidRDefault="00405B27" w:rsidP="00AD2853">
      <w:pPr>
        <w:widowControl w:val="0"/>
        <w:jc w:val="both"/>
        <w:rPr>
          <w:sz w:val="22"/>
          <w:szCs w:val="22"/>
          <w:lang w:val="ro-RO"/>
        </w:rPr>
      </w:pPr>
      <w:r w:rsidRPr="00CB6F7F">
        <w:rPr>
          <w:sz w:val="22"/>
          <w:szCs w:val="22"/>
          <w:lang w:val="ro-RO"/>
        </w:rPr>
        <w:t xml:space="preserve">Beneficiarul </w:t>
      </w:r>
      <w:r w:rsidR="002D4378" w:rsidRPr="00CB6F7F">
        <w:rPr>
          <w:sz w:val="22"/>
          <w:szCs w:val="22"/>
          <w:lang w:val="ro-RO"/>
        </w:rPr>
        <w:t xml:space="preserve">și </w:t>
      </w:r>
      <w:r w:rsidRPr="00CB6F7F">
        <w:rPr>
          <w:sz w:val="22"/>
          <w:szCs w:val="22"/>
          <w:lang w:val="ro-RO"/>
        </w:rPr>
        <w:t xml:space="preserve">intervenientul </w:t>
      </w:r>
      <w:r w:rsidR="002D4378" w:rsidRPr="00CB6F7F">
        <w:rPr>
          <w:sz w:val="22"/>
          <w:szCs w:val="22"/>
          <w:lang w:val="ro-RO"/>
        </w:rPr>
        <w:t>au dreptul de a cunoaște stadiul procedurii în orice moment al derulării acesteia.</w:t>
      </w:r>
    </w:p>
    <w:p w14:paraId="01FE1D2F" w14:textId="77777777" w:rsidR="002D4378" w:rsidRPr="00CB6F7F" w:rsidRDefault="002D4378" w:rsidP="00AD2853">
      <w:pPr>
        <w:widowControl w:val="0"/>
        <w:jc w:val="both"/>
        <w:rPr>
          <w:rFonts w:cs="Verdana"/>
          <w:b/>
          <w:color w:val="2E75B5"/>
          <w:sz w:val="22"/>
          <w:szCs w:val="22"/>
          <w:lang w:val="ro-RO"/>
        </w:rPr>
      </w:pPr>
    </w:p>
    <w:p w14:paraId="0CB23293" w14:textId="740BB032" w:rsidR="002D4378" w:rsidRPr="00CB6F7F" w:rsidRDefault="002D4378" w:rsidP="00AD2853">
      <w:pPr>
        <w:pStyle w:val="Titlu4"/>
        <w:spacing w:before="120" w:after="120"/>
        <w:rPr>
          <w:sz w:val="22"/>
          <w:szCs w:val="22"/>
        </w:rPr>
      </w:pPr>
      <w:bookmarkStart w:id="772" w:name="_Toc130913361"/>
      <w:bookmarkStart w:id="773" w:name="_Toc130972693"/>
      <w:bookmarkStart w:id="774" w:name="_Toc130973420"/>
      <w:bookmarkStart w:id="775" w:name="_Toc130973559"/>
      <w:bookmarkStart w:id="776" w:name="_Toc130973698"/>
      <w:bookmarkStart w:id="777" w:name="_Toc130973877"/>
      <w:bookmarkStart w:id="778" w:name="_Toc130974519"/>
      <w:bookmarkStart w:id="779" w:name="_Toc130976200"/>
      <w:bookmarkStart w:id="780" w:name="_Toc130997375"/>
      <w:bookmarkStart w:id="781" w:name="_Toc130998312"/>
      <w:bookmarkStart w:id="782" w:name="_Toc138144598"/>
      <w:bookmarkStart w:id="783" w:name="_Toc140586255"/>
      <w:bookmarkStart w:id="784" w:name="_Toc147404490"/>
      <w:bookmarkStart w:id="785" w:name="_Toc147845997"/>
      <w:bookmarkStart w:id="786" w:name="_Toc210230509"/>
      <w:r w:rsidRPr="00CB6F7F">
        <w:rPr>
          <w:sz w:val="22"/>
          <w:szCs w:val="22"/>
        </w:rPr>
        <w:t xml:space="preserve">Art. </w:t>
      </w:r>
      <w:r w:rsidR="007A18BB" w:rsidRPr="00CB6F7F">
        <w:rPr>
          <w:sz w:val="22"/>
          <w:szCs w:val="22"/>
        </w:rPr>
        <w:t>5</w:t>
      </w:r>
      <w:r w:rsidR="00203576" w:rsidRPr="00CB6F7F">
        <w:rPr>
          <w:sz w:val="22"/>
          <w:szCs w:val="22"/>
        </w:rPr>
        <w:t>1</w:t>
      </w:r>
      <w:r w:rsidRPr="00CB6F7F">
        <w:rPr>
          <w:sz w:val="22"/>
          <w:szCs w:val="22"/>
        </w:rPr>
        <w:t>. Dreptul de a depune înscrisuri</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sidRPr="00CB6F7F">
        <w:rPr>
          <w:sz w:val="22"/>
          <w:szCs w:val="22"/>
        </w:rPr>
        <w:t xml:space="preserve"> </w:t>
      </w:r>
    </w:p>
    <w:p w14:paraId="2B4AE21C" w14:textId="77777777" w:rsidR="002D4378" w:rsidRPr="00CB6F7F" w:rsidRDefault="002D4378" w:rsidP="00AD2853">
      <w:pPr>
        <w:widowControl w:val="0"/>
        <w:jc w:val="both"/>
        <w:rPr>
          <w:sz w:val="22"/>
          <w:szCs w:val="22"/>
          <w:lang w:val="ro-RO"/>
        </w:rPr>
      </w:pPr>
      <w:r w:rsidRPr="00CB6F7F">
        <w:rPr>
          <w:sz w:val="22"/>
          <w:szCs w:val="22"/>
          <w:lang w:val="ro-RO"/>
        </w:rPr>
        <w:t xml:space="preserve">(1) </w:t>
      </w:r>
      <w:r w:rsidR="00BF268D" w:rsidRPr="00CB6F7F">
        <w:rPr>
          <w:sz w:val="22"/>
          <w:szCs w:val="22"/>
          <w:lang w:val="ro-RO"/>
        </w:rPr>
        <w:t xml:space="preserve">Beneficiarul </w:t>
      </w:r>
      <w:r w:rsidRPr="00CB6F7F">
        <w:rPr>
          <w:sz w:val="22"/>
          <w:szCs w:val="22"/>
          <w:lang w:val="ro-RO"/>
        </w:rPr>
        <w:t xml:space="preserve">și </w:t>
      </w:r>
      <w:r w:rsidR="00BF268D" w:rsidRPr="00CB6F7F">
        <w:rPr>
          <w:sz w:val="22"/>
          <w:szCs w:val="22"/>
          <w:lang w:val="ro-RO"/>
        </w:rPr>
        <w:t xml:space="preserve">intervenientul </w:t>
      </w:r>
      <w:r w:rsidRPr="00CB6F7F">
        <w:rPr>
          <w:sz w:val="22"/>
          <w:szCs w:val="22"/>
          <w:lang w:val="ro-RO"/>
        </w:rPr>
        <w:t xml:space="preserve">pot depune înscrisurile pe care le consideră necesare în etapele derulării procedurii administrative, înainte de finalizarea acesteia. </w:t>
      </w:r>
    </w:p>
    <w:p w14:paraId="72D11930" w14:textId="77777777" w:rsidR="002D4378" w:rsidRPr="00CB6F7F" w:rsidRDefault="002D4378" w:rsidP="00AD2853">
      <w:pPr>
        <w:widowControl w:val="0"/>
        <w:jc w:val="both"/>
        <w:rPr>
          <w:sz w:val="22"/>
          <w:szCs w:val="22"/>
          <w:lang w:val="ro-RO"/>
        </w:rPr>
      </w:pPr>
      <w:r w:rsidRPr="00CB6F7F">
        <w:rPr>
          <w:sz w:val="22"/>
          <w:szCs w:val="22"/>
          <w:lang w:val="ro-RO"/>
        </w:rPr>
        <w:t>(2) Prin legislația specială, dreptul de a depune înscrisuri poate fi limitat la anumite etape ale procedurii și la anumite tipuri de înscrisuri.</w:t>
      </w:r>
    </w:p>
    <w:p w14:paraId="5AC02CE7" w14:textId="77777777" w:rsidR="002D4378" w:rsidRPr="00CB6F7F" w:rsidRDefault="002D4378" w:rsidP="00AD2853">
      <w:pPr>
        <w:widowControl w:val="0"/>
        <w:jc w:val="both"/>
        <w:rPr>
          <w:sz w:val="22"/>
          <w:szCs w:val="22"/>
          <w:lang w:val="ro-RO"/>
        </w:rPr>
      </w:pPr>
      <w:r w:rsidRPr="00CB6F7F">
        <w:rPr>
          <w:sz w:val="22"/>
          <w:szCs w:val="22"/>
          <w:lang w:val="ro-RO"/>
        </w:rPr>
        <w:t>(3) Înscrisurile depuse trebuie să prezinte relevanță pentru procedura administrativă și pot fi transmise prin orice mijloc de comunicare, în condițiile prezentului cod</w:t>
      </w:r>
      <w:r w:rsidR="00E97625" w:rsidRPr="00CB6F7F">
        <w:rPr>
          <w:sz w:val="22"/>
          <w:szCs w:val="22"/>
          <w:lang w:val="ro-RO"/>
        </w:rPr>
        <w:t>,</w:t>
      </w:r>
      <w:r w:rsidR="00E97625" w:rsidRPr="00CB6F7F">
        <w:rPr>
          <w:sz w:val="22"/>
          <w:szCs w:val="22"/>
          <w:lang w:val="fr-FR"/>
        </w:rPr>
        <w:t xml:space="preserve"> </w:t>
      </w:r>
      <w:r w:rsidR="00E97625" w:rsidRPr="00CB6F7F">
        <w:rPr>
          <w:sz w:val="22"/>
          <w:szCs w:val="22"/>
          <w:lang w:val="ro-RO"/>
        </w:rPr>
        <w:t>dacă prin lege nu se prevede expres altfel</w:t>
      </w:r>
      <w:r w:rsidRPr="00CB6F7F">
        <w:rPr>
          <w:sz w:val="22"/>
          <w:szCs w:val="22"/>
          <w:lang w:val="ro-RO"/>
        </w:rPr>
        <w:t>.</w:t>
      </w:r>
    </w:p>
    <w:p w14:paraId="19876FB7" w14:textId="77777777" w:rsidR="002D4378" w:rsidRPr="00CB6F7F" w:rsidRDefault="002D4378" w:rsidP="00AD2853">
      <w:pPr>
        <w:widowControl w:val="0"/>
        <w:rPr>
          <w:color w:val="2E75B5"/>
          <w:sz w:val="22"/>
          <w:szCs w:val="22"/>
          <w:lang w:val="ro-RO"/>
        </w:rPr>
      </w:pPr>
    </w:p>
    <w:p w14:paraId="7BD57221" w14:textId="7F735317" w:rsidR="002D4378" w:rsidRPr="00CB6F7F" w:rsidRDefault="002D4378" w:rsidP="00AD2853">
      <w:pPr>
        <w:pStyle w:val="Titlu4"/>
        <w:spacing w:before="120" w:after="120"/>
        <w:rPr>
          <w:sz w:val="22"/>
          <w:szCs w:val="22"/>
        </w:rPr>
      </w:pPr>
      <w:bookmarkStart w:id="787" w:name="_Toc130913362"/>
      <w:bookmarkStart w:id="788" w:name="_Toc130972694"/>
      <w:bookmarkStart w:id="789" w:name="_Toc130973421"/>
      <w:bookmarkStart w:id="790" w:name="_Toc130973560"/>
      <w:bookmarkStart w:id="791" w:name="_Toc130973699"/>
      <w:bookmarkStart w:id="792" w:name="_Toc130973878"/>
      <w:bookmarkStart w:id="793" w:name="_Toc130974520"/>
      <w:bookmarkStart w:id="794" w:name="_Toc130976201"/>
      <w:bookmarkStart w:id="795" w:name="_Toc130997376"/>
      <w:bookmarkStart w:id="796" w:name="_Toc130998313"/>
      <w:bookmarkStart w:id="797" w:name="_Toc138144599"/>
      <w:bookmarkStart w:id="798" w:name="_Toc140586256"/>
      <w:bookmarkStart w:id="799" w:name="_Toc147404491"/>
      <w:bookmarkStart w:id="800" w:name="_Toc147845998"/>
      <w:bookmarkStart w:id="801" w:name="_Toc210230510"/>
      <w:r w:rsidRPr="00CB6F7F">
        <w:rPr>
          <w:sz w:val="22"/>
          <w:szCs w:val="22"/>
        </w:rPr>
        <w:t xml:space="preserve">Art. </w:t>
      </w:r>
      <w:r w:rsidR="007A18BB" w:rsidRPr="00CB6F7F">
        <w:rPr>
          <w:sz w:val="22"/>
          <w:szCs w:val="22"/>
        </w:rPr>
        <w:t>5</w:t>
      </w:r>
      <w:r w:rsidR="00203576" w:rsidRPr="00CB6F7F">
        <w:rPr>
          <w:sz w:val="22"/>
          <w:szCs w:val="22"/>
        </w:rPr>
        <w:t>2</w:t>
      </w:r>
      <w:r w:rsidRPr="00CB6F7F">
        <w:rPr>
          <w:sz w:val="22"/>
          <w:szCs w:val="22"/>
        </w:rPr>
        <w:t>. Dreptul de a solicita audie</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00447FAD" w:rsidRPr="00CB6F7F">
        <w:rPr>
          <w:sz w:val="22"/>
          <w:szCs w:val="22"/>
        </w:rPr>
        <w:t>nță</w:t>
      </w:r>
      <w:bookmarkEnd w:id="801"/>
    </w:p>
    <w:p w14:paraId="46885419" w14:textId="48B4E1B9" w:rsidR="002D4378" w:rsidRPr="00CB6F7F" w:rsidRDefault="00E31424" w:rsidP="00AD2853">
      <w:pPr>
        <w:widowControl w:val="0"/>
        <w:jc w:val="both"/>
        <w:rPr>
          <w:sz w:val="22"/>
          <w:szCs w:val="22"/>
          <w:lang w:val="ro-RO"/>
        </w:rPr>
      </w:pPr>
      <w:r w:rsidRPr="00CB6F7F">
        <w:rPr>
          <w:sz w:val="22"/>
          <w:szCs w:val="22"/>
          <w:lang w:val="ro-RO"/>
        </w:rPr>
        <w:t xml:space="preserve">Beneficiarul </w:t>
      </w:r>
      <w:r w:rsidR="002D4378" w:rsidRPr="00CB6F7F">
        <w:rPr>
          <w:sz w:val="22"/>
          <w:szCs w:val="22"/>
          <w:lang w:val="ro-RO"/>
        </w:rPr>
        <w:t xml:space="preserve">și </w:t>
      </w:r>
      <w:r w:rsidRPr="00CB6F7F">
        <w:rPr>
          <w:sz w:val="22"/>
          <w:szCs w:val="22"/>
          <w:lang w:val="ro-RO"/>
        </w:rPr>
        <w:t xml:space="preserve">intervenientul </w:t>
      </w:r>
      <w:r w:rsidR="002D4378" w:rsidRPr="00CB6F7F">
        <w:rPr>
          <w:sz w:val="22"/>
          <w:szCs w:val="22"/>
          <w:lang w:val="ro-RO"/>
        </w:rPr>
        <w:t>pot solicita audie</w:t>
      </w:r>
      <w:r w:rsidR="00447FAD" w:rsidRPr="00CB6F7F">
        <w:rPr>
          <w:sz w:val="22"/>
          <w:szCs w:val="22"/>
          <w:lang w:val="ro-RO"/>
        </w:rPr>
        <w:t>nță</w:t>
      </w:r>
      <w:r w:rsidR="002D4378" w:rsidRPr="00CB6F7F">
        <w:rPr>
          <w:sz w:val="22"/>
          <w:szCs w:val="22"/>
          <w:lang w:val="ro-RO"/>
        </w:rPr>
        <w:t xml:space="preserve"> în cadrul procedurii administrative și în alte situații decât cele în care aceasta are caracter obligatoriu potrivit legii, însă doar în măsura în care transmiterea înscrisurilor relevante nu este suficientă pentru finalizarea procedurii sau în situația în care acestea nu pot fi transmise din motive obiective, independente de voința părților sau a intervenienților.</w:t>
      </w:r>
    </w:p>
    <w:p w14:paraId="770F2383" w14:textId="77777777" w:rsidR="004428C5" w:rsidRPr="00CB6F7F" w:rsidRDefault="004428C5" w:rsidP="00AD2853">
      <w:pPr>
        <w:autoSpaceDE w:val="0"/>
        <w:autoSpaceDN w:val="0"/>
        <w:adjustRightInd w:val="0"/>
        <w:rPr>
          <w:rFonts w:ascii="TimesNewRoman" w:hAnsi="TimesNewRoman" w:cs="TimesNewRoman"/>
          <w:sz w:val="22"/>
          <w:szCs w:val="22"/>
          <w:lang w:val="ro-RO"/>
        </w:rPr>
      </w:pPr>
    </w:p>
    <w:p w14:paraId="1AD25007" w14:textId="06478CF9" w:rsidR="002D4378" w:rsidRPr="00CB6F7F" w:rsidRDefault="002D4378" w:rsidP="00AD2853">
      <w:pPr>
        <w:pStyle w:val="Titlu4"/>
        <w:spacing w:before="120" w:after="120"/>
        <w:jc w:val="both"/>
        <w:rPr>
          <w:sz w:val="22"/>
          <w:szCs w:val="22"/>
        </w:rPr>
      </w:pPr>
      <w:bookmarkStart w:id="802" w:name="_Toc130973879"/>
      <w:bookmarkStart w:id="803" w:name="_Toc130974521"/>
      <w:bookmarkStart w:id="804" w:name="_Toc130976202"/>
      <w:bookmarkStart w:id="805" w:name="_Toc130997377"/>
      <w:bookmarkStart w:id="806" w:name="_Toc130998314"/>
      <w:bookmarkStart w:id="807" w:name="_Toc138144600"/>
      <w:bookmarkStart w:id="808" w:name="_Toc140586257"/>
      <w:bookmarkStart w:id="809" w:name="_Toc147404492"/>
      <w:bookmarkStart w:id="810" w:name="_Toc147845999"/>
      <w:bookmarkStart w:id="811" w:name="_Toc210230511"/>
      <w:r w:rsidRPr="00CB6F7F">
        <w:rPr>
          <w:sz w:val="22"/>
          <w:szCs w:val="22"/>
        </w:rPr>
        <w:t xml:space="preserve">Art. </w:t>
      </w:r>
      <w:r w:rsidR="00CF1BE1" w:rsidRPr="00CB6F7F">
        <w:rPr>
          <w:sz w:val="22"/>
          <w:szCs w:val="22"/>
        </w:rPr>
        <w:t>5</w:t>
      </w:r>
      <w:r w:rsidR="00203576" w:rsidRPr="00CB6F7F">
        <w:rPr>
          <w:sz w:val="22"/>
          <w:szCs w:val="22"/>
        </w:rPr>
        <w:t>3</w:t>
      </w:r>
      <w:r w:rsidRPr="00CB6F7F">
        <w:rPr>
          <w:sz w:val="22"/>
          <w:szCs w:val="22"/>
        </w:rPr>
        <w:t>. Dreptul la restituirea taxelor sau tarifelor achitate eronat sau pentru care nu au fost prestate serviciile aferente</w:t>
      </w:r>
      <w:bookmarkEnd w:id="802"/>
      <w:bookmarkEnd w:id="803"/>
      <w:bookmarkEnd w:id="804"/>
      <w:bookmarkEnd w:id="805"/>
      <w:bookmarkEnd w:id="806"/>
      <w:bookmarkEnd w:id="807"/>
      <w:bookmarkEnd w:id="808"/>
      <w:bookmarkEnd w:id="809"/>
      <w:bookmarkEnd w:id="810"/>
      <w:bookmarkEnd w:id="811"/>
    </w:p>
    <w:p w14:paraId="1154E4B4" w14:textId="48FFCBDE" w:rsidR="002D4378" w:rsidRPr="00CB6F7F" w:rsidRDefault="002D4378" w:rsidP="00AD2853">
      <w:pPr>
        <w:jc w:val="both"/>
        <w:rPr>
          <w:sz w:val="22"/>
          <w:szCs w:val="22"/>
          <w:lang w:val="ro-RO"/>
        </w:rPr>
      </w:pPr>
      <w:r w:rsidRPr="00CB6F7F">
        <w:rPr>
          <w:sz w:val="22"/>
          <w:szCs w:val="22"/>
          <w:lang w:val="ro-RO"/>
        </w:rPr>
        <w:t xml:space="preserve">Restituirea taxelor sau tarifelor achitate eronat sau pentru care nu au fost prestate serviciile aferente, se face de către autoritate, la cererea scrisă a plătitorului adresată acesteia, însoțită de </w:t>
      </w:r>
      <w:r w:rsidR="00486245" w:rsidRPr="00CB6F7F">
        <w:rPr>
          <w:sz w:val="22"/>
          <w:szCs w:val="22"/>
          <w:lang w:val="ro-RO"/>
        </w:rPr>
        <w:t>dovada efectuării plății</w:t>
      </w:r>
      <w:r w:rsidR="00505A42" w:rsidRPr="00CB6F7F">
        <w:rPr>
          <w:sz w:val="22"/>
          <w:szCs w:val="22"/>
          <w:lang w:val="ro-RO"/>
        </w:rPr>
        <w:t xml:space="preserve"> pentru respectiva procedură</w:t>
      </w:r>
      <w:r w:rsidRPr="00CB6F7F">
        <w:rPr>
          <w:sz w:val="22"/>
          <w:szCs w:val="22"/>
          <w:lang w:val="ro-RO"/>
        </w:rPr>
        <w:t>.</w:t>
      </w:r>
    </w:p>
    <w:p w14:paraId="5A330B96" w14:textId="77777777" w:rsidR="00F22E1E" w:rsidRPr="00CB6F7F" w:rsidRDefault="00F22E1E" w:rsidP="00AD2853">
      <w:pPr>
        <w:pStyle w:val="Titlu4"/>
        <w:spacing w:before="120" w:after="120"/>
        <w:jc w:val="both"/>
        <w:rPr>
          <w:sz w:val="22"/>
          <w:szCs w:val="22"/>
        </w:rPr>
      </w:pPr>
    </w:p>
    <w:p w14:paraId="00D67DCC" w14:textId="430A9EE9" w:rsidR="00CF1BE1" w:rsidRPr="00CB6F7F" w:rsidRDefault="00CF1BE1" w:rsidP="00AD2853">
      <w:pPr>
        <w:pStyle w:val="Titlu4"/>
        <w:spacing w:before="120" w:after="120"/>
        <w:jc w:val="both"/>
        <w:rPr>
          <w:sz w:val="22"/>
          <w:szCs w:val="22"/>
        </w:rPr>
      </w:pPr>
      <w:bookmarkStart w:id="812" w:name="_Toc210230512"/>
      <w:r w:rsidRPr="00CB6F7F">
        <w:rPr>
          <w:sz w:val="22"/>
          <w:szCs w:val="22"/>
        </w:rPr>
        <w:t>Art. 5</w:t>
      </w:r>
      <w:r w:rsidR="00203576" w:rsidRPr="00CB6F7F">
        <w:rPr>
          <w:sz w:val="22"/>
          <w:szCs w:val="22"/>
        </w:rPr>
        <w:t>4</w:t>
      </w:r>
      <w:r w:rsidRPr="00CB6F7F">
        <w:rPr>
          <w:sz w:val="22"/>
          <w:szCs w:val="22"/>
        </w:rPr>
        <w:t xml:space="preserve">. Dreptul de a </w:t>
      </w:r>
      <w:r w:rsidR="00A34C96" w:rsidRPr="00CB6F7F">
        <w:rPr>
          <w:sz w:val="22"/>
          <w:szCs w:val="22"/>
        </w:rPr>
        <w:t xml:space="preserve">formula </w:t>
      </w:r>
      <w:r w:rsidR="00161702">
        <w:rPr>
          <w:sz w:val="22"/>
          <w:szCs w:val="22"/>
        </w:rPr>
        <w:t>observații</w:t>
      </w:r>
      <w:bookmarkEnd w:id="812"/>
    </w:p>
    <w:p w14:paraId="3FA4BB9F" w14:textId="77777777" w:rsidR="007A18BB" w:rsidRPr="00CB6F7F" w:rsidRDefault="00473384" w:rsidP="00AD2853">
      <w:pPr>
        <w:jc w:val="both"/>
        <w:rPr>
          <w:sz w:val="22"/>
          <w:szCs w:val="22"/>
          <w:lang w:val="ro-RO"/>
        </w:rPr>
      </w:pPr>
      <w:r w:rsidRPr="00CB6F7F">
        <w:rPr>
          <w:sz w:val="22"/>
          <w:szCs w:val="22"/>
          <w:lang w:val="ro-RO"/>
        </w:rPr>
        <w:t xml:space="preserve">Beneficiarul și intervenientul au dreptul ca, în cazul tuturor procedurilor declanșate împotriva unei persoane fizice sau juridice care sunt susceptibile de a se încheia într-un mod care va afecta negativ persoana respectivă, să primească din partea autorității </w:t>
      </w:r>
      <w:r w:rsidR="007A18BB" w:rsidRPr="00CB6F7F">
        <w:rPr>
          <w:sz w:val="22"/>
          <w:szCs w:val="22"/>
          <w:lang w:val="ro-RO"/>
        </w:rPr>
        <w:t xml:space="preserve">o prezentare completă și exactă a revendicărilor sau obiecțiilor ridicate și să </w:t>
      </w:r>
      <w:r w:rsidRPr="00CB6F7F">
        <w:rPr>
          <w:sz w:val="22"/>
          <w:szCs w:val="22"/>
          <w:lang w:val="ro-RO"/>
        </w:rPr>
        <w:t xml:space="preserve">li </w:t>
      </w:r>
      <w:r w:rsidR="007A18BB" w:rsidRPr="00CB6F7F">
        <w:rPr>
          <w:sz w:val="22"/>
          <w:szCs w:val="22"/>
          <w:lang w:val="ro-RO"/>
        </w:rPr>
        <w:t>se ofere posibilitatea de a formula observații cu privire la adevărul și relevanța faptelor</w:t>
      </w:r>
      <w:r w:rsidRPr="00CB6F7F">
        <w:rPr>
          <w:sz w:val="22"/>
          <w:szCs w:val="22"/>
          <w:lang w:val="ro-RO"/>
        </w:rPr>
        <w:t xml:space="preserve"> </w:t>
      </w:r>
      <w:r w:rsidR="007A18BB" w:rsidRPr="00CB6F7F">
        <w:rPr>
          <w:sz w:val="22"/>
          <w:szCs w:val="22"/>
          <w:lang w:val="ro-RO"/>
        </w:rPr>
        <w:t>și la documentele utilizate.</w:t>
      </w:r>
    </w:p>
    <w:p w14:paraId="2DBEABAA" w14:textId="77777777" w:rsidR="001E3E57" w:rsidRPr="00CB6F7F" w:rsidRDefault="001E3E57" w:rsidP="00AD2853">
      <w:pPr>
        <w:jc w:val="both"/>
        <w:rPr>
          <w:sz w:val="22"/>
          <w:szCs w:val="22"/>
          <w:lang w:val="ro-RO"/>
        </w:rPr>
      </w:pPr>
    </w:p>
    <w:p w14:paraId="06CC6317" w14:textId="1AB046A9" w:rsidR="002D4378" w:rsidRPr="00CB6F7F" w:rsidRDefault="002D4378" w:rsidP="00AD2853">
      <w:pPr>
        <w:pStyle w:val="Titlu4"/>
        <w:spacing w:before="120" w:after="120"/>
        <w:jc w:val="both"/>
        <w:rPr>
          <w:sz w:val="22"/>
          <w:szCs w:val="22"/>
        </w:rPr>
      </w:pPr>
      <w:bookmarkStart w:id="813" w:name="_Toc130973880"/>
      <w:bookmarkStart w:id="814" w:name="_Toc130974522"/>
      <w:bookmarkStart w:id="815" w:name="_Toc130976203"/>
      <w:bookmarkStart w:id="816" w:name="_Toc130997378"/>
      <w:bookmarkStart w:id="817" w:name="_Toc130998315"/>
      <w:bookmarkStart w:id="818" w:name="_Toc138144601"/>
      <w:bookmarkStart w:id="819" w:name="_Toc140586258"/>
      <w:bookmarkStart w:id="820" w:name="_Toc147404493"/>
      <w:bookmarkStart w:id="821" w:name="_Toc147846000"/>
      <w:bookmarkStart w:id="822" w:name="_Toc210230513"/>
      <w:r w:rsidRPr="00CB6F7F">
        <w:rPr>
          <w:sz w:val="22"/>
          <w:szCs w:val="22"/>
        </w:rPr>
        <w:t xml:space="preserve">Art. </w:t>
      </w:r>
      <w:r w:rsidR="00473384" w:rsidRPr="00CB6F7F">
        <w:rPr>
          <w:sz w:val="22"/>
          <w:szCs w:val="22"/>
        </w:rPr>
        <w:t>5</w:t>
      </w:r>
      <w:r w:rsidR="00203576" w:rsidRPr="00CB6F7F">
        <w:rPr>
          <w:sz w:val="22"/>
          <w:szCs w:val="22"/>
        </w:rPr>
        <w:t>5</w:t>
      </w:r>
      <w:r w:rsidRPr="00CB6F7F">
        <w:rPr>
          <w:sz w:val="22"/>
          <w:szCs w:val="22"/>
        </w:rPr>
        <w:t>. Alte drepturi</w:t>
      </w:r>
      <w:bookmarkEnd w:id="813"/>
      <w:bookmarkEnd w:id="814"/>
      <w:bookmarkEnd w:id="815"/>
      <w:bookmarkEnd w:id="816"/>
      <w:bookmarkEnd w:id="817"/>
      <w:bookmarkEnd w:id="818"/>
      <w:bookmarkEnd w:id="819"/>
      <w:bookmarkEnd w:id="820"/>
      <w:bookmarkEnd w:id="821"/>
      <w:bookmarkEnd w:id="822"/>
      <w:r w:rsidRPr="00CB6F7F">
        <w:rPr>
          <w:sz w:val="22"/>
          <w:szCs w:val="22"/>
        </w:rPr>
        <w:t xml:space="preserve"> </w:t>
      </w:r>
    </w:p>
    <w:p w14:paraId="6A022406" w14:textId="77777777" w:rsidR="002D4378" w:rsidRPr="00CB6F7F" w:rsidRDefault="00473384" w:rsidP="00AD2853">
      <w:pPr>
        <w:widowControl w:val="0"/>
        <w:jc w:val="both"/>
        <w:rPr>
          <w:sz w:val="22"/>
          <w:szCs w:val="22"/>
          <w:lang w:val="ro-RO"/>
        </w:rPr>
      </w:pPr>
      <w:r w:rsidRPr="00CB6F7F">
        <w:rPr>
          <w:sz w:val="22"/>
          <w:szCs w:val="22"/>
          <w:lang w:val="ro-RO"/>
        </w:rPr>
        <w:t xml:space="preserve">Beneficiarul </w:t>
      </w:r>
      <w:r w:rsidR="002D4378" w:rsidRPr="00CB6F7F">
        <w:rPr>
          <w:sz w:val="22"/>
          <w:szCs w:val="22"/>
          <w:lang w:val="ro-RO"/>
        </w:rPr>
        <w:t xml:space="preserve">și </w:t>
      </w:r>
      <w:r w:rsidRPr="00CB6F7F">
        <w:rPr>
          <w:sz w:val="22"/>
          <w:szCs w:val="22"/>
          <w:lang w:val="ro-RO"/>
        </w:rPr>
        <w:t xml:space="preserve">intervenientul </w:t>
      </w:r>
      <w:r w:rsidR="002D4378" w:rsidRPr="00CB6F7F">
        <w:rPr>
          <w:sz w:val="22"/>
          <w:szCs w:val="22"/>
          <w:lang w:val="ro-RO"/>
        </w:rPr>
        <w:t>pot avea și alte drepturi, prevăzute de actele normative speciale care reglementează derularea anumitor proceduri administrative.</w:t>
      </w:r>
    </w:p>
    <w:p w14:paraId="6F2CDCA2" w14:textId="77777777" w:rsidR="002D4378" w:rsidRPr="00CB6F7F" w:rsidRDefault="002D4378" w:rsidP="00AD2853">
      <w:pPr>
        <w:widowControl w:val="0"/>
        <w:jc w:val="both"/>
        <w:rPr>
          <w:color w:val="0070C0"/>
          <w:sz w:val="22"/>
          <w:szCs w:val="22"/>
          <w:lang w:val="ro-RO"/>
        </w:rPr>
      </w:pPr>
    </w:p>
    <w:p w14:paraId="0AEB474E" w14:textId="5AF22A12" w:rsidR="002D4378" w:rsidRPr="00CB6F7F" w:rsidRDefault="002D4378" w:rsidP="00AD2853">
      <w:pPr>
        <w:pStyle w:val="Titlu2"/>
        <w:spacing w:before="120" w:after="120"/>
        <w:jc w:val="center"/>
        <w:rPr>
          <w:i/>
          <w:sz w:val="22"/>
          <w:szCs w:val="22"/>
          <w:lang w:val="ro-RO"/>
        </w:rPr>
      </w:pPr>
      <w:bookmarkStart w:id="823" w:name="_Toc130913363"/>
      <w:bookmarkStart w:id="824" w:name="_Toc130972695"/>
      <w:bookmarkStart w:id="825" w:name="_Toc130973422"/>
      <w:bookmarkStart w:id="826" w:name="_Toc130973561"/>
      <w:bookmarkStart w:id="827" w:name="_Toc130973700"/>
      <w:bookmarkStart w:id="828" w:name="_Toc130973881"/>
      <w:bookmarkStart w:id="829" w:name="_Toc130974523"/>
      <w:bookmarkStart w:id="830" w:name="_Toc130976204"/>
      <w:bookmarkStart w:id="831" w:name="_Toc130997379"/>
      <w:bookmarkStart w:id="832" w:name="_Toc130998316"/>
      <w:bookmarkStart w:id="833" w:name="_Toc138144602"/>
      <w:bookmarkStart w:id="834" w:name="_Toc140586259"/>
      <w:bookmarkStart w:id="835" w:name="_Toc147404494"/>
      <w:bookmarkStart w:id="836" w:name="_Toc147846001"/>
      <w:bookmarkStart w:id="837" w:name="_Toc210230514"/>
      <w:r w:rsidRPr="00CB6F7F">
        <w:rPr>
          <w:i/>
          <w:sz w:val="22"/>
          <w:szCs w:val="22"/>
          <w:lang w:val="ro-RO"/>
        </w:rPr>
        <w:t xml:space="preserve">Secțiunea a II-a. Obligațiile </w:t>
      </w:r>
      <w:r w:rsidR="00F45C98" w:rsidRPr="00CB6F7F">
        <w:rPr>
          <w:i/>
          <w:sz w:val="22"/>
          <w:szCs w:val="22"/>
          <w:lang w:val="ro-RO"/>
        </w:rPr>
        <w:t xml:space="preserve">beneficiarului </w:t>
      </w:r>
      <w:r w:rsidRPr="00CB6F7F">
        <w:rPr>
          <w:i/>
          <w:sz w:val="22"/>
          <w:szCs w:val="22"/>
          <w:lang w:val="ro-RO"/>
        </w:rPr>
        <w:t xml:space="preserve">și ale </w:t>
      </w:r>
      <w:r w:rsidR="00F45C98" w:rsidRPr="00CB6F7F">
        <w:rPr>
          <w:i/>
          <w:sz w:val="22"/>
          <w:szCs w:val="22"/>
          <w:lang w:val="ro-RO"/>
        </w:rPr>
        <w:t xml:space="preserve">intervenientului </w:t>
      </w:r>
      <w:r w:rsidRPr="00CB6F7F">
        <w:rPr>
          <w:i/>
          <w:sz w:val="22"/>
          <w:szCs w:val="22"/>
          <w:lang w:val="ro-RO"/>
        </w:rPr>
        <w:t>în procedura administrativă</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CB6F7F">
        <w:rPr>
          <w:i/>
          <w:sz w:val="22"/>
          <w:szCs w:val="22"/>
          <w:lang w:val="ro-RO"/>
        </w:rPr>
        <w:t xml:space="preserve"> </w:t>
      </w:r>
    </w:p>
    <w:p w14:paraId="1744EE13" w14:textId="77777777" w:rsidR="00E010DF" w:rsidRPr="00CB6F7F" w:rsidRDefault="00E010DF" w:rsidP="00AD2853">
      <w:pPr>
        <w:rPr>
          <w:sz w:val="22"/>
          <w:szCs w:val="22"/>
          <w:lang w:val="ro-RO"/>
        </w:rPr>
      </w:pPr>
    </w:p>
    <w:p w14:paraId="7F1B2EE2" w14:textId="779389D9" w:rsidR="002D4378" w:rsidRPr="00CB6F7F" w:rsidRDefault="002D4378" w:rsidP="00AD2853">
      <w:pPr>
        <w:pStyle w:val="Titlu4"/>
        <w:spacing w:before="120" w:after="120"/>
        <w:jc w:val="both"/>
        <w:rPr>
          <w:sz w:val="22"/>
          <w:szCs w:val="22"/>
        </w:rPr>
      </w:pPr>
      <w:bookmarkStart w:id="838" w:name="_Toc130973882"/>
      <w:bookmarkStart w:id="839" w:name="_Toc130974524"/>
      <w:bookmarkStart w:id="840" w:name="_Toc130976205"/>
      <w:bookmarkStart w:id="841" w:name="_Toc130997380"/>
      <w:bookmarkStart w:id="842" w:name="_Toc130998317"/>
      <w:bookmarkStart w:id="843" w:name="_Toc138144603"/>
      <w:bookmarkStart w:id="844" w:name="_Toc140586260"/>
      <w:bookmarkStart w:id="845" w:name="_Toc147404495"/>
      <w:bookmarkStart w:id="846" w:name="_Toc147846002"/>
      <w:bookmarkStart w:id="847" w:name="_Toc210230515"/>
      <w:r w:rsidRPr="00CB6F7F">
        <w:rPr>
          <w:sz w:val="22"/>
          <w:szCs w:val="22"/>
        </w:rPr>
        <w:t xml:space="preserve">Art. </w:t>
      </w:r>
      <w:r w:rsidR="002F0B25" w:rsidRPr="00CB6F7F">
        <w:rPr>
          <w:sz w:val="22"/>
          <w:szCs w:val="22"/>
        </w:rPr>
        <w:t>5</w:t>
      </w:r>
      <w:r w:rsidR="00203576" w:rsidRPr="00CB6F7F">
        <w:rPr>
          <w:sz w:val="22"/>
          <w:szCs w:val="22"/>
        </w:rPr>
        <w:t>6</w:t>
      </w:r>
      <w:r w:rsidRPr="00CB6F7F">
        <w:rPr>
          <w:sz w:val="22"/>
          <w:szCs w:val="22"/>
        </w:rPr>
        <w:t>. Obligația de a oferi informații</w:t>
      </w:r>
      <w:bookmarkEnd w:id="838"/>
      <w:bookmarkEnd w:id="839"/>
      <w:bookmarkEnd w:id="840"/>
      <w:bookmarkEnd w:id="841"/>
      <w:bookmarkEnd w:id="842"/>
      <w:bookmarkEnd w:id="843"/>
      <w:bookmarkEnd w:id="844"/>
      <w:bookmarkEnd w:id="845"/>
      <w:bookmarkEnd w:id="846"/>
      <w:bookmarkEnd w:id="847"/>
    </w:p>
    <w:p w14:paraId="50E2931B" w14:textId="77777777" w:rsidR="002D4378" w:rsidRPr="00CB6F7F" w:rsidRDefault="00DF5EDD" w:rsidP="00AD2853">
      <w:pPr>
        <w:widowControl w:val="0"/>
        <w:jc w:val="both"/>
        <w:rPr>
          <w:sz w:val="22"/>
          <w:szCs w:val="22"/>
          <w:lang w:val="ro-RO"/>
        </w:rPr>
      </w:pPr>
      <w:r w:rsidRPr="00CB6F7F">
        <w:rPr>
          <w:sz w:val="22"/>
          <w:szCs w:val="22"/>
          <w:lang w:val="ro-RO"/>
        </w:rPr>
        <w:t xml:space="preserve">Beneficiarul </w:t>
      </w:r>
      <w:r w:rsidR="002D4378" w:rsidRPr="00CB6F7F">
        <w:rPr>
          <w:sz w:val="22"/>
          <w:szCs w:val="22"/>
          <w:lang w:val="ro-RO"/>
        </w:rPr>
        <w:t xml:space="preserve">și </w:t>
      </w:r>
      <w:r w:rsidRPr="00CB6F7F">
        <w:rPr>
          <w:sz w:val="22"/>
          <w:szCs w:val="22"/>
          <w:lang w:val="ro-RO"/>
        </w:rPr>
        <w:t xml:space="preserve">intervenientul </w:t>
      </w:r>
      <w:r w:rsidR="002D4378" w:rsidRPr="00CB6F7F">
        <w:rPr>
          <w:sz w:val="22"/>
          <w:szCs w:val="22"/>
          <w:lang w:val="ro-RO"/>
        </w:rPr>
        <w:t xml:space="preserve">au obligația de a oferi informații complete, veridice și concludente la solicitarea autorității, prin mijloacele de comunicare stabilite pentru procedură, în limitele prevăzute de legislația în vigoare și cu respectarea unor termene rezonabile. Această obligație subzistă și în situația în care </w:t>
      </w:r>
      <w:r w:rsidRPr="00CB6F7F">
        <w:rPr>
          <w:sz w:val="22"/>
          <w:szCs w:val="22"/>
          <w:lang w:val="ro-RO"/>
        </w:rPr>
        <w:t xml:space="preserve">beneficiarul </w:t>
      </w:r>
      <w:r w:rsidR="002D4378" w:rsidRPr="00CB6F7F">
        <w:rPr>
          <w:sz w:val="22"/>
          <w:szCs w:val="22"/>
          <w:lang w:val="ro-RO"/>
        </w:rPr>
        <w:t xml:space="preserve">sau </w:t>
      </w:r>
      <w:r w:rsidRPr="00CB6F7F">
        <w:rPr>
          <w:sz w:val="22"/>
          <w:szCs w:val="22"/>
          <w:lang w:val="ro-RO"/>
        </w:rPr>
        <w:t xml:space="preserve">intervenientul </w:t>
      </w:r>
      <w:r w:rsidR="002D4378" w:rsidRPr="00CB6F7F">
        <w:rPr>
          <w:sz w:val="22"/>
          <w:szCs w:val="22"/>
          <w:lang w:val="ro-RO"/>
        </w:rPr>
        <w:t>depun înscrisuri pe parcursul derulării procedurii administrative.</w:t>
      </w:r>
    </w:p>
    <w:p w14:paraId="1F324827" w14:textId="77777777" w:rsidR="002D4378" w:rsidRPr="00CB6F7F" w:rsidRDefault="002D4378" w:rsidP="00AD2853">
      <w:pPr>
        <w:widowControl w:val="0"/>
        <w:jc w:val="both"/>
        <w:rPr>
          <w:strike/>
          <w:color w:val="0070C0"/>
          <w:sz w:val="22"/>
          <w:szCs w:val="22"/>
          <w:lang w:val="ro-RO"/>
        </w:rPr>
      </w:pPr>
    </w:p>
    <w:p w14:paraId="6706D5BC" w14:textId="721C3C78" w:rsidR="002D4378" w:rsidRPr="00CB6F7F" w:rsidRDefault="002D4378" w:rsidP="00AD2853">
      <w:pPr>
        <w:pStyle w:val="Titlu4"/>
        <w:spacing w:before="120" w:after="120"/>
        <w:jc w:val="both"/>
        <w:rPr>
          <w:sz w:val="22"/>
          <w:szCs w:val="22"/>
        </w:rPr>
      </w:pPr>
      <w:bookmarkStart w:id="848" w:name="_Toc130973883"/>
      <w:bookmarkStart w:id="849" w:name="_Toc130974525"/>
      <w:bookmarkStart w:id="850" w:name="_Toc130976206"/>
      <w:bookmarkStart w:id="851" w:name="_Toc130997381"/>
      <w:bookmarkStart w:id="852" w:name="_Toc130998318"/>
      <w:bookmarkStart w:id="853" w:name="_Toc138144604"/>
      <w:bookmarkStart w:id="854" w:name="_Toc140586261"/>
      <w:bookmarkStart w:id="855" w:name="_Toc147404496"/>
      <w:bookmarkStart w:id="856" w:name="_Toc147846003"/>
      <w:bookmarkStart w:id="857" w:name="_Toc210230516"/>
      <w:r w:rsidRPr="00CB6F7F">
        <w:rPr>
          <w:sz w:val="22"/>
          <w:szCs w:val="22"/>
        </w:rPr>
        <w:t xml:space="preserve">Art. </w:t>
      </w:r>
      <w:r w:rsidR="002F0B25" w:rsidRPr="00CB6F7F">
        <w:rPr>
          <w:sz w:val="22"/>
          <w:szCs w:val="22"/>
        </w:rPr>
        <w:t>5</w:t>
      </w:r>
      <w:r w:rsidR="00203576" w:rsidRPr="00CB6F7F">
        <w:rPr>
          <w:sz w:val="22"/>
          <w:szCs w:val="22"/>
        </w:rPr>
        <w:t>7</w:t>
      </w:r>
      <w:r w:rsidRPr="00CB6F7F">
        <w:rPr>
          <w:sz w:val="22"/>
          <w:szCs w:val="22"/>
        </w:rPr>
        <w:t>. Obligația de comportament decent</w:t>
      </w:r>
      <w:bookmarkEnd w:id="848"/>
      <w:bookmarkEnd w:id="849"/>
      <w:bookmarkEnd w:id="850"/>
      <w:bookmarkEnd w:id="851"/>
      <w:bookmarkEnd w:id="852"/>
      <w:bookmarkEnd w:id="853"/>
      <w:bookmarkEnd w:id="854"/>
      <w:bookmarkEnd w:id="855"/>
      <w:bookmarkEnd w:id="856"/>
      <w:bookmarkEnd w:id="857"/>
    </w:p>
    <w:p w14:paraId="0C4277C6" w14:textId="360B8AEF" w:rsidR="002D4378" w:rsidRDefault="002D4378" w:rsidP="00AD2853">
      <w:pPr>
        <w:widowControl w:val="0"/>
        <w:jc w:val="both"/>
        <w:rPr>
          <w:sz w:val="22"/>
          <w:szCs w:val="22"/>
          <w:lang w:val="ro-RO"/>
        </w:rPr>
      </w:pPr>
      <w:r w:rsidRPr="00CB6F7F">
        <w:rPr>
          <w:sz w:val="22"/>
          <w:szCs w:val="22"/>
          <w:lang w:val="ro-RO"/>
        </w:rPr>
        <w:t>Beneficiarii și intervenienții au obligația să manifeste respect față de autoritate, să nu afecteze buna desfășurare a procedurii administrative sau solemnitatea acesteia.</w:t>
      </w:r>
    </w:p>
    <w:p w14:paraId="73DDB91B" w14:textId="77777777" w:rsidR="001F114A" w:rsidRPr="00CB6F7F" w:rsidRDefault="001F114A" w:rsidP="00AD2853">
      <w:pPr>
        <w:widowControl w:val="0"/>
        <w:jc w:val="both"/>
        <w:rPr>
          <w:sz w:val="22"/>
          <w:szCs w:val="22"/>
          <w:lang w:val="ro-RO"/>
        </w:rPr>
      </w:pPr>
    </w:p>
    <w:p w14:paraId="7613245F" w14:textId="7FF29FC1" w:rsidR="002D4378" w:rsidRPr="00CB6F7F" w:rsidRDefault="002D4378" w:rsidP="00AD2853">
      <w:pPr>
        <w:pStyle w:val="Titlu2"/>
        <w:spacing w:before="120" w:after="120"/>
        <w:jc w:val="center"/>
        <w:rPr>
          <w:i/>
          <w:sz w:val="22"/>
          <w:szCs w:val="22"/>
          <w:lang w:val="ro-RO"/>
        </w:rPr>
      </w:pPr>
      <w:bookmarkStart w:id="858" w:name="_Toc130913364"/>
      <w:bookmarkStart w:id="859" w:name="_Toc130972696"/>
      <w:bookmarkStart w:id="860" w:name="_Toc130973423"/>
      <w:bookmarkStart w:id="861" w:name="_Toc130973562"/>
      <w:bookmarkStart w:id="862" w:name="_Toc130973701"/>
      <w:bookmarkStart w:id="863" w:name="_Toc130973884"/>
      <w:bookmarkStart w:id="864" w:name="_Toc130974526"/>
      <w:bookmarkStart w:id="865" w:name="_Toc130976207"/>
      <w:bookmarkStart w:id="866" w:name="_Toc130997382"/>
      <w:bookmarkStart w:id="867" w:name="_Toc130998319"/>
      <w:bookmarkStart w:id="868" w:name="_Toc138144605"/>
      <w:bookmarkStart w:id="869" w:name="_Toc140586262"/>
      <w:bookmarkStart w:id="870" w:name="_Toc147404497"/>
      <w:bookmarkStart w:id="871" w:name="_Toc147846004"/>
      <w:bookmarkStart w:id="872" w:name="_Toc210230517"/>
      <w:r w:rsidRPr="00CB6F7F">
        <w:rPr>
          <w:i/>
          <w:sz w:val="22"/>
          <w:szCs w:val="22"/>
          <w:lang w:val="ro-RO"/>
        </w:rPr>
        <w:t>Secțiunea a III-a. Drepturile autorității în procedură administrativă</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19E7A787" w14:textId="77777777" w:rsidR="00E010DF" w:rsidRPr="00CB6F7F" w:rsidRDefault="00E010DF" w:rsidP="00AD2853">
      <w:pPr>
        <w:rPr>
          <w:sz w:val="22"/>
          <w:szCs w:val="22"/>
          <w:lang w:val="ro-RO"/>
        </w:rPr>
      </w:pPr>
    </w:p>
    <w:p w14:paraId="57673B0F" w14:textId="4048C480" w:rsidR="002D4378" w:rsidRPr="00CB6F7F" w:rsidRDefault="002D4378" w:rsidP="00AD2853">
      <w:pPr>
        <w:pStyle w:val="Titlu4"/>
        <w:spacing w:before="120" w:after="120"/>
        <w:jc w:val="both"/>
        <w:rPr>
          <w:sz w:val="22"/>
          <w:szCs w:val="22"/>
        </w:rPr>
      </w:pPr>
      <w:bookmarkStart w:id="873" w:name="_Toc130973885"/>
      <w:bookmarkStart w:id="874" w:name="_Toc130974527"/>
      <w:bookmarkStart w:id="875" w:name="_Toc130976208"/>
      <w:bookmarkStart w:id="876" w:name="_Toc130997383"/>
      <w:bookmarkStart w:id="877" w:name="_Toc130998320"/>
      <w:bookmarkStart w:id="878" w:name="_Toc138144606"/>
      <w:bookmarkStart w:id="879" w:name="_Toc140586263"/>
      <w:bookmarkStart w:id="880" w:name="_Toc147404498"/>
      <w:bookmarkStart w:id="881" w:name="_Toc147846005"/>
      <w:bookmarkStart w:id="882" w:name="_Toc210230518"/>
      <w:r w:rsidRPr="00CB6F7F">
        <w:rPr>
          <w:sz w:val="22"/>
          <w:szCs w:val="22"/>
        </w:rPr>
        <w:t xml:space="preserve">Art. </w:t>
      </w:r>
      <w:r w:rsidR="00CC47F8" w:rsidRPr="00CB6F7F">
        <w:rPr>
          <w:sz w:val="22"/>
          <w:szCs w:val="22"/>
        </w:rPr>
        <w:t>5</w:t>
      </w:r>
      <w:r w:rsidR="00203576" w:rsidRPr="00CB6F7F">
        <w:rPr>
          <w:sz w:val="22"/>
          <w:szCs w:val="22"/>
        </w:rPr>
        <w:t>8</w:t>
      </w:r>
      <w:r w:rsidRPr="00CB6F7F">
        <w:rPr>
          <w:sz w:val="22"/>
          <w:szCs w:val="22"/>
        </w:rPr>
        <w:t>. Dreptul de a solicita clarificări</w:t>
      </w:r>
      <w:bookmarkEnd w:id="873"/>
      <w:bookmarkEnd w:id="874"/>
      <w:bookmarkEnd w:id="875"/>
      <w:bookmarkEnd w:id="876"/>
      <w:bookmarkEnd w:id="877"/>
      <w:bookmarkEnd w:id="878"/>
      <w:bookmarkEnd w:id="879"/>
      <w:bookmarkEnd w:id="880"/>
      <w:bookmarkEnd w:id="881"/>
      <w:bookmarkEnd w:id="882"/>
      <w:r w:rsidRPr="00CB6F7F">
        <w:rPr>
          <w:sz w:val="22"/>
          <w:szCs w:val="22"/>
        </w:rPr>
        <w:t xml:space="preserve"> </w:t>
      </w:r>
    </w:p>
    <w:p w14:paraId="2E5193AE" w14:textId="0A78E456" w:rsidR="002D4378" w:rsidRPr="00CB6F7F" w:rsidRDefault="002D4378" w:rsidP="00AD2853">
      <w:pPr>
        <w:widowControl w:val="0"/>
        <w:jc w:val="both"/>
        <w:rPr>
          <w:sz w:val="22"/>
          <w:szCs w:val="22"/>
          <w:lang w:val="ro-RO"/>
        </w:rPr>
      </w:pPr>
      <w:r w:rsidRPr="00CB6F7F">
        <w:rPr>
          <w:sz w:val="22"/>
          <w:szCs w:val="22"/>
          <w:lang w:val="ro-RO"/>
        </w:rPr>
        <w:t xml:space="preserve">Autoritatea are dreptul de a solicita beneficiarilor sau intervenienților, motivat, clarificări sau completări cu privire la înscrisurile incluse în dosarul procedurii, în condițiile legii. În situația în care beneficiarul nu răspunde în termenele prevăzute </w:t>
      </w:r>
      <w:r w:rsidR="004804BB" w:rsidRPr="00CB6F7F">
        <w:rPr>
          <w:sz w:val="22"/>
          <w:szCs w:val="22"/>
          <w:lang w:val="ro-RO"/>
        </w:rPr>
        <w:t xml:space="preserve">autoritatea are dreptul de a aprecia dacă procedura se poate derula în baza documentației existente sau dacă </w:t>
      </w:r>
      <w:r w:rsidRPr="00CB6F7F">
        <w:rPr>
          <w:sz w:val="22"/>
          <w:szCs w:val="22"/>
          <w:lang w:val="ro-RO"/>
        </w:rPr>
        <w:t xml:space="preserve">procedura se clasează. </w:t>
      </w:r>
    </w:p>
    <w:p w14:paraId="0A9B3CE7" w14:textId="77777777" w:rsidR="002D4378" w:rsidRPr="00CB6F7F" w:rsidRDefault="002D4378" w:rsidP="00AD2853">
      <w:pPr>
        <w:widowControl w:val="0"/>
        <w:jc w:val="both"/>
        <w:rPr>
          <w:strike/>
          <w:color w:val="2E75B5"/>
          <w:sz w:val="22"/>
          <w:szCs w:val="22"/>
          <w:lang w:val="ro-RO"/>
        </w:rPr>
      </w:pPr>
    </w:p>
    <w:p w14:paraId="007C105C" w14:textId="42A7348C" w:rsidR="002D4378" w:rsidRPr="00CB6F7F" w:rsidRDefault="002D4378" w:rsidP="00AD2853">
      <w:pPr>
        <w:pStyle w:val="Titlu4"/>
        <w:spacing w:before="120" w:after="120"/>
        <w:jc w:val="both"/>
        <w:rPr>
          <w:sz w:val="22"/>
          <w:szCs w:val="22"/>
        </w:rPr>
      </w:pPr>
      <w:bookmarkStart w:id="883" w:name="_Toc130973886"/>
      <w:bookmarkStart w:id="884" w:name="_Toc130974528"/>
      <w:bookmarkStart w:id="885" w:name="_Toc130976209"/>
      <w:bookmarkStart w:id="886" w:name="_Toc130997384"/>
      <w:bookmarkStart w:id="887" w:name="_Toc130998321"/>
      <w:bookmarkStart w:id="888" w:name="_Toc138144607"/>
      <w:bookmarkStart w:id="889" w:name="_Toc140586264"/>
      <w:bookmarkStart w:id="890" w:name="_Toc147404499"/>
      <w:bookmarkStart w:id="891" w:name="_Toc147846006"/>
      <w:bookmarkStart w:id="892" w:name="_Toc210230519"/>
      <w:r w:rsidRPr="00CB6F7F">
        <w:rPr>
          <w:sz w:val="22"/>
          <w:szCs w:val="22"/>
        </w:rPr>
        <w:t xml:space="preserve">Art. </w:t>
      </w:r>
      <w:r w:rsidR="00F94030" w:rsidRPr="00CB6F7F">
        <w:rPr>
          <w:sz w:val="22"/>
          <w:szCs w:val="22"/>
        </w:rPr>
        <w:t>59</w:t>
      </w:r>
      <w:r w:rsidRPr="00CB6F7F">
        <w:rPr>
          <w:sz w:val="22"/>
          <w:szCs w:val="22"/>
        </w:rPr>
        <w:t xml:space="preserve">. Dreptul de a solicita </w:t>
      </w:r>
      <w:bookmarkEnd w:id="883"/>
      <w:bookmarkEnd w:id="884"/>
      <w:bookmarkEnd w:id="885"/>
      <w:bookmarkEnd w:id="886"/>
      <w:bookmarkEnd w:id="887"/>
      <w:bookmarkEnd w:id="888"/>
      <w:bookmarkEnd w:id="889"/>
      <w:bookmarkEnd w:id="890"/>
      <w:bookmarkEnd w:id="891"/>
      <w:r w:rsidR="00447FAD" w:rsidRPr="00CB6F7F">
        <w:rPr>
          <w:sz w:val="22"/>
          <w:szCs w:val="22"/>
        </w:rPr>
        <w:t>audierea</w:t>
      </w:r>
      <w:bookmarkEnd w:id="892"/>
    </w:p>
    <w:p w14:paraId="328C53DE" w14:textId="77777777" w:rsidR="002D4378" w:rsidRPr="00CB6F7F" w:rsidRDefault="002D4378" w:rsidP="00AD2853">
      <w:pPr>
        <w:widowControl w:val="0"/>
        <w:jc w:val="both"/>
        <w:rPr>
          <w:sz w:val="22"/>
          <w:szCs w:val="22"/>
          <w:lang w:val="ro-RO"/>
        </w:rPr>
      </w:pPr>
      <w:r w:rsidRPr="00CB6F7F">
        <w:rPr>
          <w:sz w:val="22"/>
          <w:szCs w:val="22"/>
          <w:lang w:val="ro-RO"/>
        </w:rPr>
        <w:t>Autoritatea are dreptul de a audia beneficiarii sau intervenienții atunci când consideră că este necesar, pe parcursul procedurii administrative.</w:t>
      </w:r>
    </w:p>
    <w:p w14:paraId="4C7A3933" w14:textId="77777777" w:rsidR="002D4378" w:rsidRPr="00CB6F7F" w:rsidRDefault="002D4378" w:rsidP="00AD2853">
      <w:pPr>
        <w:widowControl w:val="0"/>
        <w:jc w:val="both"/>
        <w:rPr>
          <w:color w:val="2E75B5"/>
          <w:sz w:val="22"/>
          <w:szCs w:val="22"/>
          <w:lang w:val="ro-RO"/>
        </w:rPr>
      </w:pPr>
    </w:p>
    <w:p w14:paraId="07F13ECC" w14:textId="2397B4BB" w:rsidR="002D4378" w:rsidRPr="00CB6F7F" w:rsidRDefault="002D4378" w:rsidP="00AD2853">
      <w:pPr>
        <w:pStyle w:val="Titlu4"/>
        <w:spacing w:before="120" w:after="120"/>
        <w:jc w:val="both"/>
        <w:rPr>
          <w:i w:val="0"/>
          <w:iCs w:val="0"/>
          <w:sz w:val="22"/>
          <w:szCs w:val="22"/>
        </w:rPr>
      </w:pPr>
      <w:bookmarkStart w:id="893" w:name="_Toc130973887"/>
      <w:bookmarkStart w:id="894" w:name="_Toc130974529"/>
      <w:bookmarkStart w:id="895" w:name="_Toc130976210"/>
      <w:bookmarkStart w:id="896" w:name="_Toc130997385"/>
      <w:bookmarkStart w:id="897" w:name="_Toc130998322"/>
      <w:bookmarkStart w:id="898" w:name="_Toc138144608"/>
      <w:bookmarkStart w:id="899" w:name="_Toc140586265"/>
      <w:bookmarkStart w:id="900" w:name="_Toc147404500"/>
      <w:bookmarkStart w:id="901" w:name="_Toc147846007"/>
      <w:bookmarkStart w:id="902" w:name="_Toc210230520"/>
      <w:r w:rsidRPr="00CB6F7F">
        <w:rPr>
          <w:sz w:val="22"/>
          <w:szCs w:val="22"/>
        </w:rPr>
        <w:t xml:space="preserve">Art. </w:t>
      </w:r>
      <w:r w:rsidR="00CC47F8" w:rsidRPr="00CB6F7F">
        <w:rPr>
          <w:sz w:val="22"/>
          <w:szCs w:val="22"/>
        </w:rPr>
        <w:t>6</w:t>
      </w:r>
      <w:r w:rsidR="00F94030" w:rsidRPr="00CB6F7F">
        <w:rPr>
          <w:sz w:val="22"/>
          <w:szCs w:val="22"/>
        </w:rPr>
        <w:t>0</w:t>
      </w:r>
      <w:r w:rsidRPr="00CB6F7F">
        <w:rPr>
          <w:sz w:val="22"/>
          <w:szCs w:val="22"/>
        </w:rPr>
        <w:t>. Dreptul de a stabili sau detalia proceduri de lucru</w:t>
      </w:r>
      <w:bookmarkEnd w:id="893"/>
      <w:bookmarkEnd w:id="894"/>
      <w:bookmarkEnd w:id="895"/>
      <w:bookmarkEnd w:id="896"/>
      <w:bookmarkEnd w:id="897"/>
      <w:bookmarkEnd w:id="898"/>
      <w:bookmarkEnd w:id="899"/>
      <w:bookmarkEnd w:id="900"/>
      <w:bookmarkEnd w:id="901"/>
      <w:bookmarkEnd w:id="902"/>
      <w:r w:rsidRPr="00CB6F7F">
        <w:rPr>
          <w:sz w:val="22"/>
          <w:szCs w:val="22"/>
        </w:rPr>
        <w:t xml:space="preserve"> </w:t>
      </w:r>
    </w:p>
    <w:p w14:paraId="4D02CB0F" w14:textId="77777777" w:rsidR="002D4378" w:rsidRPr="00CB6F7F" w:rsidRDefault="002D4378" w:rsidP="00AD2853">
      <w:pPr>
        <w:widowControl w:val="0"/>
        <w:jc w:val="both"/>
        <w:rPr>
          <w:sz w:val="22"/>
          <w:szCs w:val="22"/>
          <w:lang w:val="ro-RO"/>
        </w:rPr>
      </w:pPr>
      <w:r w:rsidRPr="00CB6F7F">
        <w:rPr>
          <w:sz w:val="22"/>
          <w:szCs w:val="22"/>
          <w:lang w:val="ro-RO"/>
        </w:rPr>
        <w:t>Pentru buna desfășurare a procedurilor administrative conducătorii autorităților pot stabili norme metodologice, instrucțiuni sau proceduri, cu respectarea limitelor și condițiilor stabilite de lege.</w:t>
      </w:r>
    </w:p>
    <w:p w14:paraId="7F34EC11" w14:textId="77777777" w:rsidR="002D4378" w:rsidRPr="00CB6F7F" w:rsidRDefault="002D4378" w:rsidP="00AD2853">
      <w:pPr>
        <w:widowControl w:val="0"/>
        <w:rPr>
          <w:color w:val="0070C0"/>
          <w:sz w:val="22"/>
          <w:szCs w:val="22"/>
          <w:lang w:val="ro-RO"/>
        </w:rPr>
      </w:pPr>
    </w:p>
    <w:p w14:paraId="2C513E6A" w14:textId="0DFD238F" w:rsidR="002D4378" w:rsidRPr="00CB6F7F" w:rsidRDefault="002D4378" w:rsidP="00AD2853">
      <w:pPr>
        <w:pStyle w:val="Titlu4"/>
        <w:spacing w:before="120" w:after="120"/>
        <w:jc w:val="both"/>
        <w:rPr>
          <w:sz w:val="22"/>
          <w:szCs w:val="22"/>
        </w:rPr>
      </w:pPr>
      <w:bookmarkStart w:id="903" w:name="_Toc130973888"/>
      <w:bookmarkStart w:id="904" w:name="_Toc130974530"/>
      <w:bookmarkStart w:id="905" w:name="_Toc130976211"/>
      <w:bookmarkStart w:id="906" w:name="_Toc130997386"/>
      <w:bookmarkStart w:id="907" w:name="_Toc130998323"/>
      <w:bookmarkStart w:id="908" w:name="_Toc138144609"/>
      <w:bookmarkStart w:id="909" w:name="_Toc140586266"/>
      <w:bookmarkStart w:id="910" w:name="_Toc147404501"/>
      <w:bookmarkStart w:id="911" w:name="_Toc147846008"/>
      <w:bookmarkStart w:id="912" w:name="_Toc210230521"/>
      <w:r w:rsidRPr="00CB6F7F">
        <w:rPr>
          <w:sz w:val="22"/>
          <w:szCs w:val="22"/>
        </w:rPr>
        <w:lastRenderedPageBreak/>
        <w:t xml:space="preserve">Art. </w:t>
      </w:r>
      <w:r w:rsidR="00CC47F8" w:rsidRPr="00CB6F7F">
        <w:rPr>
          <w:sz w:val="22"/>
          <w:szCs w:val="22"/>
        </w:rPr>
        <w:t>6</w:t>
      </w:r>
      <w:r w:rsidR="00F94030" w:rsidRPr="00CB6F7F">
        <w:rPr>
          <w:sz w:val="22"/>
          <w:szCs w:val="22"/>
        </w:rPr>
        <w:t>1</w:t>
      </w:r>
      <w:r w:rsidRPr="00CB6F7F">
        <w:rPr>
          <w:sz w:val="22"/>
          <w:szCs w:val="22"/>
        </w:rPr>
        <w:t>. Dreptul de a acționa din oficiu</w:t>
      </w:r>
      <w:bookmarkEnd w:id="903"/>
      <w:bookmarkEnd w:id="904"/>
      <w:bookmarkEnd w:id="905"/>
      <w:bookmarkEnd w:id="906"/>
      <w:bookmarkEnd w:id="907"/>
      <w:bookmarkEnd w:id="908"/>
      <w:bookmarkEnd w:id="909"/>
      <w:bookmarkEnd w:id="910"/>
      <w:bookmarkEnd w:id="911"/>
      <w:bookmarkEnd w:id="912"/>
      <w:r w:rsidRPr="00CB6F7F">
        <w:rPr>
          <w:sz w:val="22"/>
          <w:szCs w:val="22"/>
        </w:rPr>
        <w:t xml:space="preserve"> </w:t>
      </w:r>
    </w:p>
    <w:p w14:paraId="43D43443" w14:textId="77777777" w:rsidR="002D4378" w:rsidRPr="00CB6F7F" w:rsidRDefault="002D4378" w:rsidP="00AD2853">
      <w:pPr>
        <w:suppressAutoHyphens/>
        <w:autoSpaceDN w:val="0"/>
        <w:jc w:val="both"/>
        <w:textAlignment w:val="baseline"/>
        <w:rPr>
          <w:sz w:val="22"/>
          <w:szCs w:val="22"/>
          <w:lang w:val="ro-RO"/>
        </w:rPr>
      </w:pPr>
      <w:r w:rsidRPr="00CB6F7F">
        <w:rPr>
          <w:sz w:val="22"/>
          <w:szCs w:val="22"/>
          <w:lang w:val="ro-RO"/>
        </w:rPr>
        <w:t>Cu excepția acelor proceduri care pot fi începute exclusiv la cerere, autoritatea poate începe o procedură din oficiu sau poate continua o procedură începută la cerere, în condițiile prevăzute de lege.</w:t>
      </w:r>
    </w:p>
    <w:p w14:paraId="3EE5BA51" w14:textId="77777777" w:rsidR="002D4378" w:rsidRPr="00CB6F7F" w:rsidRDefault="002D4378" w:rsidP="00AD2853">
      <w:pPr>
        <w:suppressAutoHyphens/>
        <w:autoSpaceDN w:val="0"/>
        <w:jc w:val="both"/>
        <w:textAlignment w:val="baseline"/>
        <w:rPr>
          <w:sz w:val="22"/>
          <w:szCs w:val="22"/>
          <w:lang w:val="ro-RO"/>
        </w:rPr>
      </w:pPr>
    </w:p>
    <w:p w14:paraId="0E299650" w14:textId="4349CC36" w:rsidR="002D4378" w:rsidRPr="00CB6F7F" w:rsidRDefault="002D4378" w:rsidP="00AD2853">
      <w:pPr>
        <w:pStyle w:val="Titlu4"/>
        <w:spacing w:before="120" w:after="120"/>
        <w:jc w:val="both"/>
        <w:rPr>
          <w:i w:val="0"/>
          <w:iCs w:val="0"/>
          <w:sz w:val="22"/>
          <w:szCs w:val="22"/>
        </w:rPr>
      </w:pPr>
      <w:bookmarkStart w:id="913" w:name="_Toc130973889"/>
      <w:bookmarkStart w:id="914" w:name="_Toc130974531"/>
      <w:bookmarkStart w:id="915" w:name="_Toc130976212"/>
      <w:bookmarkStart w:id="916" w:name="_Toc130997387"/>
      <w:bookmarkStart w:id="917" w:name="_Toc130998324"/>
      <w:bookmarkStart w:id="918" w:name="_Toc138144610"/>
      <w:bookmarkStart w:id="919" w:name="_Toc140586267"/>
      <w:bookmarkStart w:id="920" w:name="_Toc147404502"/>
      <w:bookmarkStart w:id="921" w:name="_Toc147846009"/>
      <w:bookmarkStart w:id="922" w:name="_Toc210230522"/>
      <w:r w:rsidRPr="00CB6F7F">
        <w:rPr>
          <w:sz w:val="22"/>
          <w:szCs w:val="22"/>
        </w:rPr>
        <w:t xml:space="preserve">Art. </w:t>
      </w:r>
      <w:r w:rsidR="00E02470" w:rsidRPr="00CB6F7F">
        <w:rPr>
          <w:sz w:val="22"/>
          <w:szCs w:val="22"/>
        </w:rPr>
        <w:t>6</w:t>
      </w:r>
      <w:r w:rsidR="00F94030" w:rsidRPr="00CB6F7F">
        <w:rPr>
          <w:sz w:val="22"/>
          <w:szCs w:val="22"/>
        </w:rPr>
        <w:t>2</w:t>
      </w:r>
      <w:r w:rsidRPr="00CB6F7F">
        <w:rPr>
          <w:sz w:val="22"/>
          <w:szCs w:val="22"/>
        </w:rPr>
        <w:t>. Dreptul de apreciere</w:t>
      </w:r>
      <w:bookmarkEnd w:id="913"/>
      <w:bookmarkEnd w:id="914"/>
      <w:bookmarkEnd w:id="915"/>
      <w:bookmarkEnd w:id="916"/>
      <w:bookmarkEnd w:id="917"/>
      <w:bookmarkEnd w:id="918"/>
      <w:bookmarkEnd w:id="919"/>
      <w:bookmarkEnd w:id="920"/>
      <w:bookmarkEnd w:id="921"/>
      <w:bookmarkEnd w:id="922"/>
      <w:r w:rsidRPr="00CB6F7F">
        <w:rPr>
          <w:sz w:val="22"/>
          <w:szCs w:val="22"/>
        </w:rPr>
        <w:t xml:space="preserve"> </w:t>
      </w:r>
    </w:p>
    <w:p w14:paraId="6C782937" w14:textId="77777777" w:rsidR="002D4378" w:rsidRPr="00CB6F7F" w:rsidRDefault="00E63A64" w:rsidP="00AD2853">
      <w:pPr>
        <w:widowControl w:val="0"/>
        <w:jc w:val="both"/>
        <w:rPr>
          <w:sz w:val="22"/>
          <w:szCs w:val="22"/>
          <w:lang w:val="ro-RO"/>
        </w:rPr>
      </w:pPr>
      <w:r w:rsidRPr="00CB6F7F">
        <w:rPr>
          <w:sz w:val="22"/>
          <w:szCs w:val="22"/>
          <w:lang w:val="ro-RO"/>
        </w:rPr>
        <w:t xml:space="preserve">(1) </w:t>
      </w:r>
      <w:r w:rsidR="002D4378" w:rsidRPr="00CB6F7F">
        <w:rPr>
          <w:sz w:val="22"/>
          <w:szCs w:val="22"/>
          <w:lang w:val="ro-RO"/>
        </w:rPr>
        <w:t>Autoritatea are dreptul de a alege mijloacele de acțiune utilizate în vederea atingerii scopului legii, în limitele competenței sale și în condițiile legii, cu respectarea principiului proporționalității.</w:t>
      </w:r>
    </w:p>
    <w:p w14:paraId="58D21EFC" w14:textId="489FB633" w:rsidR="00E63A64" w:rsidRPr="00CB6F7F" w:rsidRDefault="00E63A64" w:rsidP="00AD2853">
      <w:pPr>
        <w:widowControl w:val="0"/>
        <w:jc w:val="both"/>
        <w:rPr>
          <w:sz w:val="22"/>
          <w:szCs w:val="22"/>
          <w:lang w:val="ro-RO"/>
        </w:rPr>
      </w:pPr>
      <w:r w:rsidRPr="00CB6F7F">
        <w:rPr>
          <w:sz w:val="22"/>
          <w:szCs w:val="22"/>
          <w:lang w:val="ro-RO"/>
        </w:rPr>
        <w:t xml:space="preserve">(2) </w:t>
      </w:r>
      <w:r w:rsidR="00555041" w:rsidRPr="00CB6F7F">
        <w:rPr>
          <w:sz w:val="22"/>
          <w:szCs w:val="22"/>
          <w:lang w:val="ro-RO"/>
        </w:rPr>
        <w:t>Cu excepția cazurilor expres prevăzute de lege, a</w:t>
      </w:r>
      <w:r w:rsidRPr="00CB6F7F">
        <w:rPr>
          <w:sz w:val="22"/>
          <w:szCs w:val="22"/>
          <w:lang w:val="ro-RO"/>
        </w:rPr>
        <w:t>utoritatea are dreptul de a lua în considerare doar acele înscrisuri</w:t>
      </w:r>
      <w:r w:rsidR="00555041" w:rsidRPr="00CB6F7F">
        <w:rPr>
          <w:sz w:val="22"/>
          <w:szCs w:val="22"/>
          <w:lang w:val="ro-RO"/>
        </w:rPr>
        <w:t xml:space="preserve"> furnizate de beneficiar sau intervenient, după caz, </w:t>
      </w:r>
      <w:r w:rsidRPr="00CB6F7F">
        <w:rPr>
          <w:sz w:val="22"/>
          <w:szCs w:val="22"/>
          <w:lang w:val="ro-RO"/>
        </w:rPr>
        <w:t>care apreciază că au relevanță pentru finalizarea procedurii.</w:t>
      </w:r>
    </w:p>
    <w:p w14:paraId="0FFB9B11" w14:textId="77777777" w:rsidR="002D4378" w:rsidRPr="00CB6F7F" w:rsidRDefault="002D4378" w:rsidP="00AD2853">
      <w:pPr>
        <w:widowControl w:val="0"/>
        <w:rPr>
          <w:color w:val="0070C0"/>
          <w:sz w:val="22"/>
          <w:szCs w:val="22"/>
          <w:lang w:val="ro-RO"/>
        </w:rPr>
      </w:pPr>
    </w:p>
    <w:p w14:paraId="427895C5" w14:textId="321D9121" w:rsidR="002D4378" w:rsidRPr="00CB6F7F" w:rsidRDefault="002D4378" w:rsidP="00AD2853">
      <w:pPr>
        <w:pStyle w:val="Titlu2"/>
        <w:spacing w:before="120" w:after="120"/>
        <w:jc w:val="center"/>
        <w:rPr>
          <w:i/>
          <w:sz w:val="22"/>
          <w:szCs w:val="22"/>
          <w:lang w:val="ro-RO"/>
        </w:rPr>
      </w:pPr>
      <w:bookmarkStart w:id="923" w:name="_Toc130913365"/>
      <w:bookmarkStart w:id="924" w:name="_Toc130972697"/>
      <w:bookmarkStart w:id="925" w:name="_Toc130973424"/>
      <w:bookmarkStart w:id="926" w:name="_Toc130973563"/>
      <w:bookmarkStart w:id="927" w:name="_Toc130973702"/>
      <w:bookmarkStart w:id="928" w:name="_Toc130973890"/>
      <w:bookmarkStart w:id="929" w:name="_Toc130974532"/>
      <w:bookmarkStart w:id="930" w:name="_Toc130976213"/>
      <w:bookmarkStart w:id="931" w:name="_Toc130997388"/>
      <w:bookmarkStart w:id="932" w:name="_Toc130998325"/>
      <w:bookmarkStart w:id="933" w:name="_Toc138144611"/>
      <w:bookmarkStart w:id="934" w:name="_Toc140586268"/>
      <w:bookmarkStart w:id="935" w:name="_Toc147404503"/>
      <w:bookmarkStart w:id="936" w:name="_Toc147846010"/>
      <w:bookmarkStart w:id="937" w:name="_Toc210230523"/>
      <w:r w:rsidRPr="00CB6F7F">
        <w:rPr>
          <w:i/>
          <w:sz w:val="22"/>
          <w:szCs w:val="22"/>
          <w:lang w:val="ro-RO"/>
        </w:rPr>
        <w:t>Secțiunea a IV-a. Obligațiile autorității în procedura administrativă</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2716820E" w14:textId="77777777" w:rsidR="002D4378" w:rsidRPr="00CB6F7F" w:rsidRDefault="002D4378" w:rsidP="00AD2853">
      <w:pPr>
        <w:widowControl w:val="0"/>
        <w:rPr>
          <w:color w:val="0070C0"/>
          <w:sz w:val="22"/>
          <w:szCs w:val="22"/>
          <w:lang w:val="ro-RO"/>
        </w:rPr>
      </w:pPr>
    </w:p>
    <w:p w14:paraId="2588249C" w14:textId="012C145B" w:rsidR="002D4378" w:rsidRPr="00CB6F7F" w:rsidRDefault="002D4378" w:rsidP="00AD2853">
      <w:pPr>
        <w:pStyle w:val="Titlu4"/>
        <w:spacing w:before="120" w:after="120"/>
        <w:jc w:val="both"/>
        <w:rPr>
          <w:sz w:val="22"/>
          <w:szCs w:val="22"/>
        </w:rPr>
      </w:pPr>
      <w:bookmarkStart w:id="938" w:name="_Toc130973891"/>
      <w:bookmarkStart w:id="939" w:name="_Toc130974533"/>
      <w:bookmarkStart w:id="940" w:name="_Toc130976214"/>
      <w:bookmarkStart w:id="941" w:name="_Toc130997389"/>
      <w:bookmarkStart w:id="942" w:name="_Toc130998326"/>
      <w:bookmarkStart w:id="943" w:name="_Toc138144612"/>
      <w:bookmarkStart w:id="944" w:name="_Toc140586269"/>
      <w:bookmarkStart w:id="945" w:name="_Toc147404504"/>
      <w:bookmarkStart w:id="946" w:name="_Toc147846011"/>
      <w:bookmarkStart w:id="947" w:name="_Toc210230524"/>
      <w:r w:rsidRPr="00CB6F7F">
        <w:rPr>
          <w:sz w:val="22"/>
          <w:szCs w:val="22"/>
        </w:rPr>
        <w:t xml:space="preserve">Art. </w:t>
      </w:r>
      <w:r w:rsidR="00E63A64" w:rsidRPr="00CB6F7F">
        <w:rPr>
          <w:sz w:val="22"/>
          <w:szCs w:val="22"/>
        </w:rPr>
        <w:t>6</w:t>
      </w:r>
      <w:r w:rsidR="00F94030" w:rsidRPr="00CB6F7F">
        <w:rPr>
          <w:sz w:val="22"/>
          <w:szCs w:val="22"/>
        </w:rPr>
        <w:t>3</w:t>
      </w:r>
      <w:r w:rsidRPr="00CB6F7F">
        <w:rPr>
          <w:sz w:val="22"/>
          <w:szCs w:val="22"/>
        </w:rPr>
        <w:t>. Obligația de a acționa în limitele legii</w:t>
      </w:r>
      <w:bookmarkEnd w:id="938"/>
      <w:bookmarkEnd w:id="939"/>
      <w:bookmarkEnd w:id="940"/>
      <w:bookmarkEnd w:id="941"/>
      <w:bookmarkEnd w:id="942"/>
      <w:bookmarkEnd w:id="943"/>
      <w:bookmarkEnd w:id="944"/>
      <w:bookmarkEnd w:id="945"/>
      <w:bookmarkEnd w:id="946"/>
      <w:bookmarkEnd w:id="947"/>
      <w:r w:rsidRPr="00CB6F7F">
        <w:rPr>
          <w:sz w:val="22"/>
          <w:szCs w:val="22"/>
        </w:rPr>
        <w:t xml:space="preserve"> </w:t>
      </w:r>
    </w:p>
    <w:p w14:paraId="72F1401F" w14:textId="77777777" w:rsidR="002D4378" w:rsidRPr="00CB6F7F" w:rsidRDefault="002D4378" w:rsidP="00AD2853">
      <w:pPr>
        <w:suppressAutoHyphens/>
        <w:autoSpaceDN w:val="0"/>
        <w:jc w:val="both"/>
        <w:textAlignment w:val="baseline"/>
        <w:rPr>
          <w:sz w:val="22"/>
          <w:szCs w:val="22"/>
          <w:lang w:val="ro-RO"/>
        </w:rPr>
      </w:pPr>
      <w:r w:rsidRPr="00CB6F7F">
        <w:rPr>
          <w:sz w:val="22"/>
          <w:szCs w:val="22"/>
          <w:lang w:val="ro-RO"/>
        </w:rPr>
        <w:t>(1) Autoritatea acționează în baza dreptului conferit de lege și își exercită atribuțiile în cadrul legii și conform scopului legii.</w:t>
      </w:r>
    </w:p>
    <w:p w14:paraId="2C35E218" w14:textId="77777777" w:rsidR="002D4378" w:rsidRPr="00CB6F7F" w:rsidRDefault="002D4378" w:rsidP="00AD2853">
      <w:pPr>
        <w:suppressAutoHyphens/>
        <w:autoSpaceDN w:val="0"/>
        <w:textAlignment w:val="baseline"/>
        <w:rPr>
          <w:sz w:val="22"/>
          <w:szCs w:val="22"/>
          <w:lang w:val="ro-RO"/>
        </w:rPr>
      </w:pPr>
      <w:r w:rsidRPr="00CB6F7F">
        <w:rPr>
          <w:sz w:val="22"/>
          <w:szCs w:val="22"/>
          <w:lang w:val="ro-RO"/>
        </w:rPr>
        <w:t>(2) În exercitarea atribuțiilor sale, autoritatea are obligația de a acționa:</w:t>
      </w:r>
    </w:p>
    <w:p w14:paraId="2A2F7DE0" w14:textId="54BD8360" w:rsidR="002D4378" w:rsidRPr="00CB6F7F" w:rsidRDefault="002D4378" w:rsidP="00AD2853">
      <w:pPr>
        <w:pStyle w:val="ListParagraph1"/>
        <w:numPr>
          <w:ilvl w:val="0"/>
          <w:numId w:val="17"/>
        </w:numPr>
        <w:suppressAutoHyphens/>
        <w:autoSpaceDN w:val="0"/>
        <w:textAlignment w:val="baseline"/>
        <w:rPr>
          <w:sz w:val="22"/>
          <w:szCs w:val="22"/>
          <w:lang w:val="ro-RO"/>
        </w:rPr>
      </w:pPr>
      <w:r w:rsidRPr="00CB6F7F">
        <w:rPr>
          <w:sz w:val="22"/>
          <w:szCs w:val="22"/>
          <w:lang w:val="ro-RO"/>
        </w:rPr>
        <w:t>cu respectarea principiilor prevăzute la Titlul I, Capitolul II;</w:t>
      </w:r>
    </w:p>
    <w:p w14:paraId="7AFCB4F7" w14:textId="77777777" w:rsidR="002D4378" w:rsidRPr="00CB6F7F" w:rsidRDefault="002D4378" w:rsidP="00AD2853">
      <w:pPr>
        <w:pStyle w:val="ListParagraph1"/>
        <w:numPr>
          <w:ilvl w:val="0"/>
          <w:numId w:val="17"/>
        </w:numPr>
        <w:suppressAutoHyphens/>
        <w:autoSpaceDN w:val="0"/>
        <w:textAlignment w:val="baseline"/>
        <w:rPr>
          <w:sz w:val="22"/>
          <w:szCs w:val="22"/>
          <w:lang w:val="ro-RO"/>
        </w:rPr>
      </w:pPr>
      <w:r w:rsidRPr="00CB6F7F">
        <w:rPr>
          <w:sz w:val="22"/>
          <w:szCs w:val="22"/>
          <w:lang w:val="ro-RO"/>
        </w:rPr>
        <w:t>cu respectarea principiilor prevăzute de legislația specială, dacă este cazul;</w:t>
      </w:r>
    </w:p>
    <w:p w14:paraId="4BB76995" w14:textId="77777777" w:rsidR="002D4378" w:rsidRPr="00CB6F7F" w:rsidRDefault="002D4378" w:rsidP="00AD2853">
      <w:pPr>
        <w:pStyle w:val="ListParagraph1"/>
        <w:numPr>
          <w:ilvl w:val="0"/>
          <w:numId w:val="17"/>
        </w:numPr>
        <w:suppressAutoHyphens/>
        <w:autoSpaceDN w:val="0"/>
        <w:textAlignment w:val="baseline"/>
        <w:rPr>
          <w:sz w:val="22"/>
          <w:szCs w:val="22"/>
          <w:lang w:val="ro-RO"/>
        </w:rPr>
      </w:pPr>
      <w:r w:rsidRPr="00CB6F7F">
        <w:rPr>
          <w:sz w:val="22"/>
          <w:szCs w:val="22"/>
          <w:lang w:val="ro-RO"/>
        </w:rPr>
        <w:t>cu respectarea cerințelor de profesionalism, simplitate, cooperare;</w:t>
      </w:r>
    </w:p>
    <w:p w14:paraId="565A4ABA" w14:textId="77777777" w:rsidR="002D4378" w:rsidRPr="00CB6F7F" w:rsidRDefault="002D4378" w:rsidP="00AD2853">
      <w:pPr>
        <w:pStyle w:val="ListParagraph1"/>
        <w:numPr>
          <w:ilvl w:val="0"/>
          <w:numId w:val="17"/>
        </w:numPr>
        <w:suppressAutoHyphens/>
        <w:autoSpaceDN w:val="0"/>
        <w:textAlignment w:val="baseline"/>
        <w:rPr>
          <w:sz w:val="22"/>
          <w:szCs w:val="22"/>
          <w:lang w:val="ro-RO"/>
        </w:rPr>
      </w:pPr>
      <w:r w:rsidRPr="00CB6F7F">
        <w:rPr>
          <w:sz w:val="22"/>
          <w:szCs w:val="22"/>
          <w:lang w:val="ro-RO"/>
        </w:rPr>
        <w:t>în cadrul termenului prevăzut de lege, într-un termen rezonabil.</w:t>
      </w:r>
    </w:p>
    <w:p w14:paraId="60F193FD" w14:textId="77777777" w:rsidR="005D70AD" w:rsidRPr="00CB6F7F" w:rsidRDefault="005D70AD" w:rsidP="00AD2853">
      <w:pPr>
        <w:pStyle w:val="ListParagraph1"/>
        <w:suppressAutoHyphens/>
        <w:autoSpaceDN w:val="0"/>
        <w:ind w:left="0"/>
        <w:textAlignment w:val="baseline"/>
        <w:rPr>
          <w:sz w:val="22"/>
          <w:szCs w:val="22"/>
          <w:lang w:val="ro-RO"/>
        </w:rPr>
      </w:pPr>
    </w:p>
    <w:p w14:paraId="2EC7499F" w14:textId="13158748" w:rsidR="005D70AD" w:rsidRPr="00CB6F7F" w:rsidRDefault="005D70AD" w:rsidP="00AD2853">
      <w:pPr>
        <w:pStyle w:val="Titlu4"/>
        <w:spacing w:before="120" w:after="120"/>
        <w:jc w:val="both"/>
        <w:rPr>
          <w:sz w:val="22"/>
          <w:szCs w:val="22"/>
        </w:rPr>
      </w:pPr>
      <w:bookmarkStart w:id="948" w:name="_Toc210230525"/>
      <w:r w:rsidRPr="00CB6F7F">
        <w:rPr>
          <w:sz w:val="22"/>
          <w:szCs w:val="22"/>
        </w:rPr>
        <w:t>Art. 6</w:t>
      </w:r>
      <w:r w:rsidR="00F94030" w:rsidRPr="00CB6F7F">
        <w:rPr>
          <w:sz w:val="22"/>
          <w:szCs w:val="22"/>
        </w:rPr>
        <w:t>4</w:t>
      </w:r>
      <w:r w:rsidRPr="00CB6F7F">
        <w:rPr>
          <w:sz w:val="22"/>
          <w:szCs w:val="22"/>
        </w:rPr>
        <w:t>. Obligația de diligență</w:t>
      </w:r>
      <w:bookmarkEnd w:id="948"/>
      <w:r w:rsidRPr="00CB6F7F">
        <w:rPr>
          <w:sz w:val="22"/>
          <w:szCs w:val="22"/>
        </w:rPr>
        <w:t xml:space="preserve"> </w:t>
      </w:r>
    </w:p>
    <w:p w14:paraId="2E602424" w14:textId="77777777" w:rsidR="00067428" w:rsidRPr="00CB6F7F" w:rsidRDefault="00E76CB5" w:rsidP="00AD2853">
      <w:pPr>
        <w:suppressAutoHyphens/>
        <w:autoSpaceDN w:val="0"/>
        <w:jc w:val="both"/>
        <w:textAlignment w:val="baseline"/>
        <w:rPr>
          <w:sz w:val="22"/>
          <w:szCs w:val="22"/>
          <w:lang w:val="ro-RO"/>
        </w:rPr>
      </w:pPr>
      <w:r w:rsidRPr="00CB6F7F">
        <w:rPr>
          <w:sz w:val="22"/>
          <w:szCs w:val="22"/>
          <w:lang w:val="ro-RO"/>
        </w:rPr>
        <w:t xml:space="preserve">(1) </w:t>
      </w:r>
      <w:r w:rsidR="00067428" w:rsidRPr="00CB6F7F">
        <w:rPr>
          <w:sz w:val="22"/>
          <w:szCs w:val="22"/>
          <w:lang w:val="ro-RO"/>
        </w:rPr>
        <w:t>Autoritatea trebuie să stabilească și să analizeze cu atenție și în mod imparțial toate elementele de fapt și de drept ale unei cauze, ținând seama de toate interesele relevante în fiecare etapă a procedurii.</w:t>
      </w:r>
    </w:p>
    <w:p w14:paraId="39574894" w14:textId="77777777" w:rsidR="002245B7" w:rsidRPr="00CB6F7F" w:rsidRDefault="00E76CB5" w:rsidP="00AD2853">
      <w:pPr>
        <w:suppressAutoHyphens/>
        <w:autoSpaceDN w:val="0"/>
        <w:jc w:val="both"/>
        <w:textAlignment w:val="baseline"/>
        <w:rPr>
          <w:sz w:val="22"/>
          <w:szCs w:val="22"/>
          <w:lang w:val="ro-RO"/>
        </w:rPr>
      </w:pPr>
      <w:r w:rsidRPr="00CB6F7F">
        <w:rPr>
          <w:sz w:val="22"/>
          <w:szCs w:val="22"/>
          <w:lang w:val="ro-RO"/>
        </w:rPr>
        <w:t xml:space="preserve">(2) </w:t>
      </w:r>
      <w:r w:rsidR="009E6B31" w:rsidRPr="00CB6F7F">
        <w:rPr>
          <w:sz w:val="22"/>
          <w:szCs w:val="22"/>
          <w:lang w:val="ro-RO"/>
        </w:rPr>
        <w:t>În situațiile în care formulează o solicitare, a</w:t>
      </w:r>
      <w:r w:rsidRPr="00CB6F7F">
        <w:rPr>
          <w:sz w:val="22"/>
          <w:szCs w:val="22"/>
          <w:lang w:val="ro-RO"/>
        </w:rPr>
        <w:t xml:space="preserve">utoritatea trebuie să acorde un termen </w:t>
      </w:r>
      <w:r w:rsidR="009E6B31" w:rsidRPr="00CB6F7F">
        <w:rPr>
          <w:sz w:val="22"/>
          <w:szCs w:val="22"/>
          <w:lang w:val="ro-RO"/>
        </w:rPr>
        <w:t xml:space="preserve">rezonabil beneficiarului sau intervenientului </w:t>
      </w:r>
      <w:r w:rsidR="002245B7" w:rsidRPr="00CB6F7F">
        <w:rPr>
          <w:sz w:val="22"/>
          <w:szCs w:val="22"/>
          <w:lang w:val="ro-RO"/>
        </w:rPr>
        <w:t>pentru a răspunde</w:t>
      </w:r>
      <w:r w:rsidR="009E6B31" w:rsidRPr="00CB6F7F">
        <w:rPr>
          <w:sz w:val="22"/>
          <w:szCs w:val="22"/>
          <w:lang w:val="ro-RO"/>
        </w:rPr>
        <w:t>.</w:t>
      </w:r>
    </w:p>
    <w:p w14:paraId="648824E3" w14:textId="77777777" w:rsidR="005A2602" w:rsidRPr="00CB6F7F" w:rsidRDefault="005A2602" w:rsidP="00AD2853">
      <w:pPr>
        <w:autoSpaceDE w:val="0"/>
        <w:autoSpaceDN w:val="0"/>
        <w:adjustRightInd w:val="0"/>
        <w:jc w:val="both"/>
        <w:rPr>
          <w:sz w:val="22"/>
          <w:szCs w:val="22"/>
          <w:lang w:val="ro-RO"/>
        </w:rPr>
      </w:pPr>
      <w:r w:rsidRPr="00CB6F7F">
        <w:rPr>
          <w:sz w:val="22"/>
          <w:szCs w:val="22"/>
          <w:lang w:val="ro-RO"/>
        </w:rPr>
        <w:t>(</w:t>
      </w:r>
      <w:r w:rsidR="006122B6" w:rsidRPr="00CB6F7F">
        <w:rPr>
          <w:sz w:val="22"/>
          <w:szCs w:val="22"/>
          <w:lang w:val="ro-RO"/>
        </w:rPr>
        <w:t>3</w:t>
      </w:r>
      <w:r w:rsidRPr="00CB6F7F">
        <w:rPr>
          <w:sz w:val="22"/>
          <w:szCs w:val="22"/>
          <w:lang w:val="ro-RO"/>
        </w:rPr>
        <w:t>) Autoritatea are obligația de a furniza informații adecvate beneficiarului sau intervenientului cu privire la posibilitatea de a întreprinde demersuri suplimentare în legătură cu obiectul procedurii administrative.</w:t>
      </w:r>
    </w:p>
    <w:p w14:paraId="55FC1179" w14:textId="06C4F94F" w:rsidR="0034038E" w:rsidRPr="00CB6F7F" w:rsidRDefault="0034038E" w:rsidP="00AD2853">
      <w:pPr>
        <w:autoSpaceDE w:val="0"/>
        <w:autoSpaceDN w:val="0"/>
        <w:adjustRightInd w:val="0"/>
        <w:jc w:val="both"/>
        <w:rPr>
          <w:sz w:val="22"/>
          <w:szCs w:val="22"/>
          <w:lang w:val="ro-RO"/>
        </w:rPr>
      </w:pPr>
      <w:r w:rsidRPr="00CB6F7F">
        <w:rPr>
          <w:sz w:val="22"/>
          <w:szCs w:val="22"/>
          <w:lang w:val="ro-RO"/>
        </w:rPr>
        <w:t>(</w:t>
      </w:r>
      <w:r w:rsidR="006122B6" w:rsidRPr="00CB6F7F">
        <w:rPr>
          <w:sz w:val="22"/>
          <w:szCs w:val="22"/>
          <w:lang w:val="ro-RO"/>
        </w:rPr>
        <w:t>4)</w:t>
      </w:r>
      <w:r w:rsidRPr="00CB6F7F">
        <w:rPr>
          <w:sz w:val="22"/>
          <w:szCs w:val="22"/>
          <w:lang w:val="ro-RO"/>
        </w:rPr>
        <w:t xml:space="preserve"> </w:t>
      </w:r>
      <w:r w:rsidR="00263C3D" w:rsidRPr="00CB6F7F">
        <w:rPr>
          <w:sz w:val="22"/>
          <w:szCs w:val="22"/>
          <w:lang w:val="ro-RO"/>
        </w:rPr>
        <w:t xml:space="preserve">Autoritatea </w:t>
      </w:r>
      <w:r w:rsidRPr="00CB6F7F">
        <w:rPr>
          <w:sz w:val="22"/>
          <w:szCs w:val="22"/>
          <w:lang w:val="ro-RO"/>
        </w:rPr>
        <w:t>are obligația de a declanșa procedura</w:t>
      </w:r>
      <w:r w:rsidR="00263C3D">
        <w:rPr>
          <w:sz w:val="22"/>
          <w:szCs w:val="22"/>
          <w:lang w:val="ro-RO"/>
        </w:rPr>
        <w:t xml:space="preserve"> din oficiu</w:t>
      </w:r>
      <w:r w:rsidRPr="00CB6F7F">
        <w:rPr>
          <w:sz w:val="22"/>
          <w:szCs w:val="22"/>
          <w:lang w:val="ro-RO"/>
        </w:rPr>
        <w:t xml:space="preserve"> într-un termen rezonabil de la producerea evenimentului care determină declanșarea procedurii sau de la luarea la cunoștință a acestuia.</w:t>
      </w:r>
    </w:p>
    <w:p w14:paraId="42373635" w14:textId="77777777" w:rsidR="006122B6" w:rsidRPr="00CB6F7F" w:rsidRDefault="006122B6" w:rsidP="00AD2853">
      <w:pPr>
        <w:autoSpaceDE w:val="0"/>
        <w:autoSpaceDN w:val="0"/>
        <w:adjustRightInd w:val="0"/>
        <w:jc w:val="both"/>
        <w:rPr>
          <w:sz w:val="22"/>
          <w:szCs w:val="22"/>
          <w:lang w:val="ro-RO"/>
        </w:rPr>
      </w:pPr>
    </w:p>
    <w:p w14:paraId="5B2774A1" w14:textId="3BF38CAE" w:rsidR="002D4378" w:rsidRPr="00CB6F7F" w:rsidRDefault="002D4378" w:rsidP="00AD2853">
      <w:pPr>
        <w:pStyle w:val="Titlu4"/>
        <w:spacing w:before="120" w:after="120"/>
        <w:jc w:val="both"/>
        <w:rPr>
          <w:sz w:val="22"/>
          <w:szCs w:val="22"/>
        </w:rPr>
      </w:pPr>
      <w:bookmarkStart w:id="949" w:name="_Toc130973892"/>
      <w:bookmarkStart w:id="950" w:name="_Toc130974534"/>
      <w:bookmarkStart w:id="951" w:name="_Toc130976215"/>
      <w:bookmarkStart w:id="952" w:name="_Toc130997390"/>
      <w:bookmarkStart w:id="953" w:name="_Toc130998327"/>
      <w:bookmarkStart w:id="954" w:name="_Toc138144613"/>
      <w:bookmarkStart w:id="955" w:name="_Toc140586270"/>
      <w:bookmarkStart w:id="956" w:name="_Toc147404505"/>
      <w:bookmarkStart w:id="957" w:name="_Toc147846012"/>
      <w:bookmarkStart w:id="958" w:name="_Toc210230526"/>
      <w:r w:rsidRPr="00CB6F7F">
        <w:rPr>
          <w:sz w:val="22"/>
          <w:szCs w:val="22"/>
        </w:rPr>
        <w:t xml:space="preserve">Art. </w:t>
      </w:r>
      <w:r w:rsidR="00E97625" w:rsidRPr="00CB6F7F">
        <w:rPr>
          <w:sz w:val="22"/>
          <w:szCs w:val="22"/>
        </w:rPr>
        <w:t>6</w:t>
      </w:r>
      <w:r w:rsidR="00F94030" w:rsidRPr="00CB6F7F">
        <w:rPr>
          <w:sz w:val="22"/>
          <w:szCs w:val="22"/>
        </w:rPr>
        <w:t>5</w:t>
      </w:r>
      <w:r w:rsidRPr="00CB6F7F">
        <w:rPr>
          <w:sz w:val="22"/>
          <w:szCs w:val="22"/>
        </w:rPr>
        <w:t>. Obligația de a corecta erorile constatate în derularea unei proceduri</w:t>
      </w:r>
      <w:bookmarkEnd w:id="949"/>
      <w:bookmarkEnd w:id="950"/>
      <w:bookmarkEnd w:id="951"/>
      <w:bookmarkEnd w:id="952"/>
      <w:bookmarkEnd w:id="953"/>
      <w:bookmarkEnd w:id="954"/>
      <w:bookmarkEnd w:id="955"/>
      <w:bookmarkEnd w:id="956"/>
      <w:bookmarkEnd w:id="957"/>
      <w:bookmarkEnd w:id="958"/>
      <w:r w:rsidRPr="00CB6F7F">
        <w:rPr>
          <w:sz w:val="22"/>
          <w:szCs w:val="22"/>
        </w:rPr>
        <w:t xml:space="preserve"> </w:t>
      </w:r>
    </w:p>
    <w:p w14:paraId="13B23B7A" w14:textId="1D642B84" w:rsidR="002D4378" w:rsidRPr="00CB6F7F" w:rsidRDefault="002D4378" w:rsidP="00AD2853">
      <w:pPr>
        <w:suppressAutoHyphens/>
        <w:autoSpaceDN w:val="0"/>
        <w:jc w:val="both"/>
        <w:textAlignment w:val="baseline"/>
        <w:rPr>
          <w:sz w:val="22"/>
          <w:szCs w:val="22"/>
          <w:lang w:val="ro-RO"/>
        </w:rPr>
      </w:pPr>
      <w:r w:rsidRPr="00CB6F7F">
        <w:rPr>
          <w:sz w:val="22"/>
          <w:szCs w:val="22"/>
          <w:lang w:val="ro-RO"/>
        </w:rPr>
        <w:t>(1) În situația constatării unor erori în derularea procedurii, autoritatea are obligația de a reveni din oficiu asupra unei decizii sau proceduri ori asupra unei decizii sau proceduri derulate de o autoritate subordonată</w:t>
      </w:r>
      <w:r w:rsidR="007E02F5" w:rsidRPr="00C53C39">
        <w:rPr>
          <w:lang w:val="ro-RO"/>
        </w:rPr>
        <w:t xml:space="preserve"> </w:t>
      </w:r>
      <w:r w:rsidR="007E02F5" w:rsidRPr="007E02F5">
        <w:rPr>
          <w:sz w:val="22"/>
          <w:szCs w:val="22"/>
          <w:lang w:val="ro-RO"/>
        </w:rPr>
        <w:t>cu respectarea prevederilor Titlului IV, capitolul IV, secțiunea a II-a.</w:t>
      </w:r>
    </w:p>
    <w:p w14:paraId="37A07BE1" w14:textId="4DADBB05" w:rsidR="002D4378" w:rsidRPr="00CB6F7F" w:rsidRDefault="002D4378" w:rsidP="00AD2853">
      <w:pPr>
        <w:suppressAutoHyphens/>
        <w:autoSpaceDN w:val="0"/>
        <w:jc w:val="both"/>
        <w:textAlignment w:val="baseline"/>
        <w:rPr>
          <w:sz w:val="22"/>
          <w:szCs w:val="22"/>
          <w:lang w:val="ro-RO"/>
        </w:rPr>
      </w:pPr>
      <w:r w:rsidRPr="00CB6F7F">
        <w:rPr>
          <w:sz w:val="22"/>
          <w:szCs w:val="22"/>
          <w:lang w:val="ro-RO"/>
        </w:rPr>
        <w:t xml:space="preserve">(2) În situația în care </w:t>
      </w:r>
      <w:r w:rsidR="00AF2B99" w:rsidRPr="00CB6F7F">
        <w:rPr>
          <w:sz w:val="22"/>
          <w:szCs w:val="22"/>
          <w:lang w:val="ro-RO"/>
        </w:rPr>
        <w:t xml:space="preserve">erorile </w:t>
      </w:r>
      <w:r w:rsidR="00AF2B99" w:rsidRPr="00CB6F7F">
        <w:rPr>
          <w:sz w:val="22"/>
          <w:szCs w:val="22"/>
          <w:lang w:val="it-IT"/>
        </w:rPr>
        <w:t xml:space="preserve">constatate în derularea unei proceduri </w:t>
      </w:r>
      <w:r w:rsidRPr="00CB6F7F">
        <w:rPr>
          <w:sz w:val="22"/>
          <w:szCs w:val="22"/>
          <w:lang w:val="ro-RO"/>
        </w:rPr>
        <w:t>vizează activitatea altor autorității, autoritatea care le-a consta</w:t>
      </w:r>
      <w:r w:rsidR="009C16EA" w:rsidRPr="00CB6F7F">
        <w:rPr>
          <w:sz w:val="22"/>
          <w:szCs w:val="22"/>
          <w:lang w:val="ro-RO"/>
        </w:rPr>
        <w:t>ta</w:t>
      </w:r>
      <w:r w:rsidRPr="00CB6F7F">
        <w:rPr>
          <w:sz w:val="22"/>
          <w:szCs w:val="22"/>
          <w:lang w:val="ro-RO"/>
        </w:rPr>
        <w:t xml:space="preserve">t are obligația de a informa autoritatea </w:t>
      </w:r>
      <w:r w:rsidR="00AF2B99" w:rsidRPr="00CB6F7F">
        <w:rPr>
          <w:sz w:val="22"/>
          <w:szCs w:val="22"/>
          <w:lang w:val="ro-RO"/>
        </w:rPr>
        <w:t>competentă</w:t>
      </w:r>
      <w:r w:rsidRPr="00CB6F7F">
        <w:rPr>
          <w:sz w:val="22"/>
          <w:szCs w:val="22"/>
          <w:lang w:val="ro-RO"/>
        </w:rPr>
        <w:t xml:space="preserve"> să </w:t>
      </w:r>
      <w:r w:rsidR="00AF2B99" w:rsidRPr="00CB6F7F">
        <w:rPr>
          <w:sz w:val="22"/>
          <w:szCs w:val="22"/>
          <w:lang w:val="ro-RO"/>
        </w:rPr>
        <w:t xml:space="preserve">le </w:t>
      </w:r>
      <w:r w:rsidRPr="00CB6F7F">
        <w:rPr>
          <w:sz w:val="22"/>
          <w:szCs w:val="22"/>
          <w:lang w:val="ro-RO"/>
        </w:rPr>
        <w:t>corecteze.</w:t>
      </w:r>
    </w:p>
    <w:p w14:paraId="22BD484C" w14:textId="77777777" w:rsidR="005A2602" w:rsidRPr="00CB6F7F" w:rsidRDefault="005A2602" w:rsidP="00AD2853">
      <w:pPr>
        <w:suppressAutoHyphens/>
        <w:autoSpaceDN w:val="0"/>
        <w:jc w:val="both"/>
        <w:textAlignment w:val="baseline"/>
        <w:rPr>
          <w:sz w:val="22"/>
          <w:szCs w:val="22"/>
          <w:lang w:val="ro-RO"/>
        </w:rPr>
      </w:pPr>
    </w:p>
    <w:p w14:paraId="528B521E" w14:textId="0968C50C" w:rsidR="002D4378" w:rsidRPr="00CB6F7F" w:rsidRDefault="002D4378" w:rsidP="00AD2853">
      <w:pPr>
        <w:pStyle w:val="Titlu4"/>
        <w:spacing w:before="120" w:after="120"/>
        <w:jc w:val="both"/>
        <w:rPr>
          <w:sz w:val="22"/>
          <w:szCs w:val="22"/>
        </w:rPr>
      </w:pPr>
      <w:bookmarkStart w:id="959" w:name="_Toc130973893"/>
      <w:bookmarkStart w:id="960" w:name="_Toc130974535"/>
      <w:bookmarkStart w:id="961" w:name="_Toc130976216"/>
      <w:bookmarkStart w:id="962" w:name="_Toc130997391"/>
      <w:bookmarkStart w:id="963" w:name="_Toc130998328"/>
      <w:bookmarkStart w:id="964" w:name="_Toc138144614"/>
      <w:bookmarkStart w:id="965" w:name="_Toc140586271"/>
      <w:bookmarkStart w:id="966" w:name="_Toc147404506"/>
      <w:bookmarkStart w:id="967" w:name="_Toc147846013"/>
      <w:bookmarkStart w:id="968" w:name="_Toc210230527"/>
      <w:r w:rsidRPr="00CB6F7F">
        <w:rPr>
          <w:sz w:val="22"/>
          <w:szCs w:val="22"/>
        </w:rPr>
        <w:lastRenderedPageBreak/>
        <w:t xml:space="preserve">Art. </w:t>
      </w:r>
      <w:r w:rsidR="001F74DC" w:rsidRPr="00CB6F7F">
        <w:rPr>
          <w:sz w:val="22"/>
          <w:szCs w:val="22"/>
        </w:rPr>
        <w:t>6</w:t>
      </w:r>
      <w:r w:rsidR="00F94030" w:rsidRPr="00CB6F7F">
        <w:rPr>
          <w:sz w:val="22"/>
          <w:szCs w:val="22"/>
        </w:rPr>
        <w:t>6</w:t>
      </w:r>
      <w:r w:rsidRPr="00CB6F7F">
        <w:rPr>
          <w:sz w:val="22"/>
          <w:szCs w:val="22"/>
        </w:rPr>
        <w:t>. Obligația de a primi și de a analiza înscrisurile</w:t>
      </w:r>
      <w:bookmarkEnd w:id="959"/>
      <w:bookmarkEnd w:id="960"/>
      <w:bookmarkEnd w:id="961"/>
      <w:bookmarkEnd w:id="962"/>
      <w:bookmarkEnd w:id="963"/>
      <w:bookmarkEnd w:id="964"/>
      <w:bookmarkEnd w:id="965"/>
      <w:bookmarkEnd w:id="966"/>
      <w:bookmarkEnd w:id="967"/>
      <w:bookmarkEnd w:id="968"/>
      <w:r w:rsidRPr="00CB6F7F">
        <w:rPr>
          <w:sz w:val="22"/>
          <w:szCs w:val="22"/>
        </w:rPr>
        <w:t xml:space="preserve"> </w:t>
      </w:r>
    </w:p>
    <w:p w14:paraId="45DA1FD1" w14:textId="77777777" w:rsidR="001F74DC" w:rsidRPr="00CB6F7F" w:rsidRDefault="002D4378" w:rsidP="00AD2853">
      <w:pPr>
        <w:widowControl w:val="0"/>
        <w:jc w:val="both"/>
        <w:rPr>
          <w:sz w:val="22"/>
          <w:szCs w:val="22"/>
          <w:lang w:val="ro-RO"/>
        </w:rPr>
      </w:pPr>
      <w:r w:rsidRPr="00CB6F7F">
        <w:rPr>
          <w:sz w:val="22"/>
          <w:szCs w:val="22"/>
          <w:lang w:val="ro-RO"/>
        </w:rPr>
        <w:t xml:space="preserve">(1) </w:t>
      </w:r>
      <w:r w:rsidR="001F74DC" w:rsidRPr="00CB6F7F">
        <w:rPr>
          <w:sz w:val="22"/>
          <w:szCs w:val="22"/>
          <w:lang w:val="ro-RO"/>
        </w:rPr>
        <w:t>Autoritatea are obligația de a primi înscrisuri prin toate mijloacele de comunicare recunoscute pentru respectiva procedură administrativă.</w:t>
      </w:r>
    </w:p>
    <w:p w14:paraId="5C036360" w14:textId="1CEC983E" w:rsidR="002D4378" w:rsidRPr="00CB6F7F" w:rsidRDefault="001F74DC" w:rsidP="00AD2853">
      <w:pPr>
        <w:widowControl w:val="0"/>
        <w:jc w:val="both"/>
        <w:rPr>
          <w:sz w:val="22"/>
          <w:szCs w:val="22"/>
          <w:lang w:val="ro-RO"/>
        </w:rPr>
      </w:pPr>
      <w:r w:rsidRPr="00CB6F7F">
        <w:rPr>
          <w:sz w:val="22"/>
          <w:szCs w:val="22"/>
          <w:lang w:val="ro-RO"/>
        </w:rPr>
        <w:t xml:space="preserve">(2) </w:t>
      </w:r>
      <w:r w:rsidR="002D4378" w:rsidRPr="00CB6F7F">
        <w:rPr>
          <w:sz w:val="22"/>
          <w:szCs w:val="22"/>
          <w:lang w:val="ro-RO"/>
        </w:rPr>
        <w:t>Autoritatea are obligația de a analiza înscrisurile depuse în cadrul procedurii administrative.</w:t>
      </w:r>
    </w:p>
    <w:p w14:paraId="4BB2B8A0" w14:textId="0AEA8A4C" w:rsidR="002D4378" w:rsidRPr="00CB6F7F" w:rsidRDefault="002D4378" w:rsidP="00AD2853">
      <w:pPr>
        <w:widowControl w:val="0"/>
        <w:jc w:val="both"/>
        <w:rPr>
          <w:sz w:val="22"/>
          <w:szCs w:val="22"/>
          <w:lang w:val="ro-RO"/>
        </w:rPr>
      </w:pPr>
      <w:r w:rsidRPr="00CB6F7F">
        <w:rPr>
          <w:sz w:val="22"/>
          <w:szCs w:val="22"/>
          <w:lang w:val="ro-RO"/>
        </w:rPr>
        <w:t>(</w:t>
      </w:r>
      <w:r w:rsidR="001F74DC" w:rsidRPr="00CB6F7F">
        <w:rPr>
          <w:sz w:val="22"/>
          <w:szCs w:val="22"/>
          <w:lang w:val="ro-RO"/>
        </w:rPr>
        <w:t>3</w:t>
      </w:r>
      <w:r w:rsidRPr="00CB6F7F">
        <w:rPr>
          <w:sz w:val="22"/>
          <w:szCs w:val="22"/>
          <w:lang w:val="ro-RO"/>
        </w:rPr>
        <w:t xml:space="preserve">) Autoritatea are obligația de a ține cont de conținutul unui înscris </w:t>
      </w:r>
      <w:r w:rsidR="001F74DC" w:rsidRPr="00CB6F7F">
        <w:rPr>
          <w:sz w:val="22"/>
          <w:szCs w:val="22"/>
          <w:lang w:val="ro-RO"/>
        </w:rPr>
        <w:t xml:space="preserve">doar </w:t>
      </w:r>
      <w:r w:rsidRPr="00CB6F7F">
        <w:rPr>
          <w:sz w:val="22"/>
          <w:szCs w:val="22"/>
          <w:lang w:val="ro-RO"/>
        </w:rPr>
        <w:t>dacă există o prevedere expresă în acest sens</w:t>
      </w:r>
      <w:r w:rsidR="001F74DC" w:rsidRPr="00CB6F7F">
        <w:rPr>
          <w:sz w:val="22"/>
          <w:szCs w:val="22"/>
          <w:lang w:val="ro-RO"/>
        </w:rPr>
        <w:t>.</w:t>
      </w:r>
    </w:p>
    <w:p w14:paraId="62C845E5" w14:textId="77777777" w:rsidR="00E010DF" w:rsidRPr="00CB6F7F" w:rsidRDefault="00E010DF" w:rsidP="00AD2853">
      <w:pPr>
        <w:widowControl w:val="0"/>
        <w:jc w:val="both"/>
        <w:rPr>
          <w:sz w:val="22"/>
          <w:szCs w:val="22"/>
          <w:lang w:val="ro-RO"/>
        </w:rPr>
      </w:pPr>
    </w:p>
    <w:p w14:paraId="2261B6AE" w14:textId="135C0047" w:rsidR="002D4378" w:rsidRPr="00CB6F7F" w:rsidRDefault="002D4378" w:rsidP="00AD2853">
      <w:pPr>
        <w:pStyle w:val="Titlu4"/>
        <w:spacing w:before="120" w:after="120"/>
        <w:jc w:val="both"/>
        <w:rPr>
          <w:i w:val="0"/>
          <w:iCs w:val="0"/>
          <w:sz w:val="22"/>
          <w:szCs w:val="22"/>
        </w:rPr>
      </w:pPr>
      <w:bookmarkStart w:id="969" w:name="_Toc130973894"/>
      <w:bookmarkStart w:id="970" w:name="_Toc130974536"/>
      <w:bookmarkStart w:id="971" w:name="_Toc130976217"/>
      <w:bookmarkStart w:id="972" w:name="_Toc130997392"/>
      <w:bookmarkStart w:id="973" w:name="_Toc130998329"/>
      <w:bookmarkStart w:id="974" w:name="_Toc138144615"/>
      <w:bookmarkStart w:id="975" w:name="_Toc140586272"/>
      <w:bookmarkStart w:id="976" w:name="_Toc147404507"/>
      <w:bookmarkStart w:id="977" w:name="_Toc147846014"/>
      <w:bookmarkStart w:id="978" w:name="_Toc210230528"/>
      <w:r w:rsidRPr="00CB6F7F">
        <w:rPr>
          <w:sz w:val="22"/>
          <w:szCs w:val="22"/>
        </w:rPr>
        <w:t xml:space="preserve">Art. </w:t>
      </w:r>
      <w:r w:rsidR="00196F09" w:rsidRPr="00CB6F7F">
        <w:rPr>
          <w:sz w:val="22"/>
          <w:szCs w:val="22"/>
        </w:rPr>
        <w:t>6</w:t>
      </w:r>
      <w:r w:rsidR="00F94030" w:rsidRPr="00CB6F7F">
        <w:rPr>
          <w:sz w:val="22"/>
          <w:szCs w:val="22"/>
        </w:rPr>
        <w:t>7</w:t>
      </w:r>
      <w:r w:rsidRPr="00CB6F7F">
        <w:rPr>
          <w:sz w:val="22"/>
          <w:szCs w:val="22"/>
        </w:rPr>
        <w:t>. Obligația de a acorda asistență cu privire la utilizarea mijloacelor electronice</w:t>
      </w:r>
      <w:bookmarkEnd w:id="969"/>
      <w:bookmarkEnd w:id="970"/>
      <w:bookmarkEnd w:id="971"/>
      <w:bookmarkEnd w:id="972"/>
      <w:bookmarkEnd w:id="973"/>
      <w:bookmarkEnd w:id="974"/>
      <w:bookmarkEnd w:id="975"/>
      <w:bookmarkEnd w:id="976"/>
      <w:bookmarkEnd w:id="977"/>
      <w:bookmarkEnd w:id="978"/>
    </w:p>
    <w:p w14:paraId="19AA01E9" w14:textId="3F2231DA" w:rsidR="002D4378" w:rsidRPr="00CB6F7F" w:rsidRDefault="002D4378" w:rsidP="00AD2853">
      <w:pPr>
        <w:pStyle w:val="ListParagraph1"/>
        <w:widowControl w:val="0"/>
        <w:ind w:left="0"/>
        <w:jc w:val="both"/>
        <w:rPr>
          <w:sz w:val="22"/>
          <w:szCs w:val="22"/>
          <w:lang w:val="ro-RO"/>
        </w:rPr>
      </w:pPr>
      <w:r w:rsidRPr="00CB6F7F">
        <w:rPr>
          <w:sz w:val="22"/>
          <w:szCs w:val="22"/>
          <w:lang w:val="ro-RO"/>
        </w:rPr>
        <w:t xml:space="preserve">(1) În situația în care anumite proceduri administrative sau etape ale acestora se derulează prin intermediul unor platforme sau aplicații informatice </w:t>
      </w:r>
      <w:r w:rsidR="00A34AA5">
        <w:rPr>
          <w:sz w:val="22"/>
          <w:szCs w:val="22"/>
          <w:lang w:val="ro-RO"/>
        </w:rPr>
        <w:t xml:space="preserve">gestionate de autoritatea în cauză sau </w:t>
      </w:r>
      <w:r w:rsidRPr="00CB6F7F">
        <w:rPr>
          <w:sz w:val="22"/>
          <w:szCs w:val="22"/>
          <w:lang w:val="ro-RO"/>
        </w:rPr>
        <w:t>puse la dispoziție de</w:t>
      </w:r>
      <w:r w:rsidR="00A34AA5">
        <w:rPr>
          <w:sz w:val="22"/>
          <w:szCs w:val="22"/>
          <w:lang w:val="ro-RO"/>
        </w:rPr>
        <w:t xml:space="preserve"> altă</w:t>
      </w:r>
      <w:r w:rsidRPr="00CB6F7F">
        <w:rPr>
          <w:sz w:val="22"/>
          <w:szCs w:val="22"/>
          <w:lang w:val="ro-RO"/>
        </w:rPr>
        <w:t xml:space="preserve"> autoritate, aceasta are obligația să ia măsuri care să faciliteze utilizarea acestora de către beneficiari.</w:t>
      </w:r>
    </w:p>
    <w:p w14:paraId="2A18132D" w14:textId="1DDF5E8D" w:rsidR="002D4378" w:rsidRDefault="002D4378" w:rsidP="00AD2853">
      <w:pPr>
        <w:pStyle w:val="ListParagraph1"/>
        <w:widowControl w:val="0"/>
        <w:ind w:left="0"/>
        <w:jc w:val="both"/>
        <w:rPr>
          <w:sz w:val="22"/>
          <w:szCs w:val="22"/>
          <w:lang w:val="ro-RO"/>
        </w:rPr>
      </w:pPr>
      <w:r w:rsidRPr="00CB6F7F">
        <w:rPr>
          <w:sz w:val="22"/>
          <w:szCs w:val="22"/>
          <w:lang w:val="ro-RO"/>
        </w:rPr>
        <w:t xml:space="preserve">(2) </w:t>
      </w:r>
      <w:r w:rsidR="00A34AA5" w:rsidRPr="00A34AA5">
        <w:rPr>
          <w:sz w:val="22"/>
          <w:szCs w:val="22"/>
          <w:lang w:val="ro-RO"/>
        </w:rPr>
        <w:t xml:space="preserve">Autoritățile care au obligația legală de a derula procedurile administrative </w:t>
      </w:r>
      <w:r w:rsidR="00A34AA5">
        <w:rPr>
          <w:sz w:val="22"/>
          <w:szCs w:val="22"/>
          <w:lang w:val="ro-RO"/>
        </w:rPr>
        <w:t xml:space="preserve">au </w:t>
      </w:r>
      <w:r w:rsidRPr="00CB6F7F">
        <w:rPr>
          <w:sz w:val="22"/>
          <w:szCs w:val="22"/>
          <w:lang w:val="ro-RO"/>
        </w:rPr>
        <w:t xml:space="preserve">îndatorirea de a se asigura că utilizarea mijloacelor electronice în procedură nu este de natură a restricționa accesul celor interesați la procedură. </w:t>
      </w:r>
    </w:p>
    <w:p w14:paraId="1571C8CC" w14:textId="699E8A99" w:rsidR="0073551F" w:rsidRPr="0073551F" w:rsidRDefault="0073551F" w:rsidP="00AD2853">
      <w:pPr>
        <w:pStyle w:val="ListParagraph1"/>
        <w:widowControl w:val="0"/>
        <w:ind w:left="0"/>
        <w:jc w:val="both"/>
        <w:rPr>
          <w:sz w:val="22"/>
          <w:szCs w:val="22"/>
          <w:lang w:val="fr-FR"/>
        </w:rPr>
      </w:pPr>
      <w:r w:rsidRPr="0073551F">
        <w:rPr>
          <w:sz w:val="22"/>
          <w:szCs w:val="22"/>
          <w:lang w:val="fr-FR"/>
        </w:rPr>
        <w:t>(3) Autoritățile care derulează proceduri administrative sau etape ale acestora prin platforme sau aplicații informatice puse la dispoziție de alte autorități vor stabili modalitatea de aplicarea a prezentului articol prin reglementări comune cu autoritățile în cauză.</w:t>
      </w:r>
    </w:p>
    <w:p w14:paraId="78A45C6B" w14:textId="13CAABCB" w:rsidR="002D4378" w:rsidRPr="00CB6F7F" w:rsidRDefault="004F2FD1" w:rsidP="00AD2853">
      <w:pPr>
        <w:widowControl w:val="0"/>
        <w:rPr>
          <w:b/>
          <w:bCs/>
          <w:color w:val="000000"/>
          <w:sz w:val="22"/>
          <w:szCs w:val="22"/>
          <w:lang w:val="ro-RO"/>
        </w:rPr>
      </w:pPr>
      <w:r w:rsidRPr="00CB6F7F">
        <w:rPr>
          <w:b/>
          <w:bCs/>
          <w:color w:val="000000"/>
          <w:sz w:val="22"/>
          <w:szCs w:val="22"/>
          <w:lang w:val="ro-RO"/>
        </w:rPr>
        <w:t xml:space="preserve"> </w:t>
      </w:r>
    </w:p>
    <w:p w14:paraId="547A621E" w14:textId="4B836FFF" w:rsidR="002D4378" w:rsidRPr="00CB6F7F" w:rsidRDefault="002D4378" w:rsidP="00AD2853">
      <w:pPr>
        <w:pStyle w:val="Titlu4"/>
        <w:spacing w:before="120" w:after="120"/>
        <w:jc w:val="both"/>
        <w:rPr>
          <w:sz w:val="22"/>
          <w:szCs w:val="22"/>
        </w:rPr>
      </w:pPr>
      <w:bookmarkStart w:id="979" w:name="_Toc210230529"/>
      <w:bookmarkStart w:id="980" w:name="_Toc130973895"/>
      <w:bookmarkStart w:id="981" w:name="_Toc130974537"/>
      <w:bookmarkStart w:id="982" w:name="_Toc130976218"/>
      <w:bookmarkStart w:id="983" w:name="_Toc130997393"/>
      <w:bookmarkStart w:id="984" w:name="_Toc130998330"/>
      <w:bookmarkStart w:id="985" w:name="_Toc138144616"/>
      <w:bookmarkStart w:id="986" w:name="_Toc140586273"/>
      <w:bookmarkStart w:id="987" w:name="_Toc147404508"/>
      <w:bookmarkStart w:id="988" w:name="_Toc147846015"/>
      <w:r w:rsidRPr="00CB6F7F">
        <w:rPr>
          <w:sz w:val="22"/>
          <w:szCs w:val="22"/>
        </w:rPr>
        <w:t xml:space="preserve">Art. </w:t>
      </w:r>
      <w:r w:rsidR="00E34FE8" w:rsidRPr="00CB6F7F">
        <w:rPr>
          <w:sz w:val="22"/>
          <w:szCs w:val="22"/>
        </w:rPr>
        <w:t>6</w:t>
      </w:r>
      <w:r w:rsidR="00F94030" w:rsidRPr="00CB6F7F">
        <w:rPr>
          <w:sz w:val="22"/>
          <w:szCs w:val="22"/>
        </w:rPr>
        <w:t>8</w:t>
      </w:r>
      <w:r w:rsidRPr="00CB6F7F">
        <w:rPr>
          <w:sz w:val="22"/>
          <w:szCs w:val="22"/>
        </w:rPr>
        <w:t xml:space="preserve">. Obligația de a accepta copia </w:t>
      </w:r>
      <w:r w:rsidR="00C058A6" w:rsidRPr="00CB6F7F">
        <w:rPr>
          <w:sz w:val="22"/>
          <w:szCs w:val="22"/>
        </w:rPr>
        <w:t xml:space="preserve">cărții de identitate, </w:t>
      </w:r>
      <w:r w:rsidRPr="00CB6F7F">
        <w:rPr>
          <w:sz w:val="22"/>
          <w:szCs w:val="22"/>
        </w:rPr>
        <w:t>în format electronic</w:t>
      </w:r>
      <w:bookmarkEnd w:id="979"/>
      <w:r w:rsidRPr="00CB6F7F">
        <w:rPr>
          <w:sz w:val="22"/>
          <w:szCs w:val="22"/>
        </w:rPr>
        <w:t xml:space="preserve"> </w:t>
      </w:r>
      <w:bookmarkEnd w:id="980"/>
      <w:bookmarkEnd w:id="981"/>
      <w:bookmarkEnd w:id="982"/>
      <w:bookmarkEnd w:id="983"/>
      <w:bookmarkEnd w:id="984"/>
      <w:bookmarkEnd w:id="985"/>
      <w:bookmarkEnd w:id="986"/>
      <w:bookmarkEnd w:id="987"/>
      <w:bookmarkEnd w:id="988"/>
    </w:p>
    <w:p w14:paraId="7612EC71" w14:textId="35F84C14" w:rsidR="002D4378" w:rsidRPr="00CB6F7F" w:rsidRDefault="002D4378" w:rsidP="00AD2853">
      <w:pPr>
        <w:widowControl w:val="0"/>
        <w:jc w:val="both"/>
        <w:rPr>
          <w:sz w:val="22"/>
          <w:szCs w:val="22"/>
          <w:lang w:val="ro-RO"/>
        </w:rPr>
      </w:pPr>
      <w:r w:rsidRPr="00CB6F7F">
        <w:rPr>
          <w:sz w:val="22"/>
          <w:szCs w:val="22"/>
          <w:lang w:val="ro-RO"/>
        </w:rPr>
        <w:t xml:space="preserve">(1) În situația în care în cadrul unei proceduri administrative </w:t>
      </w:r>
      <w:r w:rsidR="00C058A6" w:rsidRPr="00CB6F7F">
        <w:rPr>
          <w:sz w:val="22"/>
          <w:szCs w:val="22"/>
          <w:lang w:val="ro-RO"/>
        </w:rPr>
        <w:t>este necesară</w:t>
      </w:r>
      <w:r w:rsidRPr="00CB6F7F">
        <w:rPr>
          <w:sz w:val="22"/>
          <w:szCs w:val="22"/>
          <w:lang w:val="ro-RO"/>
        </w:rPr>
        <w:t xml:space="preserve"> copia cărții de identitate, autoritatea este obligată să accepte copia în format electronic a acesteia, transmisă prin e-mail, asigurând condițiile prevăzute de reglementările legale privind protecția persoanelor fizice în ceea ce privește prelucrarea datelor cu caracter personal.</w:t>
      </w:r>
    </w:p>
    <w:p w14:paraId="4F059932" w14:textId="65AAAEB2" w:rsidR="002D4378" w:rsidRDefault="002D4378" w:rsidP="00AD2853">
      <w:pPr>
        <w:widowControl w:val="0"/>
        <w:jc w:val="both"/>
        <w:rPr>
          <w:sz w:val="22"/>
          <w:szCs w:val="22"/>
          <w:lang w:val="ro-RO"/>
        </w:rPr>
      </w:pPr>
      <w:r w:rsidRPr="00CB6F7F">
        <w:rPr>
          <w:sz w:val="22"/>
          <w:szCs w:val="22"/>
          <w:lang w:val="ro-RO"/>
        </w:rPr>
        <w:t>(2) Fiecare autoritate are obligația să publice o adresă de e-mail pentru primirea în format electronic a copiei după cartea de identitate pe pagina proprie de internet</w:t>
      </w:r>
      <w:r w:rsidR="003800FC">
        <w:rPr>
          <w:sz w:val="22"/>
          <w:szCs w:val="22"/>
          <w:lang w:val="ro-RO"/>
        </w:rPr>
        <w:t xml:space="preserve"> și pe punctul de contact unic electronic, </w:t>
      </w:r>
      <w:r w:rsidR="003800FC" w:rsidRPr="003800FC">
        <w:rPr>
          <w:sz w:val="22"/>
          <w:szCs w:val="22"/>
          <w:lang w:val="ro-RO"/>
        </w:rPr>
        <w:t xml:space="preserve">definit de Hotărârea Guvernului nr. 922/2010 privind organizarea </w:t>
      </w:r>
      <w:r w:rsidR="00C70FB1">
        <w:rPr>
          <w:sz w:val="22"/>
          <w:szCs w:val="22"/>
          <w:lang w:val="ro-RO"/>
        </w:rPr>
        <w:t>ș</w:t>
      </w:r>
      <w:r w:rsidR="00C70FB1" w:rsidRPr="003800FC">
        <w:rPr>
          <w:sz w:val="22"/>
          <w:szCs w:val="22"/>
          <w:lang w:val="ro-RO"/>
        </w:rPr>
        <w:t xml:space="preserve">i </w:t>
      </w:r>
      <w:r w:rsidR="003800FC" w:rsidRPr="003800FC">
        <w:rPr>
          <w:sz w:val="22"/>
          <w:szCs w:val="22"/>
          <w:lang w:val="ro-RO"/>
        </w:rPr>
        <w:t>funcţionarea Punctului de Contact Unic electronic</w:t>
      </w:r>
      <w:r w:rsidRPr="00CB6F7F">
        <w:rPr>
          <w:sz w:val="22"/>
          <w:szCs w:val="22"/>
          <w:lang w:val="ro-RO"/>
        </w:rPr>
        <w:t>.</w:t>
      </w:r>
    </w:p>
    <w:p w14:paraId="263B18FC" w14:textId="77777777" w:rsidR="00B512D5" w:rsidRPr="006A7236" w:rsidRDefault="00B512D5" w:rsidP="006A7236">
      <w:pPr>
        <w:widowControl w:val="0"/>
        <w:jc w:val="both"/>
        <w:rPr>
          <w:sz w:val="22"/>
          <w:szCs w:val="22"/>
          <w:lang w:val="ro-RO"/>
        </w:rPr>
      </w:pPr>
      <w:r w:rsidRPr="006A7236">
        <w:rPr>
          <w:sz w:val="22"/>
          <w:szCs w:val="22"/>
          <w:lang w:val="ro-RO"/>
        </w:rPr>
        <w:t>(3) Prevederile prezentului articol nu se aplică autorității judecătorești.</w:t>
      </w:r>
    </w:p>
    <w:p w14:paraId="5FFCD993" w14:textId="77777777" w:rsidR="00B512D5" w:rsidRPr="00CB6F7F" w:rsidRDefault="00B512D5" w:rsidP="00AD2853">
      <w:pPr>
        <w:widowControl w:val="0"/>
        <w:jc w:val="both"/>
        <w:rPr>
          <w:sz w:val="22"/>
          <w:szCs w:val="22"/>
          <w:lang w:val="ro-RO"/>
        </w:rPr>
      </w:pPr>
    </w:p>
    <w:p w14:paraId="4AF21000" w14:textId="0C6C5910" w:rsidR="002D4378" w:rsidRPr="00CB6F7F" w:rsidRDefault="002D4378" w:rsidP="00AD2853">
      <w:pPr>
        <w:pStyle w:val="Titlu4"/>
        <w:spacing w:before="120" w:after="120"/>
        <w:jc w:val="both"/>
        <w:rPr>
          <w:sz w:val="22"/>
          <w:szCs w:val="22"/>
        </w:rPr>
      </w:pPr>
      <w:bookmarkStart w:id="989" w:name="_Toc130973896"/>
      <w:bookmarkStart w:id="990" w:name="_Toc130974538"/>
      <w:bookmarkStart w:id="991" w:name="_Toc130976219"/>
      <w:bookmarkStart w:id="992" w:name="_Toc130997394"/>
      <w:bookmarkStart w:id="993" w:name="_Toc130998331"/>
      <w:bookmarkStart w:id="994" w:name="_Toc138144617"/>
      <w:bookmarkStart w:id="995" w:name="_Toc140586274"/>
      <w:bookmarkStart w:id="996" w:name="_Toc147404509"/>
      <w:bookmarkStart w:id="997" w:name="_Toc147846016"/>
      <w:bookmarkStart w:id="998" w:name="_Toc210230530"/>
      <w:r w:rsidRPr="00CB6F7F">
        <w:rPr>
          <w:sz w:val="22"/>
          <w:szCs w:val="22"/>
        </w:rPr>
        <w:t xml:space="preserve">Art. </w:t>
      </w:r>
      <w:r w:rsidR="00F94030" w:rsidRPr="00CB6F7F">
        <w:rPr>
          <w:sz w:val="22"/>
          <w:szCs w:val="22"/>
        </w:rPr>
        <w:t>69</w:t>
      </w:r>
      <w:r w:rsidRPr="00CB6F7F">
        <w:rPr>
          <w:sz w:val="22"/>
          <w:szCs w:val="22"/>
        </w:rPr>
        <w:t>. Obligația de a certifica conformitatea cu originalul pentru înscrisurile solicitate în cadrul procedurii</w:t>
      </w:r>
      <w:bookmarkEnd w:id="989"/>
      <w:bookmarkEnd w:id="990"/>
      <w:bookmarkEnd w:id="991"/>
      <w:bookmarkEnd w:id="992"/>
      <w:bookmarkEnd w:id="993"/>
      <w:bookmarkEnd w:id="994"/>
      <w:bookmarkEnd w:id="995"/>
      <w:bookmarkEnd w:id="996"/>
      <w:bookmarkEnd w:id="997"/>
      <w:bookmarkEnd w:id="998"/>
    </w:p>
    <w:p w14:paraId="5D385EA9" w14:textId="4F7ECBD3" w:rsidR="00752EE9" w:rsidRDefault="002D4378" w:rsidP="00AD2853">
      <w:pPr>
        <w:widowControl w:val="0"/>
        <w:jc w:val="both"/>
        <w:rPr>
          <w:sz w:val="22"/>
          <w:szCs w:val="22"/>
          <w:lang w:val="ro-RO"/>
        </w:rPr>
      </w:pPr>
      <w:r w:rsidRPr="00CB6F7F">
        <w:rPr>
          <w:sz w:val="22"/>
          <w:szCs w:val="22"/>
          <w:lang w:val="ro-RO"/>
        </w:rPr>
        <w:t>(1) În situația în care în cadrul unei proceduri administrative se solicită sau se prezintă înscrisuri originale ori copii legalizate, autoritatea are obligația</w:t>
      </w:r>
      <w:r w:rsidR="00752EE9">
        <w:rPr>
          <w:sz w:val="22"/>
          <w:szCs w:val="22"/>
          <w:lang w:val="ro-RO"/>
        </w:rPr>
        <w:t>:</w:t>
      </w:r>
    </w:p>
    <w:p w14:paraId="0D738798" w14:textId="77777777" w:rsidR="00752EE9" w:rsidRDefault="00752EE9" w:rsidP="00AD2853">
      <w:pPr>
        <w:widowControl w:val="0"/>
        <w:jc w:val="both"/>
        <w:rPr>
          <w:sz w:val="22"/>
          <w:szCs w:val="22"/>
          <w:lang w:val="ro-RO"/>
        </w:rPr>
      </w:pPr>
      <w:r>
        <w:rPr>
          <w:sz w:val="22"/>
          <w:szCs w:val="22"/>
          <w:lang w:val="ro-RO"/>
        </w:rPr>
        <w:t>a)</w:t>
      </w:r>
      <w:r w:rsidR="002D4378" w:rsidRPr="00CB6F7F">
        <w:rPr>
          <w:sz w:val="22"/>
          <w:szCs w:val="22"/>
          <w:lang w:val="ro-RO"/>
        </w:rPr>
        <w:t xml:space="preserve"> de a certifica conformitatea copiei</w:t>
      </w:r>
      <w:r>
        <w:rPr>
          <w:sz w:val="22"/>
          <w:szCs w:val="22"/>
          <w:lang w:val="ro-RO"/>
        </w:rPr>
        <w:t>, fizice prezentate,</w:t>
      </w:r>
      <w:r w:rsidR="002D4378" w:rsidRPr="00CB6F7F">
        <w:rPr>
          <w:sz w:val="22"/>
          <w:szCs w:val="22"/>
          <w:lang w:val="ro-RO"/>
        </w:rPr>
        <w:t xml:space="preserve"> cu originalul sau cu copia legalizată</w:t>
      </w:r>
      <w:r>
        <w:rPr>
          <w:sz w:val="22"/>
          <w:szCs w:val="22"/>
          <w:lang w:val="ro-RO"/>
        </w:rPr>
        <w:t>, prin semnarea olografă de reprezentantul autorității;</w:t>
      </w:r>
    </w:p>
    <w:p w14:paraId="435CAEC9" w14:textId="7ABCCA0E" w:rsidR="002D4378" w:rsidRPr="00752EE9" w:rsidRDefault="00752EE9" w:rsidP="00AD2853">
      <w:pPr>
        <w:widowControl w:val="0"/>
        <w:jc w:val="both"/>
        <w:rPr>
          <w:sz w:val="22"/>
          <w:szCs w:val="22"/>
          <w:lang w:val="ro-RO"/>
        </w:rPr>
      </w:pPr>
      <w:r w:rsidRPr="00752EE9">
        <w:rPr>
          <w:sz w:val="22"/>
          <w:szCs w:val="22"/>
          <w:lang w:val="ro-RO"/>
        </w:rPr>
        <w:t>b) de a realiza copii electronice și de a le certifica pentru conformitate cu originalul sau cu copia legalizată, prin semnarea electronică de către reprezentantul autorității</w:t>
      </w:r>
      <w:r w:rsidR="002D4378" w:rsidRPr="00752EE9">
        <w:rPr>
          <w:sz w:val="22"/>
          <w:szCs w:val="22"/>
          <w:lang w:val="ro-RO"/>
        </w:rPr>
        <w:t>.</w:t>
      </w:r>
    </w:p>
    <w:p w14:paraId="55AA263E" w14:textId="7112B049" w:rsidR="002D4378" w:rsidRDefault="002D4378" w:rsidP="00AD2853">
      <w:pPr>
        <w:widowControl w:val="0"/>
        <w:jc w:val="both"/>
        <w:rPr>
          <w:sz w:val="22"/>
          <w:szCs w:val="22"/>
          <w:lang w:val="ro-RO"/>
        </w:rPr>
      </w:pPr>
      <w:r w:rsidRPr="00CB6F7F">
        <w:rPr>
          <w:sz w:val="22"/>
          <w:szCs w:val="22"/>
          <w:lang w:val="ro-RO"/>
        </w:rPr>
        <w:t>(2) Copia certificată conform prevederilor alin. (</w:t>
      </w:r>
      <w:r w:rsidR="00B329F2" w:rsidRPr="00CB6F7F">
        <w:rPr>
          <w:sz w:val="22"/>
          <w:szCs w:val="22"/>
          <w:lang w:val="ro-RO"/>
        </w:rPr>
        <w:t>1</w:t>
      </w:r>
      <w:r w:rsidRPr="00CB6F7F">
        <w:rPr>
          <w:sz w:val="22"/>
          <w:szCs w:val="22"/>
          <w:lang w:val="ro-RO"/>
        </w:rPr>
        <w:t xml:space="preserve">) este acceptată în procedură și are, pentru procedura pentru care a fost realizată, aceeași valoare cu copia legalizată sau cu originalul, după caz.  </w:t>
      </w:r>
    </w:p>
    <w:p w14:paraId="7B89EE76" w14:textId="77777777" w:rsidR="002D4378" w:rsidRPr="00CB6F7F" w:rsidRDefault="002D4378" w:rsidP="00AD2853">
      <w:pPr>
        <w:widowControl w:val="0"/>
        <w:jc w:val="both"/>
        <w:rPr>
          <w:color w:val="0070C0"/>
          <w:sz w:val="22"/>
          <w:szCs w:val="22"/>
          <w:lang w:val="ro-RO"/>
        </w:rPr>
      </w:pPr>
    </w:p>
    <w:p w14:paraId="758E322E" w14:textId="33A182F8" w:rsidR="002D4378" w:rsidRPr="00CB6F7F" w:rsidRDefault="002D4378" w:rsidP="00AD2853">
      <w:pPr>
        <w:pStyle w:val="Titlu4"/>
        <w:spacing w:before="120" w:after="120"/>
        <w:jc w:val="both"/>
        <w:rPr>
          <w:sz w:val="22"/>
          <w:szCs w:val="22"/>
        </w:rPr>
      </w:pPr>
      <w:bookmarkStart w:id="999" w:name="_Toc130973897"/>
      <w:bookmarkStart w:id="1000" w:name="_Toc130974539"/>
      <w:bookmarkStart w:id="1001" w:name="_Toc130976220"/>
      <w:bookmarkStart w:id="1002" w:name="_Toc130997395"/>
      <w:bookmarkStart w:id="1003" w:name="_Toc130998332"/>
      <w:bookmarkStart w:id="1004" w:name="_Toc138144618"/>
      <w:bookmarkStart w:id="1005" w:name="_Toc140586275"/>
      <w:bookmarkStart w:id="1006" w:name="_Toc147404510"/>
      <w:bookmarkStart w:id="1007" w:name="_Toc147846017"/>
      <w:bookmarkStart w:id="1008" w:name="_Toc210230531"/>
      <w:r w:rsidRPr="00CB6F7F">
        <w:rPr>
          <w:sz w:val="22"/>
          <w:szCs w:val="22"/>
        </w:rPr>
        <w:t xml:space="preserve">Art. </w:t>
      </w:r>
      <w:r w:rsidR="0092772E" w:rsidRPr="00CB6F7F">
        <w:rPr>
          <w:sz w:val="22"/>
          <w:szCs w:val="22"/>
        </w:rPr>
        <w:t>7</w:t>
      </w:r>
      <w:r w:rsidR="00F94030" w:rsidRPr="00CB6F7F">
        <w:rPr>
          <w:sz w:val="22"/>
          <w:szCs w:val="22"/>
        </w:rPr>
        <w:t>0</w:t>
      </w:r>
      <w:r w:rsidRPr="00CB6F7F">
        <w:rPr>
          <w:sz w:val="22"/>
          <w:szCs w:val="22"/>
        </w:rPr>
        <w:t>. Obligația de a nu solicita copii de pe avize sau alte înscrisuri care au fost emise de către autorități</w:t>
      </w:r>
      <w:bookmarkEnd w:id="999"/>
      <w:bookmarkEnd w:id="1000"/>
      <w:bookmarkEnd w:id="1001"/>
      <w:bookmarkEnd w:id="1002"/>
      <w:bookmarkEnd w:id="1003"/>
      <w:bookmarkEnd w:id="1004"/>
      <w:bookmarkEnd w:id="1005"/>
      <w:bookmarkEnd w:id="1006"/>
      <w:bookmarkEnd w:id="1007"/>
      <w:bookmarkEnd w:id="1008"/>
    </w:p>
    <w:p w14:paraId="6B27FEBA" w14:textId="1ED5439A" w:rsidR="002D4378" w:rsidRDefault="002D4378" w:rsidP="00AD2853">
      <w:pPr>
        <w:widowControl w:val="0"/>
        <w:jc w:val="both"/>
        <w:rPr>
          <w:sz w:val="22"/>
          <w:szCs w:val="22"/>
          <w:lang w:val="ro-RO"/>
        </w:rPr>
      </w:pPr>
      <w:r w:rsidRPr="00CB6F7F">
        <w:rPr>
          <w:sz w:val="22"/>
          <w:szCs w:val="22"/>
          <w:lang w:val="ro-RO"/>
        </w:rPr>
        <w:t xml:space="preserve">(1) </w:t>
      </w:r>
      <w:r w:rsidR="006F42A4" w:rsidRPr="00CB6F7F">
        <w:rPr>
          <w:sz w:val="22"/>
          <w:szCs w:val="22"/>
          <w:lang w:val="ro-RO"/>
        </w:rPr>
        <w:t xml:space="preserve">În vederea derulării procedurii, se interzice autorității </w:t>
      </w:r>
      <w:r w:rsidRPr="00CB6F7F">
        <w:rPr>
          <w:sz w:val="22"/>
          <w:szCs w:val="22"/>
          <w:lang w:val="ro-RO"/>
        </w:rPr>
        <w:t xml:space="preserve">să solicite persoanelor fizice sau persoanelor juridice, copii de pe avize sau alte înscrisuri care au fost emise de către autoritatea respectivă sau de către alte autorități. </w:t>
      </w:r>
    </w:p>
    <w:p w14:paraId="768F3905" w14:textId="7627537E" w:rsidR="00752EE9" w:rsidRPr="00CB6F7F" w:rsidRDefault="00752EE9" w:rsidP="00AD2853">
      <w:pPr>
        <w:widowControl w:val="0"/>
        <w:jc w:val="both"/>
        <w:rPr>
          <w:sz w:val="22"/>
          <w:szCs w:val="22"/>
          <w:lang w:val="ro-RO"/>
        </w:rPr>
      </w:pPr>
      <w:r w:rsidRPr="00752EE9">
        <w:rPr>
          <w:sz w:val="22"/>
          <w:szCs w:val="22"/>
          <w:lang w:val="ro-RO"/>
        </w:rPr>
        <w:lastRenderedPageBreak/>
        <w:t>(2) Autoritatea are obligația de a informa beneficiarul procedurii cu privire la dreptul acestuia de a oferi în mod voluntar copiile prevăzute la alin. (1)</w:t>
      </w:r>
    </w:p>
    <w:p w14:paraId="786414B0" w14:textId="4E5E4700" w:rsidR="002D4378" w:rsidRDefault="002D4378" w:rsidP="00AD2853">
      <w:pPr>
        <w:widowControl w:val="0"/>
        <w:jc w:val="both"/>
        <w:rPr>
          <w:sz w:val="22"/>
          <w:szCs w:val="22"/>
          <w:lang w:val="ro-RO"/>
        </w:rPr>
      </w:pPr>
      <w:r w:rsidRPr="00CB6F7F">
        <w:rPr>
          <w:sz w:val="22"/>
          <w:szCs w:val="22"/>
          <w:lang w:val="ro-RO"/>
        </w:rPr>
        <w:t>(</w:t>
      </w:r>
      <w:r w:rsidR="00752EE9">
        <w:rPr>
          <w:sz w:val="22"/>
          <w:szCs w:val="22"/>
          <w:lang w:val="ro-RO"/>
        </w:rPr>
        <w:t>3</w:t>
      </w:r>
      <w:r w:rsidRPr="00CB6F7F">
        <w:rPr>
          <w:sz w:val="22"/>
          <w:szCs w:val="22"/>
          <w:lang w:val="ro-RO"/>
        </w:rPr>
        <w:t>) Copiile documentelor prevăzute la alin. (1) sau extrase ale acestora se solicită, în format electronic, autorităților care au emis documentele respective, în baza consimțământului expres al beneficiarului.</w:t>
      </w:r>
    </w:p>
    <w:p w14:paraId="49A69A97" w14:textId="77A0B0C8" w:rsidR="00752EE9" w:rsidRPr="00CB6F7F" w:rsidRDefault="00752EE9" w:rsidP="00AD2853">
      <w:pPr>
        <w:widowControl w:val="0"/>
        <w:jc w:val="both"/>
        <w:rPr>
          <w:sz w:val="22"/>
          <w:szCs w:val="22"/>
          <w:lang w:val="ro-RO"/>
        </w:rPr>
      </w:pPr>
      <w:r w:rsidRPr="00752EE9">
        <w:rPr>
          <w:sz w:val="22"/>
          <w:szCs w:val="22"/>
          <w:lang w:val="ro-RO"/>
        </w:rPr>
        <w:t>(4) În cazul în care beneficiarul refuză să își dea consimțământul prevăzut la alin. (3), fără a oferi voluntar copiile prevăzute la alin. (2), autoritatea este îndreptățită să claseze procedura.</w:t>
      </w:r>
    </w:p>
    <w:p w14:paraId="327A8C2A" w14:textId="11D6B3AE" w:rsidR="002D4378" w:rsidRPr="00CB6F7F" w:rsidRDefault="002D4378" w:rsidP="00AD2853">
      <w:pPr>
        <w:widowControl w:val="0"/>
        <w:jc w:val="both"/>
        <w:rPr>
          <w:sz w:val="22"/>
          <w:szCs w:val="22"/>
          <w:lang w:val="ro-RO"/>
        </w:rPr>
      </w:pPr>
      <w:r w:rsidRPr="00CB6F7F">
        <w:rPr>
          <w:sz w:val="22"/>
          <w:szCs w:val="22"/>
          <w:lang w:val="ro-RO"/>
        </w:rPr>
        <w:t>(</w:t>
      </w:r>
      <w:r w:rsidR="00752EE9">
        <w:rPr>
          <w:sz w:val="22"/>
          <w:szCs w:val="22"/>
          <w:lang w:val="ro-RO"/>
        </w:rPr>
        <w:t>5</w:t>
      </w:r>
      <w:r w:rsidRPr="00CB6F7F">
        <w:rPr>
          <w:sz w:val="22"/>
          <w:szCs w:val="22"/>
          <w:lang w:val="ro-RO"/>
        </w:rPr>
        <w:t>) Procedurile de transmitere a înscrisurilor prevăzute la alin. (1) între autorități se stabilesc prin hotărâre a Guvernului.</w:t>
      </w:r>
    </w:p>
    <w:p w14:paraId="225FF436" w14:textId="74B7C42B" w:rsidR="002D4378" w:rsidRPr="00CB6F7F" w:rsidRDefault="002D4378" w:rsidP="00AD2853">
      <w:pPr>
        <w:widowControl w:val="0"/>
        <w:jc w:val="both"/>
        <w:rPr>
          <w:sz w:val="22"/>
          <w:szCs w:val="22"/>
          <w:lang w:val="ro-RO"/>
        </w:rPr>
      </w:pPr>
      <w:r w:rsidRPr="00CB6F7F">
        <w:rPr>
          <w:sz w:val="22"/>
          <w:szCs w:val="22"/>
          <w:lang w:val="ro-RO"/>
        </w:rPr>
        <w:t>(</w:t>
      </w:r>
      <w:r w:rsidR="00752EE9">
        <w:rPr>
          <w:sz w:val="22"/>
          <w:szCs w:val="22"/>
          <w:lang w:val="ro-RO"/>
        </w:rPr>
        <w:t>6</w:t>
      </w:r>
      <w:r w:rsidRPr="00CB6F7F">
        <w:rPr>
          <w:sz w:val="22"/>
          <w:szCs w:val="22"/>
          <w:lang w:val="ro-RO"/>
        </w:rPr>
        <w:t>) Procedurile de transmitere a înscrisurilor prevăzute la alin. (1) între instituții aflate în subordinea sau în coordonarea unei autorități a administrației publice locale se stabilesc prin hotărâre a consiliului județean, a Consiliului General al Municipiului București sau a consiliului local al municipiului, al orașului, al comunei sau al sectorului Municipiului București, după caz.</w:t>
      </w:r>
    </w:p>
    <w:p w14:paraId="562883FF" w14:textId="5E617405" w:rsidR="002D4378" w:rsidRPr="00CB6F7F" w:rsidRDefault="002D4378" w:rsidP="00AD2853">
      <w:pPr>
        <w:widowControl w:val="0"/>
        <w:jc w:val="both"/>
        <w:rPr>
          <w:sz w:val="22"/>
          <w:szCs w:val="22"/>
          <w:lang w:val="ro-RO"/>
        </w:rPr>
      </w:pPr>
      <w:r w:rsidRPr="00CB6F7F">
        <w:rPr>
          <w:sz w:val="22"/>
          <w:szCs w:val="22"/>
          <w:lang w:val="ro-RO"/>
        </w:rPr>
        <w:t>(</w:t>
      </w:r>
      <w:r w:rsidR="00752EE9">
        <w:rPr>
          <w:sz w:val="22"/>
          <w:szCs w:val="22"/>
          <w:lang w:val="ro-RO"/>
        </w:rPr>
        <w:t>7</w:t>
      </w:r>
      <w:r w:rsidRPr="00CB6F7F">
        <w:rPr>
          <w:sz w:val="22"/>
          <w:szCs w:val="22"/>
          <w:lang w:val="ro-RO"/>
        </w:rPr>
        <w:t>) În cazul procedurilor administrative derulate în cadrul unor asociații de dezvoltare intercomunitară sau altor forme de asociere a unităților administrativ-teritoriale, prevederile alin. (</w:t>
      </w:r>
      <w:r w:rsidR="00752EE9">
        <w:rPr>
          <w:sz w:val="22"/>
          <w:szCs w:val="22"/>
          <w:lang w:val="ro-RO"/>
        </w:rPr>
        <w:t>6</w:t>
      </w:r>
      <w:r w:rsidRPr="00CB6F7F">
        <w:rPr>
          <w:sz w:val="22"/>
          <w:szCs w:val="22"/>
          <w:lang w:val="ro-RO"/>
        </w:rPr>
        <w:t>) se aplică corespunzător, pentru toate unitățile administrativ-teritoriale membre</w:t>
      </w:r>
      <w:r w:rsidR="00503757" w:rsidRPr="00CB6F7F">
        <w:rPr>
          <w:sz w:val="22"/>
          <w:szCs w:val="22"/>
          <w:lang w:val="ro-RO"/>
        </w:rPr>
        <w:t xml:space="preserve">, iar procedura de transmitere </w:t>
      </w:r>
      <w:r w:rsidR="001E3E57" w:rsidRPr="00CB6F7F">
        <w:rPr>
          <w:sz w:val="22"/>
          <w:szCs w:val="22"/>
          <w:lang w:val="ro-RO"/>
        </w:rPr>
        <w:t xml:space="preserve">de </w:t>
      </w:r>
      <w:r w:rsidR="00503757" w:rsidRPr="00CB6F7F">
        <w:rPr>
          <w:sz w:val="22"/>
          <w:szCs w:val="22"/>
          <w:lang w:val="ro-RO"/>
        </w:rPr>
        <w:t>înscrisuri se adoptă prin hotărârea adunării generale a membrilor asociației</w:t>
      </w:r>
      <w:r w:rsidRPr="00CB6F7F">
        <w:rPr>
          <w:sz w:val="22"/>
          <w:szCs w:val="22"/>
          <w:lang w:val="ro-RO"/>
        </w:rPr>
        <w:t>.</w:t>
      </w:r>
    </w:p>
    <w:p w14:paraId="6B5CB94E" w14:textId="538EB12D" w:rsidR="002D4378" w:rsidRDefault="002D4378" w:rsidP="00AD2853">
      <w:pPr>
        <w:widowControl w:val="0"/>
        <w:jc w:val="both"/>
        <w:rPr>
          <w:sz w:val="22"/>
          <w:szCs w:val="22"/>
          <w:lang w:val="ro-RO"/>
        </w:rPr>
      </w:pPr>
      <w:r w:rsidRPr="00CB6F7F">
        <w:rPr>
          <w:sz w:val="22"/>
          <w:szCs w:val="22"/>
          <w:lang w:val="ro-RO"/>
        </w:rPr>
        <w:t>(</w:t>
      </w:r>
      <w:r w:rsidR="00B37419">
        <w:rPr>
          <w:sz w:val="22"/>
          <w:szCs w:val="22"/>
          <w:lang w:val="ro-RO"/>
        </w:rPr>
        <w:t>8</w:t>
      </w:r>
      <w:r w:rsidRPr="00CB6F7F">
        <w:rPr>
          <w:sz w:val="22"/>
          <w:szCs w:val="22"/>
          <w:lang w:val="ro-RO"/>
        </w:rPr>
        <w:t>) Procedurile de transmitere a înscrisurilor prevăzute la alin. (1) în cadrul autorității se stabilesc prin procedură internă.</w:t>
      </w:r>
    </w:p>
    <w:p w14:paraId="1B6A9462" w14:textId="77777777" w:rsidR="009F2E07" w:rsidRPr="006A7236" w:rsidRDefault="009F2E07" w:rsidP="006A7236">
      <w:pPr>
        <w:widowControl w:val="0"/>
        <w:jc w:val="both"/>
        <w:rPr>
          <w:sz w:val="22"/>
          <w:szCs w:val="22"/>
          <w:lang w:val="ro-RO"/>
        </w:rPr>
      </w:pPr>
      <w:r w:rsidRPr="006A7236">
        <w:rPr>
          <w:sz w:val="22"/>
          <w:szCs w:val="22"/>
          <w:lang w:val="ro-RO"/>
        </w:rPr>
        <w:t>(9) Prevederile prezentului articol nu se aplică autorității judecătorești.</w:t>
      </w:r>
    </w:p>
    <w:p w14:paraId="5F3DE636" w14:textId="77777777" w:rsidR="002D4378" w:rsidRPr="00CB6F7F" w:rsidRDefault="002D4378" w:rsidP="00AD2853">
      <w:pPr>
        <w:widowControl w:val="0"/>
        <w:jc w:val="both"/>
        <w:rPr>
          <w:sz w:val="22"/>
          <w:szCs w:val="22"/>
          <w:lang w:val="ro-RO"/>
        </w:rPr>
      </w:pPr>
    </w:p>
    <w:p w14:paraId="64B58FA4" w14:textId="58FA4C55" w:rsidR="002D4378" w:rsidRPr="00CB6F7F" w:rsidRDefault="002D4378" w:rsidP="00AD2853">
      <w:pPr>
        <w:pStyle w:val="Titlu4"/>
        <w:spacing w:before="120" w:after="120"/>
        <w:jc w:val="both"/>
        <w:rPr>
          <w:sz w:val="22"/>
          <w:szCs w:val="22"/>
        </w:rPr>
      </w:pPr>
      <w:bookmarkStart w:id="1009" w:name="_Toc130973898"/>
      <w:bookmarkStart w:id="1010" w:name="_Toc130974540"/>
      <w:bookmarkStart w:id="1011" w:name="_Toc130976221"/>
      <w:bookmarkStart w:id="1012" w:name="_Toc130997396"/>
      <w:bookmarkStart w:id="1013" w:name="_Toc130998333"/>
      <w:bookmarkStart w:id="1014" w:name="_Toc138144619"/>
      <w:bookmarkStart w:id="1015" w:name="_Toc140586276"/>
      <w:bookmarkStart w:id="1016" w:name="_Toc147404511"/>
      <w:bookmarkStart w:id="1017" w:name="_Toc147846018"/>
      <w:bookmarkStart w:id="1018" w:name="_Toc210230532"/>
      <w:r w:rsidRPr="00CB6F7F">
        <w:rPr>
          <w:sz w:val="22"/>
          <w:szCs w:val="22"/>
        </w:rPr>
        <w:t xml:space="preserve">Art. </w:t>
      </w:r>
      <w:r w:rsidR="00655E84" w:rsidRPr="00CB6F7F">
        <w:rPr>
          <w:sz w:val="22"/>
          <w:szCs w:val="22"/>
        </w:rPr>
        <w:t>7</w:t>
      </w:r>
      <w:r w:rsidR="00F94030" w:rsidRPr="00CB6F7F">
        <w:rPr>
          <w:sz w:val="22"/>
          <w:szCs w:val="22"/>
        </w:rPr>
        <w:t>1</w:t>
      </w:r>
      <w:r w:rsidRPr="00CB6F7F">
        <w:rPr>
          <w:sz w:val="22"/>
          <w:szCs w:val="22"/>
        </w:rPr>
        <w:t xml:space="preserve">. Obligația de a respecta regimul </w:t>
      </w:r>
      <w:r w:rsidR="00016B94">
        <w:rPr>
          <w:sz w:val="22"/>
          <w:szCs w:val="22"/>
        </w:rPr>
        <w:t xml:space="preserve">incompatibilităților și al </w:t>
      </w:r>
      <w:r w:rsidRPr="00CB6F7F">
        <w:rPr>
          <w:sz w:val="22"/>
          <w:szCs w:val="22"/>
        </w:rPr>
        <w:t>conflictului de interese</w:t>
      </w:r>
      <w:bookmarkEnd w:id="1009"/>
      <w:bookmarkEnd w:id="1010"/>
      <w:bookmarkEnd w:id="1011"/>
      <w:bookmarkEnd w:id="1012"/>
      <w:bookmarkEnd w:id="1013"/>
      <w:bookmarkEnd w:id="1014"/>
      <w:bookmarkEnd w:id="1015"/>
      <w:bookmarkEnd w:id="1016"/>
      <w:bookmarkEnd w:id="1017"/>
      <w:bookmarkEnd w:id="1018"/>
      <w:r w:rsidRPr="00CB6F7F">
        <w:rPr>
          <w:sz w:val="22"/>
          <w:szCs w:val="22"/>
        </w:rPr>
        <w:t xml:space="preserve"> </w:t>
      </w:r>
    </w:p>
    <w:p w14:paraId="2454613E" w14:textId="45655D64" w:rsidR="002D4378" w:rsidRPr="00CB6F7F" w:rsidRDefault="002D4378" w:rsidP="00AD2853">
      <w:pPr>
        <w:widowControl w:val="0"/>
        <w:jc w:val="both"/>
        <w:rPr>
          <w:sz w:val="22"/>
          <w:szCs w:val="22"/>
          <w:lang w:val="ro-RO"/>
        </w:rPr>
      </w:pPr>
      <w:r w:rsidRPr="00CB6F7F">
        <w:rPr>
          <w:sz w:val="22"/>
          <w:szCs w:val="22"/>
          <w:lang w:val="ro-RO"/>
        </w:rPr>
        <w:t xml:space="preserve">(1) Personalul din autorități, funcționari publici și/sau personal contractual, care derulează procedura administrativă trebuie să respecte regimul </w:t>
      </w:r>
      <w:r w:rsidR="00016B94">
        <w:rPr>
          <w:sz w:val="22"/>
          <w:szCs w:val="22"/>
          <w:lang w:val="ro-RO"/>
        </w:rPr>
        <w:t xml:space="preserve">incompatibilităților și al </w:t>
      </w:r>
      <w:r w:rsidRPr="00CB6F7F">
        <w:rPr>
          <w:sz w:val="22"/>
          <w:szCs w:val="22"/>
          <w:lang w:val="ro-RO"/>
        </w:rPr>
        <w:t>conflictului de interese</w:t>
      </w:r>
      <w:r w:rsidR="004E2CA4" w:rsidRPr="00CB6F7F">
        <w:rPr>
          <w:sz w:val="22"/>
          <w:szCs w:val="22"/>
          <w:lang w:val="ro-RO"/>
        </w:rPr>
        <w:t>, în condițiile legii</w:t>
      </w:r>
      <w:r w:rsidRPr="00CB6F7F">
        <w:rPr>
          <w:sz w:val="22"/>
          <w:szCs w:val="22"/>
          <w:lang w:val="ro-RO"/>
        </w:rPr>
        <w:t>.</w:t>
      </w:r>
    </w:p>
    <w:p w14:paraId="5423591F" w14:textId="783B8A79" w:rsidR="00817856" w:rsidRPr="00CB6F7F" w:rsidRDefault="00817856" w:rsidP="00AD2853">
      <w:pPr>
        <w:widowControl w:val="0"/>
        <w:jc w:val="both"/>
        <w:rPr>
          <w:sz w:val="22"/>
          <w:szCs w:val="22"/>
          <w:lang w:val="ro-RO"/>
        </w:rPr>
      </w:pPr>
      <w:r w:rsidRPr="00CB6F7F">
        <w:rPr>
          <w:sz w:val="22"/>
          <w:szCs w:val="22"/>
          <w:lang w:val="ro-RO"/>
        </w:rPr>
        <w:t>(2)</w:t>
      </w:r>
      <w:r w:rsidR="004E2CA4" w:rsidRPr="00CB6F7F">
        <w:rPr>
          <w:sz w:val="22"/>
          <w:szCs w:val="22"/>
          <w:lang w:val="ro-RO"/>
        </w:rPr>
        <w:t xml:space="preserve"> Prevederile alin. (1) se aplică și</w:t>
      </w:r>
      <w:r w:rsidRPr="00CB6F7F">
        <w:rPr>
          <w:sz w:val="22"/>
          <w:szCs w:val="22"/>
          <w:lang w:val="ro-RO"/>
        </w:rPr>
        <w:t xml:space="preserve"> </w:t>
      </w:r>
      <w:r w:rsidR="004E2CA4" w:rsidRPr="00CB6F7F">
        <w:rPr>
          <w:sz w:val="22"/>
          <w:szCs w:val="22"/>
          <w:lang w:val="ro-RO"/>
        </w:rPr>
        <w:t>e</w:t>
      </w:r>
      <w:r w:rsidRPr="00CB6F7F">
        <w:rPr>
          <w:sz w:val="22"/>
          <w:szCs w:val="22"/>
          <w:lang w:val="ro-RO"/>
        </w:rPr>
        <w:t>xperți</w:t>
      </w:r>
      <w:r w:rsidR="004E2CA4" w:rsidRPr="00CB6F7F">
        <w:rPr>
          <w:sz w:val="22"/>
          <w:szCs w:val="22"/>
          <w:lang w:val="ro-RO"/>
        </w:rPr>
        <w:t>lor</w:t>
      </w:r>
      <w:r w:rsidRPr="00CB6F7F">
        <w:rPr>
          <w:sz w:val="22"/>
          <w:szCs w:val="22"/>
          <w:lang w:val="ro-RO"/>
        </w:rPr>
        <w:t xml:space="preserve"> desemnați în condițiile art.</w:t>
      </w:r>
      <w:r w:rsidR="00D9335B" w:rsidRPr="00CB6F7F">
        <w:rPr>
          <w:sz w:val="22"/>
          <w:szCs w:val="22"/>
          <w:lang w:val="ro-RO"/>
        </w:rPr>
        <w:t xml:space="preserve"> </w:t>
      </w:r>
      <w:r w:rsidR="009E56D5" w:rsidRPr="00CB6F7F">
        <w:rPr>
          <w:sz w:val="22"/>
          <w:szCs w:val="22"/>
          <w:lang w:val="ro-RO"/>
        </w:rPr>
        <w:t>40</w:t>
      </w:r>
      <w:r w:rsidR="004E2CA4" w:rsidRPr="00CB6F7F">
        <w:rPr>
          <w:sz w:val="22"/>
          <w:szCs w:val="22"/>
          <w:lang w:val="ro-RO"/>
        </w:rPr>
        <w:t xml:space="preserve"> alin. (1).</w:t>
      </w:r>
    </w:p>
    <w:p w14:paraId="179F27EC" w14:textId="77777777" w:rsidR="002D4378" w:rsidRPr="00CB6F7F" w:rsidRDefault="002D4378" w:rsidP="00AD2853">
      <w:pPr>
        <w:widowControl w:val="0"/>
        <w:rPr>
          <w:color w:val="000000"/>
          <w:sz w:val="22"/>
          <w:szCs w:val="22"/>
          <w:lang w:val="ro-RO"/>
        </w:rPr>
      </w:pPr>
    </w:p>
    <w:p w14:paraId="4FCB5430" w14:textId="2D20F0CD" w:rsidR="002D4378" w:rsidRPr="00CB6F7F" w:rsidRDefault="002D4378" w:rsidP="00AD2853">
      <w:pPr>
        <w:pStyle w:val="Titlu4"/>
        <w:spacing w:before="120" w:after="120"/>
        <w:jc w:val="both"/>
        <w:rPr>
          <w:sz w:val="22"/>
          <w:szCs w:val="22"/>
        </w:rPr>
      </w:pPr>
      <w:bookmarkStart w:id="1019" w:name="_Toc130973899"/>
      <w:bookmarkStart w:id="1020" w:name="_Toc130974541"/>
      <w:bookmarkStart w:id="1021" w:name="_Toc130976222"/>
      <w:bookmarkStart w:id="1022" w:name="_Toc130997397"/>
      <w:bookmarkStart w:id="1023" w:name="_Toc130998334"/>
      <w:bookmarkStart w:id="1024" w:name="_Toc138144620"/>
      <w:bookmarkStart w:id="1025" w:name="_Toc140586277"/>
      <w:bookmarkStart w:id="1026" w:name="_Toc147404512"/>
      <w:bookmarkStart w:id="1027" w:name="_Toc147846019"/>
      <w:bookmarkStart w:id="1028" w:name="_Toc210230533"/>
      <w:r w:rsidRPr="00CB6F7F">
        <w:rPr>
          <w:sz w:val="22"/>
          <w:szCs w:val="22"/>
        </w:rPr>
        <w:t xml:space="preserve">Art. </w:t>
      </w:r>
      <w:r w:rsidR="00655E84" w:rsidRPr="00CB6F7F">
        <w:rPr>
          <w:sz w:val="22"/>
          <w:szCs w:val="22"/>
        </w:rPr>
        <w:t>7</w:t>
      </w:r>
      <w:r w:rsidR="00F94030" w:rsidRPr="00CB6F7F">
        <w:rPr>
          <w:sz w:val="22"/>
          <w:szCs w:val="22"/>
        </w:rPr>
        <w:t>2</w:t>
      </w:r>
      <w:r w:rsidRPr="00CB6F7F">
        <w:rPr>
          <w:sz w:val="22"/>
          <w:szCs w:val="22"/>
        </w:rPr>
        <w:t>. Obligația părților de a oferi informații</w:t>
      </w:r>
      <w:bookmarkEnd w:id="1019"/>
      <w:bookmarkEnd w:id="1020"/>
      <w:bookmarkEnd w:id="1021"/>
      <w:bookmarkEnd w:id="1022"/>
      <w:bookmarkEnd w:id="1023"/>
      <w:bookmarkEnd w:id="1024"/>
      <w:bookmarkEnd w:id="1025"/>
      <w:bookmarkEnd w:id="1026"/>
      <w:bookmarkEnd w:id="1027"/>
      <w:bookmarkEnd w:id="1028"/>
    </w:p>
    <w:p w14:paraId="46698BE8" w14:textId="1F3E12BC" w:rsidR="002D4378" w:rsidRPr="00CB6F7F" w:rsidRDefault="002D4378" w:rsidP="00AD2853">
      <w:pPr>
        <w:jc w:val="both"/>
        <w:rPr>
          <w:sz w:val="22"/>
          <w:szCs w:val="22"/>
          <w:lang w:val="ro-RO"/>
        </w:rPr>
      </w:pPr>
      <w:r w:rsidRPr="00CB6F7F">
        <w:rPr>
          <w:sz w:val="22"/>
          <w:szCs w:val="22"/>
          <w:lang w:val="ro-RO"/>
        </w:rPr>
        <w:t>(1) Autoritatea are obligația de a publica, din oficiu, pe pagina de internet proprie, informații și modele de formulare sau cereri aferente tuturor serviciilor publice furnizate. Formularele se publică în varianta actualizată.</w:t>
      </w:r>
    </w:p>
    <w:p w14:paraId="5A290E48" w14:textId="77777777" w:rsidR="002D4378" w:rsidRPr="00CB6F7F" w:rsidRDefault="002D4378" w:rsidP="00AD2853">
      <w:pPr>
        <w:jc w:val="both"/>
        <w:rPr>
          <w:sz w:val="22"/>
          <w:szCs w:val="22"/>
          <w:lang w:val="ro-RO"/>
        </w:rPr>
      </w:pPr>
      <w:r w:rsidRPr="00CB6F7F">
        <w:rPr>
          <w:sz w:val="22"/>
          <w:szCs w:val="22"/>
          <w:lang w:val="ro-RO"/>
        </w:rPr>
        <w:t>(2) Informațiile și modele</w:t>
      </w:r>
      <w:r w:rsidR="001B676A" w:rsidRPr="00CB6F7F">
        <w:rPr>
          <w:sz w:val="22"/>
          <w:szCs w:val="22"/>
          <w:lang w:val="ro-RO"/>
        </w:rPr>
        <w:t>le</w:t>
      </w:r>
      <w:r w:rsidRPr="00CB6F7F">
        <w:rPr>
          <w:sz w:val="22"/>
          <w:szCs w:val="22"/>
          <w:lang w:val="ro-RO"/>
        </w:rPr>
        <w:t xml:space="preserve"> de formulare sau cereri în format electronic prevăzute la alin. (1) se publică </w:t>
      </w:r>
      <w:r w:rsidR="00AD7D96" w:rsidRPr="00CB6F7F">
        <w:rPr>
          <w:sz w:val="22"/>
          <w:szCs w:val="22"/>
          <w:lang w:val="ro-RO"/>
        </w:rPr>
        <w:t xml:space="preserve">și </w:t>
      </w:r>
      <w:r w:rsidRPr="00CB6F7F">
        <w:rPr>
          <w:sz w:val="22"/>
          <w:szCs w:val="22"/>
          <w:lang w:val="ro-RO"/>
        </w:rPr>
        <w:t>pe punctul de contact unic electronic, definit de Hotărârea Guvernului nr. 922/2010 privind organizarea și funcționarea Punctului de contact unic electronic.</w:t>
      </w:r>
    </w:p>
    <w:p w14:paraId="7415D98A" w14:textId="77777777" w:rsidR="002D4378" w:rsidRPr="00CB6F7F" w:rsidRDefault="002D4378" w:rsidP="00AD2853">
      <w:pPr>
        <w:jc w:val="both"/>
        <w:rPr>
          <w:sz w:val="22"/>
          <w:szCs w:val="22"/>
          <w:lang w:val="ro-RO"/>
        </w:rPr>
      </w:pPr>
      <w:r w:rsidRPr="00CB6F7F">
        <w:rPr>
          <w:sz w:val="22"/>
          <w:szCs w:val="22"/>
          <w:lang w:val="ro-RO"/>
        </w:rPr>
        <w:t xml:space="preserve">(3) Formularele publicate în format electronic trebuie să permită copierea, descărcarea și editarea lor în scopul completării în format electronic de către beneficiar. </w:t>
      </w:r>
    </w:p>
    <w:p w14:paraId="054766DE" w14:textId="55CFC3D2" w:rsidR="002D4378" w:rsidRPr="00CB6F7F" w:rsidRDefault="002D4378" w:rsidP="00AD2853">
      <w:pPr>
        <w:jc w:val="both"/>
        <w:rPr>
          <w:sz w:val="22"/>
          <w:szCs w:val="22"/>
          <w:lang w:val="ro-RO"/>
        </w:rPr>
      </w:pPr>
      <w:r w:rsidRPr="00CB6F7F">
        <w:rPr>
          <w:sz w:val="22"/>
          <w:szCs w:val="22"/>
          <w:lang w:val="ro-RO"/>
        </w:rPr>
        <w:t xml:space="preserve">(4) Pe fiecare formular va fi specificată durata de completare și motivul colectării informației. Fiecare autoritate </w:t>
      </w:r>
      <w:r w:rsidR="00871F66" w:rsidRPr="00CB6F7F">
        <w:rPr>
          <w:sz w:val="22"/>
          <w:szCs w:val="22"/>
          <w:lang w:val="ro-RO"/>
        </w:rPr>
        <w:t xml:space="preserve">stabilește </w:t>
      </w:r>
      <w:r w:rsidRPr="00CB6F7F">
        <w:rPr>
          <w:sz w:val="22"/>
          <w:szCs w:val="22"/>
          <w:lang w:val="ro-RO"/>
        </w:rPr>
        <w:t>metodologia de calcul a duratei de completare, care se aprobă prin act administrativ al conducătorului autorității</w:t>
      </w:r>
      <w:r w:rsidR="00871F66" w:rsidRPr="00CB6F7F">
        <w:rPr>
          <w:sz w:val="22"/>
          <w:szCs w:val="22"/>
          <w:lang w:val="ro-RO"/>
        </w:rPr>
        <w:t xml:space="preserve"> </w:t>
      </w:r>
      <w:r w:rsidRPr="00CB6F7F">
        <w:rPr>
          <w:sz w:val="22"/>
          <w:szCs w:val="22"/>
          <w:lang w:val="ro-RO"/>
        </w:rPr>
        <w:t>și se publică pe pagina proprie de internet și/sau la sediul acesteia.</w:t>
      </w:r>
    </w:p>
    <w:p w14:paraId="1F41FD23" w14:textId="77777777" w:rsidR="002D4378" w:rsidRPr="00CB6F7F" w:rsidRDefault="002D4378" w:rsidP="00AD2853">
      <w:pPr>
        <w:jc w:val="both"/>
        <w:rPr>
          <w:sz w:val="22"/>
          <w:szCs w:val="22"/>
          <w:lang w:val="ro-RO"/>
        </w:rPr>
      </w:pPr>
      <w:r w:rsidRPr="00CB6F7F">
        <w:rPr>
          <w:sz w:val="22"/>
          <w:szCs w:val="22"/>
          <w:lang w:val="ro-RO"/>
        </w:rPr>
        <w:t>(</w:t>
      </w:r>
      <w:r w:rsidR="005E35D8" w:rsidRPr="00CB6F7F">
        <w:rPr>
          <w:sz w:val="22"/>
          <w:szCs w:val="22"/>
          <w:lang w:val="ro-RO"/>
        </w:rPr>
        <w:t>5</w:t>
      </w:r>
      <w:r w:rsidRPr="00CB6F7F">
        <w:rPr>
          <w:sz w:val="22"/>
          <w:szCs w:val="22"/>
          <w:lang w:val="ro-RO"/>
        </w:rPr>
        <w:t>) Autoritatea are obligația de a comunica beneficiarilor și intervenienților informațiile deținute sau primite pe parcursul procedurii, în condițiile legii.</w:t>
      </w:r>
    </w:p>
    <w:p w14:paraId="4198DAD1" w14:textId="77777777" w:rsidR="002D4378" w:rsidRPr="00CB6F7F" w:rsidRDefault="002D4378" w:rsidP="00AD2853">
      <w:pPr>
        <w:jc w:val="both"/>
        <w:rPr>
          <w:sz w:val="22"/>
          <w:szCs w:val="22"/>
          <w:lang w:val="ro-RO"/>
        </w:rPr>
      </w:pPr>
      <w:r w:rsidRPr="00CB6F7F">
        <w:rPr>
          <w:sz w:val="22"/>
          <w:szCs w:val="22"/>
          <w:lang w:val="ro-RO"/>
        </w:rPr>
        <w:t>(</w:t>
      </w:r>
      <w:r w:rsidR="005E35D8" w:rsidRPr="00CB6F7F">
        <w:rPr>
          <w:sz w:val="22"/>
          <w:szCs w:val="22"/>
          <w:lang w:val="ro-RO"/>
        </w:rPr>
        <w:t>6</w:t>
      </w:r>
      <w:r w:rsidRPr="00CB6F7F">
        <w:rPr>
          <w:sz w:val="22"/>
          <w:szCs w:val="22"/>
          <w:lang w:val="ro-RO"/>
        </w:rPr>
        <w:t>) Autoritățile au obligația de a asigura trasabilitatea şi transparența procedurilor administrative și de a oferi titularului datelor posibilitatea cunoașterii accesării și prelucrării datelor sale.</w:t>
      </w:r>
    </w:p>
    <w:p w14:paraId="200F591F" w14:textId="77777777" w:rsidR="002D4378" w:rsidRPr="00CB6F7F" w:rsidRDefault="002D4378" w:rsidP="00AD2853">
      <w:pPr>
        <w:widowControl w:val="0"/>
        <w:jc w:val="both"/>
        <w:rPr>
          <w:color w:val="2E75B5"/>
          <w:sz w:val="22"/>
          <w:szCs w:val="22"/>
          <w:lang w:val="ro-RO"/>
        </w:rPr>
      </w:pPr>
    </w:p>
    <w:p w14:paraId="07DAC1E6" w14:textId="63C2AB02" w:rsidR="002D4378" w:rsidRPr="00CB6F7F" w:rsidRDefault="002D4378" w:rsidP="00AD2853">
      <w:pPr>
        <w:pStyle w:val="Titlu4"/>
        <w:spacing w:before="120" w:after="120"/>
        <w:jc w:val="both"/>
        <w:rPr>
          <w:sz w:val="22"/>
          <w:szCs w:val="22"/>
        </w:rPr>
      </w:pPr>
      <w:bookmarkStart w:id="1029" w:name="_Toc130973900"/>
      <w:bookmarkStart w:id="1030" w:name="_Toc130974542"/>
      <w:bookmarkStart w:id="1031" w:name="_Toc130976223"/>
      <w:bookmarkStart w:id="1032" w:name="_Toc130997398"/>
      <w:bookmarkStart w:id="1033" w:name="_Toc130998335"/>
      <w:bookmarkStart w:id="1034" w:name="_Toc138144621"/>
      <w:bookmarkStart w:id="1035" w:name="_Toc140586278"/>
      <w:bookmarkStart w:id="1036" w:name="_Toc147404513"/>
      <w:bookmarkStart w:id="1037" w:name="_Toc147846020"/>
      <w:bookmarkStart w:id="1038" w:name="_Toc210230534"/>
      <w:r w:rsidRPr="00CB6F7F">
        <w:rPr>
          <w:sz w:val="22"/>
          <w:szCs w:val="22"/>
        </w:rPr>
        <w:t xml:space="preserve">Art. </w:t>
      </w:r>
      <w:r w:rsidR="005E35D8" w:rsidRPr="00CB6F7F">
        <w:rPr>
          <w:sz w:val="22"/>
          <w:szCs w:val="22"/>
        </w:rPr>
        <w:t>7</w:t>
      </w:r>
      <w:r w:rsidR="00F94030" w:rsidRPr="00CB6F7F">
        <w:rPr>
          <w:sz w:val="22"/>
          <w:szCs w:val="22"/>
        </w:rPr>
        <w:t>3</w:t>
      </w:r>
      <w:r w:rsidRPr="00CB6F7F">
        <w:rPr>
          <w:sz w:val="22"/>
          <w:szCs w:val="22"/>
        </w:rPr>
        <w:t>. Obligația de neutralitate</w:t>
      </w:r>
      <w:bookmarkEnd w:id="1029"/>
      <w:bookmarkEnd w:id="1030"/>
      <w:bookmarkEnd w:id="1031"/>
      <w:bookmarkEnd w:id="1032"/>
      <w:bookmarkEnd w:id="1033"/>
      <w:bookmarkEnd w:id="1034"/>
      <w:bookmarkEnd w:id="1035"/>
      <w:bookmarkEnd w:id="1036"/>
      <w:bookmarkEnd w:id="1037"/>
      <w:bookmarkEnd w:id="1038"/>
    </w:p>
    <w:p w14:paraId="6E4D3A8A" w14:textId="77777777" w:rsidR="002D4378" w:rsidRPr="00CB6F7F" w:rsidRDefault="002D4378" w:rsidP="00AD2853">
      <w:pPr>
        <w:widowControl w:val="0"/>
        <w:jc w:val="both"/>
        <w:rPr>
          <w:sz w:val="22"/>
          <w:szCs w:val="22"/>
          <w:lang w:val="ro-RO"/>
        </w:rPr>
      </w:pPr>
      <w:r w:rsidRPr="00CB6F7F">
        <w:rPr>
          <w:sz w:val="22"/>
          <w:szCs w:val="22"/>
          <w:lang w:val="ro-RO"/>
        </w:rPr>
        <w:t xml:space="preserve">Autoritatea are obligația de a analiza informațiile oferite de beneficiari și intervenienți în mod </w:t>
      </w:r>
      <w:r w:rsidRPr="00CB6F7F">
        <w:rPr>
          <w:sz w:val="22"/>
          <w:szCs w:val="22"/>
          <w:lang w:val="ro-RO"/>
        </w:rPr>
        <w:lastRenderedPageBreak/>
        <w:t>obiectiv, fără discriminări și privilegii, imparțial, în limitele competenței de care dispune.</w:t>
      </w:r>
    </w:p>
    <w:p w14:paraId="23CBC3DC" w14:textId="77777777" w:rsidR="002D4378" w:rsidRPr="00CB6F7F" w:rsidRDefault="002D4378" w:rsidP="00AD2853">
      <w:pPr>
        <w:widowControl w:val="0"/>
        <w:jc w:val="both"/>
        <w:rPr>
          <w:sz w:val="22"/>
          <w:szCs w:val="22"/>
          <w:lang w:val="ro-RO"/>
        </w:rPr>
      </w:pPr>
    </w:p>
    <w:p w14:paraId="5B258EFC" w14:textId="3E2750F5" w:rsidR="002D4378" w:rsidRPr="00CB6F7F" w:rsidRDefault="002D4378" w:rsidP="00AD2853">
      <w:pPr>
        <w:pStyle w:val="Titlu4"/>
        <w:spacing w:before="120" w:after="120"/>
        <w:jc w:val="both"/>
        <w:rPr>
          <w:sz w:val="22"/>
          <w:szCs w:val="22"/>
        </w:rPr>
      </w:pPr>
      <w:bookmarkStart w:id="1039" w:name="_Toc130973901"/>
      <w:bookmarkStart w:id="1040" w:name="_Toc130974543"/>
      <w:bookmarkStart w:id="1041" w:name="_Toc130976224"/>
      <w:bookmarkStart w:id="1042" w:name="_Toc130997399"/>
      <w:bookmarkStart w:id="1043" w:name="_Toc130998336"/>
      <w:bookmarkStart w:id="1044" w:name="_Toc138144622"/>
      <w:bookmarkStart w:id="1045" w:name="_Toc140586279"/>
      <w:bookmarkStart w:id="1046" w:name="_Toc147404514"/>
      <w:bookmarkStart w:id="1047" w:name="_Toc147846021"/>
      <w:bookmarkStart w:id="1048" w:name="_Toc210230535"/>
      <w:r w:rsidRPr="00CB6F7F">
        <w:rPr>
          <w:sz w:val="22"/>
          <w:szCs w:val="22"/>
        </w:rPr>
        <w:t xml:space="preserve">Art. </w:t>
      </w:r>
      <w:r w:rsidR="005E35D8" w:rsidRPr="00CB6F7F">
        <w:rPr>
          <w:sz w:val="22"/>
          <w:szCs w:val="22"/>
        </w:rPr>
        <w:t>7</w:t>
      </w:r>
      <w:r w:rsidR="00F94030" w:rsidRPr="00CB6F7F">
        <w:rPr>
          <w:sz w:val="22"/>
          <w:szCs w:val="22"/>
        </w:rPr>
        <w:t>4</w:t>
      </w:r>
      <w:r w:rsidRPr="00CB6F7F">
        <w:rPr>
          <w:sz w:val="22"/>
          <w:szCs w:val="22"/>
        </w:rPr>
        <w:t>. Obligația de comunicare a termenului legal pentru finalizarea procedurii</w:t>
      </w:r>
      <w:bookmarkEnd w:id="1039"/>
      <w:bookmarkEnd w:id="1040"/>
      <w:bookmarkEnd w:id="1041"/>
      <w:bookmarkEnd w:id="1042"/>
      <w:bookmarkEnd w:id="1043"/>
      <w:bookmarkEnd w:id="1044"/>
      <w:bookmarkEnd w:id="1045"/>
      <w:bookmarkEnd w:id="1046"/>
      <w:bookmarkEnd w:id="1047"/>
      <w:bookmarkEnd w:id="1048"/>
    </w:p>
    <w:p w14:paraId="4AEB3F00" w14:textId="565863CD" w:rsidR="002D4378" w:rsidRPr="00CB6F7F" w:rsidRDefault="002D4378" w:rsidP="00AD2853">
      <w:pPr>
        <w:widowControl w:val="0"/>
        <w:jc w:val="both"/>
        <w:rPr>
          <w:sz w:val="22"/>
          <w:szCs w:val="22"/>
          <w:lang w:val="ro-RO"/>
        </w:rPr>
      </w:pPr>
      <w:r w:rsidRPr="00CB6F7F">
        <w:rPr>
          <w:sz w:val="22"/>
          <w:szCs w:val="22"/>
          <w:lang w:val="ro-RO"/>
        </w:rPr>
        <w:t xml:space="preserve">(1) </w:t>
      </w:r>
      <w:r w:rsidR="00075BEE" w:rsidRPr="00CB6F7F">
        <w:rPr>
          <w:sz w:val="22"/>
          <w:szCs w:val="22"/>
          <w:lang w:val="ro-RO"/>
        </w:rPr>
        <w:t>La declanșarea procedurii, autoritatea are obligația</w:t>
      </w:r>
      <w:r w:rsidR="00075BEE" w:rsidRPr="00CB6F7F" w:rsidDel="00075BEE">
        <w:rPr>
          <w:sz w:val="22"/>
          <w:szCs w:val="22"/>
          <w:lang w:val="ro-RO"/>
        </w:rPr>
        <w:t xml:space="preserve"> </w:t>
      </w:r>
      <w:r w:rsidRPr="00CB6F7F">
        <w:rPr>
          <w:sz w:val="22"/>
          <w:szCs w:val="22"/>
          <w:lang w:val="ro-RO"/>
        </w:rPr>
        <w:t>comunicării termenului legal, sau după caz, a celui stabilit prin proceduri interne pentru finalizarea procedurii</w:t>
      </w:r>
      <w:r w:rsidR="00C57E89">
        <w:rPr>
          <w:sz w:val="22"/>
          <w:szCs w:val="22"/>
          <w:lang w:val="ro-RO"/>
        </w:rPr>
        <w:t xml:space="preserve">, </w:t>
      </w:r>
      <w:r w:rsidR="00C57E89" w:rsidRPr="00DF052B">
        <w:rPr>
          <w:sz w:val="22"/>
          <w:szCs w:val="22"/>
          <w:lang w:val="ro-RO"/>
        </w:rPr>
        <w:t>în condițiile reglementate de prevederile legale aplicabile respectivei proceduri.</w:t>
      </w:r>
    </w:p>
    <w:p w14:paraId="3DDCBA97" w14:textId="5713AB94" w:rsidR="002D4378" w:rsidRPr="00CB6F7F" w:rsidRDefault="002D4378" w:rsidP="00AD2853">
      <w:pPr>
        <w:widowControl w:val="0"/>
        <w:jc w:val="both"/>
        <w:rPr>
          <w:sz w:val="22"/>
          <w:szCs w:val="22"/>
          <w:lang w:val="ro-RO"/>
        </w:rPr>
      </w:pPr>
      <w:r w:rsidRPr="00CB6F7F">
        <w:rPr>
          <w:sz w:val="22"/>
          <w:szCs w:val="22"/>
          <w:lang w:val="ro-RO"/>
        </w:rPr>
        <w:t>(2) În situația în care aceste termene sunt prelungite sau depășite</w:t>
      </w:r>
      <w:r w:rsidR="009405A0" w:rsidRPr="00CB6F7F">
        <w:rPr>
          <w:sz w:val="22"/>
          <w:szCs w:val="22"/>
          <w:lang w:val="ro-RO"/>
        </w:rPr>
        <w:t>,</w:t>
      </w:r>
      <w:r w:rsidRPr="00CB6F7F">
        <w:rPr>
          <w:sz w:val="22"/>
          <w:szCs w:val="22"/>
          <w:lang w:val="ro-RO"/>
        </w:rPr>
        <w:t xml:space="preserve"> autoritatea are obligația</w:t>
      </w:r>
      <w:r w:rsidR="008072F1" w:rsidRPr="00CB6F7F">
        <w:rPr>
          <w:sz w:val="22"/>
          <w:szCs w:val="22"/>
          <w:lang w:val="ro-RO"/>
        </w:rPr>
        <w:t xml:space="preserve"> </w:t>
      </w:r>
      <w:r w:rsidRPr="00CB6F7F">
        <w:rPr>
          <w:sz w:val="22"/>
          <w:szCs w:val="22"/>
          <w:lang w:val="ro-RO"/>
        </w:rPr>
        <w:t>de a comunica</w:t>
      </w:r>
      <w:r w:rsidR="008072F1" w:rsidRPr="00CB6F7F">
        <w:rPr>
          <w:sz w:val="22"/>
          <w:szCs w:val="22"/>
          <w:lang w:val="ro-RO"/>
        </w:rPr>
        <w:t xml:space="preserve"> beneficiarului și, dacă este cazul, intervenientului</w:t>
      </w:r>
      <w:r w:rsidRPr="00CB6F7F">
        <w:rPr>
          <w:sz w:val="22"/>
          <w:szCs w:val="22"/>
          <w:lang w:val="ro-RO"/>
        </w:rPr>
        <w:t xml:space="preserve"> termene</w:t>
      </w:r>
      <w:r w:rsidR="00541D98" w:rsidRPr="00CB6F7F">
        <w:rPr>
          <w:sz w:val="22"/>
          <w:szCs w:val="22"/>
          <w:lang w:val="ro-RO"/>
        </w:rPr>
        <w:t xml:space="preserve"> rezonabile </w:t>
      </w:r>
      <w:r w:rsidRPr="00CB6F7F">
        <w:rPr>
          <w:sz w:val="22"/>
          <w:szCs w:val="22"/>
          <w:lang w:val="ro-RO"/>
        </w:rPr>
        <w:t>estimate</w:t>
      </w:r>
      <w:r w:rsidR="009C5D22" w:rsidRPr="00CB6F7F">
        <w:rPr>
          <w:sz w:val="22"/>
          <w:szCs w:val="22"/>
          <w:lang w:val="ro-RO"/>
        </w:rPr>
        <w:t xml:space="preserve"> </w:t>
      </w:r>
      <w:r w:rsidRPr="00CB6F7F">
        <w:rPr>
          <w:sz w:val="22"/>
          <w:szCs w:val="22"/>
          <w:lang w:val="ro-RO"/>
        </w:rPr>
        <w:t>pentru finalizarea procedurii</w:t>
      </w:r>
      <w:r w:rsidR="00C75073" w:rsidRPr="00CB6F7F">
        <w:rPr>
          <w:sz w:val="22"/>
          <w:szCs w:val="22"/>
          <w:lang w:val="ro-RO"/>
        </w:rPr>
        <w:t>, cu justificarea corespunzătoare a întârzierii</w:t>
      </w:r>
      <w:r w:rsidRPr="00CB6F7F">
        <w:rPr>
          <w:sz w:val="22"/>
          <w:szCs w:val="22"/>
          <w:lang w:val="ro-RO"/>
        </w:rPr>
        <w:t>.</w:t>
      </w:r>
    </w:p>
    <w:p w14:paraId="46D057BB" w14:textId="77777777" w:rsidR="00E01B05" w:rsidRPr="00CB6F7F" w:rsidRDefault="00E01B05" w:rsidP="00AD2853">
      <w:pPr>
        <w:widowControl w:val="0"/>
        <w:jc w:val="both"/>
        <w:rPr>
          <w:sz w:val="22"/>
          <w:szCs w:val="22"/>
          <w:lang w:val="ro-RO"/>
        </w:rPr>
      </w:pPr>
    </w:p>
    <w:p w14:paraId="0AB823F7" w14:textId="0479B0EA" w:rsidR="002D4378" w:rsidRPr="00CB6F7F" w:rsidRDefault="002D4378" w:rsidP="00AD2853">
      <w:pPr>
        <w:pStyle w:val="Titlu2"/>
        <w:spacing w:before="120" w:after="120"/>
        <w:jc w:val="center"/>
        <w:rPr>
          <w:b/>
          <w:sz w:val="22"/>
          <w:szCs w:val="22"/>
          <w:lang w:val="ro-RO"/>
        </w:rPr>
      </w:pPr>
      <w:bookmarkStart w:id="1049" w:name="_Toc130907390"/>
      <w:bookmarkStart w:id="1050" w:name="_Toc130913366"/>
      <w:bookmarkStart w:id="1051" w:name="_Toc130972698"/>
      <w:bookmarkStart w:id="1052" w:name="_Toc130973425"/>
      <w:bookmarkStart w:id="1053" w:name="_Toc130973564"/>
      <w:bookmarkStart w:id="1054" w:name="_Toc130973703"/>
      <w:bookmarkStart w:id="1055" w:name="_Toc130973902"/>
      <w:bookmarkStart w:id="1056" w:name="_Toc130974544"/>
      <w:bookmarkStart w:id="1057" w:name="_Toc130976225"/>
      <w:bookmarkStart w:id="1058" w:name="_Toc130997400"/>
      <w:bookmarkStart w:id="1059" w:name="_Toc130998337"/>
      <w:bookmarkStart w:id="1060" w:name="_Toc138144623"/>
      <w:bookmarkStart w:id="1061" w:name="_Toc140586280"/>
      <w:bookmarkStart w:id="1062" w:name="_Toc147404515"/>
      <w:bookmarkStart w:id="1063" w:name="_Toc147846022"/>
      <w:bookmarkStart w:id="1064" w:name="_Toc210230536"/>
      <w:r w:rsidRPr="00CB6F7F">
        <w:rPr>
          <w:b/>
          <w:sz w:val="22"/>
          <w:szCs w:val="22"/>
          <w:lang w:val="ro-RO"/>
        </w:rPr>
        <w:t>Capitolul IV. Competența și răspunderea în derularea procedurii administrative</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590BBE27" w14:textId="5BB8A53A" w:rsidR="002D4378" w:rsidRPr="00CB6F7F" w:rsidRDefault="002D4378" w:rsidP="00AD2853">
      <w:pPr>
        <w:pStyle w:val="Titlu2"/>
        <w:spacing w:before="120" w:after="120"/>
        <w:jc w:val="center"/>
        <w:rPr>
          <w:i/>
          <w:sz w:val="22"/>
          <w:szCs w:val="22"/>
          <w:lang w:val="ro-RO"/>
        </w:rPr>
      </w:pPr>
      <w:bookmarkStart w:id="1065" w:name="_Toc130913367"/>
      <w:bookmarkStart w:id="1066" w:name="_Toc130972699"/>
      <w:bookmarkStart w:id="1067" w:name="_Toc130973426"/>
      <w:bookmarkStart w:id="1068" w:name="_Toc130973565"/>
      <w:bookmarkStart w:id="1069" w:name="_Toc130973704"/>
      <w:bookmarkStart w:id="1070" w:name="_Toc130973903"/>
      <w:bookmarkStart w:id="1071" w:name="_Toc130974545"/>
      <w:bookmarkStart w:id="1072" w:name="_Toc130976226"/>
      <w:bookmarkStart w:id="1073" w:name="_Toc130997401"/>
      <w:bookmarkStart w:id="1074" w:name="_Toc130998338"/>
      <w:bookmarkStart w:id="1075" w:name="_Toc138144624"/>
      <w:bookmarkStart w:id="1076" w:name="_Toc140586281"/>
      <w:bookmarkStart w:id="1077" w:name="_Toc147404516"/>
      <w:bookmarkStart w:id="1078" w:name="_Toc147846023"/>
      <w:bookmarkStart w:id="1079" w:name="_Toc210230537"/>
      <w:r w:rsidRPr="00CB6F7F">
        <w:rPr>
          <w:i/>
          <w:sz w:val="22"/>
          <w:szCs w:val="22"/>
          <w:lang w:val="ro-RO"/>
        </w:rPr>
        <w:t>Secțiunea I. Despre competență</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55A79024" w14:textId="77777777" w:rsidR="00E010DF" w:rsidRPr="00CB6F7F" w:rsidRDefault="00E010DF" w:rsidP="00AD2853">
      <w:pPr>
        <w:rPr>
          <w:sz w:val="22"/>
          <w:szCs w:val="22"/>
          <w:lang w:val="ro-RO"/>
        </w:rPr>
      </w:pPr>
    </w:p>
    <w:p w14:paraId="328AD4DB" w14:textId="055989B2" w:rsidR="002D4378" w:rsidRPr="00CB6F7F" w:rsidRDefault="002D4378" w:rsidP="00AD2853">
      <w:pPr>
        <w:pStyle w:val="Titlu4"/>
        <w:spacing w:before="120" w:after="120"/>
        <w:jc w:val="both"/>
        <w:rPr>
          <w:sz w:val="22"/>
          <w:szCs w:val="22"/>
        </w:rPr>
      </w:pPr>
      <w:bookmarkStart w:id="1080" w:name="_Toc130973904"/>
      <w:bookmarkStart w:id="1081" w:name="_Toc130974546"/>
      <w:bookmarkStart w:id="1082" w:name="_Toc130976227"/>
      <w:bookmarkStart w:id="1083" w:name="_Toc130997402"/>
      <w:bookmarkStart w:id="1084" w:name="_Toc130998339"/>
      <w:bookmarkStart w:id="1085" w:name="_Toc138144625"/>
      <w:bookmarkStart w:id="1086" w:name="_Toc140586282"/>
      <w:bookmarkStart w:id="1087" w:name="_Toc147404517"/>
      <w:bookmarkStart w:id="1088" w:name="_Toc147846024"/>
      <w:bookmarkStart w:id="1089" w:name="_Toc210230538"/>
      <w:r w:rsidRPr="00CB6F7F">
        <w:rPr>
          <w:sz w:val="22"/>
          <w:szCs w:val="22"/>
        </w:rPr>
        <w:t xml:space="preserve">Art. </w:t>
      </w:r>
      <w:r w:rsidR="004957E5" w:rsidRPr="00CB6F7F">
        <w:rPr>
          <w:sz w:val="22"/>
          <w:szCs w:val="22"/>
        </w:rPr>
        <w:t>7</w:t>
      </w:r>
      <w:r w:rsidR="00F94030" w:rsidRPr="00CB6F7F">
        <w:rPr>
          <w:sz w:val="22"/>
          <w:szCs w:val="22"/>
        </w:rPr>
        <w:t>5</w:t>
      </w:r>
      <w:r w:rsidRPr="00CB6F7F">
        <w:rPr>
          <w:sz w:val="22"/>
          <w:szCs w:val="22"/>
        </w:rPr>
        <w:t>. Categoriile de competență</w:t>
      </w:r>
      <w:bookmarkEnd w:id="1080"/>
      <w:bookmarkEnd w:id="1081"/>
      <w:bookmarkEnd w:id="1082"/>
      <w:bookmarkEnd w:id="1083"/>
      <w:bookmarkEnd w:id="1084"/>
      <w:bookmarkEnd w:id="1085"/>
      <w:bookmarkEnd w:id="1086"/>
      <w:bookmarkEnd w:id="1087"/>
      <w:bookmarkEnd w:id="1088"/>
      <w:bookmarkEnd w:id="1089"/>
    </w:p>
    <w:p w14:paraId="1314A49C" w14:textId="1F3C4510" w:rsidR="002D4378" w:rsidRPr="00CB6F7F" w:rsidRDefault="002D4378" w:rsidP="00AD2853">
      <w:pPr>
        <w:jc w:val="both"/>
        <w:rPr>
          <w:sz w:val="22"/>
          <w:szCs w:val="22"/>
          <w:lang w:val="ro-RO"/>
        </w:rPr>
      </w:pPr>
      <w:r w:rsidRPr="00CB6F7F">
        <w:rPr>
          <w:sz w:val="22"/>
          <w:szCs w:val="22"/>
          <w:lang w:val="ro-RO"/>
        </w:rPr>
        <w:t>În derularea procedurii administrative, autoritatea are competență materială, teritorială, temporală sau personală.</w:t>
      </w:r>
    </w:p>
    <w:p w14:paraId="6A0F01B4" w14:textId="77777777" w:rsidR="002D4378" w:rsidRPr="00CB6F7F" w:rsidRDefault="002D4378" w:rsidP="00AD2853">
      <w:pPr>
        <w:jc w:val="both"/>
        <w:rPr>
          <w:sz w:val="22"/>
          <w:szCs w:val="22"/>
          <w:lang w:val="ro-RO"/>
        </w:rPr>
      </w:pPr>
    </w:p>
    <w:p w14:paraId="5CC13B64" w14:textId="2D81512A" w:rsidR="002D4378" w:rsidRPr="00CB6F7F" w:rsidRDefault="002D4378" w:rsidP="00AD2853">
      <w:pPr>
        <w:pStyle w:val="Titlu4"/>
        <w:spacing w:before="120" w:after="120"/>
        <w:jc w:val="both"/>
        <w:rPr>
          <w:sz w:val="22"/>
          <w:szCs w:val="22"/>
        </w:rPr>
      </w:pPr>
      <w:bookmarkStart w:id="1090" w:name="_Toc130973905"/>
      <w:bookmarkStart w:id="1091" w:name="_Toc130974547"/>
      <w:bookmarkStart w:id="1092" w:name="_Toc130976228"/>
      <w:bookmarkStart w:id="1093" w:name="_Toc130997403"/>
      <w:bookmarkStart w:id="1094" w:name="_Toc130998340"/>
      <w:bookmarkStart w:id="1095" w:name="_Toc138144626"/>
      <w:bookmarkStart w:id="1096" w:name="_Toc140586283"/>
      <w:bookmarkStart w:id="1097" w:name="_Toc147404518"/>
      <w:bookmarkStart w:id="1098" w:name="_Toc147846025"/>
      <w:bookmarkStart w:id="1099" w:name="_Toc210230539"/>
      <w:r w:rsidRPr="00CB6F7F">
        <w:rPr>
          <w:sz w:val="22"/>
          <w:szCs w:val="22"/>
        </w:rPr>
        <w:t xml:space="preserve">Art. </w:t>
      </w:r>
      <w:r w:rsidR="00BA78AC" w:rsidRPr="00CB6F7F">
        <w:rPr>
          <w:sz w:val="22"/>
          <w:szCs w:val="22"/>
        </w:rPr>
        <w:t>7</w:t>
      </w:r>
      <w:r w:rsidR="00F94030" w:rsidRPr="00CB6F7F">
        <w:rPr>
          <w:sz w:val="22"/>
          <w:szCs w:val="22"/>
        </w:rPr>
        <w:t>6</w:t>
      </w:r>
      <w:r w:rsidRPr="00CB6F7F">
        <w:rPr>
          <w:sz w:val="22"/>
          <w:szCs w:val="22"/>
        </w:rPr>
        <w:t>. Lipsa competenței. Efecte</w:t>
      </w:r>
      <w:bookmarkEnd w:id="1090"/>
      <w:bookmarkEnd w:id="1091"/>
      <w:bookmarkEnd w:id="1092"/>
      <w:bookmarkEnd w:id="1093"/>
      <w:bookmarkEnd w:id="1094"/>
      <w:bookmarkEnd w:id="1095"/>
      <w:bookmarkEnd w:id="1096"/>
      <w:bookmarkEnd w:id="1097"/>
      <w:bookmarkEnd w:id="1098"/>
      <w:bookmarkEnd w:id="1099"/>
    </w:p>
    <w:p w14:paraId="7C1065D5" w14:textId="77777777" w:rsidR="002D4378" w:rsidRPr="00CB6F7F" w:rsidRDefault="002D4378" w:rsidP="00AD2853">
      <w:pPr>
        <w:jc w:val="both"/>
        <w:rPr>
          <w:sz w:val="22"/>
          <w:szCs w:val="22"/>
          <w:lang w:val="ro-RO"/>
        </w:rPr>
      </w:pPr>
      <w:r w:rsidRPr="00CB6F7F">
        <w:rPr>
          <w:sz w:val="22"/>
          <w:szCs w:val="22"/>
          <w:lang w:val="ro-RO"/>
        </w:rPr>
        <w:t xml:space="preserve">(1) Activitatea administrativă se realizează numai de autoritatea competentă și în limitele competenței stabilite de lege. </w:t>
      </w:r>
    </w:p>
    <w:p w14:paraId="1C1F9BE9" w14:textId="77777777" w:rsidR="002D4378" w:rsidRPr="00CB6F7F" w:rsidRDefault="002D4378" w:rsidP="00AD2853">
      <w:pPr>
        <w:jc w:val="both"/>
        <w:rPr>
          <w:sz w:val="22"/>
          <w:szCs w:val="22"/>
          <w:lang w:val="ro-RO"/>
        </w:rPr>
      </w:pPr>
      <w:r w:rsidRPr="00CB6F7F">
        <w:rPr>
          <w:sz w:val="22"/>
          <w:szCs w:val="22"/>
          <w:lang w:val="ro-RO"/>
        </w:rPr>
        <w:t>(2) Actele sau operațiunile administrative realizate ori contractele administrative încheiate de alte entități decât cele competente sunt lovite de nulitate absolută și atrag răspunderea administrativă, civilă sau penală, după caz, a persoanelor vinovate.</w:t>
      </w:r>
    </w:p>
    <w:p w14:paraId="03ACF31E" w14:textId="77777777" w:rsidR="002D4378" w:rsidRPr="00CB6F7F" w:rsidRDefault="002D4378" w:rsidP="00AD2853">
      <w:pPr>
        <w:jc w:val="both"/>
        <w:rPr>
          <w:sz w:val="22"/>
          <w:szCs w:val="22"/>
          <w:lang w:val="ro-RO"/>
        </w:rPr>
      </w:pPr>
      <w:r w:rsidRPr="00CB6F7F">
        <w:rPr>
          <w:sz w:val="22"/>
          <w:szCs w:val="22"/>
          <w:lang w:val="ro-RO"/>
        </w:rPr>
        <w:t xml:space="preserve">(3) Nulitatea absolută se constată de instanțele de contencios administrativ din oficiu </w:t>
      </w:r>
      <w:r w:rsidR="00BA78AC" w:rsidRPr="00CB6F7F">
        <w:rPr>
          <w:sz w:val="22"/>
          <w:szCs w:val="22"/>
          <w:lang w:val="ro-RO"/>
        </w:rPr>
        <w:t xml:space="preserve">ori </w:t>
      </w:r>
      <w:r w:rsidRPr="00CB6F7F">
        <w:rPr>
          <w:sz w:val="22"/>
          <w:szCs w:val="22"/>
          <w:lang w:val="ro-RO"/>
        </w:rPr>
        <w:t>la cererea persoanei interesate sau, după caz, de autoritățile cu atribuții administrativ-jurisdicționale.</w:t>
      </w:r>
    </w:p>
    <w:p w14:paraId="6DF8A5D6" w14:textId="77777777" w:rsidR="002D4378" w:rsidRPr="00CB6F7F" w:rsidRDefault="002D4378" w:rsidP="00AD2853">
      <w:pPr>
        <w:jc w:val="both"/>
        <w:rPr>
          <w:sz w:val="22"/>
          <w:szCs w:val="22"/>
          <w:lang w:val="ro-RO"/>
        </w:rPr>
      </w:pPr>
    </w:p>
    <w:p w14:paraId="76FEECB0" w14:textId="55139205" w:rsidR="002D4378" w:rsidRPr="00CB6F7F" w:rsidRDefault="002D4378" w:rsidP="00AD2853">
      <w:pPr>
        <w:pStyle w:val="Titlu4"/>
        <w:spacing w:before="120" w:after="120"/>
        <w:jc w:val="both"/>
        <w:rPr>
          <w:sz w:val="22"/>
          <w:szCs w:val="22"/>
        </w:rPr>
      </w:pPr>
      <w:bookmarkStart w:id="1100" w:name="_Toc130973906"/>
      <w:bookmarkStart w:id="1101" w:name="_Toc130974548"/>
      <w:bookmarkStart w:id="1102" w:name="_Toc130976229"/>
      <w:bookmarkStart w:id="1103" w:name="_Toc130997404"/>
      <w:bookmarkStart w:id="1104" w:name="_Toc130998341"/>
      <w:bookmarkStart w:id="1105" w:name="_Toc138144627"/>
      <w:bookmarkStart w:id="1106" w:name="_Toc140586284"/>
      <w:bookmarkStart w:id="1107" w:name="_Toc147404519"/>
      <w:bookmarkStart w:id="1108" w:name="_Toc147846026"/>
      <w:bookmarkStart w:id="1109" w:name="_Toc210230540"/>
      <w:r w:rsidRPr="00CB6F7F">
        <w:rPr>
          <w:sz w:val="22"/>
          <w:szCs w:val="22"/>
        </w:rPr>
        <w:t xml:space="preserve">Art. </w:t>
      </w:r>
      <w:r w:rsidR="0012418C" w:rsidRPr="00CB6F7F">
        <w:rPr>
          <w:sz w:val="22"/>
          <w:szCs w:val="22"/>
        </w:rPr>
        <w:t>7</w:t>
      </w:r>
      <w:r w:rsidR="00F94030" w:rsidRPr="00CB6F7F">
        <w:rPr>
          <w:sz w:val="22"/>
          <w:szCs w:val="22"/>
        </w:rPr>
        <w:t>7</w:t>
      </w:r>
      <w:r w:rsidRPr="00CB6F7F">
        <w:rPr>
          <w:sz w:val="22"/>
          <w:szCs w:val="22"/>
        </w:rPr>
        <w:t>. Prezumția de legalitate  a competenței</w:t>
      </w:r>
      <w:bookmarkEnd w:id="1100"/>
      <w:bookmarkEnd w:id="1101"/>
      <w:bookmarkEnd w:id="1102"/>
      <w:bookmarkEnd w:id="1103"/>
      <w:bookmarkEnd w:id="1104"/>
      <w:bookmarkEnd w:id="1105"/>
      <w:bookmarkEnd w:id="1106"/>
      <w:bookmarkEnd w:id="1107"/>
      <w:bookmarkEnd w:id="1108"/>
      <w:bookmarkEnd w:id="1109"/>
      <w:r w:rsidRPr="00CB6F7F">
        <w:rPr>
          <w:sz w:val="22"/>
          <w:szCs w:val="22"/>
        </w:rPr>
        <w:t xml:space="preserve"> </w:t>
      </w:r>
    </w:p>
    <w:p w14:paraId="2CCB1626"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 xml:space="preserve">(1) Autoritatea se prezumă a acționa în limitele competenței de care dispune. </w:t>
      </w:r>
    </w:p>
    <w:p w14:paraId="061D6D2D" w14:textId="37ADBA5F"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w:t>
      </w:r>
      <w:r w:rsidR="00A422A5" w:rsidRPr="00CB6F7F">
        <w:rPr>
          <w:sz w:val="22"/>
          <w:szCs w:val="22"/>
          <w:bdr w:val="none" w:sz="0" w:space="0" w:color="auto" w:frame="1"/>
          <w:shd w:val="clear" w:color="auto" w:fill="FFFFFF"/>
          <w:lang w:val="ro-RO"/>
        </w:rPr>
        <w:t xml:space="preserve"> </w:t>
      </w:r>
      <w:r w:rsidRPr="00CB6F7F">
        <w:rPr>
          <w:sz w:val="22"/>
          <w:szCs w:val="22"/>
          <w:bdr w:val="none" w:sz="0" w:space="0" w:color="auto" w:frame="1"/>
          <w:shd w:val="clear" w:color="auto" w:fill="FFFFFF"/>
          <w:lang w:val="ro-RO"/>
        </w:rPr>
        <w:t xml:space="preserve">Actele, operațiunile și contractele administrative rezultate dintr-o procedură administrativă beneficiază de prezumția de legalitate. </w:t>
      </w:r>
    </w:p>
    <w:p w14:paraId="31F201C2" w14:textId="77777777" w:rsidR="002D4378" w:rsidRPr="00CB6F7F" w:rsidRDefault="002D4378" w:rsidP="00AD2853">
      <w:pPr>
        <w:jc w:val="both"/>
        <w:rPr>
          <w:sz w:val="22"/>
          <w:szCs w:val="22"/>
          <w:bdr w:val="none" w:sz="0" w:space="0" w:color="auto" w:frame="1"/>
          <w:shd w:val="clear" w:color="auto" w:fill="FFFFFF"/>
          <w:lang w:val="ro-RO"/>
        </w:rPr>
      </w:pPr>
    </w:p>
    <w:p w14:paraId="2C3A41F9" w14:textId="6AD5BAE2" w:rsidR="002D4378" w:rsidRPr="00CB6F7F" w:rsidRDefault="002D4378" w:rsidP="00AD2853">
      <w:pPr>
        <w:pStyle w:val="Titlu4"/>
        <w:spacing w:before="120" w:after="120"/>
        <w:jc w:val="both"/>
        <w:rPr>
          <w:i w:val="0"/>
          <w:iCs w:val="0"/>
          <w:sz w:val="22"/>
          <w:szCs w:val="22"/>
        </w:rPr>
      </w:pPr>
      <w:bookmarkStart w:id="1110" w:name="_Toc130973907"/>
      <w:bookmarkStart w:id="1111" w:name="_Toc130974549"/>
      <w:bookmarkStart w:id="1112" w:name="_Toc130976230"/>
      <w:bookmarkStart w:id="1113" w:name="_Toc130997405"/>
      <w:bookmarkStart w:id="1114" w:name="_Toc130998342"/>
      <w:bookmarkStart w:id="1115" w:name="_Toc138144628"/>
      <w:bookmarkStart w:id="1116" w:name="_Toc140586285"/>
      <w:bookmarkStart w:id="1117" w:name="_Toc147404520"/>
      <w:bookmarkStart w:id="1118" w:name="_Toc147846027"/>
      <w:bookmarkStart w:id="1119" w:name="_Toc210230541"/>
      <w:r w:rsidRPr="00CB6F7F">
        <w:rPr>
          <w:sz w:val="22"/>
          <w:szCs w:val="22"/>
        </w:rPr>
        <w:t xml:space="preserve">Art. </w:t>
      </w:r>
      <w:r w:rsidR="0012418C" w:rsidRPr="00CB6F7F">
        <w:rPr>
          <w:sz w:val="22"/>
          <w:szCs w:val="22"/>
        </w:rPr>
        <w:t>7</w:t>
      </w:r>
      <w:r w:rsidR="00F94030" w:rsidRPr="00CB6F7F">
        <w:rPr>
          <w:sz w:val="22"/>
          <w:szCs w:val="22"/>
        </w:rPr>
        <w:t>8</w:t>
      </w:r>
      <w:r w:rsidRPr="00CB6F7F">
        <w:rPr>
          <w:sz w:val="22"/>
          <w:szCs w:val="22"/>
        </w:rPr>
        <w:t>. Caracterul obligatoriu al competenței</w:t>
      </w:r>
      <w:bookmarkEnd w:id="1110"/>
      <w:bookmarkEnd w:id="1111"/>
      <w:bookmarkEnd w:id="1112"/>
      <w:bookmarkEnd w:id="1113"/>
      <w:bookmarkEnd w:id="1114"/>
      <w:bookmarkEnd w:id="1115"/>
      <w:bookmarkEnd w:id="1116"/>
      <w:bookmarkEnd w:id="1117"/>
      <w:bookmarkEnd w:id="1118"/>
      <w:bookmarkEnd w:id="1119"/>
    </w:p>
    <w:p w14:paraId="5201C6C5"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(1) Exercitarea competenței este obligatorie și se realizează cu bună-credință.</w:t>
      </w:r>
    </w:p>
    <w:p w14:paraId="29336130"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 Un act sau contract administrativ prin care o autoritate renunță la competența stabilită prin lege sau la exercitarea vreunei atribuții expres prevăzute de lege este nul de drept, cu excepția delegării exercitării acesteia, în condițiile legii.</w:t>
      </w:r>
    </w:p>
    <w:p w14:paraId="33243E50" w14:textId="77777777" w:rsidR="002D4378" w:rsidRPr="00CB6F7F" w:rsidRDefault="002D4378" w:rsidP="00AD2853">
      <w:pPr>
        <w:jc w:val="both"/>
        <w:rPr>
          <w:sz w:val="22"/>
          <w:szCs w:val="22"/>
          <w:bdr w:val="none" w:sz="0" w:space="0" w:color="auto" w:frame="1"/>
          <w:shd w:val="clear" w:color="auto" w:fill="FFFFFF"/>
          <w:lang w:val="ro-RO"/>
        </w:rPr>
      </w:pPr>
    </w:p>
    <w:p w14:paraId="10774EAB" w14:textId="246F4D9D" w:rsidR="002D4378" w:rsidRPr="00CB6F7F" w:rsidRDefault="002D4378" w:rsidP="00AD2853">
      <w:pPr>
        <w:pStyle w:val="Titlu4"/>
        <w:spacing w:before="120" w:after="120"/>
        <w:jc w:val="both"/>
        <w:rPr>
          <w:sz w:val="22"/>
          <w:szCs w:val="22"/>
        </w:rPr>
      </w:pPr>
      <w:bookmarkStart w:id="1120" w:name="_Toc130973908"/>
      <w:bookmarkStart w:id="1121" w:name="_Toc130974550"/>
      <w:bookmarkStart w:id="1122" w:name="_Toc130976231"/>
      <w:bookmarkStart w:id="1123" w:name="_Toc130997406"/>
      <w:bookmarkStart w:id="1124" w:name="_Toc130998343"/>
      <w:bookmarkStart w:id="1125" w:name="_Toc138144629"/>
      <w:bookmarkStart w:id="1126" w:name="_Toc140586286"/>
      <w:bookmarkStart w:id="1127" w:name="_Toc147404521"/>
      <w:bookmarkStart w:id="1128" w:name="_Toc147846028"/>
      <w:bookmarkStart w:id="1129" w:name="_Toc210230542"/>
      <w:r w:rsidRPr="00CB6F7F">
        <w:rPr>
          <w:sz w:val="22"/>
          <w:szCs w:val="22"/>
        </w:rPr>
        <w:t xml:space="preserve">Art. </w:t>
      </w:r>
      <w:r w:rsidR="00F94030" w:rsidRPr="00CB6F7F">
        <w:rPr>
          <w:sz w:val="22"/>
          <w:szCs w:val="22"/>
        </w:rPr>
        <w:t>79</w:t>
      </w:r>
      <w:r w:rsidRPr="00CB6F7F">
        <w:rPr>
          <w:sz w:val="22"/>
          <w:szCs w:val="22"/>
        </w:rPr>
        <w:t>. Caracterul autonom al competenței</w:t>
      </w:r>
      <w:bookmarkEnd w:id="1120"/>
      <w:bookmarkEnd w:id="1121"/>
      <w:bookmarkEnd w:id="1122"/>
      <w:bookmarkEnd w:id="1123"/>
      <w:bookmarkEnd w:id="1124"/>
      <w:bookmarkEnd w:id="1125"/>
      <w:bookmarkEnd w:id="1126"/>
      <w:bookmarkEnd w:id="1127"/>
      <w:bookmarkEnd w:id="1128"/>
      <w:bookmarkEnd w:id="1129"/>
    </w:p>
    <w:p w14:paraId="4C11B429"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 xml:space="preserve">(1) </w:t>
      </w:r>
      <w:r w:rsidRPr="00CB6F7F">
        <w:rPr>
          <w:sz w:val="22"/>
          <w:szCs w:val="22"/>
          <w:lang w:val="ro-RO"/>
        </w:rPr>
        <w:t>Autoritatea își exercită competența în mod autonom în numele statului sau unității administrativ</w:t>
      </w:r>
      <w:r w:rsidR="009C21EB" w:rsidRPr="00CB6F7F">
        <w:rPr>
          <w:sz w:val="22"/>
          <w:szCs w:val="22"/>
          <w:lang w:val="ro-RO"/>
        </w:rPr>
        <w:t>-</w:t>
      </w:r>
      <w:r w:rsidRPr="00CB6F7F">
        <w:rPr>
          <w:sz w:val="22"/>
          <w:szCs w:val="22"/>
          <w:lang w:val="ro-RO"/>
        </w:rPr>
        <w:t>teritoriale, în condițiile legi.</w:t>
      </w:r>
    </w:p>
    <w:p w14:paraId="5E397204"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 Autoritatea își exercită competența prin personalul propriu, cu respectarea atribuțiilor proprii și structurilor ierarhice stabilite potrivit legii</w:t>
      </w:r>
      <w:r w:rsidR="001F6DF0" w:rsidRPr="00CB6F7F">
        <w:rPr>
          <w:sz w:val="22"/>
          <w:szCs w:val="22"/>
          <w:bdr w:val="none" w:sz="0" w:space="0" w:color="auto" w:frame="1"/>
          <w:shd w:val="clear" w:color="auto" w:fill="FFFFFF"/>
          <w:lang w:val="ro-RO"/>
        </w:rPr>
        <w:t xml:space="preserve"> sau poate delega exercitarea competenței, potrivit legii.</w:t>
      </w:r>
    </w:p>
    <w:p w14:paraId="5CD7FD96"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lastRenderedPageBreak/>
        <w:t xml:space="preserve">(3) Este interzis ca o autoritate să intervină în sfera de atribuții aflată în competența altei autorități, cu excepțiile expres prevăzute de lege. </w:t>
      </w:r>
    </w:p>
    <w:p w14:paraId="6528402D"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 xml:space="preserve">(4) Caracterul autonom al competenței nu aduce atingere principiului subordonării ierarhice. </w:t>
      </w:r>
    </w:p>
    <w:p w14:paraId="5432F2A3" w14:textId="77777777" w:rsidR="002D4378" w:rsidRPr="00CB6F7F" w:rsidRDefault="002D4378" w:rsidP="00AD2853">
      <w:pPr>
        <w:jc w:val="both"/>
        <w:rPr>
          <w:sz w:val="22"/>
          <w:szCs w:val="22"/>
          <w:bdr w:val="none" w:sz="0" w:space="0" w:color="auto" w:frame="1"/>
          <w:shd w:val="clear" w:color="auto" w:fill="FFFFFF"/>
          <w:lang w:val="ro-RO"/>
        </w:rPr>
      </w:pPr>
    </w:p>
    <w:p w14:paraId="41932D75" w14:textId="5D014DE2" w:rsidR="002D4378" w:rsidRPr="00CB6F7F" w:rsidRDefault="002D4378" w:rsidP="00AD2853">
      <w:pPr>
        <w:pStyle w:val="Titlu4"/>
        <w:spacing w:before="120" w:after="120"/>
        <w:jc w:val="both"/>
        <w:rPr>
          <w:sz w:val="22"/>
          <w:szCs w:val="22"/>
        </w:rPr>
      </w:pPr>
      <w:bookmarkStart w:id="1130" w:name="_Toc130973909"/>
      <w:bookmarkStart w:id="1131" w:name="_Toc130974551"/>
      <w:bookmarkStart w:id="1132" w:name="_Toc130976232"/>
      <w:bookmarkStart w:id="1133" w:name="_Toc130997407"/>
      <w:bookmarkStart w:id="1134" w:name="_Toc130998344"/>
      <w:bookmarkStart w:id="1135" w:name="_Toc138144630"/>
      <w:bookmarkStart w:id="1136" w:name="_Toc140586287"/>
      <w:bookmarkStart w:id="1137" w:name="_Toc147404522"/>
      <w:bookmarkStart w:id="1138" w:name="_Toc147846029"/>
      <w:bookmarkStart w:id="1139" w:name="_Toc210230543"/>
      <w:r w:rsidRPr="00CB6F7F">
        <w:rPr>
          <w:sz w:val="22"/>
          <w:szCs w:val="22"/>
        </w:rPr>
        <w:t xml:space="preserve">Art. </w:t>
      </w:r>
      <w:r w:rsidR="0012418C" w:rsidRPr="00CB6F7F">
        <w:rPr>
          <w:sz w:val="22"/>
          <w:szCs w:val="22"/>
        </w:rPr>
        <w:t>8</w:t>
      </w:r>
      <w:r w:rsidR="00F94030" w:rsidRPr="00CB6F7F">
        <w:rPr>
          <w:sz w:val="22"/>
          <w:szCs w:val="22"/>
        </w:rPr>
        <w:t>0</w:t>
      </w:r>
      <w:r w:rsidRPr="00CB6F7F">
        <w:rPr>
          <w:sz w:val="22"/>
          <w:szCs w:val="22"/>
        </w:rPr>
        <w:t>. Momentul verificării competenței</w:t>
      </w:r>
      <w:bookmarkEnd w:id="1130"/>
      <w:bookmarkEnd w:id="1131"/>
      <w:bookmarkEnd w:id="1132"/>
      <w:bookmarkEnd w:id="1133"/>
      <w:bookmarkEnd w:id="1134"/>
      <w:bookmarkEnd w:id="1135"/>
      <w:bookmarkEnd w:id="1136"/>
      <w:bookmarkEnd w:id="1137"/>
      <w:bookmarkEnd w:id="1138"/>
      <w:bookmarkEnd w:id="1139"/>
    </w:p>
    <w:p w14:paraId="2FDB8C1E" w14:textId="2DE62355" w:rsidR="002D4378" w:rsidRPr="00CB6F7F" w:rsidRDefault="002D4378" w:rsidP="00AD2853">
      <w:pPr>
        <w:jc w:val="both"/>
        <w:rPr>
          <w:sz w:val="22"/>
          <w:szCs w:val="22"/>
          <w:lang w:val="ro-RO"/>
        </w:rPr>
      </w:pPr>
      <w:r w:rsidRPr="00CB6F7F">
        <w:rPr>
          <w:sz w:val="22"/>
          <w:szCs w:val="22"/>
          <w:lang w:val="ro-RO"/>
        </w:rPr>
        <w:t>Competența se verifică de către autoritate la momentul declanșării procedurii administrative.</w:t>
      </w:r>
    </w:p>
    <w:p w14:paraId="70E646E6" w14:textId="77777777" w:rsidR="00E010DF" w:rsidRPr="00CB6F7F" w:rsidRDefault="00E010DF" w:rsidP="00AD2853">
      <w:pPr>
        <w:jc w:val="both"/>
        <w:rPr>
          <w:sz w:val="22"/>
          <w:szCs w:val="22"/>
          <w:lang w:val="ro-RO"/>
        </w:rPr>
      </w:pPr>
    </w:p>
    <w:p w14:paraId="149B1725" w14:textId="1615CCBE" w:rsidR="002D4378" w:rsidRPr="00CB6F7F" w:rsidRDefault="002D4378" w:rsidP="00AD2853">
      <w:pPr>
        <w:pStyle w:val="Titlu4"/>
        <w:spacing w:before="120" w:after="120"/>
        <w:jc w:val="both"/>
        <w:rPr>
          <w:sz w:val="22"/>
          <w:szCs w:val="22"/>
        </w:rPr>
      </w:pPr>
      <w:bookmarkStart w:id="1140" w:name="_Toc130973910"/>
      <w:bookmarkStart w:id="1141" w:name="_Toc130974552"/>
      <w:bookmarkStart w:id="1142" w:name="_Toc130976233"/>
      <w:bookmarkStart w:id="1143" w:name="_Toc130997408"/>
      <w:bookmarkStart w:id="1144" w:name="_Toc130998345"/>
      <w:bookmarkStart w:id="1145" w:name="_Toc138144631"/>
      <w:bookmarkStart w:id="1146" w:name="_Toc140586288"/>
      <w:bookmarkStart w:id="1147" w:name="_Toc147404523"/>
      <w:bookmarkStart w:id="1148" w:name="_Toc147846030"/>
      <w:bookmarkStart w:id="1149" w:name="_Toc210230544"/>
      <w:r w:rsidRPr="00CB6F7F">
        <w:rPr>
          <w:sz w:val="22"/>
          <w:szCs w:val="22"/>
        </w:rPr>
        <w:t xml:space="preserve">Art. </w:t>
      </w:r>
      <w:r w:rsidR="0012418C" w:rsidRPr="00CB6F7F">
        <w:rPr>
          <w:sz w:val="22"/>
          <w:szCs w:val="22"/>
        </w:rPr>
        <w:t>8</w:t>
      </w:r>
      <w:r w:rsidR="00F94030" w:rsidRPr="00CB6F7F">
        <w:rPr>
          <w:sz w:val="22"/>
          <w:szCs w:val="22"/>
        </w:rPr>
        <w:t>1</w:t>
      </w:r>
      <w:r w:rsidRPr="00CB6F7F">
        <w:rPr>
          <w:sz w:val="22"/>
          <w:szCs w:val="22"/>
        </w:rPr>
        <w:t>. Modificarea competenței</w:t>
      </w:r>
      <w:bookmarkEnd w:id="1140"/>
      <w:bookmarkEnd w:id="1141"/>
      <w:bookmarkEnd w:id="1142"/>
      <w:bookmarkEnd w:id="1143"/>
      <w:bookmarkEnd w:id="1144"/>
      <w:bookmarkEnd w:id="1145"/>
      <w:bookmarkEnd w:id="1146"/>
      <w:bookmarkEnd w:id="1147"/>
      <w:bookmarkEnd w:id="1148"/>
      <w:bookmarkEnd w:id="1149"/>
    </w:p>
    <w:p w14:paraId="1CD39B6B" w14:textId="77777777" w:rsidR="002D4378" w:rsidRPr="00CB6F7F" w:rsidRDefault="002D4378" w:rsidP="00AD2853">
      <w:pPr>
        <w:jc w:val="both"/>
        <w:rPr>
          <w:sz w:val="22"/>
          <w:szCs w:val="22"/>
          <w:lang w:val="ro-RO"/>
        </w:rPr>
      </w:pPr>
      <w:r w:rsidRPr="00CB6F7F">
        <w:rPr>
          <w:sz w:val="22"/>
          <w:szCs w:val="22"/>
          <w:lang w:val="ro-RO"/>
        </w:rPr>
        <w:t>(1) Modificarea normelor privind competența autorității în timpul derulării procedurii administrative este de imediată aplicare</w:t>
      </w:r>
      <w:r w:rsidR="005B1E3F" w:rsidRPr="00CB6F7F">
        <w:rPr>
          <w:sz w:val="22"/>
          <w:szCs w:val="22"/>
          <w:lang w:val="ro-RO"/>
        </w:rPr>
        <w:t>,</w:t>
      </w:r>
      <w:r w:rsidRPr="00CB6F7F">
        <w:rPr>
          <w:sz w:val="22"/>
          <w:szCs w:val="22"/>
          <w:lang w:val="ro-RO"/>
        </w:rPr>
        <w:t xml:space="preserve"> cu excepția situației în care legislația prevede expres că aceasta nu afectează procedura administrativă în curs. </w:t>
      </w:r>
    </w:p>
    <w:p w14:paraId="7CFE1B74" w14:textId="77777777" w:rsidR="002D4378" w:rsidRPr="00CB6F7F" w:rsidRDefault="002D4378" w:rsidP="00AD2853">
      <w:pPr>
        <w:jc w:val="both"/>
        <w:rPr>
          <w:sz w:val="22"/>
          <w:szCs w:val="22"/>
          <w:lang w:val="ro-RO"/>
        </w:rPr>
      </w:pPr>
      <w:r w:rsidRPr="00CB6F7F">
        <w:rPr>
          <w:sz w:val="22"/>
          <w:szCs w:val="22"/>
          <w:lang w:val="ro-RO"/>
        </w:rPr>
        <w:t>(2) Beneficiarii și intervenienții sunt anunțați de îndată de modificarea normelor aplicabile.</w:t>
      </w:r>
    </w:p>
    <w:p w14:paraId="3B702B33" w14:textId="77777777" w:rsidR="002D4378" w:rsidRPr="00CB6F7F" w:rsidRDefault="002D4378" w:rsidP="00AD2853">
      <w:pPr>
        <w:jc w:val="both"/>
        <w:rPr>
          <w:sz w:val="22"/>
          <w:szCs w:val="22"/>
          <w:lang w:val="ro-RO"/>
        </w:rPr>
      </w:pPr>
      <w:r w:rsidRPr="00CB6F7F">
        <w:rPr>
          <w:sz w:val="22"/>
          <w:szCs w:val="22"/>
          <w:lang w:val="ro-RO"/>
        </w:rPr>
        <w:t>(3) Modificarea normelor privind competența autorității se aduce la cunoștință publică, în formele și modalitățile prevăzute de lege și/sau se publică, cu celeritate, la loc vizibil, pe pagina de internet a autorității a cărei competență a fost modificată, după caz.</w:t>
      </w:r>
    </w:p>
    <w:p w14:paraId="59361952" w14:textId="77777777" w:rsidR="002D4378" w:rsidRPr="00CB6F7F" w:rsidRDefault="002D4378" w:rsidP="00AD2853">
      <w:pPr>
        <w:jc w:val="both"/>
        <w:rPr>
          <w:sz w:val="22"/>
          <w:szCs w:val="22"/>
          <w:lang w:val="ro-RO"/>
        </w:rPr>
      </w:pPr>
    </w:p>
    <w:p w14:paraId="0B7637CF" w14:textId="5D5C4F3E" w:rsidR="002D4378" w:rsidRPr="00CB6F7F" w:rsidRDefault="002D4378" w:rsidP="00AD2853">
      <w:pPr>
        <w:pStyle w:val="Titlu4"/>
        <w:spacing w:before="120" w:after="120"/>
        <w:jc w:val="both"/>
        <w:rPr>
          <w:sz w:val="22"/>
          <w:szCs w:val="22"/>
        </w:rPr>
      </w:pPr>
      <w:bookmarkStart w:id="1150" w:name="_Toc130973911"/>
      <w:bookmarkStart w:id="1151" w:name="_Toc130974553"/>
      <w:bookmarkStart w:id="1152" w:name="_Toc130976234"/>
      <w:bookmarkStart w:id="1153" w:name="_Toc130997409"/>
      <w:bookmarkStart w:id="1154" w:name="_Toc130998346"/>
      <w:bookmarkStart w:id="1155" w:name="_Toc138144632"/>
      <w:bookmarkStart w:id="1156" w:name="_Toc140586289"/>
      <w:bookmarkStart w:id="1157" w:name="_Toc147404524"/>
      <w:bookmarkStart w:id="1158" w:name="_Toc147846031"/>
      <w:bookmarkStart w:id="1159" w:name="_Toc210230545"/>
      <w:r w:rsidRPr="00CB6F7F">
        <w:rPr>
          <w:sz w:val="22"/>
          <w:szCs w:val="22"/>
        </w:rPr>
        <w:t xml:space="preserve">Art. </w:t>
      </w:r>
      <w:r w:rsidR="004470B7" w:rsidRPr="00CB6F7F">
        <w:rPr>
          <w:sz w:val="22"/>
          <w:szCs w:val="22"/>
        </w:rPr>
        <w:t>8</w:t>
      </w:r>
      <w:r w:rsidR="00F94030" w:rsidRPr="00CB6F7F">
        <w:rPr>
          <w:sz w:val="22"/>
          <w:szCs w:val="22"/>
        </w:rPr>
        <w:t>2</w:t>
      </w:r>
      <w:r w:rsidRPr="00CB6F7F">
        <w:rPr>
          <w:sz w:val="22"/>
          <w:szCs w:val="22"/>
        </w:rPr>
        <w:t>. Declinarea competenței</w:t>
      </w:r>
      <w:bookmarkEnd w:id="1150"/>
      <w:bookmarkEnd w:id="1151"/>
      <w:bookmarkEnd w:id="1152"/>
      <w:bookmarkEnd w:id="1153"/>
      <w:bookmarkEnd w:id="1154"/>
      <w:bookmarkEnd w:id="1155"/>
      <w:bookmarkEnd w:id="1156"/>
      <w:bookmarkEnd w:id="1157"/>
      <w:bookmarkEnd w:id="1158"/>
      <w:bookmarkEnd w:id="1159"/>
    </w:p>
    <w:p w14:paraId="5147AB95"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 xml:space="preserve">(1) Autoritatea își declină competența în situația în care pe parcursul derulării procedurii administrative rezultă elemente care stabilesc competența procedurii în sarcina altei autorități ori în situația în care a pierdut competența prin lege. </w:t>
      </w:r>
    </w:p>
    <w:p w14:paraId="458E537D" w14:textId="097F1FFF"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 În situația prevăzută la alin. (1) autoritatea este obligată să transmită dosarul procedurii către autoritatea</w:t>
      </w:r>
      <w:r w:rsidR="00161702">
        <w:rPr>
          <w:sz w:val="22"/>
          <w:szCs w:val="22"/>
          <w:bdr w:val="none" w:sz="0" w:space="0" w:color="auto" w:frame="1"/>
          <w:shd w:val="clear" w:color="auto" w:fill="FFFFFF"/>
          <w:lang w:val="ro-RO"/>
        </w:rPr>
        <w:t xml:space="preserve"> </w:t>
      </w:r>
      <w:r w:rsidRPr="00CB6F7F">
        <w:rPr>
          <w:sz w:val="22"/>
          <w:szCs w:val="22"/>
          <w:bdr w:val="none" w:sz="0" w:space="0" w:color="auto" w:frame="1"/>
          <w:shd w:val="clear" w:color="auto" w:fill="FFFFFF"/>
          <w:lang w:val="ro-RO"/>
        </w:rPr>
        <w:t xml:space="preserve">competentă potrivit legii, cu informarea </w:t>
      </w:r>
      <w:r w:rsidR="004F5964" w:rsidRPr="00CB6F7F">
        <w:rPr>
          <w:sz w:val="22"/>
          <w:szCs w:val="22"/>
          <w:bdr w:val="none" w:sz="0" w:space="0" w:color="auto" w:frame="1"/>
          <w:shd w:val="clear" w:color="auto" w:fill="FFFFFF"/>
          <w:lang w:val="ro-RO"/>
        </w:rPr>
        <w:t>de îndată</w:t>
      </w:r>
      <w:r w:rsidRPr="00CB6F7F">
        <w:rPr>
          <w:sz w:val="22"/>
          <w:szCs w:val="22"/>
          <w:bdr w:val="none" w:sz="0" w:space="0" w:color="auto" w:frame="1"/>
          <w:shd w:val="clear" w:color="auto" w:fill="FFFFFF"/>
          <w:lang w:val="ro-RO"/>
        </w:rPr>
        <w:t xml:space="preserve"> a beneficiarilor și a intervenienților</w:t>
      </w:r>
      <w:r w:rsidR="00251185" w:rsidRPr="00CB6F7F">
        <w:rPr>
          <w:sz w:val="22"/>
          <w:szCs w:val="22"/>
          <w:bdr w:val="none" w:sz="0" w:space="0" w:color="auto" w:frame="1"/>
          <w:shd w:val="clear" w:color="auto" w:fill="FFFFFF"/>
          <w:lang w:val="ro-RO"/>
        </w:rPr>
        <w:t>.</w:t>
      </w:r>
    </w:p>
    <w:p w14:paraId="0025AC85" w14:textId="77777777" w:rsidR="002D4378" w:rsidRPr="00CB6F7F" w:rsidRDefault="002D4378" w:rsidP="00AD2853">
      <w:pPr>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 xml:space="preserve">(3) În situația prevăzută la alin. (1), actele administrative emise sau adoptate, după caz, în timpul procedurii administrative de către autoritatea care și-a declinat competența pot fi revocate de către autoritate devenită competentă, dacă prin lege nu se dispune altfel. </w:t>
      </w:r>
    </w:p>
    <w:p w14:paraId="40581015" w14:textId="77777777" w:rsidR="002D4378" w:rsidRPr="00CB6F7F" w:rsidRDefault="002D4378" w:rsidP="00AD2853">
      <w:pPr>
        <w:jc w:val="both"/>
        <w:rPr>
          <w:sz w:val="22"/>
          <w:szCs w:val="22"/>
          <w:bdr w:val="none" w:sz="0" w:space="0" w:color="auto" w:frame="1"/>
          <w:shd w:val="clear" w:color="auto" w:fill="FFFFFF"/>
          <w:lang w:val="ro-RO"/>
        </w:rPr>
      </w:pPr>
    </w:p>
    <w:p w14:paraId="0D6DBE17" w14:textId="3958DC89" w:rsidR="002D4378" w:rsidRPr="00CB6F7F" w:rsidRDefault="002D4378" w:rsidP="00AD2853">
      <w:pPr>
        <w:pStyle w:val="Titlu4"/>
        <w:spacing w:before="120" w:after="120"/>
        <w:jc w:val="both"/>
        <w:rPr>
          <w:sz w:val="22"/>
          <w:szCs w:val="22"/>
        </w:rPr>
      </w:pPr>
      <w:bookmarkStart w:id="1160" w:name="_Toc130973912"/>
      <w:bookmarkStart w:id="1161" w:name="_Toc130974554"/>
      <w:bookmarkStart w:id="1162" w:name="_Toc130976235"/>
      <w:bookmarkStart w:id="1163" w:name="_Toc130997410"/>
      <w:bookmarkStart w:id="1164" w:name="_Toc130998347"/>
      <w:bookmarkStart w:id="1165" w:name="_Toc138144633"/>
      <w:bookmarkStart w:id="1166" w:name="_Toc140586290"/>
      <w:bookmarkStart w:id="1167" w:name="_Toc147404525"/>
      <w:bookmarkStart w:id="1168" w:name="_Toc147846032"/>
      <w:bookmarkStart w:id="1169" w:name="_Toc210230546"/>
      <w:r w:rsidRPr="00CB6F7F">
        <w:rPr>
          <w:sz w:val="22"/>
          <w:szCs w:val="22"/>
        </w:rPr>
        <w:t xml:space="preserve">Art. </w:t>
      </w:r>
      <w:r w:rsidR="006030A9" w:rsidRPr="00CB6F7F">
        <w:rPr>
          <w:sz w:val="22"/>
          <w:szCs w:val="22"/>
        </w:rPr>
        <w:t>8</w:t>
      </w:r>
      <w:r w:rsidR="00F94030" w:rsidRPr="00CB6F7F">
        <w:rPr>
          <w:sz w:val="22"/>
          <w:szCs w:val="22"/>
        </w:rPr>
        <w:t>3</w:t>
      </w:r>
      <w:r w:rsidRPr="00CB6F7F">
        <w:rPr>
          <w:sz w:val="22"/>
          <w:szCs w:val="22"/>
        </w:rPr>
        <w:t>. Concursul de competență</w:t>
      </w:r>
      <w:bookmarkEnd w:id="1160"/>
      <w:bookmarkEnd w:id="1161"/>
      <w:bookmarkEnd w:id="1162"/>
      <w:bookmarkEnd w:id="1163"/>
      <w:bookmarkEnd w:id="1164"/>
      <w:bookmarkEnd w:id="1165"/>
      <w:bookmarkEnd w:id="1166"/>
      <w:bookmarkEnd w:id="1167"/>
      <w:bookmarkEnd w:id="1168"/>
      <w:bookmarkEnd w:id="1169"/>
      <w:r w:rsidRPr="00CB6F7F">
        <w:rPr>
          <w:sz w:val="22"/>
          <w:szCs w:val="22"/>
        </w:rPr>
        <w:t xml:space="preserve"> </w:t>
      </w:r>
    </w:p>
    <w:p w14:paraId="2817FAA1" w14:textId="28B9A531" w:rsidR="002D4378" w:rsidRPr="00CB6F7F" w:rsidRDefault="002D4378" w:rsidP="00AD2853">
      <w:pPr>
        <w:widowControl w:val="0"/>
        <w:jc w:val="both"/>
        <w:rPr>
          <w:sz w:val="22"/>
          <w:szCs w:val="22"/>
          <w:lang w:val="ro-RO"/>
        </w:rPr>
      </w:pPr>
      <w:r w:rsidRPr="00CB6F7F">
        <w:rPr>
          <w:sz w:val="22"/>
          <w:szCs w:val="22"/>
          <w:lang w:val="ro-RO"/>
        </w:rPr>
        <w:t>(</w:t>
      </w:r>
      <w:r w:rsidR="0029670F" w:rsidRPr="00CB6F7F">
        <w:rPr>
          <w:sz w:val="22"/>
          <w:szCs w:val="22"/>
          <w:lang w:val="ro-RO"/>
        </w:rPr>
        <w:t>1</w:t>
      </w:r>
      <w:r w:rsidRPr="00CB6F7F">
        <w:rPr>
          <w:sz w:val="22"/>
          <w:szCs w:val="22"/>
          <w:lang w:val="ro-RO"/>
        </w:rPr>
        <w:t xml:space="preserve">) Concursul direct este reprezentat de colaborarea mai multor autorități, care acționează în domenii diferite de activitate, iar actul rezultat este comun participanților la emiterea sa. </w:t>
      </w:r>
    </w:p>
    <w:p w14:paraId="3AF6C4E9" w14:textId="75031753" w:rsidR="002D4378" w:rsidRPr="00CB6F7F" w:rsidRDefault="002D4378" w:rsidP="00AD2853">
      <w:pPr>
        <w:widowControl w:val="0"/>
        <w:jc w:val="both"/>
        <w:rPr>
          <w:sz w:val="22"/>
          <w:szCs w:val="22"/>
          <w:lang w:val="ro-RO"/>
        </w:rPr>
      </w:pPr>
      <w:r w:rsidRPr="00CB6F7F">
        <w:rPr>
          <w:sz w:val="22"/>
          <w:szCs w:val="22"/>
          <w:lang w:val="ro-RO"/>
        </w:rPr>
        <w:t>(</w:t>
      </w:r>
      <w:r w:rsidR="0029670F" w:rsidRPr="00CB6F7F">
        <w:rPr>
          <w:sz w:val="22"/>
          <w:szCs w:val="22"/>
          <w:lang w:val="ro-RO"/>
        </w:rPr>
        <w:t>2</w:t>
      </w:r>
      <w:r w:rsidRPr="00CB6F7F">
        <w:rPr>
          <w:sz w:val="22"/>
          <w:szCs w:val="22"/>
          <w:lang w:val="ro-RO"/>
        </w:rPr>
        <w:t xml:space="preserve">) Concursul indirect există în situația în care </w:t>
      </w:r>
      <w:r w:rsidR="00E46D22" w:rsidRPr="00CB6F7F">
        <w:rPr>
          <w:sz w:val="22"/>
          <w:szCs w:val="22"/>
          <w:lang w:val="ro-RO"/>
        </w:rPr>
        <w:t>autoritatea inițiatoare</w:t>
      </w:r>
      <w:r w:rsidRPr="00CB6F7F">
        <w:rPr>
          <w:sz w:val="22"/>
          <w:szCs w:val="22"/>
          <w:lang w:val="ro-RO"/>
        </w:rPr>
        <w:t xml:space="preserve"> </w:t>
      </w:r>
      <w:r w:rsidR="00E46D22" w:rsidRPr="00CB6F7F">
        <w:rPr>
          <w:sz w:val="22"/>
          <w:szCs w:val="22"/>
          <w:lang w:val="ro-RO"/>
        </w:rPr>
        <w:t xml:space="preserve">a </w:t>
      </w:r>
      <w:r w:rsidRPr="00CB6F7F">
        <w:rPr>
          <w:sz w:val="22"/>
          <w:szCs w:val="22"/>
          <w:lang w:val="ro-RO"/>
        </w:rPr>
        <w:t>actului este obligat</w:t>
      </w:r>
      <w:r w:rsidR="00E46D22" w:rsidRPr="00CB6F7F">
        <w:rPr>
          <w:sz w:val="22"/>
          <w:szCs w:val="22"/>
          <w:lang w:val="ro-RO"/>
        </w:rPr>
        <w:t>ă</w:t>
      </w:r>
      <w:r w:rsidRPr="00CB6F7F">
        <w:rPr>
          <w:sz w:val="22"/>
          <w:szCs w:val="22"/>
          <w:lang w:val="ro-RO"/>
        </w:rPr>
        <w:t xml:space="preserve"> să solicite avizul, acordul prealabil, aprobarea, confirmarea altor organe pentru emiterea valabilă a actului sau pentru menținerea acestuia în vigoare. </w:t>
      </w:r>
    </w:p>
    <w:p w14:paraId="27ECF0FE" w14:textId="21113389" w:rsidR="002D4378" w:rsidRPr="00CB6F7F" w:rsidRDefault="002D4378" w:rsidP="00AD2853">
      <w:pPr>
        <w:widowControl w:val="0"/>
        <w:jc w:val="both"/>
        <w:rPr>
          <w:sz w:val="22"/>
          <w:szCs w:val="22"/>
          <w:lang w:val="ro-RO"/>
        </w:rPr>
      </w:pPr>
      <w:r w:rsidRPr="00CB6F7F">
        <w:rPr>
          <w:sz w:val="22"/>
          <w:szCs w:val="22"/>
          <w:lang w:val="ro-RO"/>
        </w:rPr>
        <w:t>(</w:t>
      </w:r>
      <w:r w:rsidR="0029670F" w:rsidRPr="00CB6F7F">
        <w:rPr>
          <w:sz w:val="22"/>
          <w:szCs w:val="22"/>
          <w:lang w:val="ro-RO"/>
        </w:rPr>
        <w:t>3</w:t>
      </w:r>
      <w:r w:rsidRPr="00CB6F7F">
        <w:rPr>
          <w:sz w:val="22"/>
          <w:szCs w:val="22"/>
          <w:lang w:val="ro-RO"/>
        </w:rPr>
        <w:t>) Actul rezultat potrivit alin. (</w:t>
      </w:r>
      <w:r w:rsidR="00203576" w:rsidRPr="00CB6F7F">
        <w:rPr>
          <w:sz w:val="22"/>
          <w:szCs w:val="22"/>
          <w:lang w:val="ro-RO"/>
        </w:rPr>
        <w:t>2</w:t>
      </w:r>
      <w:r w:rsidRPr="00CB6F7F">
        <w:rPr>
          <w:sz w:val="22"/>
          <w:szCs w:val="22"/>
          <w:lang w:val="ro-RO"/>
        </w:rPr>
        <w:t>) aparține autorității inițiatoare.</w:t>
      </w:r>
    </w:p>
    <w:p w14:paraId="47E60BA7" w14:textId="77777777" w:rsidR="002D4378" w:rsidRPr="00CB6F7F" w:rsidRDefault="002D4378" w:rsidP="00AD2853">
      <w:pPr>
        <w:jc w:val="both"/>
        <w:rPr>
          <w:sz w:val="22"/>
          <w:szCs w:val="22"/>
          <w:bdr w:val="none" w:sz="0" w:space="0" w:color="auto" w:frame="1"/>
          <w:shd w:val="clear" w:color="auto" w:fill="FFFFFF"/>
          <w:lang w:val="ro-RO"/>
        </w:rPr>
      </w:pPr>
    </w:p>
    <w:p w14:paraId="1453A1C0" w14:textId="12323288" w:rsidR="002D4378" w:rsidRPr="00CB6F7F" w:rsidRDefault="002D4378" w:rsidP="00AD2853">
      <w:pPr>
        <w:pStyle w:val="Titlu2"/>
        <w:spacing w:before="120" w:after="120"/>
        <w:jc w:val="center"/>
        <w:rPr>
          <w:i/>
          <w:sz w:val="22"/>
          <w:szCs w:val="22"/>
          <w:lang w:val="ro-RO"/>
        </w:rPr>
      </w:pPr>
      <w:bookmarkStart w:id="1170" w:name="_Toc130913368"/>
      <w:bookmarkStart w:id="1171" w:name="_Toc130972700"/>
      <w:bookmarkStart w:id="1172" w:name="_Toc130973427"/>
      <w:bookmarkStart w:id="1173" w:name="_Toc130973566"/>
      <w:bookmarkStart w:id="1174" w:name="_Toc130973705"/>
      <w:bookmarkStart w:id="1175" w:name="_Toc130973913"/>
      <w:bookmarkStart w:id="1176" w:name="_Toc130974555"/>
      <w:bookmarkStart w:id="1177" w:name="_Toc130976236"/>
      <w:bookmarkStart w:id="1178" w:name="_Toc130997411"/>
      <w:bookmarkStart w:id="1179" w:name="_Toc130998348"/>
      <w:bookmarkStart w:id="1180" w:name="_Toc138144634"/>
      <w:bookmarkStart w:id="1181" w:name="_Toc140586291"/>
      <w:bookmarkStart w:id="1182" w:name="_Toc147404526"/>
      <w:bookmarkStart w:id="1183" w:name="_Toc147846033"/>
      <w:bookmarkStart w:id="1184" w:name="_Toc210230547"/>
      <w:r w:rsidRPr="00CB6F7F">
        <w:rPr>
          <w:i/>
          <w:sz w:val="22"/>
          <w:szCs w:val="22"/>
          <w:lang w:val="ro-RO"/>
        </w:rPr>
        <w:t>Secțiunea a II-a. Conflictele de competență</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2AC956DC" w14:textId="77777777" w:rsidR="00E010DF" w:rsidRPr="00CB6F7F" w:rsidRDefault="00E010DF" w:rsidP="00AD2853">
      <w:pPr>
        <w:rPr>
          <w:sz w:val="22"/>
          <w:szCs w:val="22"/>
          <w:lang w:val="ro-RO"/>
        </w:rPr>
      </w:pPr>
    </w:p>
    <w:p w14:paraId="6770EF08" w14:textId="2BF2D85A" w:rsidR="002D4378" w:rsidRPr="00CB6F7F" w:rsidRDefault="002D4378" w:rsidP="00AD2853">
      <w:pPr>
        <w:pStyle w:val="Titlu4"/>
        <w:spacing w:before="120" w:after="120"/>
        <w:jc w:val="both"/>
        <w:rPr>
          <w:sz w:val="22"/>
          <w:szCs w:val="22"/>
        </w:rPr>
      </w:pPr>
      <w:bookmarkStart w:id="1185" w:name="_Toc130973914"/>
      <w:bookmarkStart w:id="1186" w:name="_Toc130974556"/>
      <w:bookmarkStart w:id="1187" w:name="_Toc130976237"/>
      <w:bookmarkStart w:id="1188" w:name="_Toc130997412"/>
      <w:bookmarkStart w:id="1189" w:name="_Toc130998349"/>
      <w:bookmarkStart w:id="1190" w:name="_Toc138144635"/>
      <w:bookmarkStart w:id="1191" w:name="_Toc140586292"/>
      <w:bookmarkStart w:id="1192" w:name="_Toc147404527"/>
      <w:bookmarkStart w:id="1193" w:name="_Toc147846034"/>
      <w:bookmarkStart w:id="1194" w:name="_Toc210230548"/>
      <w:r w:rsidRPr="00CB6F7F">
        <w:rPr>
          <w:sz w:val="22"/>
          <w:szCs w:val="22"/>
        </w:rPr>
        <w:t xml:space="preserve">Art. </w:t>
      </w:r>
      <w:r w:rsidR="004B591C" w:rsidRPr="00CB6F7F">
        <w:rPr>
          <w:sz w:val="22"/>
          <w:szCs w:val="22"/>
        </w:rPr>
        <w:t>8</w:t>
      </w:r>
      <w:r w:rsidR="00F94030" w:rsidRPr="00CB6F7F">
        <w:rPr>
          <w:sz w:val="22"/>
          <w:szCs w:val="22"/>
        </w:rPr>
        <w:t>4</w:t>
      </w:r>
      <w:r w:rsidRPr="00CB6F7F">
        <w:rPr>
          <w:sz w:val="22"/>
          <w:szCs w:val="22"/>
        </w:rPr>
        <w:t>. Categorii de conflicte de competență</w:t>
      </w:r>
      <w:bookmarkEnd w:id="1185"/>
      <w:bookmarkEnd w:id="1186"/>
      <w:bookmarkEnd w:id="1187"/>
      <w:bookmarkEnd w:id="1188"/>
      <w:bookmarkEnd w:id="1189"/>
      <w:bookmarkEnd w:id="1190"/>
      <w:bookmarkEnd w:id="1191"/>
      <w:bookmarkEnd w:id="1192"/>
      <w:bookmarkEnd w:id="1193"/>
      <w:bookmarkEnd w:id="1194"/>
    </w:p>
    <w:p w14:paraId="728EED28" w14:textId="77777777" w:rsidR="002D4378" w:rsidRPr="00CB6F7F" w:rsidRDefault="002D4378" w:rsidP="00AD2853">
      <w:pPr>
        <w:jc w:val="both"/>
        <w:rPr>
          <w:sz w:val="22"/>
          <w:szCs w:val="22"/>
          <w:lang w:val="ro-RO"/>
        </w:rPr>
      </w:pPr>
      <w:r w:rsidRPr="00CB6F7F">
        <w:rPr>
          <w:sz w:val="22"/>
          <w:szCs w:val="22"/>
          <w:lang w:val="ro-RO"/>
        </w:rPr>
        <w:t xml:space="preserve">(1) Există un conflict de competență pozitiv în situația în care </w:t>
      </w:r>
      <w:bookmarkStart w:id="1195" w:name="_Hlk120020067"/>
      <w:r w:rsidRPr="00CB6F7F">
        <w:rPr>
          <w:sz w:val="22"/>
          <w:szCs w:val="22"/>
          <w:lang w:val="ro-RO"/>
        </w:rPr>
        <w:t>două sau mai multe autorități</w:t>
      </w:r>
      <w:bookmarkEnd w:id="1195"/>
      <w:r w:rsidRPr="00CB6F7F">
        <w:rPr>
          <w:sz w:val="22"/>
          <w:szCs w:val="22"/>
          <w:lang w:val="ro-RO"/>
        </w:rPr>
        <w:t xml:space="preserve"> se declară competente să desfășoare o anumită procedură administrativă.</w:t>
      </w:r>
    </w:p>
    <w:p w14:paraId="702CFCE8" w14:textId="77777777" w:rsidR="002D4378" w:rsidRPr="00CB6F7F" w:rsidRDefault="002D4378" w:rsidP="00AD2853">
      <w:pPr>
        <w:jc w:val="both"/>
        <w:rPr>
          <w:i/>
          <w:sz w:val="22"/>
          <w:szCs w:val="22"/>
          <w:lang w:val="ro-RO"/>
        </w:rPr>
      </w:pPr>
      <w:r w:rsidRPr="00CB6F7F">
        <w:rPr>
          <w:sz w:val="22"/>
          <w:szCs w:val="22"/>
          <w:lang w:val="ro-RO"/>
        </w:rPr>
        <w:t xml:space="preserve">(2) Există un conflict de competență negativ în situația în care două sau mai multe autorități se declară necompetente să desfășoare o anumită procedură administrativă și își declină reciproc competența. </w:t>
      </w:r>
    </w:p>
    <w:p w14:paraId="08EF4759" w14:textId="77777777" w:rsidR="002D4378" w:rsidRPr="00CB6F7F" w:rsidRDefault="002D4378" w:rsidP="00AD2853">
      <w:pPr>
        <w:widowControl w:val="0"/>
        <w:rPr>
          <w:sz w:val="22"/>
          <w:szCs w:val="22"/>
          <w:lang w:val="ro-RO"/>
        </w:rPr>
      </w:pPr>
    </w:p>
    <w:p w14:paraId="5E90C692" w14:textId="1E62B669" w:rsidR="002D4378" w:rsidRPr="00CB6F7F" w:rsidRDefault="002D4378" w:rsidP="00AD2853">
      <w:pPr>
        <w:pStyle w:val="Titlu4"/>
        <w:spacing w:before="120" w:after="120"/>
        <w:jc w:val="both"/>
        <w:rPr>
          <w:sz w:val="22"/>
          <w:szCs w:val="22"/>
        </w:rPr>
      </w:pPr>
      <w:bookmarkStart w:id="1196" w:name="_Toc130973915"/>
      <w:bookmarkStart w:id="1197" w:name="_Toc130974557"/>
      <w:bookmarkStart w:id="1198" w:name="_Toc130976238"/>
      <w:bookmarkStart w:id="1199" w:name="_Toc130997413"/>
      <w:bookmarkStart w:id="1200" w:name="_Toc130998350"/>
      <w:bookmarkStart w:id="1201" w:name="_Toc138144636"/>
      <w:bookmarkStart w:id="1202" w:name="_Toc140586293"/>
      <w:bookmarkStart w:id="1203" w:name="_Toc147404528"/>
      <w:bookmarkStart w:id="1204" w:name="_Toc147846035"/>
      <w:bookmarkStart w:id="1205" w:name="_Toc210230549"/>
      <w:r w:rsidRPr="00CB6F7F">
        <w:rPr>
          <w:sz w:val="22"/>
          <w:szCs w:val="22"/>
        </w:rPr>
        <w:lastRenderedPageBreak/>
        <w:t xml:space="preserve">Art. </w:t>
      </w:r>
      <w:r w:rsidR="004B591C" w:rsidRPr="00CB6F7F">
        <w:rPr>
          <w:sz w:val="22"/>
          <w:szCs w:val="22"/>
        </w:rPr>
        <w:t>8</w:t>
      </w:r>
      <w:r w:rsidR="00F94030" w:rsidRPr="00CB6F7F">
        <w:rPr>
          <w:sz w:val="22"/>
          <w:szCs w:val="22"/>
        </w:rPr>
        <w:t>5</w:t>
      </w:r>
      <w:r w:rsidRPr="00CB6F7F">
        <w:rPr>
          <w:sz w:val="22"/>
          <w:szCs w:val="22"/>
        </w:rPr>
        <w:t>. Soluționarea conflictelor de competență</w:t>
      </w:r>
      <w:bookmarkEnd w:id="1196"/>
      <w:bookmarkEnd w:id="1197"/>
      <w:bookmarkEnd w:id="1198"/>
      <w:bookmarkEnd w:id="1199"/>
      <w:bookmarkEnd w:id="1200"/>
      <w:bookmarkEnd w:id="1201"/>
      <w:bookmarkEnd w:id="1202"/>
      <w:bookmarkEnd w:id="1203"/>
      <w:bookmarkEnd w:id="1204"/>
      <w:bookmarkEnd w:id="1205"/>
    </w:p>
    <w:p w14:paraId="731EB371" w14:textId="77777777" w:rsidR="002D4378" w:rsidRPr="00CB6F7F" w:rsidRDefault="002D4378" w:rsidP="00AD2853">
      <w:pPr>
        <w:jc w:val="both"/>
        <w:rPr>
          <w:sz w:val="22"/>
          <w:szCs w:val="22"/>
          <w:lang w:val="ro-RO"/>
        </w:rPr>
      </w:pPr>
      <w:r w:rsidRPr="00CB6F7F">
        <w:rPr>
          <w:sz w:val="22"/>
          <w:szCs w:val="22"/>
          <w:lang w:val="ro-RO"/>
        </w:rPr>
        <w:t>(1) Conflictele de competență între autorități</w:t>
      </w:r>
      <w:r w:rsidR="00805DCF" w:rsidRPr="00CB6F7F">
        <w:rPr>
          <w:sz w:val="22"/>
          <w:szCs w:val="22"/>
          <w:lang w:val="ro-RO"/>
        </w:rPr>
        <w:t xml:space="preserve"> </w:t>
      </w:r>
      <w:r w:rsidRPr="00CB6F7F">
        <w:rPr>
          <w:sz w:val="22"/>
          <w:szCs w:val="22"/>
          <w:lang w:val="ro-RO"/>
        </w:rPr>
        <w:t xml:space="preserve">se soluționează după cum urmează: </w:t>
      </w:r>
    </w:p>
    <w:p w14:paraId="7BD6DF2C" w14:textId="77777777" w:rsidR="002D4378" w:rsidRPr="00CB6F7F" w:rsidRDefault="002D4378" w:rsidP="00AD2853">
      <w:pPr>
        <w:jc w:val="both"/>
        <w:rPr>
          <w:sz w:val="22"/>
          <w:szCs w:val="22"/>
          <w:lang w:val="ro-RO"/>
        </w:rPr>
      </w:pPr>
      <w:r w:rsidRPr="00CB6F7F">
        <w:rPr>
          <w:sz w:val="22"/>
          <w:szCs w:val="22"/>
          <w:lang w:val="ro-RO"/>
        </w:rPr>
        <w:t xml:space="preserve">a) în cazul autorităților și </w:t>
      </w:r>
      <w:r w:rsidR="00805DCF" w:rsidRPr="00CB6F7F">
        <w:rPr>
          <w:sz w:val="22"/>
          <w:szCs w:val="22"/>
          <w:lang w:val="ro-RO"/>
        </w:rPr>
        <w:t xml:space="preserve">instituțiilor </w:t>
      </w:r>
      <w:r w:rsidRPr="00CB6F7F">
        <w:rPr>
          <w:sz w:val="22"/>
          <w:szCs w:val="22"/>
          <w:lang w:val="ro-RO"/>
        </w:rPr>
        <w:t>publice, de către autoritatea sau instituția publică ierarhic superioară celor două aflate în conflict, dacă există o astfel de autoritate;</w:t>
      </w:r>
    </w:p>
    <w:p w14:paraId="7D3C9530" w14:textId="0CB6CD91" w:rsidR="002D4378" w:rsidRPr="00CB6F7F" w:rsidRDefault="002D4378" w:rsidP="00AD2853">
      <w:pPr>
        <w:jc w:val="both"/>
        <w:rPr>
          <w:strike/>
          <w:sz w:val="22"/>
          <w:szCs w:val="22"/>
          <w:lang w:val="ro-RO"/>
        </w:rPr>
      </w:pPr>
      <w:r w:rsidRPr="00CB6F7F">
        <w:rPr>
          <w:sz w:val="22"/>
          <w:szCs w:val="22"/>
          <w:lang w:val="ro-RO"/>
        </w:rPr>
        <w:t xml:space="preserve">b) </w:t>
      </w:r>
      <w:bookmarkStart w:id="1206" w:name="_Hlk107926225"/>
      <w:r w:rsidRPr="00CB6F7F">
        <w:rPr>
          <w:sz w:val="22"/>
          <w:szCs w:val="22"/>
          <w:lang w:val="ro-RO"/>
        </w:rPr>
        <w:t xml:space="preserve">în cazul autorităților și instituțiilor publice </w:t>
      </w:r>
      <w:bookmarkEnd w:id="1206"/>
      <w:r w:rsidRPr="00CB6F7F">
        <w:rPr>
          <w:sz w:val="22"/>
          <w:szCs w:val="22"/>
          <w:lang w:val="ro-RO"/>
        </w:rPr>
        <w:t xml:space="preserve">subordonate Guvernului sau ministerelor, de către prim-ministru; </w:t>
      </w:r>
    </w:p>
    <w:p w14:paraId="18345C88" w14:textId="6E047591" w:rsidR="002D4378" w:rsidRPr="00CB6F7F" w:rsidRDefault="002D4378" w:rsidP="00AD2853">
      <w:pPr>
        <w:jc w:val="both"/>
        <w:rPr>
          <w:sz w:val="22"/>
          <w:szCs w:val="22"/>
          <w:lang w:val="ro-RO"/>
        </w:rPr>
      </w:pPr>
      <w:r w:rsidRPr="00CB6F7F">
        <w:rPr>
          <w:sz w:val="22"/>
          <w:szCs w:val="22"/>
          <w:lang w:val="ro-RO"/>
        </w:rPr>
        <w:t>c) în cazul autorităților și instituțiil</w:t>
      </w:r>
      <w:r w:rsidR="001860AA" w:rsidRPr="00CB6F7F">
        <w:rPr>
          <w:sz w:val="22"/>
          <w:szCs w:val="22"/>
          <w:lang w:val="ro-RO"/>
        </w:rPr>
        <w:t>or</w:t>
      </w:r>
      <w:r w:rsidRPr="00CB6F7F">
        <w:rPr>
          <w:sz w:val="22"/>
          <w:szCs w:val="22"/>
          <w:lang w:val="ro-RO"/>
        </w:rPr>
        <w:t xml:space="preserve"> publice locale aflate pe raza teritorială a județului de către prefect, în limita competențelor care îi revin și cu respectarea principiului autonomiei locale;</w:t>
      </w:r>
    </w:p>
    <w:p w14:paraId="2BCE9E41" w14:textId="77777777" w:rsidR="002D4378" w:rsidRPr="00CB6F7F" w:rsidRDefault="002D4378" w:rsidP="00AD2853">
      <w:pPr>
        <w:jc w:val="both"/>
        <w:rPr>
          <w:sz w:val="22"/>
          <w:szCs w:val="22"/>
          <w:lang w:val="ro-RO"/>
        </w:rPr>
      </w:pPr>
      <w:r w:rsidRPr="00CB6F7F">
        <w:rPr>
          <w:sz w:val="22"/>
          <w:szCs w:val="22"/>
          <w:lang w:val="ro-RO"/>
        </w:rPr>
        <w:t>d) în cazul persoanelor de drept privat asimilate autorităților publice, de către autoritatea administrației publice în numele căreia desfășoară activitatea administrativă în cauză. Prevederile lit. a) - c) se aplică corespunzător;</w:t>
      </w:r>
    </w:p>
    <w:p w14:paraId="3099FD14" w14:textId="08B4B48F" w:rsidR="002D4378" w:rsidRPr="00CB6F7F" w:rsidRDefault="002D4378" w:rsidP="00AD2853">
      <w:pPr>
        <w:jc w:val="both"/>
        <w:rPr>
          <w:sz w:val="22"/>
          <w:szCs w:val="22"/>
          <w:lang w:val="ro-RO"/>
        </w:rPr>
      </w:pPr>
      <w:r w:rsidRPr="00CB6F7F">
        <w:rPr>
          <w:sz w:val="22"/>
          <w:szCs w:val="22"/>
          <w:lang w:val="ro-RO"/>
        </w:rPr>
        <w:t xml:space="preserve">e) în toate celelalte cazuri care nu se încadrează în ipotezele </w:t>
      </w:r>
      <w:r w:rsidR="001860AA" w:rsidRPr="00CB6F7F">
        <w:rPr>
          <w:sz w:val="22"/>
          <w:szCs w:val="22"/>
          <w:lang w:val="ro-RO"/>
        </w:rPr>
        <w:t xml:space="preserve">prevăzute </w:t>
      </w:r>
      <w:r w:rsidRPr="00CB6F7F">
        <w:rPr>
          <w:sz w:val="22"/>
          <w:szCs w:val="22"/>
          <w:lang w:val="ro-RO"/>
        </w:rPr>
        <w:t>la lit. a)</w:t>
      </w:r>
      <w:r w:rsidR="00D8482F">
        <w:rPr>
          <w:sz w:val="22"/>
          <w:szCs w:val="22"/>
          <w:lang w:val="ro-RO"/>
        </w:rPr>
        <w:t xml:space="preserve"> </w:t>
      </w:r>
      <w:r w:rsidRPr="00CB6F7F">
        <w:rPr>
          <w:sz w:val="22"/>
          <w:szCs w:val="22"/>
          <w:lang w:val="ro-RO"/>
        </w:rPr>
        <w:t>- d) de către instanța de contencios administrativ, la sesizarea oricărei autorități aflată în conflict.</w:t>
      </w:r>
    </w:p>
    <w:p w14:paraId="1E8EBD76" w14:textId="77777777" w:rsidR="002D4378" w:rsidRPr="00CB6F7F" w:rsidRDefault="002D4378" w:rsidP="00AD2853">
      <w:pPr>
        <w:jc w:val="both"/>
        <w:rPr>
          <w:sz w:val="22"/>
          <w:szCs w:val="22"/>
          <w:lang w:val="ro-RO"/>
        </w:rPr>
      </w:pPr>
      <w:r w:rsidRPr="00CB6F7F">
        <w:rPr>
          <w:sz w:val="22"/>
          <w:szCs w:val="22"/>
          <w:lang w:val="ro-RO"/>
        </w:rPr>
        <w:t xml:space="preserve">(2) În cazurile prevăzute la lit. a) - d) autoritatea interesată poate ataca actul prin care a fost soluționat conflictul de competență la instanța de contencios administrativ. </w:t>
      </w:r>
    </w:p>
    <w:p w14:paraId="65071F7F" w14:textId="2B317033" w:rsidR="002D4378" w:rsidRPr="00CB6F7F" w:rsidRDefault="002D4378" w:rsidP="00AD2853">
      <w:pPr>
        <w:jc w:val="both"/>
        <w:rPr>
          <w:sz w:val="22"/>
          <w:szCs w:val="22"/>
          <w:lang w:val="ro-RO"/>
        </w:rPr>
      </w:pPr>
      <w:r w:rsidRPr="00CB6F7F">
        <w:rPr>
          <w:sz w:val="22"/>
          <w:szCs w:val="22"/>
          <w:lang w:val="ro-RO"/>
        </w:rPr>
        <w:t>(3) Acțiunea se judecă de urgență și cu precădere, în maximum 15 zile de la data sesizării instanței, în complet format dintr-un judecător</w:t>
      </w:r>
      <w:r w:rsidR="00774543" w:rsidRPr="00CB6F7F">
        <w:rPr>
          <w:sz w:val="22"/>
          <w:szCs w:val="22"/>
          <w:lang w:val="ro-RO"/>
        </w:rPr>
        <w:t>, în camera de consiliu, fără citarea părţilor, de către secţia de contencios administrativ şi fiscal a tribunalului de pe raza teritorială a autorităţii care sesizează conflictul de competenţă</w:t>
      </w:r>
      <w:r w:rsidRPr="00CB6F7F">
        <w:rPr>
          <w:sz w:val="22"/>
          <w:szCs w:val="22"/>
          <w:lang w:val="ro-RO"/>
        </w:rPr>
        <w:t xml:space="preserve">. Procedura prealabilă nu este obligatorie. Hotărârea instanței de contencios administrativ este definitivă și se redactează </w:t>
      </w:r>
      <w:r w:rsidR="00FF188C">
        <w:rPr>
          <w:sz w:val="22"/>
          <w:szCs w:val="22"/>
          <w:lang w:val="ro-RO"/>
        </w:rPr>
        <w:t>în maximum 3 zile de la</w:t>
      </w:r>
      <w:r w:rsidRPr="00CB6F7F">
        <w:rPr>
          <w:sz w:val="22"/>
          <w:szCs w:val="22"/>
          <w:lang w:val="ro-RO"/>
        </w:rPr>
        <w:t xml:space="preserve"> pronunțare. </w:t>
      </w:r>
    </w:p>
    <w:p w14:paraId="5D503DDA" w14:textId="77777777" w:rsidR="002D4378" w:rsidRPr="00CB6F7F" w:rsidRDefault="002D4378" w:rsidP="00AD2853">
      <w:pPr>
        <w:jc w:val="both"/>
        <w:rPr>
          <w:sz w:val="22"/>
          <w:szCs w:val="22"/>
          <w:lang w:val="ro-RO"/>
        </w:rPr>
      </w:pPr>
      <w:r w:rsidRPr="00CB6F7F">
        <w:rPr>
          <w:sz w:val="22"/>
          <w:szCs w:val="22"/>
          <w:lang w:val="ro-RO"/>
        </w:rPr>
        <w:t xml:space="preserve">(4) În cazul unui conflict de competență între autorități sau instituții publice centrale, competența de soluționare revine Curții de Apel București. </w:t>
      </w:r>
    </w:p>
    <w:p w14:paraId="6A61B18E" w14:textId="5ADC616D" w:rsidR="002D4378" w:rsidRPr="00CB6F7F" w:rsidRDefault="002D4378" w:rsidP="00AD2853">
      <w:pPr>
        <w:jc w:val="both"/>
        <w:rPr>
          <w:sz w:val="22"/>
          <w:szCs w:val="22"/>
          <w:lang w:val="ro-RO"/>
        </w:rPr>
      </w:pPr>
      <w:r w:rsidRPr="00CB6F7F">
        <w:rPr>
          <w:sz w:val="22"/>
          <w:szCs w:val="22"/>
          <w:lang w:val="ro-RO"/>
        </w:rPr>
        <w:t xml:space="preserve">(5) În cazul unui conflict de competență între autorități </w:t>
      </w:r>
      <w:r w:rsidR="0049555E">
        <w:rPr>
          <w:sz w:val="22"/>
          <w:szCs w:val="22"/>
          <w:lang w:val="ro-RO"/>
        </w:rPr>
        <w:t>și</w:t>
      </w:r>
      <w:r w:rsidR="0049555E" w:rsidRPr="00CB6F7F">
        <w:rPr>
          <w:sz w:val="22"/>
          <w:szCs w:val="22"/>
          <w:lang w:val="ro-RO"/>
        </w:rPr>
        <w:t xml:space="preserve"> </w:t>
      </w:r>
      <w:r w:rsidRPr="00CB6F7F">
        <w:rPr>
          <w:sz w:val="22"/>
          <w:szCs w:val="22"/>
          <w:lang w:val="ro-RO"/>
        </w:rPr>
        <w:t xml:space="preserve">instituții publice locale sau persoane de drept privat asimilate acestora, competența de soluționare revine secției de contencios administrativ și fiscal a tribunalului de pe raza teritorială în care se află autoritatea care sesizează conflictul de competență. </w:t>
      </w:r>
    </w:p>
    <w:p w14:paraId="40E57ADD" w14:textId="77777777" w:rsidR="002D4378" w:rsidRPr="00CB6F7F" w:rsidRDefault="002D4378" w:rsidP="00AD2853">
      <w:pPr>
        <w:jc w:val="both"/>
        <w:rPr>
          <w:sz w:val="22"/>
          <w:szCs w:val="22"/>
          <w:lang w:val="ro-RO"/>
        </w:rPr>
      </w:pPr>
    </w:p>
    <w:p w14:paraId="3EA747CD" w14:textId="4BFC9915" w:rsidR="002D4378" w:rsidRPr="00CB6F7F" w:rsidRDefault="002D4378" w:rsidP="00AD2853">
      <w:pPr>
        <w:pStyle w:val="Titlu4"/>
        <w:spacing w:before="120" w:after="120"/>
        <w:jc w:val="both"/>
        <w:rPr>
          <w:sz w:val="22"/>
          <w:szCs w:val="22"/>
        </w:rPr>
      </w:pPr>
      <w:bookmarkStart w:id="1207" w:name="_Toc210230550"/>
      <w:bookmarkStart w:id="1208" w:name="_Toc130973916"/>
      <w:bookmarkStart w:id="1209" w:name="_Toc130974558"/>
      <w:bookmarkStart w:id="1210" w:name="_Toc130976239"/>
      <w:bookmarkStart w:id="1211" w:name="_Toc130997414"/>
      <w:bookmarkStart w:id="1212" w:name="_Toc130998351"/>
      <w:bookmarkStart w:id="1213" w:name="_Toc138144637"/>
      <w:bookmarkStart w:id="1214" w:name="_Toc140586294"/>
      <w:bookmarkStart w:id="1215" w:name="_Toc147404529"/>
      <w:bookmarkStart w:id="1216" w:name="_Toc147846036"/>
      <w:r w:rsidRPr="00CB6F7F">
        <w:rPr>
          <w:sz w:val="22"/>
          <w:szCs w:val="22"/>
        </w:rPr>
        <w:t xml:space="preserve">Art. </w:t>
      </w:r>
      <w:r w:rsidR="002A0FD5" w:rsidRPr="00CB6F7F">
        <w:rPr>
          <w:sz w:val="22"/>
          <w:szCs w:val="22"/>
        </w:rPr>
        <w:t>8</w:t>
      </w:r>
      <w:r w:rsidR="00F94030" w:rsidRPr="00CB6F7F">
        <w:rPr>
          <w:sz w:val="22"/>
          <w:szCs w:val="22"/>
        </w:rPr>
        <w:t>6</w:t>
      </w:r>
      <w:r w:rsidRPr="00CB6F7F">
        <w:rPr>
          <w:sz w:val="22"/>
          <w:szCs w:val="22"/>
        </w:rPr>
        <w:t>. Conflictele de competență din interiorul unei autorități</w:t>
      </w:r>
      <w:bookmarkEnd w:id="1207"/>
      <w:r w:rsidRPr="00CB6F7F">
        <w:rPr>
          <w:sz w:val="22"/>
          <w:szCs w:val="22"/>
        </w:rPr>
        <w:t xml:space="preserve"> </w:t>
      </w:r>
      <w:bookmarkEnd w:id="1208"/>
      <w:bookmarkEnd w:id="1209"/>
      <w:bookmarkEnd w:id="1210"/>
      <w:bookmarkEnd w:id="1211"/>
      <w:bookmarkEnd w:id="1212"/>
      <w:bookmarkEnd w:id="1213"/>
      <w:bookmarkEnd w:id="1214"/>
      <w:bookmarkEnd w:id="1215"/>
      <w:bookmarkEnd w:id="1216"/>
    </w:p>
    <w:p w14:paraId="327A634F" w14:textId="77777777" w:rsidR="002D4378" w:rsidRPr="00CB6F7F" w:rsidRDefault="002D4378" w:rsidP="00AD2853">
      <w:pPr>
        <w:jc w:val="both"/>
        <w:rPr>
          <w:sz w:val="22"/>
          <w:szCs w:val="22"/>
          <w:lang w:val="ro-RO"/>
        </w:rPr>
      </w:pPr>
      <w:r w:rsidRPr="00CB6F7F">
        <w:rPr>
          <w:sz w:val="22"/>
          <w:szCs w:val="22"/>
          <w:bdr w:val="none" w:sz="0" w:space="0" w:color="auto" w:frame="1"/>
          <w:shd w:val="clear" w:color="auto" w:fill="FFFFFF"/>
          <w:lang w:val="ro-RO"/>
        </w:rPr>
        <w:t xml:space="preserve">(1) Conducătorii structurilor interne din cadrul unei autorități sesizează </w:t>
      </w:r>
      <w:r w:rsidR="00147FCE" w:rsidRPr="00CB6F7F">
        <w:rPr>
          <w:sz w:val="22"/>
          <w:szCs w:val="22"/>
          <w:bdr w:val="none" w:sz="0" w:space="0" w:color="auto" w:frame="1"/>
          <w:shd w:val="clear" w:color="auto" w:fill="FFFFFF"/>
          <w:lang w:val="ro-RO"/>
        </w:rPr>
        <w:t xml:space="preserve">de îndată </w:t>
      </w:r>
      <w:r w:rsidRPr="00CB6F7F">
        <w:rPr>
          <w:sz w:val="22"/>
          <w:szCs w:val="22"/>
          <w:bdr w:val="none" w:sz="0" w:space="0" w:color="auto" w:frame="1"/>
          <w:shd w:val="clear" w:color="auto" w:fill="FFFFFF"/>
          <w:lang w:val="ro-RO"/>
        </w:rPr>
        <w:t xml:space="preserve">pe conducătorul acesteia cu privire la existența unui conflict de competență. </w:t>
      </w:r>
    </w:p>
    <w:p w14:paraId="737CF7F0" w14:textId="263926D8" w:rsidR="002D4378" w:rsidRPr="00CB6F7F" w:rsidRDefault="002D4378" w:rsidP="00AD2853">
      <w:pPr>
        <w:widowControl w:val="0"/>
        <w:jc w:val="both"/>
        <w:rPr>
          <w:sz w:val="22"/>
          <w:szCs w:val="22"/>
          <w:bdr w:val="none" w:sz="0" w:space="0" w:color="auto" w:frame="1"/>
          <w:shd w:val="clear" w:color="auto" w:fill="FFFFFF"/>
          <w:lang w:val="ro-RO"/>
        </w:rPr>
      </w:pPr>
      <w:r w:rsidRPr="00CB6F7F">
        <w:rPr>
          <w:sz w:val="22"/>
          <w:szCs w:val="22"/>
          <w:bdr w:val="none" w:sz="0" w:space="0" w:color="auto" w:frame="1"/>
          <w:shd w:val="clear" w:color="auto" w:fill="FFFFFF"/>
          <w:lang w:val="ro-RO"/>
        </w:rPr>
        <w:t>(2) Conflictele de competență internă sunt soluționate de îndată de către conducătorul autorității, printr-un act</w:t>
      </w:r>
      <w:r w:rsidR="00D90D6A" w:rsidRPr="00DF052B">
        <w:rPr>
          <w:sz w:val="22"/>
          <w:szCs w:val="22"/>
          <w:bdr w:val="none" w:sz="0" w:space="0" w:color="auto" w:frame="1"/>
          <w:shd w:val="clear" w:color="auto" w:fill="FFFFFF"/>
          <w:lang w:val="ro-RO"/>
        </w:rPr>
        <w:t xml:space="preserve"> administrativ</w:t>
      </w:r>
      <w:r w:rsidRPr="00CB6F7F">
        <w:rPr>
          <w:sz w:val="22"/>
          <w:szCs w:val="22"/>
          <w:bdr w:val="none" w:sz="0" w:space="0" w:color="auto" w:frame="1"/>
          <w:shd w:val="clear" w:color="auto" w:fill="FFFFFF"/>
          <w:lang w:val="ro-RO"/>
        </w:rPr>
        <w:t xml:space="preserve"> care se aduce la cunoștință conducătorilor structurilor interne aflate în conflict.</w:t>
      </w:r>
    </w:p>
    <w:p w14:paraId="1168E315" w14:textId="77777777" w:rsidR="00BE0319" w:rsidRPr="00CB6F7F" w:rsidRDefault="00BE0319" w:rsidP="00AD2853">
      <w:pPr>
        <w:widowControl w:val="0"/>
        <w:jc w:val="both"/>
        <w:rPr>
          <w:sz w:val="22"/>
          <w:szCs w:val="22"/>
          <w:lang w:val="ro-RO"/>
        </w:rPr>
      </w:pPr>
    </w:p>
    <w:p w14:paraId="1C409E63" w14:textId="77777777" w:rsidR="002D4378" w:rsidRPr="00CB6F7F" w:rsidRDefault="002D4378" w:rsidP="00AD2853">
      <w:pPr>
        <w:pStyle w:val="Titlu2"/>
        <w:spacing w:before="120" w:after="120"/>
        <w:jc w:val="center"/>
        <w:rPr>
          <w:b/>
          <w:sz w:val="22"/>
          <w:szCs w:val="22"/>
          <w:lang w:val="ro-RO"/>
        </w:rPr>
      </w:pPr>
      <w:bookmarkStart w:id="1217" w:name="_Toc130907391"/>
      <w:bookmarkStart w:id="1218" w:name="_Toc130913369"/>
      <w:bookmarkStart w:id="1219" w:name="_Toc130972701"/>
      <w:bookmarkStart w:id="1220" w:name="_Toc130973428"/>
      <w:bookmarkStart w:id="1221" w:name="_Toc130973567"/>
      <w:bookmarkStart w:id="1222" w:name="_Toc130973706"/>
      <w:bookmarkStart w:id="1223" w:name="_Toc130973917"/>
      <w:bookmarkStart w:id="1224" w:name="_Toc130974559"/>
      <w:bookmarkStart w:id="1225" w:name="_Toc130976240"/>
      <w:bookmarkStart w:id="1226" w:name="_Toc130997415"/>
      <w:bookmarkStart w:id="1227" w:name="_Toc130998352"/>
      <w:bookmarkStart w:id="1228" w:name="_Toc138144638"/>
      <w:bookmarkStart w:id="1229" w:name="_Toc140586295"/>
      <w:bookmarkStart w:id="1230" w:name="_Toc147404530"/>
      <w:bookmarkStart w:id="1231" w:name="_Toc147846037"/>
      <w:bookmarkStart w:id="1232" w:name="_Toc210230551"/>
      <w:r w:rsidRPr="00CB6F7F">
        <w:rPr>
          <w:b/>
          <w:sz w:val="22"/>
          <w:szCs w:val="22"/>
          <w:lang w:val="ro-RO"/>
        </w:rPr>
        <w:t>Capitolul V. Termenele în procedura administrativă</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7608FA87" w14:textId="77777777" w:rsidR="002D4378" w:rsidRPr="00CB6F7F" w:rsidRDefault="002D4378" w:rsidP="00AD2853">
      <w:pPr>
        <w:pStyle w:val="NoteLevel11"/>
        <w:keepNext w:val="0"/>
        <w:widowControl w:val="0"/>
        <w:numPr>
          <w:ilvl w:val="0"/>
          <w:numId w:val="0"/>
        </w:numPr>
        <w:tabs>
          <w:tab w:val="left" w:pos="720"/>
        </w:tabs>
        <w:spacing w:before="120" w:after="120"/>
        <w:jc w:val="center"/>
        <w:outlineLvl w:val="9"/>
        <w:rPr>
          <w:rFonts w:ascii="Trebuchet MS" w:hAnsi="Trebuchet MS" w:cs="Trebuchet MS"/>
          <w:b/>
          <w:bCs/>
          <w:color w:val="0070C0"/>
          <w:sz w:val="22"/>
          <w:szCs w:val="22"/>
        </w:rPr>
      </w:pPr>
    </w:p>
    <w:p w14:paraId="51800095" w14:textId="3489AAA6" w:rsidR="002D4378" w:rsidRPr="00CB6F7F" w:rsidRDefault="002D4378" w:rsidP="00AD2853">
      <w:pPr>
        <w:pStyle w:val="Titlu4"/>
        <w:spacing w:before="120" w:after="120"/>
        <w:jc w:val="both"/>
        <w:rPr>
          <w:sz w:val="22"/>
          <w:szCs w:val="22"/>
        </w:rPr>
      </w:pPr>
      <w:bookmarkStart w:id="1233" w:name="_Toc130973918"/>
      <w:bookmarkStart w:id="1234" w:name="_Toc130974560"/>
      <w:bookmarkStart w:id="1235" w:name="_Toc130976241"/>
      <w:bookmarkStart w:id="1236" w:name="_Toc130997416"/>
      <w:bookmarkStart w:id="1237" w:name="_Toc130998353"/>
      <w:bookmarkStart w:id="1238" w:name="_Toc138144639"/>
      <w:bookmarkStart w:id="1239" w:name="_Toc140586296"/>
      <w:bookmarkStart w:id="1240" w:name="_Toc147404531"/>
      <w:bookmarkStart w:id="1241" w:name="_Toc147846038"/>
      <w:bookmarkStart w:id="1242" w:name="_Toc210230552"/>
      <w:r w:rsidRPr="00CB6F7F">
        <w:rPr>
          <w:sz w:val="22"/>
          <w:szCs w:val="22"/>
        </w:rPr>
        <w:t xml:space="preserve">Art. </w:t>
      </w:r>
      <w:r w:rsidR="00ED69F9" w:rsidRPr="00CB6F7F">
        <w:rPr>
          <w:sz w:val="22"/>
          <w:szCs w:val="22"/>
        </w:rPr>
        <w:t>8</w:t>
      </w:r>
      <w:r w:rsidR="00F94030" w:rsidRPr="00CB6F7F">
        <w:rPr>
          <w:sz w:val="22"/>
          <w:szCs w:val="22"/>
        </w:rPr>
        <w:t>7</w:t>
      </w:r>
      <w:r w:rsidRPr="00CB6F7F">
        <w:rPr>
          <w:sz w:val="22"/>
          <w:szCs w:val="22"/>
        </w:rPr>
        <w:t>. Stabilirea termenelor</w:t>
      </w:r>
      <w:bookmarkEnd w:id="1233"/>
      <w:bookmarkEnd w:id="1234"/>
      <w:bookmarkEnd w:id="1235"/>
      <w:bookmarkEnd w:id="1236"/>
      <w:bookmarkEnd w:id="1237"/>
      <w:bookmarkEnd w:id="1238"/>
      <w:bookmarkEnd w:id="1239"/>
      <w:bookmarkEnd w:id="1240"/>
      <w:bookmarkEnd w:id="1241"/>
      <w:bookmarkEnd w:id="1242"/>
      <w:r w:rsidRPr="00CB6F7F">
        <w:rPr>
          <w:sz w:val="22"/>
          <w:szCs w:val="22"/>
        </w:rPr>
        <w:t xml:space="preserve"> </w:t>
      </w:r>
    </w:p>
    <w:p w14:paraId="36A33191" w14:textId="77777777" w:rsidR="002D4378" w:rsidRPr="00CB6F7F" w:rsidRDefault="002D4378" w:rsidP="00AD2853">
      <w:pPr>
        <w:widowControl w:val="0"/>
        <w:jc w:val="both"/>
        <w:rPr>
          <w:sz w:val="22"/>
          <w:szCs w:val="22"/>
          <w:lang w:val="ro-RO"/>
        </w:rPr>
      </w:pPr>
      <w:r w:rsidRPr="00CB6F7F">
        <w:rPr>
          <w:sz w:val="22"/>
          <w:szCs w:val="22"/>
          <w:lang w:val="ro-RO"/>
        </w:rPr>
        <w:t xml:space="preserve">(1) Termenul reprezintă intervalul de timp în interiorul căruia poate fi desfășurată procedura administrativă sau este interzisă desfășurarea acesteia. </w:t>
      </w:r>
    </w:p>
    <w:p w14:paraId="2DB14E8F" w14:textId="77777777" w:rsidR="002D4378" w:rsidRPr="00CB6F7F" w:rsidRDefault="002D4378" w:rsidP="00AD2853">
      <w:pPr>
        <w:widowControl w:val="0"/>
        <w:jc w:val="both"/>
        <w:rPr>
          <w:sz w:val="22"/>
          <w:szCs w:val="22"/>
          <w:lang w:val="ro-RO"/>
        </w:rPr>
      </w:pPr>
      <w:r w:rsidRPr="00CB6F7F">
        <w:rPr>
          <w:sz w:val="22"/>
          <w:szCs w:val="22"/>
          <w:lang w:val="ro-RO"/>
        </w:rPr>
        <w:t xml:space="preserve">(2) Termenele sunt stabilite </w:t>
      </w:r>
      <w:r w:rsidR="00ED69F9" w:rsidRPr="00CB6F7F">
        <w:rPr>
          <w:sz w:val="22"/>
          <w:szCs w:val="22"/>
          <w:lang w:val="ro-RO"/>
        </w:rPr>
        <w:t>prin lege</w:t>
      </w:r>
      <w:r w:rsidRPr="00CB6F7F">
        <w:rPr>
          <w:sz w:val="22"/>
          <w:szCs w:val="22"/>
          <w:lang w:val="ro-RO"/>
        </w:rPr>
        <w:t xml:space="preserve"> sau de către instanța de judecată ori de către autoritățile cu atribuții administrativ-jurisdicționale, în condițiile legii. </w:t>
      </w:r>
    </w:p>
    <w:p w14:paraId="061F9759" w14:textId="77777777" w:rsidR="002D4378" w:rsidRPr="00CB6F7F" w:rsidRDefault="002D4378" w:rsidP="00AD2853">
      <w:pPr>
        <w:widowControl w:val="0"/>
        <w:jc w:val="both"/>
        <w:rPr>
          <w:sz w:val="22"/>
          <w:szCs w:val="22"/>
          <w:lang w:val="ro-RO"/>
        </w:rPr>
      </w:pPr>
      <w:r w:rsidRPr="00CB6F7F">
        <w:rPr>
          <w:sz w:val="22"/>
          <w:szCs w:val="22"/>
          <w:lang w:val="ro-RO"/>
        </w:rPr>
        <w:t xml:space="preserve">(3) În cazurile în care termenele nu sunt stabilite conform alin. (2), autoritatea poate stabili propriile termene, prin act administrativ emis sau adoptat în condițiile legii. În stabilirea acestor termene, autoritatea are obligația să respecte caracterul rezonabil al acestora. </w:t>
      </w:r>
    </w:p>
    <w:p w14:paraId="04FDEB2E" w14:textId="77777777" w:rsidR="002D4378" w:rsidRPr="00CB6F7F" w:rsidRDefault="002D4378" w:rsidP="00AD2853">
      <w:pPr>
        <w:widowControl w:val="0"/>
        <w:jc w:val="both"/>
        <w:rPr>
          <w:sz w:val="22"/>
          <w:szCs w:val="22"/>
          <w:lang w:val="ro-RO"/>
        </w:rPr>
      </w:pPr>
      <w:r w:rsidRPr="00CB6F7F">
        <w:rPr>
          <w:sz w:val="22"/>
          <w:szCs w:val="22"/>
          <w:lang w:val="ro-RO"/>
        </w:rPr>
        <w:t xml:space="preserve">(4) În situația în care prin lege sunt stabilite termene maximale pentru realizarea unor activități administrative, în vederea eficientizării acestora, autoritatea poate stabili, prin proceduri </w:t>
      </w:r>
      <w:r w:rsidRPr="00CB6F7F">
        <w:rPr>
          <w:sz w:val="22"/>
          <w:szCs w:val="22"/>
          <w:lang w:val="ro-RO"/>
        </w:rPr>
        <w:lastRenderedPageBreak/>
        <w:t>interne, termene mai scurte decât cele prevăzute de lege.</w:t>
      </w:r>
    </w:p>
    <w:p w14:paraId="11EC2F1C" w14:textId="22AA2334" w:rsidR="002A0FD5" w:rsidRPr="00CB6F7F" w:rsidRDefault="002D4378" w:rsidP="00AD2853">
      <w:pPr>
        <w:widowControl w:val="0"/>
        <w:jc w:val="both"/>
        <w:rPr>
          <w:sz w:val="22"/>
          <w:szCs w:val="22"/>
          <w:lang w:val="ro-RO"/>
        </w:rPr>
      </w:pPr>
      <w:r w:rsidRPr="00CB6F7F">
        <w:rPr>
          <w:sz w:val="22"/>
          <w:szCs w:val="22"/>
          <w:lang w:val="ro-RO"/>
        </w:rPr>
        <w:t>(5) În cazul în care termenele nu sunt stabilite în condițiile alin. (2)</w:t>
      </w:r>
      <w:r w:rsidR="00D8482F">
        <w:rPr>
          <w:sz w:val="22"/>
          <w:szCs w:val="22"/>
          <w:lang w:val="ro-RO"/>
        </w:rPr>
        <w:t xml:space="preserve"> </w:t>
      </w:r>
      <w:r w:rsidRPr="00CB6F7F">
        <w:rPr>
          <w:sz w:val="22"/>
          <w:szCs w:val="22"/>
          <w:lang w:val="ro-RO"/>
        </w:rPr>
        <w:t>-</w:t>
      </w:r>
      <w:r w:rsidR="00D8482F">
        <w:rPr>
          <w:sz w:val="22"/>
          <w:szCs w:val="22"/>
          <w:lang w:val="ro-RO"/>
        </w:rPr>
        <w:t xml:space="preserve"> </w:t>
      </w:r>
      <w:r w:rsidRPr="00CB6F7F">
        <w:rPr>
          <w:sz w:val="22"/>
          <w:szCs w:val="22"/>
          <w:lang w:val="ro-RO"/>
        </w:rPr>
        <w:t>(</w:t>
      </w:r>
      <w:r w:rsidR="00847537">
        <w:rPr>
          <w:sz w:val="22"/>
          <w:szCs w:val="22"/>
          <w:lang w:val="ro-RO"/>
        </w:rPr>
        <w:t>4</w:t>
      </w:r>
      <w:r w:rsidRPr="00CB6F7F">
        <w:rPr>
          <w:sz w:val="22"/>
          <w:szCs w:val="22"/>
          <w:lang w:val="ro-RO"/>
        </w:rPr>
        <w:t>), se aplică termenul general</w:t>
      </w:r>
      <w:r w:rsidR="00586109" w:rsidRPr="00CB6F7F">
        <w:rPr>
          <w:sz w:val="22"/>
          <w:szCs w:val="22"/>
          <w:lang w:val="ro-RO"/>
        </w:rPr>
        <w:t xml:space="preserve"> prevăzut la art. </w:t>
      </w:r>
      <w:r w:rsidR="00FE45D8" w:rsidRPr="00CB6F7F">
        <w:rPr>
          <w:sz w:val="22"/>
          <w:szCs w:val="22"/>
          <w:lang w:val="ro-RO"/>
        </w:rPr>
        <w:t>88</w:t>
      </w:r>
      <w:r w:rsidRPr="00CB6F7F">
        <w:rPr>
          <w:sz w:val="22"/>
          <w:szCs w:val="22"/>
          <w:lang w:val="ro-RO"/>
        </w:rPr>
        <w:t xml:space="preserve">. </w:t>
      </w:r>
      <w:bookmarkStart w:id="1243" w:name="_Toc130973919"/>
      <w:bookmarkStart w:id="1244" w:name="_Toc130974561"/>
      <w:bookmarkStart w:id="1245" w:name="_Toc130976242"/>
      <w:bookmarkStart w:id="1246" w:name="_Toc130997417"/>
      <w:bookmarkStart w:id="1247" w:name="_Toc130998354"/>
      <w:bookmarkStart w:id="1248" w:name="_Toc138144640"/>
      <w:bookmarkStart w:id="1249" w:name="_Toc140586297"/>
      <w:bookmarkStart w:id="1250" w:name="_Toc147404532"/>
      <w:bookmarkStart w:id="1251" w:name="_Toc147846039"/>
    </w:p>
    <w:p w14:paraId="1C44D622" w14:textId="77777777" w:rsidR="00E010DF" w:rsidRPr="00CB6F7F" w:rsidRDefault="00E010DF" w:rsidP="00AD2853">
      <w:pPr>
        <w:widowControl w:val="0"/>
        <w:jc w:val="both"/>
        <w:rPr>
          <w:sz w:val="22"/>
          <w:szCs w:val="22"/>
          <w:lang w:val="ro-RO"/>
        </w:rPr>
      </w:pPr>
    </w:p>
    <w:p w14:paraId="2CD80CE1" w14:textId="27FF9DF7" w:rsidR="002D4378" w:rsidRPr="00CB6F7F" w:rsidRDefault="002D4378" w:rsidP="00AD2853">
      <w:pPr>
        <w:pStyle w:val="Titlu4"/>
        <w:spacing w:before="120" w:after="120"/>
        <w:jc w:val="both"/>
        <w:rPr>
          <w:sz w:val="22"/>
          <w:szCs w:val="22"/>
        </w:rPr>
      </w:pPr>
      <w:bookmarkStart w:id="1252" w:name="_Toc210230553"/>
      <w:r w:rsidRPr="00CB6F7F">
        <w:rPr>
          <w:sz w:val="22"/>
          <w:szCs w:val="22"/>
        </w:rPr>
        <w:t xml:space="preserve">Art. </w:t>
      </w:r>
      <w:r w:rsidR="00FE45D8" w:rsidRPr="00CB6F7F">
        <w:rPr>
          <w:sz w:val="22"/>
          <w:szCs w:val="22"/>
        </w:rPr>
        <w:t>88</w:t>
      </w:r>
      <w:r w:rsidRPr="00CB6F7F">
        <w:rPr>
          <w:sz w:val="22"/>
          <w:szCs w:val="22"/>
        </w:rPr>
        <w:t>. Termenul general</w:t>
      </w:r>
      <w:bookmarkEnd w:id="1243"/>
      <w:bookmarkEnd w:id="1244"/>
      <w:bookmarkEnd w:id="1245"/>
      <w:bookmarkEnd w:id="1246"/>
      <w:bookmarkEnd w:id="1247"/>
      <w:bookmarkEnd w:id="1248"/>
      <w:bookmarkEnd w:id="1249"/>
      <w:bookmarkEnd w:id="1250"/>
      <w:bookmarkEnd w:id="1251"/>
      <w:bookmarkEnd w:id="1252"/>
      <w:r w:rsidRPr="00CB6F7F">
        <w:rPr>
          <w:sz w:val="22"/>
          <w:szCs w:val="22"/>
        </w:rPr>
        <w:t xml:space="preserve"> </w:t>
      </w:r>
    </w:p>
    <w:p w14:paraId="7772E70E" w14:textId="77777777" w:rsidR="002D4378" w:rsidRPr="00CB6F7F" w:rsidRDefault="002D4378" w:rsidP="00AD2853">
      <w:pPr>
        <w:widowControl w:val="0"/>
        <w:jc w:val="both"/>
        <w:rPr>
          <w:sz w:val="22"/>
          <w:szCs w:val="22"/>
          <w:lang w:val="ro-RO"/>
        </w:rPr>
      </w:pPr>
      <w:r w:rsidRPr="00CB6F7F">
        <w:rPr>
          <w:sz w:val="22"/>
          <w:szCs w:val="22"/>
          <w:lang w:val="ro-RO"/>
        </w:rPr>
        <w:t xml:space="preserve">(1) Termenul general de finalizare a unei proceduri administrative este de 30 zile și curge de la: </w:t>
      </w:r>
    </w:p>
    <w:p w14:paraId="0E1703B1" w14:textId="77777777" w:rsidR="002D4378" w:rsidRPr="00CB6F7F" w:rsidRDefault="002D4378" w:rsidP="00AD2853">
      <w:pPr>
        <w:widowControl w:val="0"/>
        <w:jc w:val="both"/>
        <w:rPr>
          <w:sz w:val="22"/>
          <w:szCs w:val="22"/>
          <w:lang w:val="ro-RO"/>
        </w:rPr>
      </w:pPr>
      <w:r w:rsidRPr="00CB6F7F">
        <w:rPr>
          <w:sz w:val="22"/>
          <w:szCs w:val="22"/>
          <w:lang w:val="ro-RO"/>
        </w:rPr>
        <w:t xml:space="preserve">a) data prevăzută într-un act normativ pentru exercitarea de către autoritate a unei atribuții determinate; </w:t>
      </w:r>
    </w:p>
    <w:p w14:paraId="23F55DAB" w14:textId="77777777" w:rsidR="002D4378" w:rsidRPr="00CB6F7F" w:rsidRDefault="002D4378" w:rsidP="00AD2853">
      <w:pPr>
        <w:widowControl w:val="0"/>
        <w:jc w:val="both"/>
        <w:rPr>
          <w:sz w:val="22"/>
          <w:szCs w:val="22"/>
          <w:lang w:val="ro-RO"/>
        </w:rPr>
      </w:pPr>
      <w:r w:rsidRPr="00CB6F7F">
        <w:rPr>
          <w:sz w:val="22"/>
          <w:szCs w:val="22"/>
          <w:lang w:val="ro-RO"/>
        </w:rPr>
        <w:t>b) data înregistrării solicitării care declanșează procedura administrativă sau a autosesizării autorității.</w:t>
      </w:r>
    </w:p>
    <w:p w14:paraId="17171DB9" w14:textId="49B7AF78" w:rsidR="002D4378" w:rsidRPr="00CB6F7F" w:rsidRDefault="002D4378" w:rsidP="00AD2853">
      <w:pPr>
        <w:widowControl w:val="0"/>
        <w:jc w:val="both"/>
        <w:rPr>
          <w:sz w:val="22"/>
          <w:szCs w:val="22"/>
          <w:lang w:val="ro-RO"/>
        </w:rPr>
      </w:pPr>
      <w:r w:rsidRPr="00CB6F7F">
        <w:rPr>
          <w:sz w:val="22"/>
          <w:szCs w:val="22"/>
          <w:lang w:val="ro-RO"/>
        </w:rPr>
        <w:t xml:space="preserve">(2) </w:t>
      </w:r>
      <w:r w:rsidR="00045BD8" w:rsidRPr="00CB6F7F">
        <w:rPr>
          <w:sz w:val="22"/>
          <w:szCs w:val="22"/>
          <w:lang w:val="ro-RO"/>
        </w:rPr>
        <w:t>T</w:t>
      </w:r>
      <w:r w:rsidRPr="00CB6F7F">
        <w:rPr>
          <w:sz w:val="22"/>
          <w:szCs w:val="22"/>
          <w:lang w:val="ro-RO"/>
        </w:rPr>
        <w:t xml:space="preserve">ermenul general poate fi prelungit doar în mod excepțional, o singură dată, cu cel mult 15 zile, de către conducătorul autorității sesizate cu petiția, solicitarea sau adresa, după caz, pentru motive justificate referitoare la complexitatea obiectului procedurii administrative. Decizia motivată privind prelungirea termenului se comunică în scris părților și intervenienților, în interiorul termenului general de 30 de zile. </w:t>
      </w:r>
    </w:p>
    <w:p w14:paraId="6CDC0950" w14:textId="77777777" w:rsidR="002D4378" w:rsidRPr="00CB6F7F" w:rsidRDefault="002D4378" w:rsidP="00AD2853">
      <w:pPr>
        <w:widowControl w:val="0"/>
        <w:jc w:val="both"/>
        <w:rPr>
          <w:sz w:val="22"/>
          <w:szCs w:val="22"/>
          <w:lang w:val="ro-RO"/>
        </w:rPr>
      </w:pPr>
      <w:r w:rsidRPr="00CB6F7F">
        <w:rPr>
          <w:sz w:val="22"/>
          <w:szCs w:val="22"/>
          <w:lang w:val="ro-RO"/>
        </w:rPr>
        <w:t xml:space="preserve">(3) În cazul unui conflict de competență, termenul general de 30 de zile curge de la data la care conflictul a fost soluționat. </w:t>
      </w:r>
    </w:p>
    <w:p w14:paraId="505E2A5D" w14:textId="77777777" w:rsidR="00324FFB" w:rsidRPr="00CB6F7F" w:rsidRDefault="00324FFB" w:rsidP="00AD2853">
      <w:pPr>
        <w:widowControl w:val="0"/>
        <w:jc w:val="both"/>
        <w:rPr>
          <w:sz w:val="22"/>
          <w:szCs w:val="22"/>
          <w:lang w:val="ro-RO"/>
        </w:rPr>
      </w:pPr>
      <w:r w:rsidRPr="00CB6F7F">
        <w:rPr>
          <w:sz w:val="22"/>
          <w:szCs w:val="22"/>
          <w:lang w:val="ro-RO"/>
        </w:rPr>
        <w:t>(4) În cazul solicitărilor adresate altei autorități decât cea competentă pentru derularea procedurii administrative, termenul se calculează de la data la care solicitarea a fost primită de către autoritatea competentă.</w:t>
      </w:r>
    </w:p>
    <w:p w14:paraId="478C05A1" w14:textId="77777777" w:rsidR="00324FFB" w:rsidRPr="00CB6F7F" w:rsidRDefault="00324FFB" w:rsidP="00AD2853">
      <w:pPr>
        <w:widowControl w:val="0"/>
        <w:jc w:val="both"/>
        <w:rPr>
          <w:sz w:val="22"/>
          <w:szCs w:val="22"/>
          <w:lang w:val="ro-RO"/>
        </w:rPr>
      </w:pPr>
      <w:r w:rsidRPr="00CB6F7F">
        <w:rPr>
          <w:sz w:val="22"/>
          <w:szCs w:val="22"/>
          <w:lang w:val="ro-RO"/>
        </w:rPr>
        <w:t>(5) În aplicarea alin. (4) autoritatea care a primit o solicitare pentru a cărei soluționare nu este competentă este obligată să direcționeze cu celeritate solicitarea către autoritatea competentă.</w:t>
      </w:r>
    </w:p>
    <w:p w14:paraId="3DBDB63F" w14:textId="77777777" w:rsidR="002D4378" w:rsidRPr="00CB6F7F" w:rsidRDefault="002D4378" w:rsidP="00AD2853">
      <w:pPr>
        <w:widowControl w:val="0"/>
        <w:jc w:val="both"/>
        <w:rPr>
          <w:sz w:val="22"/>
          <w:szCs w:val="22"/>
          <w:lang w:val="ro-RO"/>
        </w:rPr>
      </w:pPr>
    </w:p>
    <w:p w14:paraId="32056581" w14:textId="145BD1E4" w:rsidR="002D4378" w:rsidRPr="00CB6F7F" w:rsidRDefault="002D4378" w:rsidP="00AD2853">
      <w:pPr>
        <w:pStyle w:val="Titlu4"/>
        <w:spacing w:before="120" w:after="120"/>
        <w:jc w:val="both"/>
        <w:rPr>
          <w:sz w:val="22"/>
          <w:szCs w:val="22"/>
        </w:rPr>
      </w:pPr>
      <w:bookmarkStart w:id="1253" w:name="_Toc130973920"/>
      <w:bookmarkStart w:id="1254" w:name="_Toc130974562"/>
      <w:bookmarkStart w:id="1255" w:name="_Toc130976243"/>
      <w:bookmarkStart w:id="1256" w:name="_Toc130997418"/>
      <w:bookmarkStart w:id="1257" w:name="_Toc130998355"/>
      <w:bookmarkStart w:id="1258" w:name="_Toc138144641"/>
      <w:bookmarkStart w:id="1259" w:name="_Toc140586298"/>
      <w:bookmarkStart w:id="1260" w:name="_Toc147404533"/>
      <w:bookmarkStart w:id="1261" w:name="_Toc147846040"/>
      <w:bookmarkStart w:id="1262" w:name="_Toc210230554"/>
      <w:r w:rsidRPr="00CB6F7F">
        <w:rPr>
          <w:sz w:val="22"/>
          <w:szCs w:val="22"/>
        </w:rPr>
        <w:t xml:space="preserve">Art. </w:t>
      </w:r>
      <w:r w:rsidR="00F94030" w:rsidRPr="00CB6F7F">
        <w:rPr>
          <w:sz w:val="22"/>
          <w:szCs w:val="22"/>
        </w:rPr>
        <w:t>89</w:t>
      </w:r>
      <w:r w:rsidRPr="00CB6F7F">
        <w:rPr>
          <w:sz w:val="22"/>
          <w:szCs w:val="22"/>
        </w:rPr>
        <w:t>. Curgerea și împlinirea termenelor</w:t>
      </w:r>
      <w:bookmarkEnd w:id="1253"/>
      <w:bookmarkEnd w:id="1254"/>
      <w:bookmarkEnd w:id="1255"/>
      <w:bookmarkEnd w:id="1256"/>
      <w:bookmarkEnd w:id="1257"/>
      <w:bookmarkEnd w:id="1258"/>
      <w:bookmarkEnd w:id="1259"/>
      <w:bookmarkEnd w:id="1260"/>
      <w:bookmarkEnd w:id="1261"/>
      <w:bookmarkEnd w:id="1262"/>
      <w:r w:rsidRPr="00CB6F7F">
        <w:rPr>
          <w:sz w:val="22"/>
          <w:szCs w:val="22"/>
        </w:rPr>
        <w:t xml:space="preserve"> </w:t>
      </w:r>
    </w:p>
    <w:p w14:paraId="1413DECE" w14:textId="6CFB3AD2" w:rsidR="002D4378" w:rsidRPr="00CB6F7F" w:rsidRDefault="002D4378" w:rsidP="00AD2853">
      <w:pPr>
        <w:widowControl w:val="0"/>
        <w:jc w:val="both"/>
        <w:rPr>
          <w:sz w:val="22"/>
          <w:szCs w:val="22"/>
          <w:lang w:val="ro-RO"/>
        </w:rPr>
      </w:pPr>
      <w:r w:rsidRPr="00CB6F7F">
        <w:rPr>
          <w:sz w:val="22"/>
          <w:szCs w:val="22"/>
          <w:lang w:val="ro-RO"/>
        </w:rPr>
        <w:t xml:space="preserve">(1) </w:t>
      </w:r>
      <w:r w:rsidR="007F4FB1">
        <w:rPr>
          <w:sz w:val="22"/>
          <w:szCs w:val="22"/>
          <w:lang w:val="ro-RO"/>
        </w:rPr>
        <w:t>În lipsa unor prevederi contrare, t</w:t>
      </w:r>
      <w:r w:rsidRPr="00CB6F7F">
        <w:rPr>
          <w:sz w:val="22"/>
          <w:szCs w:val="22"/>
          <w:lang w:val="ro-RO"/>
        </w:rPr>
        <w:t>ermenul stabilit pe zile se calculează pe zile calendaristice</w:t>
      </w:r>
      <w:r w:rsidR="00BA70E2" w:rsidRPr="00CB6F7F">
        <w:rPr>
          <w:sz w:val="22"/>
          <w:szCs w:val="22"/>
          <w:lang w:val="ro-RO"/>
        </w:rPr>
        <w:t>,</w:t>
      </w:r>
      <w:r w:rsidRPr="00CB6F7F">
        <w:rPr>
          <w:sz w:val="22"/>
          <w:szCs w:val="22"/>
          <w:lang w:val="ro-RO"/>
        </w:rPr>
        <w:t xml:space="preserve"> cu luarea în considerare a zilei în care începe să curgă și, respectiv, a zilei în care se împlinește. În cazul în care ziua în care se împlinește termenul este o zi nelucrătoare sau sărbătoare legală, termenul se prelungește </w:t>
      </w:r>
      <w:r w:rsidR="001318B9" w:rsidRPr="00CB6F7F">
        <w:rPr>
          <w:sz w:val="22"/>
          <w:szCs w:val="22"/>
          <w:lang w:val="ro-RO"/>
        </w:rPr>
        <w:t xml:space="preserve">de drept </w:t>
      </w:r>
      <w:r w:rsidRPr="00CB6F7F">
        <w:rPr>
          <w:sz w:val="22"/>
          <w:szCs w:val="22"/>
          <w:lang w:val="ro-RO"/>
        </w:rPr>
        <w:t xml:space="preserve">până la sfârșitul primei zile lucrătoare care urmează zilei în care se împlinește termenul. </w:t>
      </w:r>
    </w:p>
    <w:p w14:paraId="59574F9D" w14:textId="77777777" w:rsidR="002D4378" w:rsidRPr="00CB6F7F" w:rsidRDefault="002D4378" w:rsidP="00AD2853">
      <w:pPr>
        <w:widowControl w:val="0"/>
        <w:jc w:val="both"/>
        <w:rPr>
          <w:sz w:val="22"/>
          <w:szCs w:val="22"/>
          <w:lang w:val="ro-RO"/>
        </w:rPr>
      </w:pPr>
      <w:r w:rsidRPr="00CB6F7F">
        <w:rPr>
          <w:sz w:val="22"/>
          <w:szCs w:val="22"/>
          <w:lang w:val="ro-RO"/>
        </w:rPr>
        <w:t xml:space="preserve">(2) Termenele stabilite pe ani, luni sau săptămâni se sfârșesc în ziua anului, lunii sau săptămânii corespunzătoare din ultimul an sau din ultima lună ori săptămână, după caz. Dacă ultima lună nu are zi corespunzătoare celei în care termenul a început să curgă, termenul se împlinește în ultima zi a acestei luni. Dacă termenul se sfârșește într-o zi </w:t>
      </w:r>
      <w:r w:rsidR="008D46A5" w:rsidRPr="00CB6F7F">
        <w:rPr>
          <w:sz w:val="22"/>
          <w:szCs w:val="22"/>
          <w:lang w:val="ro-RO"/>
        </w:rPr>
        <w:t>ne</w:t>
      </w:r>
      <w:r w:rsidRPr="00CB6F7F">
        <w:rPr>
          <w:sz w:val="22"/>
          <w:szCs w:val="22"/>
          <w:lang w:val="ro-RO"/>
        </w:rPr>
        <w:t>lucrătoare sau de sărbătoare legală, acesta se prelungește de drept până la sfârșitul primei zile lucrătoare care urmează zilei în care se împlinește termenul.</w:t>
      </w:r>
    </w:p>
    <w:p w14:paraId="05961E85" w14:textId="77777777" w:rsidR="002D4378" w:rsidRPr="00CB6F7F" w:rsidRDefault="002D4378" w:rsidP="00AD2853">
      <w:pPr>
        <w:widowControl w:val="0"/>
        <w:jc w:val="both"/>
        <w:rPr>
          <w:sz w:val="22"/>
          <w:szCs w:val="22"/>
          <w:lang w:val="ro-RO"/>
        </w:rPr>
      </w:pPr>
      <w:r w:rsidRPr="00CB6F7F">
        <w:rPr>
          <w:sz w:val="22"/>
          <w:szCs w:val="22"/>
          <w:lang w:val="ro-RO"/>
        </w:rPr>
        <w:t xml:space="preserve">(3) Termenele stabilite pe ore încep să curgă de la ora zero a zilei următoare. </w:t>
      </w:r>
    </w:p>
    <w:p w14:paraId="6B1D77AE" w14:textId="0358B4D2" w:rsidR="002D4378" w:rsidRDefault="002D4378" w:rsidP="00AD2853">
      <w:pPr>
        <w:widowControl w:val="0"/>
        <w:jc w:val="both"/>
        <w:rPr>
          <w:sz w:val="22"/>
          <w:szCs w:val="22"/>
          <w:lang w:val="ro-RO"/>
        </w:rPr>
      </w:pPr>
      <w:r w:rsidRPr="00CB6F7F">
        <w:rPr>
          <w:sz w:val="22"/>
          <w:szCs w:val="22"/>
          <w:lang w:val="ro-RO"/>
        </w:rPr>
        <w:t xml:space="preserve">(4) Termenele care se socotesc pe zile, săptămâni, luni sau ani se împlinesc la ora 24.00 a ultimei zile a respectivelor termene, stabilită conform prevederilor alin. (1) – (2). </w:t>
      </w:r>
    </w:p>
    <w:p w14:paraId="7D1D89C4" w14:textId="7E1302EA" w:rsidR="003800FC" w:rsidRPr="00CB6F7F" w:rsidRDefault="003800FC" w:rsidP="00AD2853">
      <w:pPr>
        <w:widowControl w:val="0"/>
        <w:jc w:val="both"/>
        <w:rPr>
          <w:sz w:val="22"/>
          <w:szCs w:val="22"/>
          <w:lang w:val="ro-RO"/>
        </w:rPr>
      </w:pPr>
      <w:r w:rsidRPr="003800FC">
        <w:rPr>
          <w:sz w:val="22"/>
          <w:szCs w:val="22"/>
          <w:lang w:val="ro-RO"/>
        </w:rPr>
        <w:t>(5) Prevederile alin. (1)</w:t>
      </w:r>
      <w:r w:rsidR="00D8482F">
        <w:rPr>
          <w:sz w:val="22"/>
          <w:szCs w:val="22"/>
          <w:lang w:val="ro-RO"/>
        </w:rPr>
        <w:t xml:space="preserve"> </w:t>
      </w:r>
      <w:r w:rsidRPr="003800FC">
        <w:rPr>
          <w:sz w:val="22"/>
          <w:szCs w:val="22"/>
          <w:lang w:val="ro-RO"/>
        </w:rPr>
        <w:t>-</w:t>
      </w:r>
      <w:r w:rsidR="00D8482F">
        <w:rPr>
          <w:sz w:val="22"/>
          <w:szCs w:val="22"/>
          <w:lang w:val="ro-RO"/>
        </w:rPr>
        <w:t xml:space="preserve"> </w:t>
      </w:r>
      <w:r w:rsidRPr="003800FC">
        <w:rPr>
          <w:sz w:val="22"/>
          <w:szCs w:val="22"/>
          <w:lang w:val="ro-RO"/>
        </w:rPr>
        <w:t>(4) se aplică și solicitărilor transmise prin sistemele electronice.</w:t>
      </w:r>
    </w:p>
    <w:p w14:paraId="64854439" w14:textId="77777777" w:rsidR="002D4378" w:rsidRPr="00CB6F7F" w:rsidRDefault="002D4378" w:rsidP="00AD2853">
      <w:pPr>
        <w:widowControl w:val="0"/>
        <w:jc w:val="both"/>
        <w:rPr>
          <w:sz w:val="22"/>
          <w:szCs w:val="22"/>
          <w:lang w:val="ro-RO"/>
        </w:rPr>
      </w:pPr>
    </w:p>
    <w:p w14:paraId="67971BD7" w14:textId="218FE468" w:rsidR="002D4378" w:rsidRPr="00CB6F7F" w:rsidRDefault="002D4378" w:rsidP="00AD2853">
      <w:pPr>
        <w:pStyle w:val="Titlu4"/>
        <w:spacing w:before="120" w:after="120"/>
        <w:jc w:val="both"/>
        <w:rPr>
          <w:sz w:val="22"/>
          <w:szCs w:val="22"/>
        </w:rPr>
      </w:pPr>
      <w:bookmarkStart w:id="1263" w:name="_Toc130973921"/>
      <w:bookmarkStart w:id="1264" w:name="_Toc130974563"/>
      <w:bookmarkStart w:id="1265" w:name="_Toc130976244"/>
      <w:bookmarkStart w:id="1266" w:name="_Toc130997419"/>
      <w:bookmarkStart w:id="1267" w:name="_Toc130998356"/>
      <w:bookmarkStart w:id="1268" w:name="_Toc138144642"/>
      <w:bookmarkStart w:id="1269" w:name="_Toc140586299"/>
      <w:bookmarkStart w:id="1270" w:name="_Toc147404534"/>
      <w:bookmarkStart w:id="1271" w:name="_Toc147846041"/>
      <w:bookmarkStart w:id="1272" w:name="_Toc210230555"/>
      <w:r w:rsidRPr="00CB6F7F">
        <w:rPr>
          <w:sz w:val="22"/>
          <w:szCs w:val="22"/>
        </w:rPr>
        <w:t xml:space="preserve">Art. </w:t>
      </w:r>
      <w:r w:rsidR="00F94030" w:rsidRPr="00CB6F7F">
        <w:rPr>
          <w:sz w:val="22"/>
          <w:szCs w:val="22"/>
        </w:rPr>
        <w:t>90</w:t>
      </w:r>
      <w:r w:rsidRPr="00CB6F7F">
        <w:rPr>
          <w:sz w:val="22"/>
          <w:szCs w:val="22"/>
        </w:rPr>
        <w:t>. Termene speciale</w:t>
      </w:r>
      <w:bookmarkEnd w:id="1263"/>
      <w:bookmarkEnd w:id="1264"/>
      <w:bookmarkEnd w:id="1265"/>
      <w:bookmarkEnd w:id="1266"/>
      <w:bookmarkEnd w:id="1267"/>
      <w:bookmarkEnd w:id="1268"/>
      <w:bookmarkEnd w:id="1269"/>
      <w:bookmarkEnd w:id="1270"/>
      <w:bookmarkEnd w:id="1271"/>
      <w:bookmarkEnd w:id="1272"/>
    </w:p>
    <w:p w14:paraId="2B13FED8" w14:textId="283A35AF" w:rsidR="002D4378" w:rsidRPr="00CB6F7F" w:rsidRDefault="002D4378" w:rsidP="00AD2853">
      <w:pPr>
        <w:widowControl w:val="0"/>
        <w:jc w:val="both"/>
        <w:rPr>
          <w:sz w:val="22"/>
          <w:szCs w:val="22"/>
          <w:lang w:val="ro-RO"/>
        </w:rPr>
      </w:pPr>
      <w:r w:rsidRPr="00CB6F7F">
        <w:rPr>
          <w:sz w:val="22"/>
          <w:szCs w:val="22"/>
          <w:lang w:val="ro-RO"/>
        </w:rPr>
        <w:t xml:space="preserve">(1) Prin </w:t>
      </w:r>
      <w:bookmarkStart w:id="1273" w:name="_Hlk120024430"/>
      <w:r w:rsidRPr="00CB6F7F">
        <w:rPr>
          <w:sz w:val="22"/>
          <w:szCs w:val="22"/>
          <w:lang w:val="ro-RO"/>
        </w:rPr>
        <w:t xml:space="preserve">acte normative </w:t>
      </w:r>
      <w:bookmarkEnd w:id="1273"/>
      <w:r w:rsidRPr="00CB6F7F">
        <w:rPr>
          <w:sz w:val="22"/>
          <w:szCs w:val="22"/>
          <w:lang w:val="ro-RO"/>
        </w:rPr>
        <w:t xml:space="preserve">speciale se pot stabili termene mai mici sau mai mari față de termenul general prevăzut la art. </w:t>
      </w:r>
      <w:r w:rsidR="007C4AAE" w:rsidRPr="00CB6F7F">
        <w:rPr>
          <w:sz w:val="22"/>
          <w:szCs w:val="22"/>
          <w:lang w:val="ro-RO"/>
        </w:rPr>
        <w:t xml:space="preserve">88 </w:t>
      </w:r>
      <w:r w:rsidRPr="00CB6F7F">
        <w:rPr>
          <w:sz w:val="22"/>
          <w:szCs w:val="22"/>
          <w:lang w:val="ro-RO"/>
        </w:rPr>
        <w:t xml:space="preserve">pentru îndeplinirea unei proceduri administrative. </w:t>
      </w:r>
    </w:p>
    <w:p w14:paraId="392461FC" w14:textId="5C2A547D" w:rsidR="002D4378" w:rsidRPr="00CB6F7F" w:rsidRDefault="002D4378" w:rsidP="00AD2853">
      <w:pPr>
        <w:widowControl w:val="0"/>
        <w:jc w:val="both"/>
        <w:rPr>
          <w:sz w:val="22"/>
          <w:szCs w:val="22"/>
          <w:lang w:val="ro-RO"/>
        </w:rPr>
      </w:pPr>
      <w:r w:rsidRPr="00CB6F7F">
        <w:rPr>
          <w:sz w:val="22"/>
          <w:szCs w:val="22"/>
          <w:lang w:val="ro-RO"/>
        </w:rPr>
        <w:t xml:space="preserve">(2) Prin acte normative speciale se pot stabili și alte moduri de calcul al termenelor față de cele prevăzute la art. </w:t>
      </w:r>
      <w:r w:rsidR="005B3AA5" w:rsidRPr="00CB6F7F">
        <w:rPr>
          <w:sz w:val="22"/>
          <w:szCs w:val="22"/>
          <w:lang w:val="ro-RO"/>
        </w:rPr>
        <w:t>89</w:t>
      </w:r>
      <w:r w:rsidRPr="00CB6F7F">
        <w:rPr>
          <w:sz w:val="22"/>
          <w:szCs w:val="22"/>
          <w:lang w:val="ro-RO"/>
        </w:rPr>
        <w:t xml:space="preserve">. </w:t>
      </w:r>
    </w:p>
    <w:p w14:paraId="43CFDF42" w14:textId="5EF8180C" w:rsidR="002D4378" w:rsidRPr="00CB6F7F" w:rsidRDefault="002D4378" w:rsidP="00AD2853">
      <w:pPr>
        <w:widowControl w:val="0"/>
        <w:jc w:val="both"/>
        <w:rPr>
          <w:sz w:val="22"/>
          <w:szCs w:val="22"/>
          <w:lang w:val="ro-RO"/>
        </w:rPr>
      </w:pPr>
      <w:r w:rsidRPr="00CB6F7F">
        <w:rPr>
          <w:sz w:val="22"/>
          <w:szCs w:val="22"/>
          <w:lang w:val="ro-RO"/>
        </w:rPr>
        <w:t xml:space="preserve">(3) Respectarea caracterului rezonabil, în condițiile art. </w:t>
      </w:r>
      <w:r w:rsidR="007E4165" w:rsidRPr="00CB6F7F">
        <w:rPr>
          <w:sz w:val="22"/>
          <w:szCs w:val="22"/>
          <w:lang w:val="ro-RO"/>
        </w:rPr>
        <w:t>91</w:t>
      </w:r>
      <w:r w:rsidRPr="00CB6F7F">
        <w:rPr>
          <w:sz w:val="22"/>
          <w:szCs w:val="22"/>
          <w:lang w:val="ro-RO"/>
        </w:rPr>
        <w:t>, este obligatorie și în condițiile termenelor speciale stabilite potrivit prezentului articol.</w:t>
      </w:r>
    </w:p>
    <w:p w14:paraId="18B4B13C" w14:textId="77777777" w:rsidR="002D4378" w:rsidRPr="00CB6F7F" w:rsidRDefault="002D4378" w:rsidP="00AD2853">
      <w:pPr>
        <w:widowControl w:val="0"/>
        <w:rPr>
          <w:rFonts w:cs="Verdana"/>
          <w:b/>
          <w:color w:val="000000"/>
          <w:sz w:val="22"/>
          <w:szCs w:val="22"/>
          <w:lang w:val="ro-RO"/>
        </w:rPr>
      </w:pPr>
    </w:p>
    <w:p w14:paraId="66FFFE7F" w14:textId="6EBF7FFD" w:rsidR="002D4378" w:rsidRPr="00CB6F7F" w:rsidRDefault="002D4378" w:rsidP="00AD2853">
      <w:pPr>
        <w:pStyle w:val="Titlu4"/>
        <w:spacing w:before="120" w:after="120"/>
        <w:jc w:val="both"/>
        <w:rPr>
          <w:sz w:val="22"/>
          <w:szCs w:val="22"/>
        </w:rPr>
      </w:pPr>
      <w:bookmarkStart w:id="1274" w:name="_Toc130973922"/>
      <w:bookmarkStart w:id="1275" w:name="_Toc130974564"/>
      <w:bookmarkStart w:id="1276" w:name="_Toc130976245"/>
      <w:bookmarkStart w:id="1277" w:name="_Toc130997420"/>
      <w:bookmarkStart w:id="1278" w:name="_Toc130998357"/>
      <w:bookmarkStart w:id="1279" w:name="_Toc138144643"/>
      <w:bookmarkStart w:id="1280" w:name="_Toc140586300"/>
      <w:bookmarkStart w:id="1281" w:name="_Toc147404535"/>
      <w:bookmarkStart w:id="1282" w:name="_Toc147846042"/>
      <w:bookmarkStart w:id="1283" w:name="_Toc210230556"/>
      <w:r w:rsidRPr="00CB6F7F">
        <w:rPr>
          <w:sz w:val="22"/>
          <w:szCs w:val="22"/>
        </w:rPr>
        <w:t xml:space="preserve">Art. </w:t>
      </w:r>
      <w:r w:rsidR="00F94030" w:rsidRPr="00CB6F7F">
        <w:rPr>
          <w:sz w:val="22"/>
          <w:szCs w:val="22"/>
        </w:rPr>
        <w:t>91</w:t>
      </w:r>
      <w:r w:rsidRPr="00CB6F7F">
        <w:rPr>
          <w:sz w:val="22"/>
          <w:szCs w:val="22"/>
        </w:rPr>
        <w:t>. Termenul rezonabil</w:t>
      </w:r>
      <w:bookmarkEnd w:id="1274"/>
      <w:bookmarkEnd w:id="1275"/>
      <w:bookmarkEnd w:id="1276"/>
      <w:bookmarkEnd w:id="1277"/>
      <w:bookmarkEnd w:id="1278"/>
      <w:bookmarkEnd w:id="1279"/>
      <w:bookmarkEnd w:id="1280"/>
      <w:bookmarkEnd w:id="1281"/>
      <w:bookmarkEnd w:id="1282"/>
      <w:bookmarkEnd w:id="1283"/>
    </w:p>
    <w:p w14:paraId="05D334B8" w14:textId="77777777" w:rsidR="002D4378" w:rsidRPr="00CB6F7F" w:rsidRDefault="002D4378" w:rsidP="00AD2853">
      <w:pPr>
        <w:widowControl w:val="0"/>
        <w:jc w:val="both"/>
        <w:rPr>
          <w:sz w:val="22"/>
          <w:szCs w:val="22"/>
          <w:lang w:val="ro-RO"/>
        </w:rPr>
      </w:pPr>
      <w:r w:rsidRPr="00CB6F7F">
        <w:rPr>
          <w:sz w:val="22"/>
          <w:szCs w:val="22"/>
          <w:lang w:val="ro-RO"/>
        </w:rPr>
        <w:t>(1) Termenul rezonabil reprezintă durata de timp necesară și optimă pentru realizarea în condiții de celeritate și eficiență a activității autorității. Caracterul rezonabil al duratei procedurii administrative este determinat de circumstanțele specifice ale situației de fapt și de drept.</w:t>
      </w:r>
    </w:p>
    <w:p w14:paraId="129A1D83" w14:textId="77777777" w:rsidR="002D4378" w:rsidRPr="00CB6F7F" w:rsidRDefault="002D4378" w:rsidP="00AD2853">
      <w:pPr>
        <w:widowControl w:val="0"/>
        <w:jc w:val="both"/>
        <w:rPr>
          <w:sz w:val="22"/>
          <w:szCs w:val="22"/>
          <w:lang w:val="ro-RO"/>
        </w:rPr>
      </w:pPr>
      <w:r w:rsidRPr="00CB6F7F">
        <w:rPr>
          <w:sz w:val="22"/>
          <w:szCs w:val="22"/>
          <w:lang w:val="ro-RO"/>
        </w:rPr>
        <w:t>(2) Stabilirea unui termen rezonabil de către o autoritate în cadrul unei proceduri administrative intervine:</w:t>
      </w:r>
    </w:p>
    <w:p w14:paraId="3D6AD393" w14:textId="77777777" w:rsidR="002D4378" w:rsidRPr="00CB6F7F" w:rsidRDefault="002D4378" w:rsidP="00AD2853">
      <w:pPr>
        <w:widowControl w:val="0"/>
        <w:jc w:val="both"/>
        <w:rPr>
          <w:sz w:val="22"/>
          <w:szCs w:val="22"/>
          <w:lang w:val="ro-RO"/>
        </w:rPr>
      </w:pPr>
      <w:r w:rsidRPr="00CB6F7F">
        <w:rPr>
          <w:sz w:val="22"/>
          <w:szCs w:val="22"/>
          <w:lang w:val="ro-RO"/>
        </w:rPr>
        <w:t>a) în situația în care nu există termene prevăzute de acte normative;</w:t>
      </w:r>
    </w:p>
    <w:p w14:paraId="464395F4" w14:textId="77777777" w:rsidR="002D4378" w:rsidRPr="00CB6F7F" w:rsidRDefault="002D4378" w:rsidP="00AD2853">
      <w:pPr>
        <w:widowControl w:val="0"/>
        <w:jc w:val="both"/>
        <w:rPr>
          <w:sz w:val="22"/>
          <w:szCs w:val="22"/>
          <w:lang w:val="ro-RO"/>
        </w:rPr>
      </w:pPr>
      <w:r w:rsidRPr="00CB6F7F">
        <w:rPr>
          <w:sz w:val="22"/>
          <w:szCs w:val="22"/>
          <w:lang w:val="ro-RO"/>
        </w:rPr>
        <w:t>b) în interiorul unui termen general sau special, după caz, dacă prin lege se prevede această posibilitate;</w:t>
      </w:r>
    </w:p>
    <w:p w14:paraId="29DC8C88" w14:textId="77777777" w:rsidR="002D4378" w:rsidRPr="00CB6F7F" w:rsidRDefault="002D4378" w:rsidP="00AD2853">
      <w:pPr>
        <w:widowControl w:val="0"/>
        <w:jc w:val="both"/>
        <w:rPr>
          <w:sz w:val="22"/>
          <w:szCs w:val="22"/>
          <w:lang w:val="ro-RO"/>
        </w:rPr>
      </w:pPr>
      <w:r w:rsidRPr="00CB6F7F">
        <w:rPr>
          <w:sz w:val="22"/>
          <w:szCs w:val="22"/>
          <w:lang w:val="ro-RO"/>
        </w:rPr>
        <w:t>c) dacă prin lege sunt prevăzute termene maximale pentru finalizarea procedurii.</w:t>
      </w:r>
    </w:p>
    <w:p w14:paraId="0D07FD8C" w14:textId="77777777" w:rsidR="002D4378" w:rsidRPr="00CB6F7F" w:rsidRDefault="002D4378" w:rsidP="00AD2853">
      <w:pPr>
        <w:widowControl w:val="0"/>
        <w:jc w:val="both"/>
        <w:rPr>
          <w:sz w:val="22"/>
          <w:szCs w:val="22"/>
          <w:lang w:val="ro-RO"/>
        </w:rPr>
      </w:pPr>
      <w:r w:rsidRPr="00CB6F7F">
        <w:rPr>
          <w:sz w:val="22"/>
          <w:szCs w:val="22"/>
          <w:lang w:val="ro-RO"/>
        </w:rPr>
        <w:t xml:space="preserve">(3) În stabilirea unui termen rezonabil, autoritatea are în vedere următoarele criterii: </w:t>
      </w:r>
    </w:p>
    <w:p w14:paraId="0696A9EC" w14:textId="77777777" w:rsidR="002D4378" w:rsidRPr="00CB6F7F" w:rsidRDefault="002D4378" w:rsidP="00AD2853">
      <w:pPr>
        <w:widowControl w:val="0"/>
        <w:jc w:val="both"/>
        <w:rPr>
          <w:sz w:val="22"/>
          <w:szCs w:val="22"/>
          <w:lang w:val="ro-RO"/>
        </w:rPr>
      </w:pPr>
      <w:r w:rsidRPr="00CB6F7F">
        <w:rPr>
          <w:sz w:val="22"/>
          <w:szCs w:val="22"/>
          <w:lang w:val="ro-RO"/>
        </w:rPr>
        <w:t xml:space="preserve">a) complexitatea cauzei; </w:t>
      </w:r>
    </w:p>
    <w:p w14:paraId="5D016FD7" w14:textId="77777777" w:rsidR="002D4378" w:rsidRPr="00CB6F7F" w:rsidRDefault="002D4378" w:rsidP="00AD2853">
      <w:pPr>
        <w:widowControl w:val="0"/>
        <w:jc w:val="both"/>
        <w:rPr>
          <w:sz w:val="22"/>
          <w:szCs w:val="22"/>
          <w:lang w:val="ro-RO"/>
        </w:rPr>
      </w:pPr>
      <w:r w:rsidRPr="00CB6F7F">
        <w:rPr>
          <w:sz w:val="22"/>
          <w:szCs w:val="22"/>
          <w:lang w:val="ro-RO"/>
        </w:rPr>
        <w:t xml:space="preserve">b) conduita beneficiarilor sau a intervenienților, după caz; </w:t>
      </w:r>
    </w:p>
    <w:p w14:paraId="1B2C7249" w14:textId="77777777" w:rsidR="002D4378" w:rsidRPr="00CB6F7F" w:rsidRDefault="002D4378" w:rsidP="00AD2853">
      <w:pPr>
        <w:widowControl w:val="0"/>
        <w:jc w:val="both"/>
        <w:rPr>
          <w:sz w:val="22"/>
          <w:szCs w:val="22"/>
          <w:lang w:val="ro-RO"/>
        </w:rPr>
      </w:pPr>
      <w:r w:rsidRPr="00CB6F7F">
        <w:rPr>
          <w:sz w:val="22"/>
          <w:szCs w:val="22"/>
          <w:lang w:val="ro-RO"/>
        </w:rPr>
        <w:t xml:space="preserve">c) gradul de încărcare a autorității; </w:t>
      </w:r>
    </w:p>
    <w:p w14:paraId="13291292" w14:textId="77777777" w:rsidR="002D4378" w:rsidRPr="00CB6F7F" w:rsidRDefault="002D4378" w:rsidP="00AD2853">
      <w:pPr>
        <w:widowControl w:val="0"/>
        <w:jc w:val="both"/>
        <w:rPr>
          <w:sz w:val="22"/>
          <w:szCs w:val="22"/>
          <w:lang w:val="ro-RO"/>
        </w:rPr>
      </w:pPr>
      <w:r w:rsidRPr="00CB6F7F">
        <w:rPr>
          <w:sz w:val="22"/>
          <w:szCs w:val="22"/>
          <w:lang w:val="ro-RO"/>
        </w:rPr>
        <w:t xml:space="preserve">d) importanța obiectivului urmărit prin procedura administrativă; </w:t>
      </w:r>
    </w:p>
    <w:p w14:paraId="29BA196C" w14:textId="77777777" w:rsidR="002D4378" w:rsidRPr="00CB6F7F" w:rsidRDefault="002D4378" w:rsidP="00AD2853">
      <w:pPr>
        <w:widowControl w:val="0"/>
        <w:jc w:val="both"/>
        <w:rPr>
          <w:sz w:val="22"/>
          <w:szCs w:val="22"/>
          <w:lang w:val="ro-RO"/>
        </w:rPr>
      </w:pPr>
      <w:r w:rsidRPr="00CB6F7F">
        <w:rPr>
          <w:sz w:val="22"/>
          <w:szCs w:val="22"/>
          <w:lang w:val="ro-RO"/>
        </w:rPr>
        <w:t xml:space="preserve">e) protejarea drepturilor subiective și a intereselor legitime și evitarea producerii unor pagube iminente; </w:t>
      </w:r>
    </w:p>
    <w:p w14:paraId="636E086B" w14:textId="77777777" w:rsidR="002D4378" w:rsidRPr="00CB6F7F" w:rsidRDefault="002D4378" w:rsidP="00AD2853">
      <w:pPr>
        <w:widowControl w:val="0"/>
        <w:jc w:val="both"/>
        <w:rPr>
          <w:sz w:val="22"/>
          <w:szCs w:val="22"/>
          <w:lang w:val="ro-RO"/>
        </w:rPr>
      </w:pPr>
      <w:r w:rsidRPr="00CB6F7F">
        <w:rPr>
          <w:sz w:val="22"/>
          <w:szCs w:val="22"/>
          <w:lang w:val="ro-RO"/>
        </w:rPr>
        <w:t xml:space="preserve">f) asigurarea unei analize judicioase a situației de fapt și de drept; </w:t>
      </w:r>
    </w:p>
    <w:p w14:paraId="66D083A4" w14:textId="77777777" w:rsidR="00263C3D" w:rsidRDefault="002D4378" w:rsidP="00AD2853">
      <w:pPr>
        <w:widowControl w:val="0"/>
        <w:jc w:val="both"/>
        <w:rPr>
          <w:sz w:val="22"/>
          <w:szCs w:val="22"/>
          <w:lang w:val="ro-RO"/>
        </w:rPr>
      </w:pPr>
      <w:r w:rsidRPr="00CB6F7F">
        <w:rPr>
          <w:sz w:val="22"/>
          <w:szCs w:val="22"/>
          <w:lang w:val="ro-RO"/>
        </w:rPr>
        <w:t>g) asigurarea eficienței decizionale din partea autorității publice</w:t>
      </w:r>
      <w:r w:rsidR="00263C3D">
        <w:rPr>
          <w:sz w:val="22"/>
          <w:szCs w:val="22"/>
          <w:lang w:val="ro-RO"/>
        </w:rPr>
        <w:t>;</w:t>
      </w:r>
    </w:p>
    <w:p w14:paraId="0F45D5F4" w14:textId="08BA2CDA" w:rsidR="002D4378" w:rsidRPr="00CB6F7F" w:rsidRDefault="00263C3D" w:rsidP="00AD2853">
      <w:pPr>
        <w:widowControl w:val="0"/>
        <w:jc w:val="both"/>
        <w:rPr>
          <w:sz w:val="22"/>
          <w:szCs w:val="22"/>
          <w:lang w:val="ro-RO"/>
        </w:rPr>
      </w:pPr>
      <w:r w:rsidRPr="00263C3D">
        <w:rPr>
          <w:sz w:val="22"/>
          <w:szCs w:val="22"/>
          <w:lang w:val="ro-RO"/>
        </w:rPr>
        <w:t>h) necesitatea traducerii în sau din limba română a unor documente complexe</w:t>
      </w:r>
      <w:r w:rsidR="002D4378" w:rsidRPr="00CB6F7F">
        <w:rPr>
          <w:sz w:val="22"/>
          <w:szCs w:val="22"/>
          <w:lang w:val="ro-RO"/>
        </w:rPr>
        <w:t xml:space="preserve">. </w:t>
      </w:r>
    </w:p>
    <w:p w14:paraId="052DA665" w14:textId="77777777" w:rsidR="002D4378" w:rsidRPr="00CB6F7F" w:rsidRDefault="002D4378" w:rsidP="00AD2853">
      <w:pPr>
        <w:widowControl w:val="0"/>
        <w:rPr>
          <w:rFonts w:cs="Verdana"/>
          <w:b/>
          <w:color w:val="000000"/>
          <w:sz w:val="22"/>
          <w:szCs w:val="22"/>
          <w:lang w:val="ro-RO"/>
        </w:rPr>
      </w:pPr>
    </w:p>
    <w:p w14:paraId="43551F5F" w14:textId="439E01E0" w:rsidR="002D4378" w:rsidRPr="00CB6F7F" w:rsidRDefault="002D4378" w:rsidP="00AD2853">
      <w:pPr>
        <w:pStyle w:val="Titlu4"/>
        <w:spacing w:before="120" w:after="120"/>
        <w:jc w:val="both"/>
        <w:rPr>
          <w:sz w:val="22"/>
          <w:szCs w:val="22"/>
        </w:rPr>
      </w:pPr>
      <w:bookmarkStart w:id="1284" w:name="_Toc130973923"/>
      <w:bookmarkStart w:id="1285" w:name="_Toc130974565"/>
      <w:bookmarkStart w:id="1286" w:name="_Toc130976246"/>
      <w:bookmarkStart w:id="1287" w:name="_Toc130997421"/>
      <w:bookmarkStart w:id="1288" w:name="_Toc130998358"/>
      <w:bookmarkStart w:id="1289" w:name="_Toc138144644"/>
      <w:bookmarkStart w:id="1290" w:name="_Toc140586301"/>
      <w:bookmarkStart w:id="1291" w:name="_Toc147404536"/>
      <w:bookmarkStart w:id="1292" w:name="_Toc147846043"/>
      <w:bookmarkStart w:id="1293" w:name="_Toc210230557"/>
      <w:r w:rsidRPr="00CB6F7F">
        <w:rPr>
          <w:sz w:val="22"/>
          <w:szCs w:val="22"/>
        </w:rPr>
        <w:t xml:space="preserve">Art. </w:t>
      </w:r>
      <w:r w:rsidR="00F94030" w:rsidRPr="00CB6F7F">
        <w:rPr>
          <w:sz w:val="22"/>
          <w:szCs w:val="22"/>
        </w:rPr>
        <w:t>92</w:t>
      </w:r>
      <w:r w:rsidRPr="00CB6F7F">
        <w:rPr>
          <w:sz w:val="22"/>
          <w:szCs w:val="22"/>
        </w:rPr>
        <w:t>. Suspendarea termenului</w:t>
      </w:r>
      <w:bookmarkEnd w:id="1284"/>
      <w:bookmarkEnd w:id="1285"/>
      <w:bookmarkEnd w:id="1286"/>
      <w:bookmarkEnd w:id="1287"/>
      <w:bookmarkEnd w:id="1288"/>
      <w:bookmarkEnd w:id="1289"/>
      <w:bookmarkEnd w:id="1290"/>
      <w:bookmarkEnd w:id="1291"/>
      <w:bookmarkEnd w:id="1292"/>
      <w:bookmarkEnd w:id="1293"/>
    </w:p>
    <w:p w14:paraId="33A15F92" w14:textId="75ADA264" w:rsidR="002D4378" w:rsidRPr="00CB6F7F" w:rsidRDefault="002D4378" w:rsidP="00AD2853">
      <w:pPr>
        <w:widowControl w:val="0"/>
        <w:jc w:val="both"/>
        <w:rPr>
          <w:sz w:val="22"/>
          <w:szCs w:val="22"/>
          <w:lang w:val="ro-RO"/>
        </w:rPr>
      </w:pPr>
      <w:r w:rsidRPr="00CB6F7F">
        <w:rPr>
          <w:sz w:val="22"/>
          <w:szCs w:val="22"/>
          <w:lang w:val="ro-RO"/>
        </w:rPr>
        <w:t xml:space="preserve">(1) Termenele în procedura administrativă se suspendă </w:t>
      </w:r>
      <w:r w:rsidR="00BF27FC" w:rsidRPr="00CB6F7F">
        <w:rPr>
          <w:sz w:val="22"/>
          <w:szCs w:val="22"/>
          <w:lang w:val="ro-RO"/>
        </w:rPr>
        <w:t xml:space="preserve">de drept sau </w:t>
      </w:r>
      <w:r w:rsidRPr="00CB6F7F">
        <w:rPr>
          <w:sz w:val="22"/>
          <w:szCs w:val="22"/>
          <w:lang w:val="ro-RO"/>
        </w:rPr>
        <w:t xml:space="preserve">prin acordul părților. </w:t>
      </w:r>
    </w:p>
    <w:p w14:paraId="50DC38A2" w14:textId="213BC3F3" w:rsidR="00BF27FC" w:rsidRPr="00CB6F7F" w:rsidRDefault="002D4378" w:rsidP="00AD2853">
      <w:pPr>
        <w:widowControl w:val="0"/>
        <w:jc w:val="both"/>
        <w:rPr>
          <w:sz w:val="22"/>
          <w:szCs w:val="22"/>
          <w:lang w:val="ro-RO"/>
        </w:rPr>
      </w:pPr>
      <w:r w:rsidRPr="00CB6F7F">
        <w:rPr>
          <w:sz w:val="22"/>
          <w:szCs w:val="22"/>
          <w:lang w:val="ro-RO"/>
        </w:rPr>
        <w:t xml:space="preserve">(2) </w:t>
      </w:r>
      <w:r w:rsidR="00BF27FC" w:rsidRPr="00CB6F7F">
        <w:rPr>
          <w:sz w:val="22"/>
          <w:szCs w:val="22"/>
          <w:lang w:val="ro-RO"/>
        </w:rPr>
        <w:t>T</w:t>
      </w:r>
      <w:r w:rsidRPr="00CB6F7F">
        <w:rPr>
          <w:sz w:val="22"/>
          <w:szCs w:val="22"/>
          <w:lang w:val="ro-RO"/>
        </w:rPr>
        <w:t>ermenele se suspendă de drept</w:t>
      </w:r>
      <w:r w:rsidR="00BF27FC" w:rsidRPr="00CB6F7F">
        <w:rPr>
          <w:sz w:val="22"/>
          <w:szCs w:val="22"/>
          <w:lang w:val="ro-RO"/>
        </w:rPr>
        <w:t>:</w:t>
      </w:r>
    </w:p>
    <w:p w14:paraId="2B757B77" w14:textId="68AD8574" w:rsidR="00BF27FC" w:rsidRPr="00CB6F7F" w:rsidRDefault="00BF27FC" w:rsidP="00AD2853">
      <w:pPr>
        <w:widowControl w:val="0"/>
        <w:jc w:val="both"/>
        <w:rPr>
          <w:sz w:val="22"/>
          <w:szCs w:val="22"/>
          <w:lang w:val="ro-RO"/>
        </w:rPr>
      </w:pPr>
      <w:r w:rsidRPr="00CB6F7F">
        <w:rPr>
          <w:sz w:val="22"/>
          <w:szCs w:val="22"/>
          <w:lang w:val="ro-RO"/>
        </w:rPr>
        <w:t xml:space="preserve">a) în cazul solicitărilor de intervenții în procedură, </w:t>
      </w:r>
      <w:r w:rsidR="002D4378" w:rsidRPr="00CB6F7F">
        <w:rPr>
          <w:sz w:val="22"/>
          <w:szCs w:val="22"/>
          <w:lang w:val="ro-RO"/>
        </w:rPr>
        <w:t>până la soluționarea introducerii în procedură a intervenienților</w:t>
      </w:r>
      <w:r w:rsidRPr="00CB6F7F">
        <w:rPr>
          <w:sz w:val="22"/>
          <w:szCs w:val="22"/>
          <w:lang w:val="ro-RO"/>
        </w:rPr>
        <w:t>;</w:t>
      </w:r>
    </w:p>
    <w:p w14:paraId="550E4B30" w14:textId="2D953B48" w:rsidR="002D4378" w:rsidRPr="00CB6F7F" w:rsidRDefault="00BF27FC" w:rsidP="00AD2853">
      <w:pPr>
        <w:widowControl w:val="0"/>
        <w:jc w:val="both"/>
        <w:rPr>
          <w:sz w:val="22"/>
          <w:szCs w:val="22"/>
          <w:lang w:val="ro-RO"/>
        </w:rPr>
      </w:pPr>
      <w:r w:rsidRPr="00CB6F7F">
        <w:rPr>
          <w:sz w:val="22"/>
          <w:szCs w:val="22"/>
          <w:lang w:val="ro-RO"/>
        </w:rPr>
        <w:t>b)</w:t>
      </w:r>
      <w:r w:rsidR="002D4378" w:rsidRPr="00CB6F7F">
        <w:rPr>
          <w:sz w:val="22"/>
          <w:szCs w:val="22"/>
          <w:lang w:val="ro-RO"/>
        </w:rPr>
        <w:t xml:space="preserve"> </w:t>
      </w:r>
      <w:r w:rsidRPr="00CB6F7F">
        <w:rPr>
          <w:sz w:val="22"/>
          <w:szCs w:val="22"/>
          <w:lang w:val="ro-RO"/>
        </w:rPr>
        <w:t>în situația în care rezultatul procedurii administrative depinde de soluționarea unei cauze aflate pe rolul instanței de judecată sau a Curții Consti</w:t>
      </w:r>
      <w:r w:rsidR="000A551C">
        <w:rPr>
          <w:sz w:val="22"/>
          <w:szCs w:val="22"/>
          <w:lang w:val="ro-RO"/>
        </w:rPr>
        <w:t>tu</w:t>
      </w:r>
      <w:r w:rsidRPr="00CB6F7F">
        <w:rPr>
          <w:sz w:val="22"/>
          <w:szCs w:val="22"/>
          <w:lang w:val="ro-RO"/>
        </w:rPr>
        <w:t>ționale care are strânsă legătură cu obiectul procedurii administrative.</w:t>
      </w:r>
    </w:p>
    <w:p w14:paraId="20674ACE" w14:textId="77777777" w:rsidR="002D4378" w:rsidRPr="00CB6F7F" w:rsidRDefault="002D4378" w:rsidP="00AD2853">
      <w:pPr>
        <w:widowControl w:val="0"/>
        <w:jc w:val="both"/>
        <w:rPr>
          <w:sz w:val="22"/>
          <w:szCs w:val="22"/>
          <w:lang w:val="ro-RO"/>
        </w:rPr>
      </w:pPr>
      <w:r w:rsidRPr="00CB6F7F">
        <w:rPr>
          <w:sz w:val="22"/>
          <w:szCs w:val="22"/>
          <w:lang w:val="ro-RO"/>
        </w:rPr>
        <w:t xml:space="preserve">(3) Termenele se pot suspenda prin acordul părților, fără a determina suspendarea întregii procedurii, cu îndeplinirea cumulativă a următoarelor condiții: </w:t>
      </w:r>
    </w:p>
    <w:p w14:paraId="35AD768F" w14:textId="1BB40F31" w:rsidR="002D4378" w:rsidRPr="00CB6F7F" w:rsidRDefault="002D4378" w:rsidP="00AD2853">
      <w:pPr>
        <w:widowControl w:val="0"/>
        <w:jc w:val="both"/>
        <w:rPr>
          <w:sz w:val="22"/>
          <w:szCs w:val="22"/>
          <w:lang w:val="ro-RO"/>
        </w:rPr>
      </w:pPr>
      <w:r w:rsidRPr="00CB6F7F">
        <w:rPr>
          <w:sz w:val="22"/>
          <w:szCs w:val="22"/>
          <w:lang w:val="ro-RO"/>
        </w:rPr>
        <w:t xml:space="preserve">a) părțile implicate în procedura administrativă sunt de acord cu suspendarea termenelor stabilite pentru realizarea acesteia; </w:t>
      </w:r>
    </w:p>
    <w:p w14:paraId="5AAA2EDA" w14:textId="77777777" w:rsidR="002D4378" w:rsidRPr="00CB6F7F" w:rsidRDefault="002D4378" w:rsidP="00AD2853">
      <w:pPr>
        <w:widowControl w:val="0"/>
        <w:jc w:val="both"/>
        <w:rPr>
          <w:sz w:val="22"/>
          <w:szCs w:val="22"/>
          <w:lang w:val="ro-RO"/>
        </w:rPr>
      </w:pPr>
      <w:r w:rsidRPr="00CB6F7F">
        <w:rPr>
          <w:sz w:val="22"/>
          <w:szCs w:val="22"/>
          <w:lang w:val="ro-RO"/>
        </w:rPr>
        <w:t xml:space="preserve">b) posibilitatea suspendării termenelor este prevăzută expres prin lege sau alt act normativ ori nu este interzisă prin lege sau alt act normativ, după caz; </w:t>
      </w:r>
    </w:p>
    <w:p w14:paraId="4DD45868" w14:textId="1FBAB6AF" w:rsidR="002D4378" w:rsidRPr="00CB6F7F" w:rsidRDefault="002D4378" w:rsidP="00AD2853">
      <w:pPr>
        <w:widowControl w:val="0"/>
        <w:jc w:val="both"/>
        <w:rPr>
          <w:sz w:val="22"/>
          <w:szCs w:val="22"/>
          <w:lang w:val="ro-RO"/>
        </w:rPr>
      </w:pPr>
      <w:r w:rsidRPr="00CB6F7F">
        <w:rPr>
          <w:sz w:val="22"/>
          <w:szCs w:val="22"/>
          <w:lang w:val="ro-RO"/>
        </w:rPr>
        <w:t xml:space="preserve">c) durata suspendării </w:t>
      </w:r>
      <w:r w:rsidR="00840359" w:rsidRPr="00CB6F7F">
        <w:rPr>
          <w:sz w:val="22"/>
          <w:szCs w:val="22"/>
          <w:lang w:val="ro-RO"/>
        </w:rPr>
        <w:t>nu poate depăși t</w:t>
      </w:r>
      <w:r w:rsidRPr="00CB6F7F">
        <w:rPr>
          <w:sz w:val="22"/>
          <w:szCs w:val="22"/>
          <w:lang w:val="ro-RO"/>
        </w:rPr>
        <w:t xml:space="preserve">ermenul </w:t>
      </w:r>
      <w:r w:rsidR="00840359" w:rsidRPr="00CB6F7F">
        <w:rPr>
          <w:sz w:val="22"/>
          <w:szCs w:val="22"/>
          <w:lang w:val="ro-RO"/>
        </w:rPr>
        <w:t xml:space="preserve">general </w:t>
      </w:r>
      <w:r w:rsidR="00E81611" w:rsidRPr="00CB6F7F">
        <w:rPr>
          <w:sz w:val="22"/>
          <w:szCs w:val="22"/>
          <w:lang w:val="ro-RO"/>
        </w:rPr>
        <w:t xml:space="preserve">de finalizare a unei proceduri administrative </w:t>
      </w:r>
      <w:r w:rsidRPr="00CB6F7F">
        <w:rPr>
          <w:sz w:val="22"/>
          <w:szCs w:val="22"/>
          <w:lang w:val="ro-RO"/>
        </w:rPr>
        <w:t xml:space="preserve">prevăzut </w:t>
      </w:r>
      <w:r w:rsidR="00E81611" w:rsidRPr="00CB6F7F">
        <w:rPr>
          <w:sz w:val="22"/>
          <w:szCs w:val="22"/>
          <w:lang w:val="ro-RO"/>
        </w:rPr>
        <w:t>la art.</w:t>
      </w:r>
      <w:r w:rsidR="0037569A" w:rsidRPr="00CB6F7F">
        <w:rPr>
          <w:sz w:val="22"/>
          <w:szCs w:val="22"/>
          <w:lang w:val="ro-RO"/>
        </w:rPr>
        <w:t xml:space="preserve"> </w:t>
      </w:r>
      <w:r w:rsidR="00650608" w:rsidRPr="00CB6F7F">
        <w:rPr>
          <w:sz w:val="22"/>
          <w:szCs w:val="22"/>
          <w:lang w:val="ro-RO"/>
        </w:rPr>
        <w:t xml:space="preserve">88 </w:t>
      </w:r>
      <w:r w:rsidR="00E81611" w:rsidRPr="00CB6F7F">
        <w:rPr>
          <w:sz w:val="22"/>
          <w:szCs w:val="22"/>
          <w:lang w:val="ro-RO"/>
        </w:rPr>
        <w:t xml:space="preserve">sau, în cazul procedurilor speciale cu durată mai mare de 30 de zile, termenul prevăzut </w:t>
      </w:r>
      <w:r w:rsidR="00840359" w:rsidRPr="00CB6F7F">
        <w:rPr>
          <w:sz w:val="22"/>
          <w:szCs w:val="22"/>
          <w:lang w:val="ro-RO"/>
        </w:rPr>
        <w:t xml:space="preserve">de lege </w:t>
      </w:r>
      <w:r w:rsidRPr="00CB6F7F">
        <w:rPr>
          <w:sz w:val="22"/>
          <w:szCs w:val="22"/>
          <w:lang w:val="ro-RO"/>
        </w:rPr>
        <w:t xml:space="preserve">pentru îndeplinirea procedurii administrative. </w:t>
      </w:r>
    </w:p>
    <w:p w14:paraId="6650673E" w14:textId="4F50575A" w:rsidR="002D4378" w:rsidRPr="00CB6F7F" w:rsidRDefault="002D4378" w:rsidP="00AD2853">
      <w:pPr>
        <w:widowControl w:val="0"/>
        <w:jc w:val="both"/>
        <w:rPr>
          <w:sz w:val="22"/>
          <w:szCs w:val="22"/>
          <w:lang w:val="ro-RO"/>
        </w:rPr>
      </w:pPr>
      <w:r w:rsidRPr="00CB6F7F">
        <w:rPr>
          <w:sz w:val="22"/>
          <w:szCs w:val="22"/>
          <w:lang w:val="ro-RO"/>
        </w:rPr>
        <w:t xml:space="preserve">(4) În cazul suspendării termenului în condițiile alin. (2) și (3), după încetarea </w:t>
      </w:r>
      <w:r w:rsidR="00785D41" w:rsidRPr="00CB6F7F">
        <w:rPr>
          <w:sz w:val="22"/>
          <w:szCs w:val="22"/>
          <w:lang w:val="ro-RO"/>
        </w:rPr>
        <w:t>acesteia</w:t>
      </w:r>
      <w:r w:rsidRPr="00CB6F7F">
        <w:rPr>
          <w:sz w:val="22"/>
          <w:szCs w:val="22"/>
          <w:lang w:val="ro-RO"/>
        </w:rPr>
        <w:t>, cursul termenului va continua de la punctul la care s-a oprit, fiind inclus aici și timpul scurs înaintea suspendării termenului.</w:t>
      </w:r>
    </w:p>
    <w:p w14:paraId="3595B115" w14:textId="77777777" w:rsidR="002D4378" w:rsidRPr="00CB6F7F" w:rsidRDefault="002D4378" w:rsidP="00AD2853">
      <w:pPr>
        <w:widowControl w:val="0"/>
        <w:jc w:val="both"/>
        <w:rPr>
          <w:sz w:val="22"/>
          <w:szCs w:val="22"/>
          <w:lang w:val="ro-RO"/>
        </w:rPr>
      </w:pPr>
      <w:r w:rsidRPr="00CB6F7F">
        <w:rPr>
          <w:sz w:val="22"/>
          <w:szCs w:val="22"/>
          <w:lang w:val="ro-RO"/>
        </w:rPr>
        <w:t xml:space="preserve">(5) În perioada în care termenul este suspendat, autoritatea poate realiza operațiuni administrative interne, în măsura în care nu sunt afectate de cauza care a determinat suspendarea </w:t>
      </w:r>
      <w:r w:rsidRPr="00CB6F7F">
        <w:rPr>
          <w:sz w:val="22"/>
          <w:szCs w:val="22"/>
          <w:lang w:val="ro-RO"/>
        </w:rPr>
        <w:lastRenderedPageBreak/>
        <w:t>termenului.</w:t>
      </w:r>
    </w:p>
    <w:p w14:paraId="4AB73A43" w14:textId="77777777" w:rsidR="002D4378" w:rsidRPr="00CB6F7F" w:rsidRDefault="002D4378" w:rsidP="00AD2853">
      <w:pPr>
        <w:widowControl w:val="0"/>
        <w:jc w:val="both"/>
        <w:rPr>
          <w:sz w:val="22"/>
          <w:szCs w:val="22"/>
          <w:lang w:val="ro-RO"/>
        </w:rPr>
      </w:pPr>
      <w:r w:rsidRPr="00CB6F7F">
        <w:rPr>
          <w:sz w:val="22"/>
          <w:szCs w:val="22"/>
          <w:lang w:val="ro-RO"/>
        </w:rPr>
        <w:t>(6) Suspendarea prin acordul părților sau suspendarea de drept nu poate interveni în situația în care procedura administrativă a fost finalizată.</w:t>
      </w:r>
    </w:p>
    <w:p w14:paraId="7242E8B0" w14:textId="77777777" w:rsidR="002D4378" w:rsidRPr="00CB6F7F" w:rsidRDefault="002D4378" w:rsidP="00AD2853">
      <w:pPr>
        <w:widowControl w:val="0"/>
        <w:rPr>
          <w:rFonts w:cs="Verdana"/>
          <w:b/>
          <w:color w:val="4472C4"/>
          <w:sz w:val="22"/>
          <w:szCs w:val="22"/>
          <w:lang w:val="ro-RO"/>
        </w:rPr>
      </w:pPr>
    </w:p>
    <w:p w14:paraId="0BE5ABAA" w14:textId="58FF15EA" w:rsidR="002D4378" w:rsidRPr="00CB6F7F" w:rsidRDefault="002D4378" w:rsidP="00AD2853">
      <w:pPr>
        <w:pStyle w:val="Titlu4"/>
        <w:spacing w:before="120" w:after="120"/>
        <w:jc w:val="both"/>
        <w:rPr>
          <w:sz w:val="22"/>
          <w:szCs w:val="22"/>
        </w:rPr>
      </w:pPr>
      <w:bookmarkStart w:id="1294" w:name="_Toc130973924"/>
      <w:bookmarkStart w:id="1295" w:name="_Toc130974566"/>
      <w:bookmarkStart w:id="1296" w:name="_Toc130976247"/>
      <w:bookmarkStart w:id="1297" w:name="_Toc130997422"/>
      <w:bookmarkStart w:id="1298" w:name="_Toc130998359"/>
      <w:bookmarkStart w:id="1299" w:name="_Toc138144645"/>
      <w:bookmarkStart w:id="1300" w:name="_Toc140586302"/>
      <w:bookmarkStart w:id="1301" w:name="_Toc147404537"/>
      <w:bookmarkStart w:id="1302" w:name="_Toc147846044"/>
      <w:bookmarkStart w:id="1303" w:name="_Toc210230558"/>
      <w:r w:rsidRPr="00CB6F7F">
        <w:rPr>
          <w:sz w:val="22"/>
          <w:szCs w:val="22"/>
        </w:rPr>
        <w:t xml:space="preserve">Art. </w:t>
      </w:r>
      <w:r w:rsidR="00F94030" w:rsidRPr="00CB6F7F">
        <w:rPr>
          <w:sz w:val="22"/>
          <w:szCs w:val="22"/>
        </w:rPr>
        <w:t>93</w:t>
      </w:r>
      <w:r w:rsidRPr="00CB6F7F">
        <w:rPr>
          <w:sz w:val="22"/>
          <w:szCs w:val="22"/>
        </w:rPr>
        <w:t>. Repunerea în termen</w:t>
      </w:r>
      <w:bookmarkEnd w:id="1294"/>
      <w:bookmarkEnd w:id="1295"/>
      <w:bookmarkEnd w:id="1296"/>
      <w:bookmarkEnd w:id="1297"/>
      <w:bookmarkEnd w:id="1298"/>
      <w:bookmarkEnd w:id="1299"/>
      <w:bookmarkEnd w:id="1300"/>
      <w:bookmarkEnd w:id="1301"/>
      <w:bookmarkEnd w:id="1302"/>
      <w:bookmarkEnd w:id="1303"/>
    </w:p>
    <w:p w14:paraId="04F758D3" w14:textId="4CF890A4" w:rsidR="002D4378" w:rsidRPr="00CB6F7F" w:rsidRDefault="002D4378" w:rsidP="00AD2853">
      <w:pPr>
        <w:widowControl w:val="0"/>
        <w:jc w:val="both"/>
        <w:rPr>
          <w:sz w:val="22"/>
          <w:szCs w:val="22"/>
          <w:lang w:val="ro-RO"/>
        </w:rPr>
      </w:pPr>
      <w:r w:rsidRPr="00CB6F7F">
        <w:rPr>
          <w:sz w:val="22"/>
          <w:szCs w:val="22"/>
          <w:lang w:val="ro-RO"/>
        </w:rPr>
        <w:t xml:space="preserve">(1) Dacă beneficiarul sau, dacă este cazul, intervenientul nu </w:t>
      </w:r>
      <w:r w:rsidR="000C0D3D" w:rsidRPr="00CB6F7F">
        <w:rPr>
          <w:sz w:val="22"/>
          <w:szCs w:val="22"/>
          <w:lang w:val="ro-RO"/>
        </w:rPr>
        <w:t xml:space="preserve">a putut </w:t>
      </w:r>
      <w:r w:rsidRPr="00CB6F7F">
        <w:rPr>
          <w:sz w:val="22"/>
          <w:szCs w:val="22"/>
          <w:lang w:val="ro-RO"/>
        </w:rPr>
        <w:t xml:space="preserve">respecta, din motive temeinic justificate, un termen prevăzut în procedura administrativă, acesta poate fi repus în termen la cerere, prin decizia autorității competente să deruleze procedura. </w:t>
      </w:r>
    </w:p>
    <w:p w14:paraId="201755BF" w14:textId="5DE4851D" w:rsidR="002D4378" w:rsidRPr="00CB6F7F" w:rsidRDefault="002D4378" w:rsidP="00AD2853">
      <w:pPr>
        <w:widowControl w:val="0"/>
        <w:jc w:val="both"/>
        <w:rPr>
          <w:sz w:val="22"/>
          <w:szCs w:val="22"/>
          <w:lang w:val="ro-RO"/>
        </w:rPr>
      </w:pPr>
      <w:r w:rsidRPr="00CB6F7F">
        <w:rPr>
          <w:sz w:val="22"/>
          <w:szCs w:val="22"/>
          <w:lang w:val="ro-RO"/>
        </w:rPr>
        <w:t>(2) Cererea de repunere în termen</w:t>
      </w:r>
      <w:r w:rsidR="00064D26">
        <w:rPr>
          <w:sz w:val="22"/>
          <w:szCs w:val="22"/>
          <w:lang w:val="ro-RO"/>
        </w:rPr>
        <w:t xml:space="preserve">, </w:t>
      </w:r>
      <w:r w:rsidR="00064D26" w:rsidRPr="00064D26">
        <w:rPr>
          <w:sz w:val="22"/>
          <w:szCs w:val="22"/>
          <w:lang w:val="ro-RO"/>
        </w:rPr>
        <w:t>care cuprinde în mod obligatoriu motivele temeinic justificate care o impun,</w:t>
      </w:r>
      <w:r w:rsidRPr="00CB6F7F">
        <w:rPr>
          <w:sz w:val="22"/>
          <w:szCs w:val="22"/>
          <w:lang w:val="ro-RO"/>
        </w:rPr>
        <w:t xml:space="preserve"> se introduce în cel mult 15 zile de la încetarea cauzelor care au determinat imposibilitatea respectării respectivului termen, împreună cu înscrisurile nedepuse în termen, după caz. </w:t>
      </w:r>
    </w:p>
    <w:p w14:paraId="3A41319E" w14:textId="77777777" w:rsidR="002D4378" w:rsidRPr="00CB6F7F" w:rsidRDefault="002D4378" w:rsidP="00AD2853">
      <w:pPr>
        <w:widowControl w:val="0"/>
        <w:jc w:val="both"/>
        <w:rPr>
          <w:sz w:val="22"/>
          <w:szCs w:val="22"/>
          <w:lang w:val="ro-RO"/>
        </w:rPr>
      </w:pPr>
      <w:r w:rsidRPr="00CB6F7F">
        <w:rPr>
          <w:sz w:val="22"/>
          <w:szCs w:val="22"/>
          <w:lang w:val="ro-RO"/>
        </w:rPr>
        <w:t xml:space="preserve">(3) Termenul prevăzut la alin. (2) este termen de decădere. </w:t>
      </w:r>
    </w:p>
    <w:p w14:paraId="72193AD6" w14:textId="34DAE4E7" w:rsidR="002D4378" w:rsidRPr="00CB6F7F" w:rsidRDefault="002D4378" w:rsidP="00AD2853">
      <w:pPr>
        <w:widowControl w:val="0"/>
        <w:jc w:val="both"/>
        <w:rPr>
          <w:sz w:val="22"/>
          <w:szCs w:val="22"/>
          <w:lang w:val="ro-RO"/>
        </w:rPr>
      </w:pPr>
      <w:r w:rsidRPr="00CB6F7F">
        <w:rPr>
          <w:sz w:val="22"/>
          <w:szCs w:val="22"/>
          <w:lang w:val="ro-RO"/>
        </w:rPr>
        <w:t xml:space="preserve">(4) Autoritatea se pronunță cu privire la repunerea în termen în cel mult </w:t>
      </w:r>
      <w:r w:rsidR="00512A61">
        <w:rPr>
          <w:sz w:val="22"/>
          <w:szCs w:val="22"/>
          <w:lang w:val="ro-RO"/>
        </w:rPr>
        <w:t>10</w:t>
      </w:r>
      <w:r w:rsidR="00512A61" w:rsidRPr="00CB6F7F">
        <w:rPr>
          <w:sz w:val="22"/>
          <w:szCs w:val="22"/>
          <w:lang w:val="ro-RO"/>
        </w:rPr>
        <w:t xml:space="preserve"> </w:t>
      </w:r>
      <w:r w:rsidRPr="00CB6F7F">
        <w:rPr>
          <w:sz w:val="22"/>
          <w:szCs w:val="22"/>
          <w:lang w:val="ro-RO"/>
        </w:rPr>
        <w:t xml:space="preserve">zile de la introducerea cererii de repunere în termen. </w:t>
      </w:r>
    </w:p>
    <w:p w14:paraId="4CF305AC" w14:textId="58340204" w:rsidR="002D4378" w:rsidRPr="00CB6F7F" w:rsidRDefault="002D4378" w:rsidP="00AD2853">
      <w:pPr>
        <w:widowControl w:val="0"/>
        <w:jc w:val="both"/>
        <w:rPr>
          <w:sz w:val="22"/>
          <w:szCs w:val="22"/>
          <w:lang w:val="ro-RO"/>
        </w:rPr>
      </w:pPr>
      <w:r w:rsidRPr="00CB6F7F">
        <w:rPr>
          <w:sz w:val="22"/>
          <w:szCs w:val="22"/>
          <w:lang w:val="ro-RO"/>
        </w:rPr>
        <w:t xml:space="preserve">(5) Admiterea cererii de repunere în termen are ca efect continuarea procedurii administrative. </w:t>
      </w:r>
    </w:p>
    <w:p w14:paraId="222D80E9" w14:textId="45A3E7DC" w:rsidR="002D4378" w:rsidRPr="00CB6F7F" w:rsidRDefault="002D4378" w:rsidP="00AD2853">
      <w:pPr>
        <w:widowControl w:val="0"/>
        <w:jc w:val="both"/>
        <w:rPr>
          <w:sz w:val="22"/>
          <w:szCs w:val="22"/>
          <w:lang w:val="ro-RO"/>
        </w:rPr>
      </w:pPr>
      <w:r w:rsidRPr="00CB6F7F">
        <w:rPr>
          <w:sz w:val="22"/>
          <w:szCs w:val="22"/>
          <w:lang w:val="ro-RO"/>
        </w:rPr>
        <w:t>(6) Refuzul nemotivat sau tacit</w:t>
      </w:r>
      <w:r w:rsidR="008B14D1" w:rsidRPr="00CB6F7F">
        <w:rPr>
          <w:sz w:val="22"/>
          <w:szCs w:val="22"/>
          <w:lang w:val="ro-RO"/>
        </w:rPr>
        <w:t xml:space="preserve"> de repunere în termen</w:t>
      </w:r>
      <w:r w:rsidRPr="00CB6F7F">
        <w:rPr>
          <w:sz w:val="22"/>
          <w:szCs w:val="22"/>
          <w:lang w:val="ro-RO"/>
        </w:rPr>
        <w:t xml:space="preserve"> </w:t>
      </w:r>
      <w:r w:rsidR="001F223C" w:rsidRPr="00CB6F7F">
        <w:rPr>
          <w:sz w:val="22"/>
          <w:szCs w:val="22"/>
          <w:lang w:val="ro-RO"/>
        </w:rPr>
        <w:t>al autorității competente să deruleze procedura</w:t>
      </w:r>
      <w:r w:rsidR="008B14D1" w:rsidRPr="00CB6F7F">
        <w:rPr>
          <w:sz w:val="22"/>
          <w:szCs w:val="22"/>
          <w:lang w:val="ro-RO"/>
        </w:rPr>
        <w:t xml:space="preserve"> </w:t>
      </w:r>
      <w:r w:rsidRPr="00CB6F7F">
        <w:rPr>
          <w:sz w:val="22"/>
          <w:szCs w:val="22"/>
          <w:lang w:val="ro-RO"/>
        </w:rPr>
        <w:t>este asimilat refuzului nejustificat și poate fi atacat în instanța de contencios administrativ de către persoanele interesate.</w:t>
      </w:r>
    </w:p>
    <w:p w14:paraId="46B733ED" w14:textId="77777777" w:rsidR="002D4378" w:rsidRPr="00CB6F7F" w:rsidRDefault="002D4378" w:rsidP="00AD2853">
      <w:pPr>
        <w:widowControl w:val="0"/>
        <w:jc w:val="both"/>
        <w:rPr>
          <w:sz w:val="22"/>
          <w:szCs w:val="22"/>
          <w:lang w:val="ro-RO"/>
        </w:rPr>
      </w:pPr>
    </w:p>
    <w:p w14:paraId="7B037465" w14:textId="7204F6E7" w:rsidR="006C2890" w:rsidRPr="00CB6F7F" w:rsidRDefault="009435FA" w:rsidP="00AD2853">
      <w:pPr>
        <w:pStyle w:val="Titlu2"/>
        <w:spacing w:before="120" w:after="120"/>
        <w:jc w:val="center"/>
        <w:rPr>
          <w:b/>
          <w:sz w:val="22"/>
          <w:szCs w:val="22"/>
        </w:rPr>
      </w:pPr>
      <w:bookmarkStart w:id="1304" w:name="_Toc130907392"/>
      <w:bookmarkStart w:id="1305" w:name="_Toc130913370"/>
      <w:bookmarkStart w:id="1306" w:name="_Toc130972702"/>
      <w:bookmarkStart w:id="1307" w:name="_Toc130973429"/>
      <w:bookmarkStart w:id="1308" w:name="_Toc130973568"/>
      <w:bookmarkStart w:id="1309" w:name="_Toc130973707"/>
      <w:bookmarkStart w:id="1310" w:name="_Toc130973925"/>
      <w:bookmarkStart w:id="1311" w:name="_Toc130974567"/>
      <w:bookmarkStart w:id="1312" w:name="_Toc130976248"/>
      <w:bookmarkStart w:id="1313" w:name="_Toc130997423"/>
      <w:bookmarkStart w:id="1314" w:name="_Toc130998360"/>
      <w:bookmarkStart w:id="1315" w:name="_Toc138144646"/>
      <w:bookmarkStart w:id="1316" w:name="_Toc140586303"/>
      <w:bookmarkStart w:id="1317" w:name="_Toc147404538"/>
      <w:bookmarkStart w:id="1318" w:name="_Toc147846045"/>
      <w:bookmarkStart w:id="1319" w:name="_Toc210230559"/>
      <w:r w:rsidRPr="00CB6F7F">
        <w:rPr>
          <w:b/>
          <w:sz w:val="22"/>
          <w:szCs w:val="22"/>
        </w:rPr>
        <w:t>Capitolul VI</w:t>
      </w:r>
      <w:r w:rsidR="00C50B81" w:rsidRPr="00CB6F7F">
        <w:rPr>
          <w:b/>
          <w:sz w:val="22"/>
          <w:szCs w:val="22"/>
        </w:rPr>
        <w:t>.</w:t>
      </w:r>
      <w:r w:rsidRPr="00CB6F7F">
        <w:rPr>
          <w:b/>
          <w:sz w:val="22"/>
          <w:szCs w:val="22"/>
        </w:rPr>
        <w:t xml:space="preserve"> Proceduri cu reglementări </w:t>
      </w:r>
      <w:r w:rsidR="00E010DF" w:rsidRPr="00CB6F7F">
        <w:rPr>
          <w:b/>
          <w:sz w:val="22"/>
          <w:szCs w:val="22"/>
        </w:rPr>
        <w:t>specific</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r w:rsidR="005C6A01" w:rsidRPr="00CB6F7F">
        <w:rPr>
          <w:b/>
          <w:sz w:val="22"/>
          <w:szCs w:val="22"/>
        </w:rPr>
        <w:t>e</w:t>
      </w:r>
      <w:bookmarkEnd w:id="1319"/>
    </w:p>
    <w:p w14:paraId="73C793D9" w14:textId="77777777" w:rsidR="00E010DF" w:rsidRPr="00CB6F7F" w:rsidRDefault="00E010DF" w:rsidP="00AD2853">
      <w:pPr>
        <w:rPr>
          <w:sz w:val="22"/>
          <w:szCs w:val="22"/>
        </w:rPr>
      </w:pPr>
    </w:p>
    <w:p w14:paraId="4E953536" w14:textId="76D1CD39" w:rsidR="009435FA" w:rsidRPr="00CB6F7F" w:rsidRDefault="009435FA" w:rsidP="00AD2853">
      <w:pPr>
        <w:pStyle w:val="Titlu4"/>
        <w:spacing w:before="120" w:after="120"/>
        <w:jc w:val="both"/>
        <w:rPr>
          <w:sz w:val="22"/>
          <w:szCs w:val="22"/>
        </w:rPr>
      </w:pPr>
      <w:bookmarkStart w:id="1320" w:name="_Toc130973926"/>
      <w:bookmarkStart w:id="1321" w:name="_Toc130974568"/>
      <w:bookmarkStart w:id="1322" w:name="_Toc130976249"/>
      <w:bookmarkStart w:id="1323" w:name="_Toc130997424"/>
      <w:bookmarkStart w:id="1324" w:name="_Toc130998361"/>
      <w:bookmarkStart w:id="1325" w:name="_Toc138144647"/>
      <w:bookmarkStart w:id="1326" w:name="_Toc140586304"/>
      <w:bookmarkStart w:id="1327" w:name="_Toc147404539"/>
      <w:bookmarkStart w:id="1328" w:name="_Toc147846046"/>
      <w:bookmarkStart w:id="1329" w:name="_Toc210230560"/>
      <w:r w:rsidRPr="00CB6F7F">
        <w:rPr>
          <w:sz w:val="22"/>
          <w:szCs w:val="22"/>
        </w:rPr>
        <w:t xml:space="preserve">Art. </w:t>
      </w:r>
      <w:r w:rsidR="00F94030" w:rsidRPr="00CB6F7F">
        <w:rPr>
          <w:sz w:val="22"/>
          <w:szCs w:val="22"/>
        </w:rPr>
        <w:t>94</w:t>
      </w:r>
      <w:r w:rsidRPr="00CB6F7F">
        <w:rPr>
          <w:sz w:val="22"/>
          <w:szCs w:val="22"/>
        </w:rPr>
        <w:t>. Dispoziții generale</w:t>
      </w:r>
      <w:bookmarkEnd w:id="1320"/>
      <w:bookmarkEnd w:id="1321"/>
      <w:bookmarkEnd w:id="1322"/>
      <w:bookmarkEnd w:id="1323"/>
      <w:bookmarkEnd w:id="1324"/>
      <w:bookmarkEnd w:id="1325"/>
      <w:bookmarkEnd w:id="1326"/>
      <w:bookmarkEnd w:id="1327"/>
      <w:bookmarkEnd w:id="1328"/>
      <w:bookmarkEnd w:id="1329"/>
    </w:p>
    <w:p w14:paraId="4D272F75" w14:textId="77777777" w:rsidR="009435FA" w:rsidRPr="00CB6F7F" w:rsidRDefault="009435FA" w:rsidP="00AD2853">
      <w:pPr>
        <w:widowControl w:val="0"/>
        <w:jc w:val="both"/>
        <w:rPr>
          <w:sz w:val="22"/>
          <w:szCs w:val="22"/>
          <w:lang w:val="ro-RO"/>
        </w:rPr>
      </w:pPr>
      <w:r w:rsidRPr="00CB6F7F">
        <w:rPr>
          <w:sz w:val="22"/>
          <w:szCs w:val="22"/>
          <w:lang w:val="ro-RO"/>
        </w:rPr>
        <w:t>(1) Prezentul capitol stabilește unele reguli specifice aplicabile procedurilor de soluționare a petițiilor, de asigurare a accesului la informațiile de interes public, de protejare a datelor cu caracter personal și a informațiilor clasificate.</w:t>
      </w:r>
    </w:p>
    <w:p w14:paraId="73548959" w14:textId="77777777" w:rsidR="009435FA" w:rsidRPr="00CB6F7F" w:rsidRDefault="009435FA" w:rsidP="00AD2853">
      <w:pPr>
        <w:widowControl w:val="0"/>
        <w:jc w:val="both"/>
        <w:rPr>
          <w:sz w:val="22"/>
          <w:szCs w:val="22"/>
          <w:lang w:val="ro-RO"/>
        </w:rPr>
      </w:pPr>
      <w:r w:rsidRPr="00CB6F7F">
        <w:rPr>
          <w:sz w:val="22"/>
          <w:szCs w:val="22"/>
          <w:lang w:val="ro-RO"/>
        </w:rPr>
        <w:t xml:space="preserve">(2) Prevederile prezentului capitol se completează cu prevederile </w:t>
      </w:r>
      <w:r w:rsidR="000A3A9A" w:rsidRPr="00CB6F7F">
        <w:rPr>
          <w:sz w:val="22"/>
          <w:szCs w:val="22"/>
          <w:lang w:val="ro-RO"/>
        </w:rPr>
        <w:t xml:space="preserve">Capitolelor </w:t>
      </w:r>
      <w:r w:rsidRPr="00CB6F7F">
        <w:rPr>
          <w:sz w:val="22"/>
          <w:szCs w:val="22"/>
          <w:lang w:val="ro-RO"/>
        </w:rPr>
        <w:t>I-V din prezentul Titlu.</w:t>
      </w:r>
    </w:p>
    <w:p w14:paraId="0D26001D" w14:textId="0B6085F6" w:rsidR="009435FA" w:rsidRPr="00CB6F7F" w:rsidRDefault="009435FA" w:rsidP="00AD2853">
      <w:pPr>
        <w:widowControl w:val="0"/>
        <w:jc w:val="both"/>
        <w:rPr>
          <w:sz w:val="22"/>
          <w:szCs w:val="22"/>
          <w:lang w:val="ro-RO"/>
        </w:rPr>
      </w:pPr>
      <w:r w:rsidRPr="00CB6F7F">
        <w:rPr>
          <w:sz w:val="22"/>
          <w:szCs w:val="22"/>
          <w:lang w:val="ro-RO"/>
        </w:rPr>
        <w:t>(3) Prevederile prezentului Capitol nu se aplică</w:t>
      </w:r>
      <w:r w:rsidR="000A551C">
        <w:rPr>
          <w:sz w:val="22"/>
          <w:szCs w:val="22"/>
          <w:lang w:val="ro-RO"/>
        </w:rPr>
        <w:t xml:space="preserve"> altor</w:t>
      </w:r>
      <w:r w:rsidRPr="00CB6F7F">
        <w:rPr>
          <w:sz w:val="22"/>
          <w:szCs w:val="22"/>
          <w:lang w:val="ro-RO"/>
        </w:rPr>
        <w:t xml:space="preserve"> categorii de solicitări reglementate prin legi speciale. </w:t>
      </w:r>
    </w:p>
    <w:p w14:paraId="05DF17DA" w14:textId="4CDF591E" w:rsidR="009435FA" w:rsidRPr="00CB6F7F" w:rsidRDefault="009435FA" w:rsidP="00AD2853">
      <w:pPr>
        <w:widowControl w:val="0"/>
        <w:jc w:val="both"/>
        <w:rPr>
          <w:sz w:val="22"/>
          <w:szCs w:val="22"/>
          <w:lang w:val="ro-RO"/>
        </w:rPr>
      </w:pPr>
      <w:r w:rsidRPr="00CB6F7F">
        <w:rPr>
          <w:bCs/>
          <w:sz w:val="22"/>
          <w:szCs w:val="22"/>
          <w:lang w:val="ro-RO"/>
        </w:rPr>
        <w:t>(4)</w:t>
      </w:r>
      <w:r w:rsidRPr="00CB6F7F">
        <w:rPr>
          <w:sz w:val="22"/>
          <w:szCs w:val="22"/>
          <w:lang w:val="ro-RO"/>
        </w:rPr>
        <w:t xml:space="preserve"> În vederea facilitării exercitării dreptului de petiționare și al dreptului de acces la informații de interes public, autoritățile sunt obligate să ofere petenților formulare </w:t>
      </w:r>
      <w:r w:rsidR="002501AC" w:rsidRPr="00CB6F7F">
        <w:rPr>
          <w:sz w:val="22"/>
          <w:szCs w:val="22"/>
          <w:lang w:val="ro-RO"/>
        </w:rPr>
        <w:t>standardizate</w:t>
      </w:r>
      <w:r w:rsidRPr="00CB6F7F">
        <w:rPr>
          <w:sz w:val="22"/>
          <w:szCs w:val="22"/>
          <w:lang w:val="ro-RO"/>
        </w:rPr>
        <w:t>, atât în format electronic, prin intermediul paginii de internet proprie, cât şi în format tipărit, prin intermediul compartimentelor pentru relaţii cu publicul</w:t>
      </w:r>
      <w:r w:rsidR="00B7663D">
        <w:rPr>
          <w:sz w:val="22"/>
          <w:szCs w:val="22"/>
          <w:lang w:val="ro-RO"/>
        </w:rPr>
        <w:t xml:space="preserve">, </w:t>
      </w:r>
      <w:r w:rsidR="00B7663D" w:rsidRPr="00B7663D">
        <w:rPr>
          <w:sz w:val="22"/>
          <w:szCs w:val="22"/>
          <w:lang w:val="ro-RO"/>
        </w:rPr>
        <w:t>cu respectarea prevederilor legale în vigoare din domeniul accesibilității site-urilor web</w:t>
      </w:r>
      <w:r w:rsidRPr="00CB6F7F">
        <w:rPr>
          <w:sz w:val="22"/>
          <w:szCs w:val="22"/>
          <w:lang w:val="ro-RO"/>
        </w:rPr>
        <w:t>.</w:t>
      </w:r>
    </w:p>
    <w:p w14:paraId="5AA2CC54" w14:textId="5228FAFF" w:rsidR="009435FA" w:rsidRDefault="009435FA" w:rsidP="00AD2853">
      <w:pPr>
        <w:widowControl w:val="0"/>
        <w:jc w:val="both"/>
        <w:rPr>
          <w:sz w:val="22"/>
          <w:szCs w:val="22"/>
          <w:lang w:val="ro-RO"/>
        </w:rPr>
      </w:pPr>
      <w:r w:rsidRPr="00CB6F7F">
        <w:rPr>
          <w:sz w:val="22"/>
          <w:szCs w:val="22"/>
          <w:lang w:val="ro-RO"/>
        </w:rPr>
        <w:t>(5) Utilizarea formularelor</w:t>
      </w:r>
      <w:r w:rsidR="002501AC" w:rsidRPr="00CB6F7F">
        <w:rPr>
          <w:sz w:val="22"/>
          <w:szCs w:val="22"/>
          <w:lang w:val="ro-RO"/>
        </w:rPr>
        <w:t xml:space="preserve"> standardizate</w:t>
      </w:r>
      <w:r w:rsidRPr="00CB6F7F">
        <w:rPr>
          <w:sz w:val="22"/>
          <w:szCs w:val="22"/>
          <w:lang w:val="ro-RO"/>
        </w:rPr>
        <w:t xml:space="preserve"> este facultativă. Nu poate constitui motiv de refuz de soluționare a petiției sau de refuz al accesului la informațiile de interes public faptul că solicitarea este redactată într-o altă formă decât modelul prevăzut la alin. (4).</w:t>
      </w:r>
    </w:p>
    <w:p w14:paraId="0931F1FD" w14:textId="77777777" w:rsidR="00E557FC" w:rsidRPr="00CB6F7F" w:rsidRDefault="00E557FC" w:rsidP="00AD2853">
      <w:pPr>
        <w:widowControl w:val="0"/>
        <w:jc w:val="both"/>
        <w:rPr>
          <w:sz w:val="22"/>
          <w:szCs w:val="22"/>
          <w:lang w:val="ro-RO"/>
        </w:rPr>
      </w:pPr>
    </w:p>
    <w:p w14:paraId="487D4FB2" w14:textId="77777777" w:rsidR="007C5FA5" w:rsidRPr="00CB6F7F" w:rsidRDefault="005C47BD" w:rsidP="00AD2853">
      <w:pPr>
        <w:pStyle w:val="Titlu2"/>
        <w:spacing w:before="120" w:after="120"/>
        <w:jc w:val="center"/>
        <w:rPr>
          <w:i/>
          <w:sz w:val="22"/>
          <w:szCs w:val="22"/>
          <w:lang w:val="ro-RO"/>
        </w:rPr>
      </w:pPr>
      <w:bookmarkStart w:id="1330" w:name="_Toc130913371"/>
      <w:bookmarkStart w:id="1331" w:name="_Toc130972703"/>
      <w:bookmarkStart w:id="1332" w:name="_Toc130973430"/>
      <w:bookmarkStart w:id="1333" w:name="_Toc130973569"/>
      <w:bookmarkStart w:id="1334" w:name="_Toc130973708"/>
      <w:bookmarkStart w:id="1335" w:name="_Toc130973927"/>
      <w:bookmarkStart w:id="1336" w:name="_Toc130974569"/>
      <w:bookmarkStart w:id="1337" w:name="_Toc130976250"/>
      <w:bookmarkStart w:id="1338" w:name="_Toc130997425"/>
      <w:bookmarkStart w:id="1339" w:name="_Toc130998362"/>
      <w:bookmarkStart w:id="1340" w:name="_Toc138144648"/>
      <w:bookmarkStart w:id="1341" w:name="_Toc140586305"/>
      <w:bookmarkStart w:id="1342" w:name="_Toc147404540"/>
      <w:bookmarkStart w:id="1343" w:name="_Toc147846047"/>
      <w:bookmarkStart w:id="1344" w:name="_Toc210230561"/>
      <w:r w:rsidRPr="00CB6F7F">
        <w:rPr>
          <w:i/>
          <w:sz w:val="22"/>
          <w:szCs w:val="22"/>
          <w:lang w:val="ro-RO"/>
        </w:rPr>
        <w:t>Secțiunea I</w:t>
      </w:r>
      <w:r w:rsidR="00C50B81" w:rsidRPr="00CB6F7F">
        <w:rPr>
          <w:i/>
          <w:sz w:val="22"/>
          <w:szCs w:val="22"/>
          <w:lang w:val="ro-RO"/>
        </w:rPr>
        <w:t>.</w:t>
      </w:r>
      <w:r w:rsidRPr="00CB6F7F">
        <w:rPr>
          <w:i/>
          <w:sz w:val="22"/>
          <w:szCs w:val="22"/>
          <w:lang w:val="ro-RO"/>
        </w:rPr>
        <w:t xml:space="preserve"> </w:t>
      </w:r>
      <w:r w:rsidR="007C5FA5" w:rsidRPr="00CB6F7F">
        <w:rPr>
          <w:i/>
          <w:sz w:val="22"/>
          <w:szCs w:val="22"/>
          <w:lang w:val="ro-RO"/>
        </w:rPr>
        <w:t>Derularea procedurii de petiționare</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35D39300" w14:textId="2678564E" w:rsidR="007C5FA5" w:rsidRPr="002A7F08" w:rsidRDefault="007C5FA5" w:rsidP="002A7F08">
      <w:pPr>
        <w:pStyle w:val="Titlu4"/>
        <w:spacing w:before="120" w:after="120"/>
        <w:jc w:val="center"/>
        <w:rPr>
          <w:sz w:val="22"/>
          <w:szCs w:val="22"/>
        </w:rPr>
      </w:pPr>
      <w:bookmarkStart w:id="1345" w:name="_Toc130973709"/>
      <w:bookmarkStart w:id="1346" w:name="_Toc130973928"/>
      <w:bookmarkStart w:id="1347" w:name="_Toc130974570"/>
      <w:bookmarkStart w:id="1348" w:name="_Toc130976251"/>
      <w:bookmarkStart w:id="1349" w:name="_Toc130997426"/>
      <w:bookmarkStart w:id="1350" w:name="_Toc130998363"/>
      <w:bookmarkStart w:id="1351" w:name="_Toc138144649"/>
      <w:bookmarkStart w:id="1352" w:name="_Toc140586306"/>
      <w:bookmarkStart w:id="1353" w:name="_Toc147404541"/>
      <w:bookmarkStart w:id="1354" w:name="_Toc147846048"/>
      <w:bookmarkStart w:id="1355" w:name="_Toc210230562"/>
      <w:r w:rsidRPr="002A7F08">
        <w:rPr>
          <w:sz w:val="22"/>
          <w:szCs w:val="22"/>
        </w:rPr>
        <w:t>Subsecțiunea 1</w:t>
      </w:r>
      <w:r w:rsidR="00C50B81" w:rsidRPr="002A7F08">
        <w:rPr>
          <w:sz w:val="22"/>
          <w:szCs w:val="22"/>
        </w:rPr>
        <w:t>.</w:t>
      </w:r>
      <w:r w:rsidRPr="002A7F08">
        <w:rPr>
          <w:sz w:val="22"/>
          <w:szCs w:val="22"/>
        </w:rPr>
        <w:t xml:space="preserve"> Dispoziții generale</w:t>
      </w:r>
      <w:bookmarkEnd w:id="1345"/>
      <w:bookmarkEnd w:id="1346"/>
      <w:bookmarkEnd w:id="1347"/>
      <w:bookmarkEnd w:id="1348"/>
      <w:bookmarkEnd w:id="1349"/>
      <w:bookmarkEnd w:id="1350"/>
      <w:bookmarkEnd w:id="1351"/>
      <w:bookmarkEnd w:id="1352"/>
      <w:bookmarkEnd w:id="1353"/>
      <w:bookmarkEnd w:id="1354"/>
      <w:bookmarkEnd w:id="1355"/>
    </w:p>
    <w:p w14:paraId="7193B9F0" w14:textId="77777777" w:rsidR="00E010DF" w:rsidRPr="00CB6F7F" w:rsidRDefault="00E010DF" w:rsidP="00AD2853">
      <w:pPr>
        <w:rPr>
          <w:sz w:val="22"/>
          <w:szCs w:val="22"/>
          <w:lang w:val="ro-RO" w:eastAsia="x-none"/>
        </w:rPr>
      </w:pPr>
    </w:p>
    <w:p w14:paraId="10BB3CF2" w14:textId="69BB0841" w:rsidR="007C5FA5" w:rsidRPr="00CB6F7F" w:rsidRDefault="007C5FA5" w:rsidP="00AD2853">
      <w:pPr>
        <w:pStyle w:val="Titlu4"/>
        <w:spacing w:before="120" w:after="120"/>
        <w:jc w:val="both"/>
        <w:rPr>
          <w:sz w:val="22"/>
          <w:szCs w:val="22"/>
        </w:rPr>
      </w:pPr>
      <w:bookmarkStart w:id="1356" w:name="_Toc130973929"/>
      <w:bookmarkStart w:id="1357" w:name="_Toc130974571"/>
      <w:bookmarkStart w:id="1358" w:name="_Toc130976252"/>
      <w:bookmarkStart w:id="1359" w:name="_Toc130997427"/>
      <w:bookmarkStart w:id="1360" w:name="_Toc130998364"/>
      <w:bookmarkStart w:id="1361" w:name="_Toc138144650"/>
      <w:bookmarkStart w:id="1362" w:name="_Toc140586307"/>
      <w:bookmarkStart w:id="1363" w:name="_Toc147404542"/>
      <w:bookmarkStart w:id="1364" w:name="_Toc147846049"/>
      <w:bookmarkStart w:id="1365" w:name="_Toc210230563"/>
      <w:r w:rsidRPr="00CB6F7F">
        <w:rPr>
          <w:sz w:val="22"/>
          <w:szCs w:val="22"/>
        </w:rPr>
        <w:t xml:space="preserve">Art. </w:t>
      </w:r>
      <w:r w:rsidR="00F94030" w:rsidRPr="00CB6F7F">
        <w:rPr>
          <w:sz w:val="22"/>
          <w:szCs w:val="22"/>
        </w:rPr>
        <w:t>95</w:t>
      </w:r>
      <w:r w:rsidRPr="00CB6F7F">
        <w:rPr>
          <w:sz w:val="22"/>
          <w:szCs w:val="22"/>
        </w:rPr>
        <w:t>. Dreptul de petiționare</w:t>
      </w:r>
      <w:bookmarkEnd w:id="1356"/>
      <w:bookmarkEnd w:id="1357"/>
      <w:bookmarkEnd w:id="1358"/>
      <w:bookmarkEnd w:id="1359"/>
      <w:bookmarkEnd w:id="1360"/>
      <w:bookmarkEnd w:id="1361"/>
      <w:bookmarkEnd w:id="1362"/>
      <w:bookmarkEnd w:id="1363"/>
      <w:bookmarkEnd w:id="1364"/>
      <w:bookmarkEnd w:id="1365"/>
      <w:r w:rsidRPr="00CB6F7F">
        <w:rPr>
          <w:sz w:val="22"/>
          <w:szCs w:val="22"/>
        </w:rPr>
        <w:t xml:space="preserve"> </w:t>
      </w:r>
    </w:p>
    <w:p w14:paraId="7A1DD080" w14:textId="4C8C380D" w:rsidR="007C5FA5" w:rsidRPr="00CB6F7F" w:rsidRDefault="007C5FA5" w:rsidP="00AD2853">
      <w:pPr>
        <w:widowControl w:val="0"/>
        <w:jc w:val="both"/>
        <w:rPr>
          <w:sz w:val="22"/>
          <w:szCs w:val="22"/>
          <w:lang w:val="ro-RO"/>
        </w:rPr>
      </w:pPr>
      <w:r w:rsidRPr="00CB6F7F">
        <w:rPr>
          <w:sz w:val="22"/>
          <w:szCs w:val="22"/>
          <w:lang w:val="ro-RO"/>
        </w:rPr>
        <w:t>(1) </w:t>
      </w:r>
      <w:r w:rsidR="00F61619">
        <w:rPr>
          <w:sz w:val="22"/>
          <w:szCs w:val="22"/>
          <w:lang w:val="ro-RO"/>
        </w:rPr>
        <w:t>Prezenta secțiune</w:t>
      </w:r>
      <w:r w:rsidRPr="00CB6F7F">
        <w:rPr>
          <w:sz w:val="22"/>
          <w:szCs w:val="22"/>
          <w:lang w:val="ro-RO"/>
        </w:rPr>
        <w:t xml:space="preserve"> reglementează modul de exercitare de către cetățeni a dreptului de a adresa autorităților petiții formulate în nume propriu, precum și modul de soluționare a acestora. </w:t>
      </w:r>
    </w:p>
    <w:p w14:paraId="64D4AE5E" w14:textId="6C6C8748" w:rsidR="007C5FA5" w:rsidRPr="00CB6F7F" w:rsidRDefault="007C5FA5" w:rsidP="00AD2853">
      <w:pPr>
        <w:widowControl w:val="0"/>
        <w:jc w:val="both"/>
        <w:rPr>
          <w:sz w:val="22"/>
          <w:szCs w:val="22"/>
          <w:lang w:val="ro-RO"/>
        </w:rPr>
      </w:pPr>
      <w:r w:rsidRPr="00CB6F7F">
        <w:rPr>
          <w:sz w:val="22"/>
          <w:szCs w:val="22"/>
          <w:lang w:val="ro-RO"/>
        </w:rPr>
        <w:lastRenderedPageBreak/>
        <w:t>(2) Dreptul de petiționare este recunoscut și</w:t>
      </w:r>
      <w:r w:rsidR="00161702">
        <w:rPr>
          <w:sz w:val="22"/>
          <w:szCs w:val="22"/>
          <w:lang w:val="ro-RO"/>
        </w:rPr>
        <w:t xml:space="preserve"> </w:t>
      </w:r>
      <w:r w:rsidR="00161702" w:rsidRPr="00161702">
        <w:rPr>
          <w:sz w:val="22"/>
          <w:szCs w:val="22"/>
          <w:lang w:val="ro-RO"/>
        </w:rPr>
        <w:t>persoanelor de altă cetățenie decât cea română sau apatride, cu drept de ședere în România sau aflați temporar pe teritoriul României,  precum și</w:t>
      </w:r>
      <w:r w:rsidRPr="00CB6F7F">
        <w:rPr>
          <w:sz w:val="22"/>
          <w:szCs w:val="22"/>
          <w:lang w:val="ro-RO"/>
        </w:rPr>
        <w:t xml:space="preserve"> organizațiilor legal constituite, acestea </w:t>
      </w:r>
      <w:r w:rsidR="00161702">
        <w:rPr>
          <w:sz w:val="22"/>
          <w:szCs w:val="22"/>
          <w:lang w:val="ro-RO"/>
        </w:rPr>
        <w:t xml:space="preserve">din urmă </w:t>
      </w:r>
      <w:r w:rsidRPr="00CB6F7F">
        <w:rPr>
          <w:sz w:val="22"/>
          <w:szCs w:val="22"/>
          <w:lang w:val="ro-RO"/>
        </w:rPr>
        <w:t>putând formula petiții exclusiv în numele colectivelor pe care le reprezintă.</w:t>
      </w:r>
    </w:p>
    <w:p w14:paraId="4E322D54" w14:textId="77777777" w:rsidR="007C5FA5" w:rsidRPr="00CB6F7F" w:rsidRDefault="007C5FA5" w:rsidP="00AD2853">
      <w:pPr>
        <w:widowControl w:val="0"/>
        <w:jc w:val="both"/>
        <w:rPr>
          <w:sz w:val="22"/>
          <w:szCs w:val="22"/>
          <w:lang w:val="ro-RO"/>
        </w:rPr>
      </w:pPr>
      <w:r w:rsidRPr="00CB6F7F">
        <w:rPr>
          <w:sz w:val="22"/>
          <w:szCs w:val="22"/>
          <w:lang w:val="ro-RO"/>
        </w:rPr>
        <w:t>(3) Exercitarea dreptului de petiționare este scutită de taxă.</w:t>
      </w:r>
    </w:p>
    <w:p w14:paraId="7601DFE8" w14:textId="77777777" w:rsidR="007C5FA5" w:rsidRPr="00CB6F7F" w:rsidRDefault="007C5FA5" w:rsidP="00AD2853">
      <w:pPr>
        <w:widowControl w:val="0"/>
        <w:jc w:val="both"/>
        <w:rPr>
          <w:sz w:val="22"/>
          <w:szCs w:val="22"/>
          <w:lang w:val="ro-RO"/>
        </w:rPr>
      </w:pPr>
      <w:r w:rsidRPr="00CB6F7F">
        <w:rPr>
          <w:sz w:val="22"/>
          <w:szCs w:val="22"/>
          <w:lang w:val="ro-RO"/>
        </w:rPr>
        <w:t xml:space="preserve">(4) Autoritățile au obligația să răspundă la petiții în termenele și în condițiile stabilite de prezentul cod. </w:t>
      </w:r>
    </w:p>
    <w:p w14:paraId="40F7B2CE" w14:textId="70D4B8F8" w:rsidR="007C5FA5" w:rsidRPr="00CB6F7F" w:rsidRDefault="007C5FA5" w:rsidP="00AD2853">
      <w:pPr>
        <w:widowControl w:val="0"/>
        <w:jc w:val="both"/>
        <w:rPr>
          <w:sz w:val="22"/>
          <w:szCs w:val="22"/>
          <w:lang w:val="ro-RO"/>
        </w:rPr>
      </w:pPr>
      <w:r w:rsidRPr="00CB6F7F">
        <w:rPr>
          <w:sz w:val="22"/>
          <w:szCs w:val="22"/>
          <w:lang w:val="ro-RO"/>
        </w:rPr>
        <w:t>(5) Soluționarea petițiilor adresate Parlamentului</w:t>
      </w:r>
      <w:r w:rsidR="00047285">
        <w:rPr>
          <w:sz w:val="22"/>
          <w:szCs w:val="22"/>
          <w:lang w:val="ro-RO"/>
        </w:rPr>
        <w:t xml:space="preserve">, </w:t>
      </w:r>
      <w:r w:rsidRPr="00CB6F7F">
        <w:rPr>
          <w:sz w:val="22"/>
          <w:szCs w:val="22"/>
          <w:lang w:val="ro-RO"/>
        </w:rPr>
        <w:t>Președintelui României</w:t>
      </w:r>
      <w:r w:rsidR="00047285">
        <w:rPr>
          <w:sz w:val="22"/>
          <w:szCs w:val="22"/>
          <w:lang w:val="ro-RO"/>
        </w:rPr>
        <w:t>, Prim-ministrului și Secretariatului General al Guvernului</w:t>
      </w:r>
      <w:r w:rsidRPr="00CB6F7F">
        <w:rPr>
          <w:sz w:val="22"/>
          <w:szCs w:val="22"/>
          <w:lang w:val="ro-RO"/>
        </w:rPr>
        <w:t xml:space="preserve"> se face potrivit reglementărilor proprii </w:t>
      </w:r>
      <w:r w:rsidR="001F223C" w:rsidRPr="00CB6F7F">
        <w:rPr>
          <w:sz w:val="22"/>
          <w:szCs w:val="22"/>
          <w:lang w:val="ro-RO"/>
        </w:rPr>
        <w:t xml:space="preserve">ale </w:t>
      </w:r>
      <w:r w:rsidRPr="00CB6F7F">
        <w:rPr>
          <w:sz w:val="22"/>
          <w:szCs w:val="22"/>
          <w:lang w:val="ro-RO"/>
        </w:rPr>
        <w:t xml:space="preserve">respectivelor autorități. </w:t>
      </w:r>
    </w:p>
    <w:p w14:paraId="074AED0A" w14:textId="2BC8E53A" w:rsidR="007C5FA5" w:rsidRPr="00CB6F7F" w:rsidRDefault="007C5FA5" w:rsidP="00AD2853">
      <w:pPr>
        <w:widowControl w:val="0"/>
        <w:jc w:val="both"/>
        <w:rPr>
          <w:sz w:val="22"/>
          <w:szCs w:val="22"/>
          <w:lang w:val="ro-RO"/>
        </w:rPr>
      </w:pPr>
      <w:r w:rsidRPr="00CB6F7F">
        <w:rPr>
          <w:sz w:val="22"/>
          <w:szCs w:val="22"/>
          <w:lang w:val="ro-RO"/>
        </w:rPr>
        <w:t>(</w:t>
      </w:r>
      <w:r w:rsidR="0070196E" w:rsidRPr="00CB6F7F">
        <w:rPr>
          <w:sz w:val="22"/>
          <w:szCs w:val="22"/>
          <w:lang w:val="ro-RO"/>
        </w:rPr>
        <w:t>6</w:t>
      </w:r>
      <w:r w:rsidRPr="00CB6F7F">
        <w:rPr>
          <w:sz w:val="22"/>
          <w:szCs w:val="22"/>
          <w:lang w:val="ro-RO"/>
        </w:rPr>
        <w:t xml:space="preserve">) Nu se încadrează în categoria petițiilor solicitările de informații de interes public, cererile adresate autorității pentru emiterea sau adoptarea unui act administrativ în temeiul unui drept subiectiv sau al unui interes legitim privat și plângerile prealabile prevăzute la </w:t>
      </w:r>
      <w:r w:rsidR="004B5D95" w:rsidRPr="00CB6F7F">
        <w:rPr>
          <w:sz w:val="22"/>
          <w:szCs w:val="22"/>
          <w:lang w:val="ro-RO"/>
        </w:rPr>
        <w:t>art.</w:t>
      </w:r>
      <w:r w:rsidR="00D8482F">
        <w:rPr>
          <w:sz w:val="22"/>
          <w:szCs w:val="22"/>
          <w:lang w:val="ro-RO"/>
        </w:rPr>
        <w:t xml:space="preserve"> </w:t>
      </w:r>
      <w:r w:rsidR="00C6447B">
        <w:rPr>
          <w:sz w:val="22"/>
          <w:szCs w:val="22"/>
          <w:lang w:val="ro-RO"/>
        </w:rPr>
        <w:t>236</w:t>
      </w:r>
      <w:r w:rsidR="00FD7079" w:rsidRPr="00CB6F7F">
        <w:rPr>
          <w:sz w:val="22"/>
          <w:szCs w:val="22"/>
          <w:lang w:val="ro-RO"/>
        </w:rPr>
        <w:t>.</w:t>
      </w:r>
      <w:r w:rsidR="007760F7" w:rsidRPr="00CB6F7F">
        <w:rPr>
          <w:sz w:val="22"/>
          <w:szCs w:val="22"/>
          <w:lang w:val="ro-RO"/>
        </w:rPr>
        <w:t xml:space="preserve"> </w:t>
      </w:r>
    </w:p>
    <w:p w14:paraId="60743BC6" w14:textId="77777777" w:rsidR="007C5FA5" w:rsidRPr="00CB6F7F" w:rsidRDefault="007C5FA5" w:rsidP="00AD2853">
      <w:pPr>
        <w:widowControl w:val="0"/>
        <w:jc w:val="both"/>
        <w:rPr>
          <w:sz w:val="22"/>
          <w:szCs w:val="22"/>
          <w:lang w:val="ro-RO"/>
        </w:rPr>
      </w:pPr>
    </w:p>
    <w:p w14:paraId="6625FC09" w14:textId="547DECCD" w:rsidR="007C5FA5" w:rsidRPr="00CB6F7F" w:rsidRDefault="007C5FA5" w:rsidP="00AD2853">
      <w:pPr>
        <w:pStyle w:val="Titlu4"/>
        <w:spacing w:before="120" w:after="120"/>
        <w:rPr>
          <w:sz w:val="22"/>
          <w:szCs w:val="22"/>
          <w:lang w:eastAsia="en-US"/>
        </w:rPr>
      </w:pPr>
      <w:bookmarkStart w:id="1366" w:name="_Toc130973931"/>
      <w:bookmarkStart w:id="1367" w:name="_Toc130974573"/>
      <w:bookmarkStart w:id="1368" w:name="_Toc130976254"/>
      <w:bookmarkStart w:id="1369" w:name="_Toc130997429"/>
      <w:bookmarkStart w:id="1370" w:name="_Toc130998366"/>
      <w:bookmarkStart w:id="1371" w:name="_Toc138144652"/>
      <w:bookmarkStart w:id="1372" w:name="_Toc140586309"/>
      <w:bookmarkStart w:id="1373" w:name="_Toc147404544"/>
      <w:bookmarkStart w:id="1374" w:name="_Toc147846051"/>
      <w:bookmarkStart w:id="1375" w:name="_Toc210230564"/>
      <w:r w:rsidRPr="00CB6F7F">
        <w:rPr>
          <w:sz w:val="22"/>
          <w:szCs w:val="22"/>
          <w:lang w:eastAsia="en-US"/>
        </w:rPr>
        <w:t xml:space="preserve">Art. </w:t>
      </w:r>
      <w:r w:rsidR="00F94030" w:rsidRPr="00CB6F7F">
        <w:rPr>
          <w:sz w:val="22"/>
          <w:szCs w:val="22"/>
          <w:lang w:eastAsia="en-US"/>
        </w:rPr>
        <w:t>96</w:t>
      </w:r>
      <w:r w:rsidRPr="00CB6F7F">
        <w:rPr>
          <w:sz w:val="22"/>
          <w:szCs w:val="22"/>
          <w:lang w:eastAsia="en-US"/>
        </w:rPr>
        <w:t>. Mijloace de petiționare</w:t>
      </w:r>
      <w:bookmarkEnd w:id="1366"/>
      <w:bookmarkEnd w:id="1367"/>
      <w:bookmarkEnd w:id="1368"/>
      <w:bookmarkEnd w:id="1369"/>
      <w:bookmarkEnd w:id="1370"/>
      <w:bookmarkEnd w:id="1371"/>
      <w:bookmarkEnd w:id="1372"/>
      <w:bookmarkEnd w:id="1373"/>
      <w:bookmarkEnd w:id="1374"/>
      <w:bookmarkEnd w:id="1375"/>
    </w:p>
    <w:p w14:paraId="5A42CEB1" w14:textId="517717E4" w:rsidR="007C5FA5" w:rsidRPr="00CB6F7F" w:rsidRDefault="007C5FA5" w:rsidP="00AD2853">
      <w:pPr>
        <w:widowControl w:val="0"/>
        <w:jc w:val="both"/>
        <w:rPr>
          <w:sz w:val="22"/>
          <w:szCs w:val="22"/>
          <w:lang w:val="ro-RO"/>
        </w:rPr>
      </w:pPr>
      <w:r w:rsidRPr="00CB6F7F">
        <w:rPr>
          <w:sz w:val="22"/>
          <w:szCs w:val="22"/>
          <w:lang w:val="ro-RO"/>
        </w:rPr>
        <w:t xml:space="preserve">(1) Petiția este formulată în scris și poate fi transmisă autorității în condițiile art. </w:t>
      </w:r>
      <w:r w:rsidR="005355DC" w:rsidRPr="00CB6F7F">
        <w:rPr>
          <w:sz w:val="22"/>
          <w:szCs w:val="22"/>
          <w:lang w:val="ro-RO"/>
        </w:rPr>
        <w:t>33</w:t>
      </w:r>
      <w:r w:rsidR="005355DC" w:rsidRPr="00CB6F7F">
        <w:rPr>
          <w:sz w:val="22"/>
          <w:szCs w:val="22"/>
          <w:vertAlign w:val="superscript"/>
          <w:lang w:val="ro-RO"/>
        </w:rPr>
        <w:t xml:space="preserve"> </w:t>
      </w:r>
      <w:r w:rsidRPr="00CB6F7F">
        <w:rPr>
          <w:sz w:val="22"/>
          <w:szCs w:val="22"/>
          <w:lang w:val="ro-RO"/>
        </w:rPr>
        <w:t>alin. (</w:t>
      </w:r>
      <w:r w:rsidR="00457752" w:rsidRPr="00CB6F7F">
        <w:rPr>
          <w:sz w:val="22"/>
          <w:szCs w:val="22"/>
          <w:lang w:val="ro-RO"/>
        </w:rPr>
        <w:t>6</w:t>
      </w:r>
      <w:r w:rsidRPr="00CB6F7F">
        <w:rPr>
          <w:sz w:val="22"/>
          <w:szCs w:val="22"/>
          <w:lang w:val="ro-RO"/>
        </w:rPr>
        <w:t xml:space="preserve">). </w:t>
      </w:r>
    </w:p>
    <w:p w14:paraId="310DF30D" w14:textId="77777777" w:rsidR="00902B2D" w:rsidRDefault="007C5FA5" w:rsidP="00AD2853">
      <w:pPr>
        <w:widowControl w:val="0"/>
        <w:jc w:val="both"/>
        <w:rPr>
          <w:sz w:val="22"/>
          <w:szCs w:val="22"/>
          <w:lang w:val="ro-RO"/>
        </w:rPr>
      </w:pPr>
      <w:r w:rsidRPr="00CB6F7F">
        <w:rPr>
          <w:sz w:val="22"/>
          <w:szCs w:val="22"/>
          <w:lang w:val="ro-RO"/>
        </w:rPr>
        <w:t xml:space="preserve">(2) Prin excepție de la </w:t>
      </w:r>
      <w:r w:rsidR="001F223C" w:rsidRPr="00CB6F7F">
        <w:rPr>
          <w:sz w:val="22"/>
          <w:szCs w:val="22"/>
          <w:lang w:val="ro-RO"/>
        </w:rPr>
        <w:t xml:space="preserve">prevederile </w:t>
      </w:r>
      <w:r w:rsidRPr="00CB6F7F">
        <w:rPr>
          <w:sz w:val="22"/>
          <w:szCs w:val="22"/>
          <w:lang w:val="ro-RO"/>
        </w:rPr>
        <w:t>alin. (1), petiția poate fi formulată verbal</w:t>
      </w:r>
      <w:r w:rsidR="00713C09" w:rsidRPr="00CB6F7F">
        <w:rPr>
          <w:sz w:val="22"/>
          <w:szCs w:val="22"/>
          <w:lang w:val="ro-RO"/>
        </w:rPr>
        <w:t>,</w:t>
      </w:r>
      <w:r w:rsidR="00F61619">
        <w:rPr>
          <w:sz w:val="22"/>
          <w:szCs w:val="22"/>
          <w:lang w:val="ro-RO"/>
        </w:rPr>
        <w:t xml:space="preserve"> direct sau</w:t>
      </w:r>
      <w:r w:rsidR="00713C09" w:rsidRPr="00CB6F7F">
        <w:rPr>
          <w:sz w:val="22"/>
          <w:szCs w:val="22"/>
          <w:lang w:val="ro-RO"/>
        </w:rPr>
        <w:t xml:space="preserve"> prin mijloace audio sau video, </w:t>
      </w:r>
      <w:r w:rsidRPr="00CB6F7F">
        <w:rPr>
          <w:sz w:val="22"/>
          <w:szCs w:val="22"/>
          <w:lang w:val="ro-RO"/>
        </w:rPr>
        <w:t>de către un cetățean sau reprezentantul unei organizații legal constituită, în cazul existenței unei dizabilități care îl împiedică să formuleze petiția în scris. În acest caz, autoritatea are obligația</w:t>
      </w:r>
      <w:r w:rsidR="00902B2D">
        <w:rPr>
          <w:sz w:val="22"/>
          <w:szCs w:val="22"/>
          <w:lang w:val="ro-RO"/>
        </w:rPr>
        <w:t>:</w:t>
      </w:r>
    </w:p>
    <w:p w14:paraId="0FB5AD9D" w14:textId="77777777" w:rsidR="00902B2D" w:rsidRDefault="00902B2D" w:rsidP="00AD2853">
      <w:pPr>
        <w:widowControl w:val="0"/>
        <w:jc w:val="both"/>
        <w:rPr>
          <w:sz w:val="22"/>
          <w:szCs w:val="22"/>
          <w:lang w:val="ro-RO"/>
        </w:rPr>
      </w:pPr>
      <w:r>
        <w:rPr>
          <w:sz w:val="22"/>
          <w:szCs w:val="22"/>
          <w:lang w:val="ro-RO"/>
        </w:rPr>
        <w:t>a)</w:t>
      </w:r>
      <w:r w:rsidR="007C5FA5" w:rsidRPr="00CB6F7F">
        <w:rPr>
          <w:sz w:val="22"/>
          <w:szCs w:val="22"/>
          <w:lang w:val="ro-RO"/>
        </w:rPr>
        <w:t xml:space="preserve"> </w:t>
      </w:r>
      <w:r w:rsidR="00E401B3" w:rsidRPr="00E401B3">
        <w:rPr>
          <w:sz w:val="22"/>
          <w:szCs w:val="22"/>
          <w:lang w:val="ro-RO"/>
        </w:rPr>
        <w:t xml:space="preserve">să înregistreze petiția și să asigure transcrierea acesteia în 2 zile </w:t>
      </w:r>
      <w:r w:rsidR="0073551F">
        <w:rPr>
          <w:sz w:val="22"/>
          <w:szCs w:val="22"/>
          <w:lang w:val="ro-RO"/>
        </w:rPr>
        <w:t xml:space="preserve">lucrătoare </w:t>
      </w:r>
      <w:r w:rsidR="00E401B3" w:rsidRPr="00E401B3">
        <w:rPr>
          <w:sz w:val="22"/>
          <w:szCs w:val="22"/>
          <w:lang w:val="ro-RO"/>
        </w:rPr>
        <w:t>de la înregistrare,</w:t>
      </w:r>
      <w:r w:rsidR="00B7663D">
        <w:rPr>
          <w:sz w:val="22"/>
          <w:szCs w:val="22"/>
          <w:lang w:val="ro-RO"/>
        </w:rPr>
        <w:t xml:space="preserve"> </w:t>
      </w:r>
      <w:r w:rsidR="00B7663D" w:rsidRPr="00B7663D">
        <w:rPr>
          <w:sz w:val="22"/>
          <w:szCs w:val="22"/>
          <w:lang w:val="ro-RO"/>
        </w:rPr>
        <w:t>cu respectarea prevederilor legale în vigoare din domeniul accesibilităţii site-urilor web</w:t>
      </w:r>
      <w:r>
        <w:rPr>
          <w:sz w:val="22"/>
          <w:szCs w:val="22"/>
          <w:lang w:val="ro-RO"/>
        </w:rPr>
        <w:t>;</w:t>
      </w:r>
    </w:p>
    <w:p w14:paraId="50004BF1" w14:textId="0DAD2BB8" w:rsidR="007C5FA5" w:rsidRPr="00DF28A2" w:rsidRDefault="00902B2D" w:rsidP="006A7236">
      <w:pPr>
        <w:widowControl w:val="0"/>
        <w:jc w:val="both"/>
        <w:rPr>
          <w:sz w:val="22"/>
          <w:szCs w:val="22"/>
        </w:rPr>
      </w:pPr>
      <w:r w:rsidRPr="006A7236">
        <w:rPr>
          <w:sz w:val="22"/>
          <w:szCs w:val="22"/>
          <w:lang w:val="ro-RO"/>
        </w:rPr>
        <w:t>b) să se asigure că petiția conține elementele prevăzute la art. 98 alin. (1) lit. a) și b)</w:t>
      </w:r>
      <w:r w:rsidR="007C5FA5" w:rsidRPr="006A7236">
        <w:rPr>
          <w:sz w:val="22"/>
          <w:szCs w:val="22"/>
          <w:lang w:val="ro-RO"/>
        </w:rPr>
        <w:t>.</w:t>
      </w:r>
    </w:p>
    <w:p w14:paraId="4DC34706" w14:textId="331FAC09" w:rsidR="000E1A44" w:rsidRDefault="000E1A44" w:rsidP="00AD2853">
      <w:pPr>
        <w:widowControl w:val="0"/>
        <w:jc w:val="both"/>
        <w:rPr>
          <w:sz w:val="22"/>
          <w:szCs w:val="22"/>
          <w:lang w:val="ro-RO"/>
        </w:rPr>
      </w:pPr>
      <w:r w:rsidRPr="000E1A44">
        <w:rPr>
          <w:sz w:val="22"/>
          <w:szCs w:val="22"/>
          <w:lang w:val="ro-RO"/>
        </w:rPr>
        <w:t>(3) Pentru operaționalizarea și punerea în aplicare a exceptiei prevăzute la alin. (2) în domeniul accesibilității site-urilor web, mijloacele tehnice necesare vor fi identificate și asigurate de autoritățile și instituțiile publice prin structurile proprii de tehnologia informației.</w:t>
      </w:r>
    </w:p>
    <w:p w14:paraId="04C5D168" w14:textId="77777777" w:rsidR="008E7A40" w:rsidRPr="006A7236" w:rsidRDefault="008E7A40" w:rsidP="006A7236">
      <w:pPr>
        <w:widowControl w:val="0"/>
        <w:jc w:val="both"/>
        <w:rPr>
          <w:sz w:val="22"/>
          <w:szCs w:val="22"/>
          <w:lang w:val="ro-RO"/>
        </w:rPr>
      </w:pPr>
      <w:r w:rsidRPr="006A7236">
        <w:rPr>
          <w:sz w:val="22"/>
          <w:szCs w:val="22"/>
          <w:lang w:val="ro-RO"/>
        </w:rPr>
        <w:t>(4) Autoritățile și instituțiile publice asigură, prin compartimentele de relații cu publicul, primirea în audiență a cetățenilor în spațiile adecvate și dotate corespunzător destinate lucrului cu publicul, astfel:</w:t>
      </w:r>
    </w:p>
    <w:p w14:paraId="33FF458B" w14:textId="5EA2A190" w:rsidR="008E7A40" w:rsidRPr="006A7236" w:rsidRDefault="008E7A40" w:rsidP="006A7236">
      <w:pPr>
        <w:widowControl w:val="0"/>
        <w:jc w:val="both"/>
        <w:rPr>
          <w:sz w:val="22"/>
          <w:szCs w:val="22"/>
          <w:lang w:val="ro-RO"/>
        </w:rPr>
      </w:pPr>
      <w:r>
        <w:rPr>
          <w:sz w:val="22"/>
          <w:szCs w:val="22"/>
          <w:lang w:val="ro-RO"/>
        </w:rPr>
        <w:t xml:space="preserve">a) </w:t>
      </w:r>
      <w:r w:rsidRPr="006A7236">
        <w:rPr>
          <w:sz w:val="22"/>
          <w:szCs w:val="22"/>
          <w:lang w:val="ro-RO"/>
        </w:rPr>
        <w:t>spațiile de lucru de lucru cu publicul se organizează în locuri ușor accesibile, asigurându-se marcarea acestora, precum și indicarea traseelor de acces, iar programul de lucru de lucru se afișează la loc vizibil pe site-ul autorităților/instituțiilor publice și în zonele de acces pentru cetățeni;</w:t>
      </w:r>
    </w:p>
    <w:p w14:paraId="6117B1D7" w14:textId="631BB944" w:rsidR="008E7A40" w:rsidRPr="000E1A44" w:rsidRDefault="008E7A40" w:rsidP="008E7A40">
      <w:pPr>
        <w:widowControl w:val="0"/>
        <w:jc w:val="both"/>
        <w:rPr>
          <w:sz w:val="22"/>
          <w:szCs w:val="22"/>
          <w:lang w:val="ro-RO"/>
        </w:rPr>
      </w:pPr>
      <w:r w:rsidRPr="006A7236">
        <w:rPr>
          <w:sz w:val="22"/>
          <w:szCs w:val="22"/>
          <w:lang w:val="ro-RO"/>
        </w:rPr>
        <w:t>b) personalul cu atribuții în domeniul îndrumării cetățeanului nu va fi implicat în activități de prelucrare a informațiilor.</w:t>
      </w:r>
    </w:p>
    <w:p w14:paraId="366E4F1E" w14:textId="77777777" w:rsidR="007C5FA5" w:rsidRPr="00CB6F7F" w:rsidRDefault="007C5FA5" w:rsidP="00AD2853">
      <w:pPr>
        <w:widowControl w:val="0"/>
        <w:jc w:val="both"/>
        <w:rPr>
          <w:sz w:val="22"/>
          <w:szCs w:val="22"/>
          <w:lang w:val="ro-RO"/>
        </w:rPr>
      </w:pPr>
    </w:p>
    <w:p w14:paraId="40DE0153" w14:textId="7DF25A86" w:rsidR="007C5FA5" w:rsidRPr="0035227A" w:rsidRDefault="007C5FA5" w:rsidP="00AD2853">
      <w:pPr>
        <w:pStyle w:val="Titlu4"/>
        <w:spacing w:before="120" w:after="120"/>
        <w:rPr>
          <w:sz w:val="22"/>
          <w:szCs w:val="22"/>
          <w:lang w:eastAsia="en-US"/>
        </w:rPr>
      </w:pPr>
      <w:bookmarkStart w:id="1376" w:name="_Toc130973932"/>
      <w:bookmarkStart w:id="1377" w:name="_Toc130974574"/>
      <w:bookmarkStart w:id="1378" w:name="_Toc130976255"/>
      <w:bookmarkStart w:id="1379" w:name="_Toc130997430"/>
      <w:bookmarkStart w:id="1380" w:name="_Toc130998367"/>
      <w:bookmarkStart w:id="1381" w:name="_Toc138144653"/>
      <w:bookmarkStart w:id="1382" w:name="_Toc140586310"/>
      <w:bookmarkStart w:id="1383" w:name="_Toc147404545"/>
      <w:bookmarkStart w:id="1384" w:name="_Toc147846052"/>
      <w:bookmarkStart w:id="1385" w:name="_Toc210230565"/>
      <w:r w:rsidRPr="0035227A">
        <w:rPr>
          <w:sz w:val="22"/>
          <w:szCs w:val="22"/>
          <w:lang w:eastAsia="en-US"/>
        </w:rPr>
        <w:t xml:space="preserve">Art. </w:t>
      </w:r>
      <w:r w:rsidR="00F94030" w:rsidRPr="0035227A">
        <w:rPr>
          <w:sz w:val="22"/>
          <w:szCs w:val="22"/>
          <w:lang w:eastAsia="en-US"/>
        </w:rPr>
        <w:t>97</w:t>
      </w:r>
      <w:r w:rsidRPr="0035227A">
        <w:rPr>
          <w:sz w:val="22"/>
          <w:szCs w:val="22"/>
          <w:lang w:eastAsia="en-US"/>
        </w:rPr>
        <w:t>. Evidențierea petițiilor în Registrul electronic general</w:t>
      </w:r>
      <w:bookmarkEnd w:id="1376"/>
      <w:bookmarkEnd w:id="1377"/>
      <w:bookmarkEnd w:id="1378"/>
      <w:bookmarkEnd w:id="1379"/>
      <w:bookmarkEnd w:id="1380"/>
      <w:bookmarkEnd w:id="1381"/>
      <w:bookmarkEnd w:id="1382"/>
      <w:bookmarkEnd w:id="1383"/>
      <w:bookmarkEnd w:id="1384"/>
      <w:bookmarkEnd w:id="1385"/>
      <w:r w:rsidRPr="0035227A">
        <w:rPr>
          <w:sz w:val="22"/>
          <w:szCs w:val="22"/>
          <w:lang w:eastAsia="en-US"/>
        </w:rPr>
        <w:t xml:space="preserve"> </w:t>
      </w:r>
    </w:p>
    <w:p w14:paraId="1FE59550" w14:textId="600B007F" w:rsidR="007C5FA5" w:rsidRPr="0035227A" w:rsidRDefault="008E2980" w:rsidP="00AD2853">
      <w:pPr>
        <w:widowControl w:val="0"/>
        <w:jc w:val="both"/>
        <w:rPr>
          <w:sz w:val="22"/>
          <w:szCs w:val="22"/>
          <w:lang w:val="ro-RO"/>
        </w:rPr>
      </w:pPr>
      <w:r w:rsidRPr="0035227A">
        <w:rPr>
          <w:sz w:val="22"/>
          <w:szCs w:val="22"/>
          <w:lang w:val="ro-RO"/>
        </w:rPr>
        <w:t xml:space="preserve">(1) </w:t>
      </w:r>
      <w:r w:rsidR="007C5FA5" w:rsidRPr="0035227A">
        <w:rPr>
          <w:sz w:val="22"/>
          <w:szCs w:val="22"/>
          <w:lang w:val="ro-RO"/>
        </w:rPr>
        <w:t xml:space="preserve">Autoritățile sunt obligate să evidențieze toate petițiile primite în registrul electronic general conform prevederilor art. </w:t>
      </w:r>
      <w:r w:rsidR="007C7177" w:rsidRPr="0035227A">
        <w:rPr>
          <w:sz w:val="22"/>
          <w:szCs w:val="22"/>
          <w:lang w:val="ro-RO"/>
        </w:rPr>
        <w:t>3</w:t>
      </w:r>
      <w:r w:rsidR="005D2254" w:rsidRPr="0035227A">
        <w:rPr>
          <w:sz w:val="22"/>
          <w:szCs w:val="22"/>
          <w:lang w:val="ro-RO"/>
        </w:rPr>
        <w:t>1</w:t>
      </w:r>
      <w:r w:rsidR="007C5FA5" w:rsidRPr="0035227A">
        <w:rPr>
          <w:sz w:val="22"/>
          <w:szCs w:val="22"/>
          <w:lang w:val="ro-RO"/>
        </w:rPr>
        <w:t xml:space="preserve">. </w:t>
      </w:r>
    </w:p>
    <w:p w14:paraId="39305F3B" w14:textId="63413225" w:rsidR="002947E4" w:rsidRPr="002947E4" w:rsidRDefault="00016A62" w:rsidP="002947E4">
      <w:pPr>
        <w:widowControl w:val="0"/>
        <w:jc w:val="both"/>
        <w:rPr>
          <w:sz w:val="22"/>
          <w:szCs w:val="22"/>
          <w:lang w:val="ro-RO"/>
        </w:rPr>
      </w:pPr>
      <w:r w:rsidRPr="0035227A">
        <w:rPr>
          <w:sz w:val="22"/>
          <w:szCs w:val="22"/>
          <w:lang w:val="ro-RO"/>
        </w:rPr>
        <w:t xml:space="preserve">(2) </w:t>
      </w:r>
      <w:r w:rsidR="002947E4" w:rsidRPr="0035227A">
        <w:rPr>
          <w:sz w:val="22"/>
          <w:szCs w:val="22"/>
          <w:lang w:val="ro-RO"/>
        </w:rPr>
        <w:t>Până la operaționalizarea registrului electronic general, petițiile pot fi evidențiate în registre separate dedicate care pot fi întocmite în format hârtie, prin completare olografă şi/sau în format electronic, cu condiţia să asigure un istoric al modificărilor operate asupra înregistrărilor.</w:t>
      </w:r>
    </w:p>
    <w:p w14:paraId="459DCE77" w14:textId="77777777" w:rsidR="007C5FA5" w:rsidRPr="00CB6F7F" w:rsidRDefault="007C5FA5" w:rsidP="00AD2853">
      <w:pPr>
        <w:widowControl w:val="0"/>
        <w:jc w:val="both"/>
        <w:rPr>
          <w:sz w:val="22"/>
          <w:szCs w:val="22"/>
          <w:lang w:val="ro-RO"/>
        </w:rPr>
      </w:pPr>
    </w:p>
    <w:p w14:paraId="5206921B" w14:textId="5587AFA7" w:rsidR="007C5FA5" w:rsidRPr="00CB6F7F" w:rsidRDefault="007C5FA5" w:rsidP="00AD2853">
      <w:pPr>
        <w:pStyle w:val="Titlu4"/>
        <w:spacing w:before="120" w:after="120"/>
        <w:rPr>
          <w:sz w:val="22"/>
          <w:szCs w:val="22"/>
          <w:lang w:eastAsia="en-US"/>
        </w:rPr>
      </w:pPr>
      <w:bookmarkStart w:id="1386" w:name="_Toc130973933"/>
      <w:bookmarkStart w:id="1387" w:name="_Toc130974575"/>
      <w:bookmarkStart w:id="1388" w:name="_Toc130976256"/>
      <w:bookmarkStart w:id="1389" w:name="_Toc130997431"/>
      <w:bookmarkStart w:id="1390" w:name="_Toc130998368"/>
      <w:bookmarkStart w:id="1391" w:name="_Toc138144654"/>
      <w:bookmarkStart w:id="1392" w:name="_Toc140586311"/>
      <w:bookmarkStart w:id="1393" w:name="_Toc147404546"/>
      <w:bookmarkStart w:id="1394" w:name="_Toc147846053"/>
      <w:bookmarkStart w:id="1395" w:name="_Toc210230566"/>
      <w:r w:rsidRPr="00CB6F7F">
        <w:rPr>
          <w:sz w:val="22"/>
          <w:szCs w:val="22"/>
          <w:lang w:eastAsia="en-US"/>
        </w:rPr>
        <w:t xml:space="preserve">Art. </w:t>
      </w:r>
      <w:r w:rsidR="00F94030" w:rsidRPr="00CB6F7F">
        <w:rPr>
          <w:sz w:val="22"/>
          <w:szCs w:val="22"/>
          <w:lang w:eastAsia="en-US"/>
        </w:rPr>
        <w:t>98</w:t>
      </w:r>
      <w:r w:rsidRPr="00CB6F7F">
        <w:rPr>
          <w:sz w:val="22"/>
          <w:szCs w:val="22"/>
          <w:lang w:eastAsia="en-US"/>
        </w:rPr>
        <w:t>. Elementele petiției</w:t>
      </w:r>
      <w:bookmarkEnd w:id="1386"/>
      <w:bookmarkEnd w:id="1387"/>
      <w:bookmarkEnd w:id="1388"/>
      <w:bookmarkEnd w:id="1389"/>
      <w:bookmarkEnd w:id="1390"/>
      <w:bookmarkEnd w:id="1391"/>
      <w:bookmarkEnd w:id="1392"/>
      <w:bookmarkEnd w:id="1393"/>
      <w:bookmarkEnd w:id="1394"/>
      <w:bookmarkEnd w:id="1395"/>
    </w:p>
    <w:p w14:paraId="611FFEB5" w14:textId="77777777" w:rsidR="007C5FA5" w:rsidRPr="00CB6F7F" w:rsidRDefault="007C5FA5" w:rsidP="00AD2853">
      <w:pPr>
        <w:widowControl w:val="0"/>
        <w:jc w:val="both"/>
        <w:rPr>
          <w:sz w:val="22"/>
          <w:szCs w:val="22"/>
          <w:lang w:val="ro-RO"/>
        </w:rPr>
      </w:pPr>
      <w:r w:rsidRPr="00CB6F7F">
        <w:rPr>
          <w:sz w:val="22"/>
          <w:szCs w:val="22"/>
          <w:lang w:val="ro-RO"/>
        </w:rPr>
        <w:t xml:space="preserve">(1) Petiția cuprinde următoarele elemente: </w:t>
      </w:r>
    </w:p>
    <w:p w14:paraId="237B4AFC" w14:textId="35141EC8" w:rsidR="007C5FA5" w:rsidRPr="00CB6F7F" w:rsidRDefault="007C5FA5" w:rsidP="00AD2853">
      <w:pPr>
        <w:widowControl w:val="0"/>
        <w:jc w:val="both"/>
        <w:rPr>
          <w:sz w:val="22"/>
          <w:szCs w:val="22"/>
          <w:lang w:val="ro-RO"/>
        </w:rPr>
      </w:pPr>
      <w:r w:rsidRPr="00CB6F7F">
        <w:rPr>
          <w:sz w:val="22"/>
          <w:szCs w:val="22"/>
          <w:lang w:val="ro-RO"/>
        </w:rPr>
        <w:t xml:space="preserve">a) nume, prenume/denumirea </w:t>
      </w:r>
      <w:r w:rsidR="001F223C" w:rsidRPr="00CB6F7F">
        <w:rPr>
          <w:sz w:val="22"/>
          <w:szCs w:val="22"/>
          <w:lang w:val="ro-RO"/>
        </w:rPr>
        <w:t>petentului</w:t>
      </w:r>
      <w:r w:rsidRPr="00CB6F7F">
        <w:rPr>
          <w:sz w:val="22"/>
          <w:szCs w:val="22"/>
          <w:lang w:val="ro-RO"/>
        </w:rPr>
        <w:t xml:space="preserve">; </w:t>
      </w:r>
    </w:p>
    <w:p w14:paraId="4BF8683C" w14:textId="2D06D321" w:rsidR="007C5FA5" w:rsidRDefault="007C5FA5" w:rsidP="00AD2853">
      <w:pPr>
        <w:widowControl w:val="0"/>
        <w:jc w:val="both"/>
        <w:rPr>
          <w:sz w:val="22"/>
          <w:szCs w:val="22"/>
          <w:lang w:val="ro-RO"/>
        </w:rPr>
      </w:pPr>
      <w:r w:rsidRPr="00CB6F7F">
        <w:rPr>
          <w:sz w:val="22"/>
          <w:szCs w:val="22"/>
          <w:lang w:val="ro-RO"/>
        </w:rPr>
        <w:lastRenderedPageBreak/>
        <w:t xml:space="preserve">b) domiciliul/sediul </w:t>
      </w:r>
      <w:r w:rsidR="001F223C" w:rsidRPr="00CB6F7F">
        <w:rPr>
          <w:sz w:val="22"/>
          <w:szCs w:val="22"/>
          <w:lang w:val="ro-RO"/>
        </w:rPr>
        <w:t xml:space="preserve">petentului </w:t>
      </w:r>
      <w:r w:rsidRPr="00CB6F7F">
        <w:rPr>
          <w:sz w:val="22"/>
          <w:szCs w:val="22"/>
          <w:lang w:val="ro-RO"/>
        </w:rPr>
        <w:t xml:space="preserve">sau adresa de poștă electronică, dacă se solicită răspuns prin mijloace de comunicare electronică; </w:t>
      </w:r>
    </w:p>
    <w:p w14:paraId="79DE6CAE" w14:textId="02ACD6F3" w:rsidR="00512A61" w:rsidRPr="00512A61" w:rsidRDefault="00512A61" w:rsidP="00AD2853">
      <w:pPr>
        <w:widowControl w:val="0"/>
        <w:jc w:val="both"/>
        <w:rPr>
          <w:sz w:val="22"/>
          <w:szCs w:val="22"/>
          <w:lang w:val="fr-FR"/>
        </w:rPr>
      </w:pPr>
      <w:r w:rsidRPr="00512A61">
        <w:rPr>
          <w:sz w:val="22"/>
          <w:szCs w:val="22"/>
          <w:lang w:val="fr-FR"/>
        </w:rPr>
        <w:t>c) nume, prenume și domiciliul sau denumirea și sediul reprezentantului petiționarului, dacă este cazul;</w:t>
      </w:r>
    </w:p>
    <w:p w14:paraId="13C3929A" w14:textId="3A4F2529" w:rsidR="007C5FA5" w:rsidRPr="00CB6F7F" w:rsidRDefault="00512A61" w:rsidP="00AD2853">
      <w:pPr>
        <w:widowControl w:val="0"/>
        <w:jc w:val="both"/>
        <w:rPr>
          <w:sz w:val="22"/>
          <w:szCs w:val="22"/>
          <w:lang w:val="ro-RO"/>
        </w:rPr>
      </w:pPr>
      <w:r>
        <w:rPr>
          <w:sz w:val="22"/>
          <w:szCs w:val="22"/>
          <w:lang w:val="ro-RO"/>
        </w:rPr>
        <w:t>d</w:t>
      </w:r>
      <w:r w:rsidR="007C5FA5" w:rsidRPr="00CB6F7F">
        <w:rPr>
          <w:sz w:val="22"/>
          <w:szCs w:val="22"/>
          <w:lang w:val="ro-RO"/>
        </w:rPr>
        <w:t xml:space="preserve">) denumirea autorității căreia i se adresează petiția; </w:t>
      </w:r>
    </w:p>
    <w:p w14:paraId="50DBD864" w14:textId="095178F4" w:rsidR="007C5FA5" w:rsidRPr="00CB6F7F" w:rsidRDefault="00512A61" w:rsidP="00AD2853">
      <w:pPr>
        <w:widowControl w:val="0"/>
        <w:jc w:val="both"/>
        <w:rPr>
          <w:sz w:val="22"/>
          <w:szCs w:val="22"/>
          <w:lang w:val="ro-RO"/>
        </w:rPr>
      </w:pPr>
      <w:r>
        <w:rPr>
          <w:sz w:val="22"/>
          <w:szCs w:val="22"/>
          <w:lang w:val="ro-RO"/>
        </w:rPr>
        <w:t>e</w:t>
      </w:r>
      <w:r w:rsidR="007C5FA5" w:rsidRPr="00CB6F7F">
        <w:rPr>
          <w:sz w:val="22"/>
          <w:szCs w:val="22"/>
          <w:lang w:val="ro-RO"/>
        </w:rPr>
        <w:t xml:space="preserve">) obiectul petiției și justificarea acesteia; </w:t>
      </w:r>
    </w:p>
    <w:p w14:paraId="1D0941E2" w14:textId="1599E111" w:rsidR="007C5FA5" w:rsidRPr="00CB6F7F" w:rsidRDefault="00512A61" w:rsidP="00AD2853">
      <w:pPr>
        <w:widowControl w:val="0"/>
        <w:jc w:val="both"/>
        <w:rPr>
          <w:sz w:val="22"/>
          <w:szCs w:val="22"/>
          <w:lang w:val="ro-RO"/>
        </w:rPr>
      </w:pPr>
      <w:r>
        <w:rPr>
          <w:sz w:val="22"/>
          <w:szCs w:val="22"/>
          <w:lang w:val="ro-RO"/>
        </w:rPr>
        <w:t>f</w:t>
      </w:r>
      <w:r w:rsidR="007C5FA5" w:rsidRPr="00CB6F7F">
        <w:rPr>
          <w:sz w:val="22"/>
          <w:szCs w:val="22"/>
          <w:lang w:val="ro-RO"/>
        </w:rPr>
        <w:t xml:space="preserve">) modalitatea în care se dorește transmiterea răspunsului, potrivit art. </w:t>
      </w:r>
      <w:r w:rsidR="00D5557E" w:rsidRPr="00CB6F7F">
        <w:rPr>
          <w:sz w:val="22"/>
          <w:szCs w:val="22"/>
          <w:lang w:val="ro-RO"/>
        </w:rPr>
        <w:t xml:space="preserve">28 </w:t>
      </w:r>
      <w:r w:rsidR="007C5FA5" w:rsidRPr="00CB6F7F">
        <w:rPr>
          <w:sz w:val="22"/>
          <w:szCs w:val="22"/>
          <w:lang w:val="ro-RO"/>
        </w:rPr>
        <w:t>alin. (3)</w:t>
      </w:r>
      <w:r w:rsidR="00D8482F">
        <w:rPr>
          <w:sz w:val="22"/>
          <w:szCs w:val="22"/>
          <w:lang w:val="ro-RO"/>
        </w:rPr>
        <w:t>;</w:t>
      </w:r>
    </w:p>
    <w:p w14:paraId="07312E82" w14:textId="4B5BF409" w:rsidR="007C5FA5" w:rsidRPr="00CB6F7F" w:rsidRDefault="00512A61" w:rsidP="00AD2853">
      <w:pPr>
        <w:widowControl w:val="0"/>
        <w:jc w:val="both"/>
        <w:rPr>
          <w:sz w:val="22"/>
          <w:szCs w:val="22"/>
          <w:lang w:val="ro-RO"/>
        </w:rPr>
      </w:pPr>
      <w:r>
        <w:rPr>
          <w:sz w:val="22"/>
          <w:szCs w:val="22"/>
          <w:lang w:val="ro-RO"/>
        </w:rPr>
        <w:t>g</w:t>
      </w:r>
      <w:r w:rsidR="007C5FA5" w:rsidRPr="00CB6F7F">
        <w:rPr>
          <w:sz w:val="22"/>
          <w:szCs w:val="22"/>
          <w:lang w:val="ro-RO"/>
        </w:rPr>
        <w:t>) semnătura</w:t>
      </w:r>
      <w:r w:rsidR="007E1ED2">
        <w:rPr>
          <w:sz w:val="22"/>
          <w:szCs w:val="22"/>
          <w:lang w:val="ro-RO"/>
        </w:rPr>
        <w:t xml:space="preserve"> olografă a</w:t>
      </w:r>
      <w:r w:rsidR="007C5FA5" w:rsidRPr="00CB6F7F">
        <w:rPr>
          <w:sz w:val="22"/>
          <w:szCs w:val="22"/>
          <w:lang w:val="ro-RO"/>
        </w:rPr>
        <w:t xml:space="preserve"> </w:t>
      </w:r>
      <w:r w:rsidR="001F223C" w:rsidRPr="00CB6F7F">
        <w:rPr>
          <w:sz w:val="22"/>
          <w:szCs w:val="22"/>
          <w:lang w:val="ro-RO"/>
        </w:rPr>
        <w:t>petentului</w:t>
      </w:r>
      <w:r w:rsidR="001F223C" w:rsidRPr="00CB6F7F" w:rsidDel="001F223C">
        <w:rPr>
          <w:sz w:val="22"/>
          <w:szCs w:val="22"/>
          <w:lang w:val="ro-RO"/>
        </w:rPr>
        <w:t xml:space="preserve"> </w:t>
      </w:r>
      <w:r w:rsidR="007C5FA5" w:rsidRPr="00CB6F7F">
        <w:rPr>
          <w:sz w:val="22"/>
          <w:szCs w:val="22"/>
          <w:lang w:val="ro-RO"/>
        </w:rPr>
        <w:t xml:space="preserve">sau a reprezentantului său legal, </w:t>
      </w:r>
      <w:r w:rsidR="007E1ED2">
        <w:rPr>
          <w:sz w:val="22"/>
          <w:szCs w:val="22"/>
          <w:lang w:val="ro-RO"/>
        </w:rPr>
        <w:t xml:space="preserve">în cazul în care petiția este transmisă în format tipărit, sau </w:t>
      </w:r>
      <w:r w:rsidR="00F61619">
        <w:rPr>
          <w:sz w:val="22"/>
          <w:szCs w:val="22"/>
          <w:lang w:val="ro-RO"/>
        </w:rPr>
        <w:t>în măsura în care deține</w:t>
      </w:r>
      <w:r w:rsidR="00F450D6">
        <w:rPr>
          <w:sz w:val="22"/>
          <w:szCs w:val="22"/>
          <w:lang w:val="ro-RO"/>
        </w:rPr>
        <w:t xml:space="preserve">, </w:t>
      </w:r>
      <w:r w:rsidR="007E1ED2">
        <w:rPr>
          <w:sz w:val="22"/>
          <w:szCs w:val="22"/>
          <w:lang w:val="ro-RO"/>
        </w:rPr>
        <w:t xml:space="preserve">semnătura electronică, conform legislației în vigoare, în cazul în care </w:t>
      </w:r>
      <w:r w:rsidR="007C5FA5" w:rsidRPr="00CB6F7F">
        <w:rPr>
          <w:sz w:val="22"/>
          <w:szCs w:val="22"/>
          <w:lang w:val="ro-RO"/>
        </w:rPr>
        <w:t xml:space="preserve">petiția este trimisă prin mijloace de comunicare electronică, cu respectarea legislației privind protecția datelor cu caracter personal. </w:t>
      </w:r>
    </w:p>
    <w:p w14:paraId="04D1D592" w14:textId="77777777" w:rsidR="007C5FA5" w:rsidRPr="00CB6F7F" w:rsidRDefault="007C5FA5" w:rsidP="00AD2853">
      <w:pPr>
        <w:widowControl w:val="0"/>
        <w:jc w:val="both"/>
        <w:rPr>
          <w:rFonts w:cs="Verdana"/>
          <w:bCs/>
          <w:sz w:val="22"/>
          <w:szCs w:val="22"/>
          <w:lang w:val="ro-RO"/>
        </w:rPr>
      </w:pPr>
      <w:r w:rsidRPr="00CB6F7F">
        <w:rPr>
          <w:rFonts w:cs="Verdana"/>
          <w:bCs/>
          <w:sz w:val="22"/>
          <w:szCs w:val="22"/>
          <w:lang w:val="ro-RO"/>
        </w:rPr>
        <w:t>(2) În situația în care soluționarea petiției implică comunicarea unor date cu caracter personal ale petentului sau date confidențiale, dacă este cazul, autoritatea poate solicita informații suplimentare cu privire la datele de identificare ale petentului și/sau dovada calității sale de reprezentant legal, după caz.</w:t>
      </w:r>
    </w:p>
    <w:p w14:paraId="00FAF931" w14:textId="77777777" w:rsidR="007C5FA5" w:rsidRPr="00CB6F7F" w:rsidRDefault="007C5FA5" w:rsidP="00AD2853">
      <w:pPr>
        <w:widowControl w:val="0"/>
        <w:jc w:val="both"/>
        <w:rPr>
          <w:rFonts w:cs="Verdana"/>
          <w:bCs/>
          <w:sz w:val="22"/>
          <w:szCs w:val="22"/>
          <w:lang w:val="ro-RO"/>
        </w:rPr>
      </w:pPr>
    </w:p>
    <w:p w14:paraId="3736744A" w14:textId="516A85F0" w:rsidR="007C5FA5" w:rsidRPr="00CB6F7F" w:rsidRDefault="007C5FA5" w:rsidP="00AD2853">
      <w:pPr>
        <w:pStyle w:val="Titlu4"/>
        <w:spacing w:before="120" w:after="120"/>
        <w:rPr>
          <w:sz w:val="22"/>
          <w:szCs w:val="22"/>
          <w:lang w:eastAsia="en-US"/>
        </w:rPr>
      </w:pPr>
      <w:bookmarkStart w:id="1396" w:name="_Toc130973934"/>
      <w:bookmarkStart w:id="1397" w:name="_Toc130974576"/>
      <w:bookmarkStart w:id="1398" w:name="_Toc130976257"/>
      <w:bookmarkStart w:id="1399" w:name="_Toc130997432"/>
      <w:bookmarkStart w:id="1400" w:name="_Toc130998369"/>
      <w:bookmarkStart w:id="1401" w:name="_Toc138144655"/>
      <w:bookmarkStart w:id="1402" w:name="_Toc140586312"/>
      <w:bookmarkStart w:id="1403" w:name="_Toc147404547"/>
      <w:bookmarkStart w:id="1404" w:name="_Toc147846054"/>
      <w:bookmarkStart w:id="1405" w:name="_Toc210230567"/>
      <w:r w:rsidRPr="00CB6F7F">
        <w:rPr>
          <w:sz w:val="22"/>
          <w:szCs w:val="22"/>
          <w:lang w:eastAsia="en-US"/>
        </w:rPr>
        <w:t xml:space="preserve">Art. </w:t>
      </w:r>
      <w:r w:rsidR="00F94030" w:rsidRPr="00CB6F7F">
        <w:rPr>
          <w:sz w:val="22"/>
          <w:szCs w:val="22"/>
          <w:lang w:eastAsia="en-US"/>
        </w:rPr>
        <w:t>99</w:t>
      </w:r>
      <w:r w:rsidRPr="00CB6F7F">
        <w:rPr>
          <w:sz w:val="22"/>
          <w:szCs w:val="22"/>
          <w:lang w:eastAsia="en-US"/>
        </w:rPr>
        <w:t>. Modificarea elementelor petiției</w:t>
      </w:r>
      <w:bookmarkEnd w:id="1396"/>
      <w:bookmarkEnd w:id="1397"/>
      <w:bookmarkEnd w:id="1398"/>
      <w:bookmarkEnd w:id="1399"/>
      <w:bookmarkEnd w:id="1400"/>
      <w:bookmarkEnd w:id="1401"/>
      <w:bookmarkEnd w:id="1402"/>
      <w:bookmarkEnd w:id="1403"/>
      <w:bookmarkEnd w:id="1404"/>
      <w:bookmarkEnd w:id="1405"/>
    </w:p>
    <w:p w14:paraId="3F180A29" w14:textId="248CA592" w:rsidR="007C5FA5" w:rsidRPr="00CB6F7F" w:rsidRDefault="007C5FA5" w:rsidP="00AD2853">
      <w:pPr>
        <w:jc w:val="both"/>
        <w:rPr>
          <w:sz w:val="22"/>
          <w:szCs w:val="22"/>
          <w:lang w:val="ro-RO"/>
        </w:rPr>
      </w:pPr>
      <w:r w:rsidRPr="00CB6F7F">
        <w:rPr>
          <w:sz w:val="22"/>
          <w:szCs w:val="22"/>
          <w:lang w:val="ro-RO"/>
        </w:rPr>
        <w:t xml:space="preserve">(1) În situații temeinic justificate </w:t>
      </w:r>
      <w:r w:rsidR="001F223C" w:rsidRPr="00CB6F7F">
        <w:rPr>
          <w:sz w:val="22"/>
          <w:szCs w:val="22"/>
          <w:lang w:val="ro-RO"/>
        </w:rPr>
        <w:t>petentul</w:t>
      </w:r>
      <w:r w:rsidRPr="00CB6F7F">
        <w:rPr>
          <w:sz w:val="22"/>
          <w:szCs w:val="22"/>
          <w:lang w:val="ro-RO"/>
        </w:rPr>
        <w:t xml:space="preserve"> poate modifica/completa documentele depuse în cadrul procedurii administrative care însoțesc petiția prevăzută la art. 3</w:t>
      </w:r>
      <w:r w:rsidR="0037569A" w:rsidRPr="00CB6F7F">
        <w:rPr>
          <w:sz w:val="22"/>
          <w:szCs w:val="22"/>
          <w:lang w:val="ro-RO"/>
        </w:rPr>
        <w:t>3</w:t>
      </w:r>
      <w:r w:rsidRPr="00CB6F7F">
        <w:rPr>
          <w:sz w:val="22"/>
          <w:szCs w:val="22"/>
          <w:lang w:val="ro-RO"/>
        </w:rPr>
        <w:t xml:space="preserve"> alin. (</w:t>
      </w:r>
      <w:r w:rsidR="00774957" w:rsidRPr="00CB6F7F">
        <w:rPr>
          <w:sz w:val="22"/>
          <w:szCs w:val="22"/>
          <w:lang w:val="ro-RO"/>
        </w:rPr>
        <w:t>2</w:t>
      </w:r>
      <w:r w:rsidRPr="00CB6F7F">
        <w:rPr>
          <w:sz w:val="22"/>
          <w:szCs w:val="22"/>
          <w:lang w:val="ro-RO"/>
        </w:rPr>
        <w:t xml:space="preserve">) lit. a), </w:t>
      </w:r>
      <w:r w:rsidR="00512A61" w:rsidRPr="00512A61">
        <w:rPr>
          <w:sz w:val="22"/>
          <w:szCs w:val="22"/>
          <w:lang w:val="ro-RO"/>
        </w:rPr>
        <w:t>în termen de maximum 15 zile de la înregistrare, în condițiile legii. În acest caz, sunt aplicabile dispozițiile art. 103 alin. (4)</w:t>
      </w:r>
      <w:r w:rsidRPr="00CB6F7F">
        <w:rPr>
          <w:sz w:val="22"/>
          <w:szCs w:val="22"/>
          <w:lang w:val="ro-RO"/>
        </w:rPr>
        <w:t>.</w:t>
      </w:r>
    </w:p>
    <w:p w14:paraId="184A8C95" w14:textId="3DEE0CA9" w:rsidR="007C5FA5" w:rsidRPr="00CB6F7F" w:rsidRDefault="007C5FA5" w:rsidP="00AD2853">
      <w:pPr>
        <w:widowControl w:val="0"/>
        <w:jc w:val="both"/>
        <w:rPr>
          <w:sz w:val="22"/>
          <w:szCs w:val="22"/>
          <w:lang w:val="ro-RO"/>
        </w:rPr>
      </w:pPr>
      <w:r w:rsidRPr="00CB6F7F">
        <w:rPr>
          <w:sz w:val="22"/>
          <w:szCs w:val="22"/>
          <w:lang w:val="ro-RO"/>
        </w:rPr>
        <w:t xml:space="preserve">(2) În cazul în care modificarea vizează obiectul petiției, </w:t>
      </w:r>
      <w:r w:rsidR="00E401B3" w:rsidRPr="00E401B3">
        <w:rPr>
          <w:sz w:val="22"/>
          <w:szCs w:val="22"/>
          <w:lang w:val="ro-RO"/>
        </w:rPr>
        <w:t>ea va fi considerată o nouă petiție, independentă de petiția inițială.</w:t>
      </w:r>
    </w:p>
    <w:p w14:paraId="7EFFE0C1" w14:textId="77777777" w:rsidR="007C5FA5" w:rsidRPr="00CB6F7F" w:rsidRDefault="007C5FA5" w:rsidP="00AD2853">
      <w:pPr>
        <w:widowControl w:val="0"/>
        <w:jc w:val="both"/>
        <w:rPr>
          <w:sz w:val="22"/>
          <w:szCs w:val="22"/>
          <w:lang w:val="ro-RO"/>
        </w:rPr>
      </w:pPr>
    </w:p>
    <w:p w14:paraId="395E47E5" w14:textId="7EA13415" w:rsidR="007C5FA5" w:rsidRPr="00CB6F7F" w:rsidRDefault="007C5FA5" w:rsidP="00AD2853">
      <w:pPr>
        <w:pStyle w:val="Titlu4"/>
        <w:spacing w:before="120" w:after="120"/>
        <w:rPr>
          <w:sz w:val="22"/>
          <w:szCs w:val="22"/>
          <w:lang w:eastAsia="en-US"/>
        </w:rPr>
      </w:pPr>
      <w:bookmarkStart w:id="1406" w:name="_Toc130973935"/>
      <w:bookmarkStart w:id="1407" w:name="_Toc130974577"/>
      <w:bookmarkStart w:id="1408" w:name="_Toc130976258"/>
      <w:bookmarkStart w:id="1409" w:name="_Toc130997433"/>
      <w:bookmarkStart w:id="1410" w:name="_Toc130998370"/>
      <w:bookmarkStart w:id="1411" w:name="_Toc138144656"/>
      <w:bookmarkStart w:id="1412" w:name="_Toc140586313"/>
      <w:bookmarkStart w:id="1413" w:name="_Toc147404548"/>
      <w:bookmarkStart w:id="1414" w:name="_Toc147846055"/>
      <w:bookmarkStart w:id="1415" w:name="_Toc210230568"/>
      <w:r w:rsidRPr="00CB6F7F">
        <w:rPr>
          <w:sz w:val="22"/>
          <w:szCs w:val="22"/>
          <w:lang w:eastAsia="en-US"/>
        </w:rPr>
        <w:t xml:space="preserve">Art. </w:t>
      </w:r>
      <w:r w:rsidR="00F94030" w:rsidRPr="00CB6F7F">
        <w:rPr>
          <w:sz w:val="22"/>
          <w:szCs w:val="22"/>
          <w:lang w:eastAsia="en-US"/>
        </w:rPr>
        <w:t>100</w:t>
      </w:r>
      <w:r w:rsidRPr="00CB6F7F">
        <w:rPr>
          <w:sz w:val="22"/>
          <w:szCs w:val="22"/>
          <w:lang w:eastAsia="en-US"/>
        </w:rPr>
        <w:t>. Sancțiuni pentru lipsa elementelor petiției</w:t>
      </w:r>
      <w:bookmarkEnd w:id="1406"/>
      <w:bookmarkEnd w:id="1407"/>
      <w:bookmarkEnd w:id="1408"/>
      <w:bookmarkEnd w:id="1409"/>
      <w:bookmarkEnd w:id="1410"/>
      <w:bookmarkEnd w:id="1411"/>
      <w:bookmarkEnd w:id="1412"/>
      <w:bookmarkEnd w:id="1413"/>
      <w:bookmarkEnd w:id="1414"/>
      <w:bookmarkEnd w:id="1415"/>
    </w:p>
    <w:p w14:paraId="70F8F8BA" w14:textId="1D3AFF59" w:rsidR="007C5FA5" w:rsidRPr="00CB6F7F" w:rsidRDefault="007C5FA5" w:rsidP="00AD2853">
      <w:pPr>
        <w:jc w:val="both"/>
        <w:rPr>
          <w:sz w:val="22"/>
          <w:szCs w:val="22"/>
          <w:lang w:val="ro-RO"/>
        </w:rPr>
      </w:pPr>
      <w:r w:rsidRPr="00CB6F7F">
        <w:rPr>
          <w:sz w:val="22"/>
          <w:szCs w:val="22"/>
          <w:lang w:val="ro-RO"/>
        </w:rPr>
        <w:t xml:space="preserve">(1) Sunt considerate anonime petițiile nesemnate </w:t>
      </w:r>
      <w:r w:rsidR="00364EDA">
        <w:rPr>
          <w:sz w:val="22"/>
          <w:szCs w:val="22"/>
          <w:lang w:val="ro-RO"/>
        </w:rPr>
        <w:t xml:space="preserve">în condițiile art. 98 alin. (1) lit. </w:t>
      </w:r>
      <w:r w:rsidR="0073551F">
        <w:rPr>
          <w:sz w:val="22"/>
          <w:szCs w:val="22"/>
          <w:lang w:val="ro-RO"/>
        </w:rPr>
        <w:t>g</w:t>
      </w:r>
      <w:r w:rsidR="00364EDA">
        <w:rPr>
          <w:sz w:val="22"/>
          <w:szCs w:val="22"/>
          <w:lang w:val="ro-RO"/>
        </w:rPr>
        <w:t xml:space="preserve">), </w:t>
      </w:r>
      <w:r w:rsidRPr="00CB6F7F">
        <w:rPr>
          <w:sz w:val="22"/>
          <w:szCs w:val="22"/>
          <w:lang w:val="ro-RO"/>
        </w:rPr>
        <w:t>sau</w:t>
      </w:r>
      <w:r w:rsidR="00364EDA">
        <w:rPr>
          <w:sz w:val="22"/>
          <w:szCs w:val="22"/>
          <w:lang w:val="ro-RO"/>
        </w:rPr>
        <w:t xml:space="preserve"> </w:t>
      </w:r>
      <w:r w:rsidRPr="00CB6F7F">
        <w:rPr>
          <w:sz w:val="22"/>
          <w:szCs w:val="22"/>
          <w:lang w:val="ro-RO"/>
        </w:rPr>
        <w:t>cele în care nu sunt trecute datele de identificare a petiționarului</w:t>
      </w:r>
      <w:r w:rsidR="005B1C1F" w:rsidRPr="00CB6F7F">
        <w:rPr>
          <w:sz w:val="22"/>
          <w:szCs w:val="22"/>
          <w:lang w:val="ro-RO"/>
        </w:rPr>
        <w:t xml:space="preserve">, așa cum sunt prevăzute la art. </w:t>
      </w:r>
      <w:r w:rsidR="00A0490F" w:rsidRPr="00CB6F7F">
        <w:rPr>
          <w:sz w:val="22"/>
          <w:szCs w:val="22"/>
          <w:lang w:val="ro-RO"/>
        </w:rPr>
        <w:t xml:space="preserve">98 </w:t>
      </w:r>
      <w:r w:rsidR="005B1C1F" w:rsidRPr="00CB6F7F">
        <w:rPr>
          <w:sz w:val="22"/>
          <w:szCs w:val="22"/>
          <w:lang w:val="ro-RO"/>
        </w:rPr>
        <w:t>alin.</w:t>
      </w:r>
      <w:r w:rsidR="00D8482F">
        <w:rPr>
          <w:sz w:val="22"/>
          <w:szCs w:val="22"/>
          <w:lang w:val="ro-RO"/>
        </w:rPr>
        <w:t xml:space="preserve"> </w:t>
      </w:r>
      <w:r w:rsidR="005B1C1F" w:rsidRPr="00CB6F7F">
        <w:rPr>
          <w:sz w:val="22"/>
          <w:szCs w:val="22"/>
          <w:lang w:val="ro-RO"/>
        </w:rPr>
        <w:t>(1) lit. a) și b).</w:t>
      </w:r>
    </w:p>
    <w:p w14:paraId="1A6ADDED" w14:textId="01AEE647" w:rsidR="007C5FA5" w:rsidRDefault="007C5FA5" w:rsidP="00AD2853">
      <w:pPr>
        <w:widowControl w:val="0"/>
        <w:jc w:val="both"/>
        <w:rPr>
          <w:sz w:val="22"/>
          <w:szCs w:val="22"/>
          <w:lang w:val="ro-RO"/>
        </w:rPr>
      </w:pPr>
      <w:r w:rsidRPr="00CB6F7F">
        <w:rPr>
          <w:sz w:val="22"/>
          <w:szCs w:val="22"/>
          <w:lang w:val="ro-RO"/>
        </w:rPr>
        <w:t xml:space="preserve">(2) Petițiile anonime nu se iau în considerare și se clasează. </w:t>
      </w:r>
    </w:p>
    <w:p w14:paraId="5959446B" w14:textId="0135ACE9" w:rsidR="008E15A4" w:rsidRPr="008E15A4" w:rsidRDefault="008E15A4" w:rsidP="008E15A4">
      <w:pPr>
        <w:widowControl w:val="0"/>
        <w:jc w:val="both"/>
        <w:rPr>
          <w:sz w:val="22"/>
          <w:szCs w:val="22"/>
          <w:lang w:val="ro-RO"/>
        </w:rPr>
      </w:pPr>
      <w:r w:rsidRPr="008E15A4">
        <w:rPr>
          <w:sz w:val="22"/>
          <w:szCs w:val="22"/>
          <w:lang w:val="ro-RO"/>
        </w:rPr>
        <w:t>(</w:t>
      </w:r>
      <w:r>
        <w:rPr>
          <w:sz w:val="22"/>
          <w:szCs w:val="22"/>
          <w:lang w:val="ro-RO"/>
        </w:rPr>
        <w:t>3</w:t>
      </w:r>
      <w:r w:rsidRPr="008E15A4">
        <w:rPr>
          <w:sz w:val="22"/>
          <w:szCs w:val="22"/>
          <w:lang w:val="ro-RO"/>
        </w:rPr>
        <w:t>) Dispozițiile alin. (</w:t>
      </w:r>
      <w:r>
        <w:rPr>
          <w:sz w:val="22"/>
          <w:szCs w:val="22"/>
          <w:lang w:val="ro-RO"/>
        </w:rPr>
        <w:t>2</w:t>
      </w:r>
      <w:r w:rsidRPr="008E15A4">
        <w:rPr>
          <w:sz w:val="22"/>
          <w:szCs w:val="22"/>
          <w:lang w:val="ro-RO"/>
        </w:rPr>
        <w:t>) nu se aplică în cazul petițiilor anonime sau al celor în care nu sunt menționate datele de identificare a petiționarului și care se referă la cazuri de hărțuire pe criteriu de sex ori de hărțuire morală.</w:t>
      </w:r>
    </w:p>
    <w:p w14:paraId="50A2AA0A" w14:textId="2B144E20" w:rsidR="008E15A4" w:rsidRPr="008E15A4" w:rsidRDefault="008E15A4" w:rsidP="008E15A4">
      <w:pPr>
        <w:widowControl w:val="0"/>
        <w:jc w:val="both"/>
        <w:rPr>
          <w:sz w:val="22"/>
          <w:szCs w:val="22"/>
          <w:lang w:val="ro-RO"/>
        </w:rPr>
      </w:pPr>
      <w:r w:rsidRPr="008E15A4">
        <w:rPr>
          <w:sz w:val="22"/>
          <w:szCs w:val="22"/>
          <w:lang w:val="ro-RO"/>
        </w:rPr>
        <w:t>(</w:t>
      </w:r>
      <w:r>
        <w:rPr>
          <w:sz w:val="22"/>
          <w:szCs w:val="22"/>
          <w:lang w:val="ro-RO"/>
        </w:rPr>
        <w:t>4</w:t>
      </w:r>
      <w:r w:rsidRPr="008E15A4">
        <w:rPr>
          <w:sz w:val="22"/>
          <w:szCs w:val="22"/>
          <w:lang w:val="ro-RO"/>
        </w:rPr>
        <w:t>)</w:t>
      </w:r>
      <w:r>
        <w:rPr>
          <w:sz w:val="22"/>
          <w:szCs w:val="22"/>
          <w:lang w:val="ro-RO"/>
        </w:rPr>
        <w:t xml:space="preserve"> </w:t>
      </w:r>
      <w:r w:rsidRPr="008E15A4">
        <w:rPr>
          <w:sz w:val="22"/>
          <w:szCs w:val="22"/>
          <w:lang w:val="ro-RO"/>
        </w:rPr>
        <w:t>Petițiile prevăzute la alin.(</w:t>
      </w:r>
      <w:r>
        <w:rPr>
          <w:sz w:val="22"/>
          <w:szCs w:val="22"/>
          <w:lang w:val="ro-RO"/>
        </w:rPr>
        <w:t>3</w:t>
      </w:r>
      <w:r w:rsidRPr="008E15A4">
        <w:rPr>
          <w:sz w:val="22"/>
          <w:szCs w:val="22"/>
          <w:lang w:val="ro-RO"/>
        </w:rPr>
        <w:t>) sunt supuse analizei persoanei responsabile sau, după caz, Comisiei de primire și soluționare a cazurilor de hărțuire, în conformitate cu  metodologia privind prevenția și combaterea hărțuirii pe criteriu de sex, precum și a hărțuirii morale, aprobată prin hotărâre a Guvernului.</w:t>
      </w:r>
    </w:p>
    <w:p w14:paraId="2DC4D8D5" w14:textId="7CAAA22F" w:rsidR="008E15A4" w:rsidRPr="00CB6F7F" w:rsidRDefault="008E15A4" w:rsidP="008E15A4">
      <w:pPr>
        <w:widowControl w:val="0"/>
        <w:jc w:val="both"/>
        <w:rPr>
          <w:sz w:val="22"/>
          <w:szCs w:val="22"/>
          <w:lang w:val="ro-RO"/>
        </w:rPr>
      </w:pPr>
      <w:r w:rsidRPr="008E15A4">
        <w:rPr>
          <w:sz w:val="22"/>
          <w:szCs w:val="22"/>
          <w:lang w:val="ro-RO"/>
        </w:rPr>
        <w:t>(</w:t>
      </w:r>
      <w:r>
        <w:rPr>
          <w:sz w:val="22"/>
          <w:szCs w:val="22"/>
          <w:lang w:val="ro-RO"/>
        </w:rPr>
        <w:t>5</w:t>
      </w:r>
      <w:r w:rsidRPr="008E15A4">
        <w:rPr>
          <w:sz w:val="22"/>
          <w:szCs w:val="22"/>
          <w:lang w:val="ro-RO"/>
        </w:rPr>
        <w:t>)</w:t>
      </w:r>
      <w:r>
        <w:rPr>
          <w:sz w:val="22"/>
          <w:szCs w:val="22"/>
          <w:lang w:val="ro-RO"/>
        </w:rPr>
        <w:t xml:space="preserve"> </w:t>
      </w:r>
      <w:r w:rsidRPr="008E15A4">
        <w:rPr>
          <w:sz w:val="22"/>
          <w:szCs w:val="22"/>
          <w:lang w:val="ro-RO"/>
        </w:rPr>
        <w:t>Dacă în urma analizării petițiilor prevăzute la alin. (</w:t>
      </w:r>
      <w:r w:rsidR="00B744D7">
        <w:rPr>
          <w:sz w:val="22"/>
          <w:szCs w:val="22"/>
          <w:lang w:val="ro-RO"/>
        </w:rPr>
        <w:t>2</w:t>
      </w:r>
      <w:r w:rsidRPr="008E15A4">
        <w:rPr>
          <w:sz w:val="22"/>
          <w:szCs w:val="22"/>
          <w:lang w:val="ro-RO"/>
        </w:rPr>
        <w:t>) rezultă</w:t>
      </w:r>
      <w:r w:rsidR="00B744D7">
        <w:rPr>
          <w:sz w:val="22"/>
          <w:szCs w:val="22"/>
          <w:lang w:val="ro-RO"/>
        </w:rPr>
        <w:t xml:space="preserve"> </w:t>
      </w:r>
      <w:r w:rsidR="007A6D93" w:rsidRPr="007A6D93">
        <w:rPr>
          <w:sz w:val="22"/>
          <w:szCs w:val="22"/>
          <w:lang w:val="ro-RO"/>
        </w:rPr>
        <w:t>că ar putea întruni elementele constitutive ale unei infracţiuni în condiţiile</w:t>
      </w:r>
      <w:r w:rsidRPr="008E15A4">
        <w:rPr>
          <w:sz w:val="22"/>
          <w:szCs w:val="22"/>
          <w:lang w:val="ro-RO"/>
        </w:rPr>
        <w:t xml:space="preserve"> comiterea unor</w:t>
      </w:r>
      <w:r>
        <w:rPr>
          <w:sz w:val="22"/>
          <w:szCs w:val="22"/>
          <w:lang w:val="ro-RO"/>
        </w:rPr>
        <w:t xml:space="preserve"> </w:t>
      </w:r>
      <w:r w:rsidRPr="008E15A4">
        <w:rPr>
          <w:sz w:val="22"/>
          <w:szCs w:val="22"/>
          <w:lang w:val="ro-RO"/>
        </w:rPr>
        <w:t>fapte prevăzute de legea penală, de hărțuire sexuală, agresiune sex</w:t>
      </w:r>
      <w:r>
        <w:rPr>
          <w:sz w:val="22"/>
          <w:szCs w:val="22"/>
          <w:lang w:val="ro-RO"/>
        </w:rPr>
        <w:t>uală sau folosirea</w:t>
      </w:r>
      <w:r w:rsidRPr="008E15A4">
        <w:rPr>
          <w:sz w:val="22"/>
          <w:szCs w:val="22"/>
          <w:lang w:val="ro-RO"/>
        </w:rPr>
        <w:t xml:space="preserve"> abuzivă a funcției în scop sexual, persoana responsabilă sau, dup</w:t>
      </w:r>
      <w:r>
        <w:rPr>
          <w:sz w:val="22"/>
          <w:szCs w:val="22"/>
          <w:lang w:val="ro-RO"/>
        </w:rPr>
        <w:t>ă</w:t>
      </w:r>
      <w:r w:rsidRPr="008E15A4">
        <w:rPr>
          <w:sz w:val="22"/>
          <w:szCs w:val="22"/>
          <w:lang w:val="ro-RO"/>
        </w:rPr>
        <w:t xml:space="preserve"> caz, </w:t>
      </w:r>
      <w:r>
        <w:rPr>
          <w:sz w:val="22"/>
          <w:szCs w:val="22"/>
          <w:lang w:val="ro-RO"/>
        </w:rPr>
        <w:t xml:space="preserve">președintele </w:t>
      </w:r>
      <w:r w:rsidRPr="008E15A4">
        <w:rPr>
          <w:sz w:val="22"/>
          <w:szCs w:val="22"/>
          <w:lang w:val="ro-RO"/>
        </w:rPr>
        <w:t>Comisiei de primire și soluționare a cazurilor de hărțuire are obligația sesizării de îndată a organelor de urmărire penală, în condițiile Legii nr. 135/2010 privind Codul de procedură penală, cu modificările și completările ulterioare.</w:t>
      </w:r>
    </w:p>
    <w:p w14:paraId="10D0855F" w14:textId="5D70B0E2" w:rsidR="002A61B9" w:rsidRDefault="002A61B9" w:rsidP="00AD2853">
      <w:pPr>
        <w:jc w:val="both"/>
        <w:rPr>
          <w:sz w:val="22"/>
          <w:szCs w:val="22"/>
          <w:lang w:val="ro-RO"/>
        </w:rPr>
      </w:pPr>
      <w:r w:rsidRPr="00CB6F7F">
        <w:rPr>
          <w:sz w:val="22"/>
          <w:szCs w:val="22"/>
          <w:lang w:val="ro-RO"/>
        </w:rPr>
        <w:t>(</w:t>
      </w:r>
      <w:r w:rsidR="008E15A4">
        <w:rPr>
          <w:sz w:val="22"/>
          <w:szCs w:val="22"/>
          <w:lang w:val="ro-RO"/>
        </w:rPr>
        <w:t>6</w:t>
      </w:r>
      <w:r w:rsidRPr="00CB6F7F">
        <w:rPr>
          <w:sz w:val="22"/>
          <w:szCs w:val="22"/>
          <w:lang w:val="ro-RO"/>
        </w:rPr>
        <w:t xml:space="preserve">) Petițiile care cuprind elemente jignitoare la adresa autorităților și/sau la adresa personalului acestora, care conțin afirmații vădit nereale, </w:t>
      </w:r>
      <w:r w:rsidR="00512A61" w:rsidRPr="00512A61">
        <w:rPr>
          <w:sz w:val="22"/>
          <w:szCs w:val="22"/>
          <w:lang w:val="ro-RO"/>
        </w:rPr>
        <w:t>care au un scris ilizibil,</w:t>
      </w:r>
      <w:r w:rsidR="00512A61">
        <w:rPr>
          <w:sz w:val="22"/>
          <w:szCs w:val="22"/>
          <w:lang w:val="ro-RO"/>
        </w:rPr>
        <w:t xml:space="preserve"> </w:t>
      </w:r>
      <w:r w:rsidRPr="00CB6F7F">
        <w:rPr>
          <w:sz w:val="22"/>
          <w:szCs w:val="22"/>
          <w:lang w:val="ro-RO"/>
        </w:rPr>
        <w:t>precum și cele care cuprind cereri contrare prevederilor legale,</w:t>
      </w:r>
      <w:r w:rsidR="0073551F">
        <w:rPr>
          <w:sz w:val="22"/>
          <w:szCs w:val="22"/>
          <w:lang w:val="ro-RO"/>
        </w:rPr>
        <w:t xml:space="preserve"> </w:t>
      </w:r>
      <w:r w:rsidR="0073551F" w:rsidRPr="0073551F">
        <w:rPr>
          <w:sz w:val="22"/>
          <w:szCs w:val="22"/>
          <w:lang w:val="ro-RO"/>
        </w:rPr>
        <w:t>precum și cele formulate în condițiile art. 96 alin. (2) și pentru care nu s-a făcut dovada stării de dizabilitate,</w:t>
      </w:r>
      <w:r w:rsidRPr="00CB6F7F">
        <w:rPr>
          <w:sz w:val="22"/>
          <w:szCs w:val="22"/>
          <w:lang w:val="ro-RO"/>
        </w:rPr>
        <w:t xml:space="preserve"> se clasează</w:t>
      </w:r>
      <w:r w:rsidR="00512A61">
        <w:rPr>
          <w:sz w:val="22"/>
          <w:szCs w:val="22"/>
          <w:lang w:val="ro-RO"/>
        </w:rPr>
        <w:t xml:space="preserve"> </w:t>
      </w:r>
      <w:r w:rsidR="00512A61" w:rsidRPr="00512A61">
        <w:rPr>
          <w:sz w:val="22"/>
          <w:szCs w:val="22"/>
          <w:lang w:val="ro-RO"/>
        </w:rPr>
        <w:t>fără a se comunica răspuns petentului</w:t>
      </w:r>
      <w:r w:rsidRPr="00CB6F7F">
        <w:rPr>
          <w:sz w:val="22"/>
          <w:szCs w:val="22"/>
          <w:lang w:val="ro-RO"/>
        </w:rPr>
        <w:t>.</w:t>
      </w:r>
    </w:p>
    <w:p w14:paraId="473EA3BF" w14:textId="0EBF97D1" w:rsidR="0073551F" w:rsidRDefault="0073551F" w:rsidP="00AD2853">
      <w:pPr>
        <w:jc w:val="both"/>
        <w:rPr>
          <w:sz w:val="22"/>
          <w:szCs w:val="22"/>
          <w:lang w:val="ro-RO"/>
        </w:rPr>
      </w:pPr>
      <w:r w:rsidRPr="0073551F">
        <w:rPr>
          <w:sz w:val="22"/>
          <w:szCs w:val="22"/>
          <w:lang w:val="ro-RO"/>
        </w:rPr>
        <w:t>(7) Prin excepție de la alin. (6), dovada nu este necesară în cazul în care starea de dizabilitate este vizibilă.</w:t>
      </w:r>
    </w:p>
    <w:p w14:paraId="6462B557" w14:textId="6C47256D" w:rsidR="00512A61" w:rsidRPr="00512A61" w:rsidRDefault="00512A61" w:rsidP="00512A61">
      <w:pPr>
        <w:widowControl w:val="0"/>
        <w:jc w:val="both"/>
        <w:rPr>
          <w:sz w:val="22"/>
          <w:szCs w:val="22"/>
          <w:lang w:val="ro-RO"/>
        </w:rPr>
      </w:pPr>
      <w:r w:rsidRPr="00512A61">
        <w:rPr>
          <w:sz w:val="22"/>
          <w:szCs w:val="22"/>
          <w:lang w:val="ro-RO"/>
        </w:rPr>
        <w:lastRenderedPageBreak/>
        <w:t>(</w:t>
      </w:r>
      <w:r w:rsidR="0073551F">
        <w:rPr>
          <w:sz w:val="22"/>
          <w:szCs w:val="22"/>
          <w:lang w:val="ro-RO"/>
        </w:rPr>
        <w:t>8</w:t>
      </w:r>
      <w:r w:rsidRPr="00512A61">
        <w:rPr>
          <w:sz w:val="22"/>
          <w:szCs w:val="22"/>
          <w:lang w:val="ro-RO"/>
        </w:rPr>
        <w:t>) Petițiile se clasează</w:t>
      </w:r>
      <w:r w:rsidR="00136ACC">
        <w:rPr>
          <w:sz w:val="22"/>
          <w:szCs w:val="22"/>
          <w:lang w:val="ro-RO"/>
        </w:rPr>
        <w:t>, fără a se comunica răspuns petentului,</w:t>
      </w:r>
      <w:r w:rsidRPr="00512A61">
        <w:rPr>
          <w:sz w:val="22"/>
          <w:szCs w:val="22"/>
          <w:lang w:val="ro-RO"/>
        </w:rPr>
        <w:t xml:space="preserve"> și în următoarele situații:</w:t>
      </w:r>
    </w:p>
    <w:p w14:paraId="39D3BCA6" w14:textId="0B4E6F12" w:rsidR="00512A61" w:rsidRPr="00512A61" w:rsidRDefault="00512A61" w:rsidP="00512A61">
      <w:pPr>
        <w:jc w:val="both"/>
        <w:rPr>
          <w:sz w:val="22"/>
          <w:szCs w:val="22"/>
          <w:lang w:val="ro-RO"/>
        </w:rPr>
      </w:pPr>
      <w:r w:rsidRPr="00512A61">
        <w:rPr>
          <w:sz w:val="22"/>
          <w:szCs w:val="22"/>
          <w:lang w:val="ro-RO"/>
        </w:rPr>
        <w:t>a) când petentul comunică în scris autorității faptul că nu mai dorește soluționarea petiției;</w:t>
      </w:r>
    </w:p>
    <w:p w14:paraId="22D79AE0" w14:textId="5B07B352" w:rsidR="00512A61" w:rsidRPr="00CB6F7F" w:rsidRDefault="00512A61" w:rsidP="00512A61">
      <w:pPr>
        <w:jc w:val="both"/>
        <w:rPr>
          <w:sz w:val="22"/>
          <w:szCs w:val="22"/>
          <w:lang w:val="ro-RO"/>
        </w:rPr>
      </w:pPr>
      <w:r w:rsidRPr="00512A61">
        <w:rPr>
          <w:sz w:val="22"/>
          <w:szCs w:val="22"/>
          <w:lang w:val="ro-RO"/>
        </w:rPr>
        <w:t>b) când nu există dovada legalei constituiri a organizației ori dovada reprezentativității.</w:t>
      </w:r>
    </w:p>
    <w:p w14:paraId="3EEFA373" w14:textId="77777777" w:rsidR="007C5FA5" w:rsidRPr="00CB6F7F" w:rsidRDefault="007C5FA5" w:rsidP="00AD2853">
      <w:pPr>
        <w:widowControl w:val="0"/>
        <w:jc w:val="both"/>
        <w:rPr>
          <w:sz w:val="22"/>
          <w:szCs w:val="22"/>
          <w:lang w:val="ro-RO"/>
        </w:rPr>
      </w:pPr>
    </w:p>
    <w:p w14:paraId="0A5E4354" w14:textId="6EA3113B" w:rsidR="007C5FA5" w:rsidRPr="00CB6F7F" w:rsidRDefault="007C5FA5" w:rsidP="00AD2853">
      <w:pPr>
        <w:pStyle w:val="Titlu4"/>
        <w:spacing w:before="120" w:after="120"/>
        <w:rPr>
          <w:sz w:val="22"/>
          <w:szCs w:val="22"/>
          <w:lang w:eastAsia="en-US"/>
        </w:rPr>
      </w:pPr>
      <w:bookmarkStart w:id="1416" w:name="_Toc130973936"/>
      <w:bookmarkStart w:id="1417" w:name="_Toc130974578"/>
      <w:bookmarkStart w:id="1418" w:name="_Toc130976259"/>
      <w:bookmarkStart w:id="1419" w:name="_Toc130997434"/>
      <w:bookmarkStart w:id="1420" w:name="_Toc130998371"/>
      <w:bookmarkStart w:id="1421" w:name="_Toc138144657"/>
      <w:bookmarkStart w:id="1422" w:name="_Toc140586314"/>
      <w:bookmarkStart w:id="1423" w:name="_Toc147404549"/>
      <w:bookmarkStart w:id="1424" w:name="_Toc147846056"/>
      <w:bookmarkStart w:id="1425" w:name="_Toc210230569"/>
      <w:r w:rsidRPr="00CB6F7F">
        <w:rPr>
          <w:sz w:val="22"/>
          <w:szCs w:val="22"/>
          <w:lang w:eastAsia="en-US"/>
        </w:rPr>
        <w:t xml:space="preserve">Art. </w:t>
      </w:r>
      <w:r w:rsidR="00F94030" w:rsidRPr="00CB6F7F">
        <w:rPr>
          <w:sz w:val="22"/>
          <w:szCs w:val="22"/>
          <w:lang w:eastAsia="en-US"/>
        </w:rPr>
        <w:t>101</w:t>
      </w:r>
      <w:r w:rsidRPr="00CB6F7F">
        <w:rPr>
          <w:sz w:val="22"/>
          <w:szCs w:val="22"/>
          <w:lang w:eastAsia="en-US"/>
        </w:rPr>
        <w:t>. Redirecționarea petițiilor</w:t>
      </w:r>
      <w:bookmarkEnd w:id="1416"/>
      <w:bookmarkEnd w:id="1417"/>
      <w:bookmarkEnd w:id="1418"/>
      <w:bookmarkEnd w:id="1419"/>
      <w:bookmarkEnd w:id="1420"/>
      <w:bookmarkEnd w:id="1421"/>
      <w:bookmarkEnd w:id="1422"/>
      <w:bookmarkEnd w:id="1423"/>
      <w:bookmarkEnd w:id="1424"/>
      <w:bookmarkEnd w:id="1425"/>
    </w:p>
    <w:p w14:paraId="5D49AB1B" w14:textId="46ADFF53" w:rsidR="007C5FA5" w:rsidRPr="00CB6F7F" w:rsidRDefault="005E0F1B" w:rsidP="00AD2853">
      <w:pPr>
        <w:widowControl w:val="0"/>
        <w:jc w:val="both"/>
        <w:rPr>
          <w:sz w:val="22"/>
          <w:szCs w:val="22"/>
          <w:lang w:val="ro-RO"/>
        </w:rPr>
      </w:pPr>
      <w:r w:rsidRPr="00CB6F7F">
        <w:rPr>
          <w:sz w:val="22"/>
          <w:szCs w:val="22"/>
          <w:lang w:val="ro-RO"/>
        </w:rPr>
        <w:t xml:space="preserve">(1) </w:t>
      </w:r>
      <w:r w:rsidR="007C5FA5" w:rsidRPr="00CB6F7F">
        <w:rPr>
          <w:sz w:val="22"/>
          <w:szCs w:val="22"/>
          <w:lang w:val="ro-RO"/>
        </w:rPr>
        <w:t xml:space="preserve">Petițiile greșit îndreptate </w:t>
      </w:r>
      <w:r w:rsidR="00512A61">
        <w:rPr>
          <w:sz w:val="22"/>
          <w:szCs w:val="22"/>
          <w:lang w:val="ro-RO"/>
        </w:rPr>
        <w:t xml:space="preserve">unei autorități </w:t>
      </w:r>
      <w:r w:rsidR="007C5FA5" w:rsidRPr="00CB6F7F">
        <w:rPr>
          <w:sz w:val="22"/>
          <w:szCs w:val="22"/>
          <w:lang w:val="ro-RO"/>
        </w:rPr>
        <w:t xml:space="preserve">sunt trimise </w:t>
      </w:r>
      <w:r w:rsidR="00512A61">
        <w:rPr>
          <w:sz w:val="22"/>
          <w:szCs w:val="22"/>
          <w:lang w:val="ro-RO"/>
        </w:rPr>
        <w:t xml:space="preserve">de aceasta </w:t>
      </w:r>
      <w:r w:rsidR="007C5FA5" w:rsidRPr="00CB6F7F">
        <w:rPr>
          <w:sz w:val="22"/>
          <w:szCs w:val="22"/>
          <w:lang w:val="ro-RO"/>
        </w:rPr>
        <w:t xml:space="preserve">în termen de 5 zile </w:t>
      </w:r>
      <w:r w:rsidR="0073551F">
        <w:rPr>
          <w:sz w:val="22"/>
          <w:szCs w:val="22"/>
          <w:lang w:val="ro-RO"/>
        </w:rPr>
        <w:t xml:space="preserve">lucrătoare </w:t>
      </w:r>
      <w:r w:rsidR="007C5FA5" w:rsidRPr="00CB6F7F">
        <w:rPr>
          <w:sz w:val="22"/>
          <w:szCs w:val="22"/>
          <w:lang w:val="ro-RO"/>
        </w:rPr>
        <w:t>de la înregistrare</w:t>
      </w:r>
      <w:r w:rsidR="00512A61">
        <w:rPr>
          <w:sz w:val="22"/>
          <w:szCs w:val="22"/>
          <w:lang w:val="ro-RO"/>
        </w:rPr>
        <w:t>,</w:t>
      </w:r>
      <w:r w:rsidR="007C5FA5" w:rsidRPr="00CB6F7F">
        <w:rPr>
          <w:sz w:val="22"/>
          <w:szCs w:val="22"/>
          <w:lang w:val="ro-RO"/>
        </w:rPr>
        <w:t xml:space="preserve"> </w:t>
      </w:r>
      <w:r w:rsidR="00652A84" w:rsidRPr="00CB6F7F">
        <w:rPr>
          <w:sz w:val="22"/>
          <w:szCs w:val="22"/>
          <w:lang w:val="ro-RO"/>
        </w:rPr>
        <w:t xml:space="preserve">către </w:t>
      </w:r>
      <w:r w:rsidR="007C5FA5" w:rsidRPr="00CB6F7F">
        <w:rPr>
          <w:sz w:val="22"/>
          <w:szCs w:val="22"/>
          <w:lang w:val="ro-RO"/>
        </w:rPr>
        <w:t>autoritățil</w:t>
      </w:r>
      <w:r w:rsidR="00652A84" w:rsidRPr="00CB6F7F">
        <w:rPr>
          <w:sz w:val="22"/>
          <w:szCs w:val="22"/>
          <w:lang w:val="ro-RO"/>
        </w:rPr>
        <w:t>e</w:t>
      </w:r>
      <w:r w:rsidR="007C5FA5" w:rsidRPr="00CB6F7F">
        <w:rPr>
          <w:sz w:val="22"/>
          <w:szCs w:val="22"/>
          <w:lang w:val="ro-RO"/>
        </w:rPr>
        <w:t xml:space="preserve"> care au ca atribuții rezolvarea problemelor sesizate, urmând ca </w:t>
      </w:r>
      <w:r w:rsidRPr="00CB6F7F">
        <w:rPr>
          <w:sz w:val="22"/>
          <w:szCs w:val="22"/>
          <w:lang w:val="ro-RO"/>
        </w:rPr>
        <w:t xml:space="preserve">petentul </w:t>
      </w:r>
      <w:r w:rsidR="007C5FA5" w:rsidRPr="00CB6F7F">
        <w:rPr>
          <w:sz w:val="22"/>
          <w:szCs w:val="22"/>
          <w:lang w:val="ro-RO"/>
        </w:rPr>
        <w:t>să fie înștiințat despre aceasta de îndată.</w:t>
      </w:r>
    </w:p>
    <w:p w14:paraId="03B291DA" w14:textId="2F93893A" w:rsidR="005E0F1B" w:rsidRDefault="005E0F1B" w:rsidP="00AD2853">
      <w:pPr>
        <w:widowControl w:val="0"/>
        <w:jc w:val="both"/>
        <w:rPr>
          <w:sz w:val="22"/>
          <w:szCs w:val="22"/>
          <w:lang w:val="ro-RO"/>
        </w:rPr>
      </w:pPr>
      <w:r w:rsidRPr="00CB6F7F">
        <w:rPr>
          <w:sz w:val="22"/>
          <w:szCs w:val="22"/>
          <w:lang w:val="ro-RO"/>
        </w:rPr>
        <w:t>(2) Compartimentul pentru relații cu publicul este responsabil de redirecționarea petițiilor în condițiile alin. (1).</w:t>
      </w:r>
    </w:p>
    <w:p w14:paraId="4A043D7A" w14:textId="29EBA3E1" w:rsidR="00FB5375" w:rsidRPr="00FB5375" w:rsidRDefault="00FB5375" w:rsidP="00AD2853">
      <w:pPr>
        <w:widowControl w:val="0"/>
        <w:jc w:val="both"/>
        <w:rPr>
          <w:sz w:val="22"/>
          <w:szCs w:val="22"/>
          <w:lang w:val="ro-RO"/>
        </w:rPr>
      </w:pPr>
      <w:r w:rsidRPr="00FB5375">
        <w:rPr>
          <w:sz w:val="22"/>
          <w:szCs w:val="22"/>
          <w:lang w:val="ro-RO"/>
        </w:rPr>
        <w:t>(3) În cazul petițiilor adresate, prin același email, mai multor instituții sau autorități și numai una dintre acestea este competentă, compartimentele de relații cu publicul ale fiecărei instituții/autorități verifică competența de soluționare a acesteia și comunică acest aspect petentului, fără a se mai impune redirecționarea petițiilor către instituția/autoritatea competentă.</w:t>
      </w:r>
    </w:p>
    <w:p w14:paraId="6E36107C" w14:textId="77777777" w:rsidR="007C5FA5" w:rsidRPr="00CB6F7F" w:rsidRDefault="007C5FA5" w:rsidP="00AD2853">
      <w:pPr>
        <w:widowControl w:val="0"/>
        <w:jc w:val="both"/>
        <w:rPr>
          <w:sz w:val="22"/>
          <w:szCs w:val="22"/>
          <w:lang w:val="ro-RO"/>
        </w:rPr>
      </w:pPr>
    </w:p>
    <w:p w14:paraId="2B23518B" w14:textId="00D8E625" w:rsidR="007C5FA5" w:rsidRPr="00CB6F7F" w:rsidRDefault="007C5FA5" w:rsidP="00AD2853">
      <w:pPr>
        <w:pStyle w:val="Titlu4"/>
        <w:spacing w:before="120" w:after="120"/>
        <w:rPr>
          <w:sz w:val="22"/>
          <w:szCs w:val="22"/>
          <w:lang w:eastAsia="en-US"/>
        </w:rPr>
      </w:pPr>
      <w:bookmarkStart w:id="1426" w:name="_Toc130973937"/>
      <w:bookmarkStart w:id="1427" w:name="_Toc130974579"/>
      <w:bookmarkStart w:id="1428" w:name="_Toc130976260"/>
      <w:bookmarkStart w:id="1429" w:name="_Toc130997435"/>
      <w:bookmarkStart w:id="1430" w:name="_Toc130998372"/>
      <w:bookmarkStart w:id="1431" w:name="_Toc138144658"/>
      <w:bookmarkStart w:id="1432" w:name="_Toc140586315"/>
      <w:bookmarkStart w:id="1433" w:name="_Toc147404550"/>
      <w:bookmarkStart w:id="1434" w:name="_Toc147846057"/>
      <w:bookmarkStart w:id="1435" w:name="_Toc210230570"/>
      <w:r w:rsidRPr="00CB6F7F">
        <w:rPr>
          <w:sz w:val="22"/>
          <w:szCs w:val="22"/>
          <w:lang w:eastAsia="en-US"/>
        </w:rPr>
        <w:t xml:space="preserve">Art. </w:t>
      </w:r>
      <w:r w:rsidR="00942522" w:rsidRPr="00CB6F7F">
        <w:rPr>
          <w:sz w:val="22"/>
          <w:szCs w:val="22"/>
          <w:lang w:eastAsia="en-US"/>
        </w:rPr>
        <w:t>102</w:t>
      </w:r>
      <w:r w:rsidRPr="00CB6F7F">
        <w:rPr>
          <w:sz w:val="22"/>
          <w:szCs w:val="22"/>
          <w:lang w:eastAsia="en-US"/>
        </w:rPr>
        <w:t>. Măsuri de cercetare și analiză</w:t>
      </w:r>
      <w:bookmarkEnd w:id="1426"/>
      <w:bookmarkEnd w:id="1427"/>
      <w:bookmarkEnd w:id="1428"/>
      <w:bookmarkEnd w:id="1429"/>
      <w:bookmarkEnd w:id="1430"/>
      <w:bookmarkEnd w:id="1431"/>
      <w:bookmarkEnd w:id="1432"/>
      <w:bookmarkEnd w:id="1433"/>
      <w:bookmarkEnd w:id="1434"/>
      <w:bookmarkEnd w:id="1435"/>
    </w:p>
    <w:p w14:paraId="04FC1BF0" w14:textId="78328B23" w:rsidR="007C5FA5" w:rsidRPr="00CB6F7F" w:rsidRDefault="007C5FA5" w:rsidP="00AD2853">
      <w:pPr>
        <w:widowControl w:val="0"/>
        <w:jc w:val="both"/>
        <w:rPr>
          <w:sz w:val="22"/>
          <w:szCs w:val="22"/>
          <w:lang w:val="ro-RO"/>
        </w:rPr>
      </w:pPr>
      <w:r w:rsidRPr="00CB6F7F">
        <w:rPr>
          <w:sz w:val="22"/>
          <w:szCs w:val="22"/>
          <w:lang w:val="ro-RO"/>
        </w:rPr>
        <w:t>Pentru soluționarea legală a petițiilor adresate</w:t>
      </w:r>
      <w:r w:rsidR="00E401B3">
        <w:rPr>
          <w:sz w:val="22"/>
          <w:szCs w:val="22"/>
          <w:lang w:val="ro-RO"/>
        </w:rPr>
        <w:t xml:space="preserve"> autorităților</w:t>
      </w:r>
      <w:r w:rsidRPr="00CB6F7F">
        <w:rPr>
          <w:sz w:val="22"/>
          <w:szCs w:val="22"/>
          <w:lang w:val="ro-RO"/>
        </w:rPr>
        <w:t>,</w:t>
      </w:r>
      <w:r w:rsidR="00914F76">
        <w:rPr>
          <w:sz w:val="22"/>
          <w:szCs w:val="22"/>
          <w:lang w:val="ro-RO"/>
        </w:rPr>
        <w:t xml:space="preserve"> în conformitate cu atribuțiile proprii,</w:t>
      </w:r>
      <w:r w:rsidRPr="00CB6F7F">
        <w:rPr>
          <w:sz w:val="22"/>
          <w:szCs w:val="22"/>
          <w:lang w:val="ro-RO"/>
        </w:rPr>
        <w:t xml:space="preserve"> conducătorii </w:t>
      </w:r>
      <w:r w:rsidR="00E401B3">
        <w:rPr>
          <w:sz w:val="22"/>
          <w:szCs w:val="22"/>
          <w:lang w:val="ro-RO"/>
        </w:rPr>
        <w:t>acestora</w:t>
      </w:r>
      <w:r w:rsidR="00E401B3" w:rsidRPr="00CB6F7F">
        <w:rPr>
          <w:sz w:val="22"/>
          <w:szCs w:val="22"/>
          <w:lang w:val="ro-RO"/>
        </w:rPr>
        <w:t xml:space="preserve"> </w:t>
      </w:r>
      <w:r w:rsidRPr="00CB6F7F">
        <w:rPr>
          <w:sz w:val="22"/>
          <w:szCs w:val="22"/>
          <w:lang w:val="ro-RO"/>
        </w:rPr>
        <w:t>dispun măsuri de cercetare și analiză detaliată a tuturor aspectelor sesizate.</w:t>
      </w:r>
    </w:p>
    <w:p w14:paraId="56C882E1" w14:textId="77777777" w:rsidR="007C5FA5" w:rsidRPr="00CB6F7F" w:rsidRDefault="007C5FA5" w:rsidP="00AD2853">
      <w:pPr>
        <w:widowControl w:val="0"/>
        <w:jc w:val="both"/>
        <w:rPr>
          <w:sz w:val="22"/>
          <w:szCs w:val="22"/>
          <w:lang w:val="ro-RO"/>
        </w:rPr>
      </w:pPr>
    </w:p>
    <w:p w14:paraId="6551D085" w14:textId="1C01C786" w:rsidR="007C5FA5" w:rsidRPr="00CB6F7F" w:rsidRDefault="007C5FA5" w:rsidP="00AD2853">
      <w:pPr>
        <w:pStyle w:val="Titlu4"/>
        <w:spacing w:before="120" w:after="120"/>
        <w:rPr>
          <w:sz w:val="22"/>
          <w:szCs w:val="22"/>
          <w:lang w:eastAsia="en-US"/>
        </w:rPr>
      </w:pPr>
      <w:bookmarkStart w:id="1436" w:name="_Toc130973938"/>
      <w:bookmarkStart w:id="1437" w:name="_Toc130974580"/>
      <w:bookmarkStart w:id="1438" w:name="_Toc130976261"/>
      <w:bookmarkStart w:id="1439" w:name="_Toc130997436"/>
      <w:bookmarkStart w:id="1440" w:name="_Toc130998373"/>
      <w:bookmarkStart w:id="1441" w:name="_Toc138144659"/>
      <w:bookmarkStart w:id="1442" w:name="_Toc140586316"/>
      <w:bookmarkStart w:id="1443" w:name="_Toc147404551"/>
      <w:bookmarkStart w:id="1444" w:name="_Toc147846058"/>
      <w:bookmarkStart w:id="1445" w:name="_Toc210230571"/>
      <w:r w:rsidRPr="00CB6F7F">
        <w:rPr>
          <w:sz w:val="22"/>
          <w:szCs w:val="22"/>
          <w:lang w:eastAsia="en-US"/>
        </w:rPr>
        <w:t xml:space="preserve">Art. </w:t>
      </w:r>
      <w:r w:rsidR="00942522" w:rsidRPr="00CB6F7F">
        <w:rPr>
          <w:sz w:val="22"/>
          <w:szCs w:val="22"/>
          <w:lang w:eastAsia="en-US"/>
        </w:rPr>
        <w:t>103</w:t>
      </w:r>
      <w:r w:rsidRPr="00CB6F7F">
        <w:rPr>
          <w:sz w:val="22"/>
          <w:szCs w:val="22"/>
          <w:lang w:eastAsia="en-US"/>
        </w:rPr>
        <w:t>. Termenul de soluționare a petiției</w:t>
      </w:r>
      <w:bookmarkEnd w:id="1436"/>
      <w:bookmarkEnd w:id="1437"/>
      <w:bookmarkEnd w:id="1438"/>
      <w:bookmarkEnd w:id="1439"/>
      <w:bookmarkEnd w:id="1440"/>
      <w:bookmarkEnd w:id="1441"/>
      <w:bookmarkEnd w:id="1442"/>
      <w:bookmarkEnd w:id="1443"/>
      <w:bookmarkEnd w:id="1444"/>
      <w:bookmarkEnd w:id="1445"/>
      <w:r w:rsidRPr="00CB6F7F">
        <w:rPr>
          <w:sz w:val="22"/>
          <w:szCs w:val="22"/>
          <w:lang w:eastAsia="en-US"/>
        </w:rPr>
        <w:t xml:space="preserve"> </w:t>
      </w:r>
    </w:p>
    <w:p w14:paraId="0EB975E8" w14:textId="2DE6E2B4" w:rsidR="007C5FA5" w:rsidRPr="00CB6F7F" w:rsidRDefault="007C5FA5" w:rsidP="00AD2853">
      <w:pPr>
        <w:widowControl w:val="0"/>
        <w:jc w:val="both"/>
        <w:rPr>
          <w:sz w:val="22"/>
          <w:szCs w:val="22"/>
          <w:lang w:val="ro-RO"/>
        </w:rPr>
      </w:pPr>
      <w:r w:rsidRPr="00CB6F7F">
        <w:rPr>
          <w:sz w:val="22"/>
          <w:szCs w:val="22"/>
          <w:lang w:val="ro-RO"/>
        </w:rPr>
        <w:t xml:space="preserve">(1) Petițiile adresate autorităților </w:t>
      </w:r>
      <w:r w:rsidR="00472E72" w:rsidRPr="00CB6F7F">
        <w:rPr>
          <w:sz w:val="22"/>
          <w:szCs w:val="22"/>
          <w:lang w:val="ro-RO"/>
        </w:rPr>
        <w:t>s</w:t>
      </w:r>
      <w:r w:rsidRPr="00CB6F7F">
        <w:rPr>
          <w:sz w:val="22"/>
          <w:szCs w:val="22"/>
          <w:lang w:val="ro-RO"/>
        </w:rPr>
        <w:t xml:space="preserve">unt soluționate în termenele și în condițiile stabilite prin prezenta secțiune, care se completează cu dispozițiile generale din </w:t>
      </w:r>
      <w:r w:rsidR="00472E72" w:rsidRPr="00CB6F7F">
        <w:rPr>
          <w:sz w:val="22"/>
          <w:szCs w:val="22"/>
          <w:lang w:val="ro-RO"/>
        </w:rPr>
        <w:t xml:space="preserve">Capitolul </w:t>
      </w:r>
      <w:r w:rsidRPr="00CB6F7F">
        <w:rPr>
          <w:sz w:val="22"/>
          <w:szCs w:val="22"/>
          <w:lang w:val="ro-RO"/>
        </w:rPr>
        <w:t>IV al prezentului titlu.</w:t>
      </w:r>
    </w:p>
    <w:p w14:paraId="7BECF4DB" w14:textId="7B26CE76" w:rsidR="007C5FA5" w:rsidRPr="00CB6F7F" w:rsidRDefault="007C5FA5" w:rsidP="00AD2853">
      <w:pPr>
        <w:widowControl w:val="0"/>
        <w:jc w:val="both"/>
        <w:rPr>
          <w:sz w:val="22"/>
          <w:szCs w:val="22"/>
          <w:lang w:val="ro-RO"/>
        </w:rPr>
      </w:pPr>
      <w:r w:rsidRPr="00CB6F7F">
        <w:rPr>
          <w:sz w:val="22"/>
          <w:szCs w:val="22"/>
          <w:lang w:val="ro-RO"/>
        </w:rPr>
        <w:t xml:space="preserve">(2) Autoritățile </w:t>
      </w:r>
      <w:r w:rsidR="004256B2" w:rsidRPr="00CB6F7F">
        <w:rPr>
          <w:sz w:val="22"/>
          <w:szCs w:val="22"/>
          <w:lang w:val="ro-RO"/>
        </w:rPr>
        <w:t>competente</w:t>
      </w:r>
      <w:r w:rsidRPr="00CB6F7F">
        <w:rPr>
          <w:sz w:val="22"/>
          <w:szCs w:val="22"/>
          <w:lang w:val="ro-RO"/>
        </w:rPr>
        <w:t xml:space="preserve"> au obligația să comunice răspunsul petiționarului în termen de 30 de zile de la data înregistrării petiției, indiferent dacă soluția este favorabilă sau nefavorabilă.</w:t>
      </w:r>
    </w:p>
    <w:p w14:paraId="4C7A82DF" w14:textId="17116FD9" w:rsidR="007C5FA5" w:rsidRPr="00CB6F7F" w:rsidRDefault="007C5FA5" w:rsidP="00AD2853">
      <w:pPr>
        <w:widowControl w:val="0"/>
        <w:jc w:val="both"/>
        <w:rPr>
          <w:sz w:val="22"/>
          <w:szCs w:val="22"/>
          <w:lang w:val="ro-RO"/>
        </w:rPr>
      </w:pPr>
      <w:r w:rsidRPr="00CB6F7F">
        <w:rPr>
          <w:sz w:val="22"/>
          <w:szCs w:val="22"/>
          <w:lang w:val="ro-RO"/>
        </w:rPr>
        <w:t xml:space="preserve">(3) Pentru soluționarea petițiilor </w:t>
      </w:r>
      <w:r w:rsidR="004256B2" w:rsidRPr="00CB6F7F">
        <w:rPr>
          <w:sz w:val="22"/>
          <w:szCs w:val="22"/>
          <w:lang w:val="ro-RO"/>
        </w:rPr>
        <w:t xml:space="preserve">primite </w:t>
      </w:r>
      <w:r w:rsidRPr="00CB6F7F">
        <w:rPr>
          <w:sz w:val="22"/>
          <w:szCs w:val="22"/>
          <w:lang w:val="ro-RO"/>
        </w:rPr>
        <w:t>de la alte autorități publice</w:t>
      </w:r>
      <w:r w:rsidR="004256B2" w:rsidRPr="00CB6F7F">
        <w:rPr>
          <w:sz w:val="22"/>
          <w:szCs w:val="22"/>
          <w:lang w:val="ro-RO"/>
        </w:rPr>
        <w:t xml:space="preserve"> potrivit art. 10</w:t>
      </w:r>
      <w:r w:rsidR="00FA2C93" w:rsidRPr="00CB6F7F">
        <w:rPr>
          <w:sz w:val="22"/>
          <w:szCs w:val="22"/>
          <w:lang w:val="ro-RO"/>
        </w:rPr>
        <w:t>1</w:t>
      </w:r>
      <w:r w:rsidRPr="00CB6F7F">
        <w:rPr>
          <w:sz w:val="22"/>
          <w:szCs w:val="22"/>
          <w:lang w:val="ro-RO"/>
        </w:rPr>
        <w:t xml:space="preserve">, termenul de 30 de zile curge de la data înregistrării petiției la autoritatea competentă. </w:t>
      </w:r>
    </w:p>
    <w:p w14:paraId="12FB9508" w14:textId="2EFD6401" w:rsidR="00820E76" w:rsidRPr="00CB6F7F" w:rsidRDefault="00820E76" w:rsidP="00AD2853">
      <w:pPr>
        <w:widowControl w:val="0"/>
        <w:jc w:val="both"/>
        <w:rPr>
          <w:sz w:val="22"/>
          <w:szCs w:val="22"/>
          <w:lang w:val="ro-RO"/>
        </w:rPr>
      </w:pPr>
      <w:r w:rsidRPr="002D1E31">
        <w:rPr>
          <w:sz w:val="22"/>
          <w:szCs w:val="22"/>
          <w:lang w:val="ro-RO"/>
        </w:rPr>
        <w:t xml:space="preserve">(4) Dacă prin lege nu se prevede altfel, în situaţia în care aspectele sesizate prin petiţie necesită o </w:t>
      </w:r>
      <w:r w:rsidRPr="00780498">
        <w:rPr>
          <w:sz w:val="22"/>
          <w:szCs w:val="22"/>
          <w:lang w:val="ro-RO"/>
        </w:rPr>
        <w:t>informare şi o cercetare mai amănunţită, conducătorul autorităţii poate prelungi termenul prevăzut la alin. (</w:t>
      </w:r>
      <w:r w:rsidR="00823012" w:rsidRPr="002D1E31">
        <w:rPr>
          <w:sz w:val="22"/>
          <w:szCs w:val="22"/>
          <w:lang w:val="ro-RO"/>
        </w:rPr>
        <w:t>2</w:t>
      </w:r>
      <w:r w:rsidRPr="002D1E31">
        <w:rPr>
          <w:sz w:val="22"/>
          <w:szCs w:val="22"/>
          <w:lang w:val="ro-RO"/>
        </w:rPr>
        <w:t xml:space="preserve">) cu cel mult 15 zile, </w:t>
      </w:r>
      <w:r w:rsidR="00120BF7" w:rsidRPr="002D1E31">
        <w:rPr>
          <w:sz w:val="22"/>
          <w:szCs w:val="22"/>
          <w:lang w:val="ro-RO"/>
        </w:rPr>
        <w:t xml:space="preserve">iar în domeniul energiei şi gazelor naturale, termenul poate fi prelungit cu cel mult 30 de zile, </w:t>
      </w:r>
      <w:r w:rsidRPr="002D1E31">
        <w:rPr>
          <w:sz w:val="22"/>
          <w:szCs w:val="22"/>
          <w:lang w:val="ro-RO"/>
        </w:rPr>
        <w:t>cu notificarea prealabilă a petentului.</w:t>
      </w:r>
    </w:p>
    <w:p w14:paraId="58911C96" w14:textId="77777777" w:rsidR="00F22347" w:rsidRPr="00CB6F7F" w:rsidRDefault="00F22347" w:rsidP="00AD2853">
      <w:pPr>
        <w:widowControl w:val="0"/>
        <w:jc w:val="both"/>
        <w:rPr>
          <w:sz w:val="22"/>
          <w:szCs w:val="22"/>
          <w:lang w:val="ro-RO"/>
        </w:rPr>
      </w:pPr>
    </w:p>
    <w:p w14:paraId="520287AC" w14:textId="77777777" w:rsidR="007C5FA5" w:rsidRPr="00CB6F7F" w:rsidRDefault="007C5FA5" w:rsidP="00AD2853">
      <w:pPr>
        <w:pStyle w:val="Titlu3"/>
        <w:spacing w:before="120" w:after="120"/>
        <w:rPr>
          <w:color w:val="0070C0"/>
          <w:sz w:val="22"/>
          <w:szCs w:val="22"/>
          <w:lang w:eastAsia="x-none"/>
        </w:rPr>
      </w:pPr>
      <w:bookmarkStart w:id="1446" w:name="_Toc130973710"/>
      <w:bookmarkStart w:id="1447" w:name="_Toc130973939"/>
      <w:bookmarkStart w:id="1448" w:name="_Toc130974581"/>
      <w:bookmarkStart w:id="1449" w:name="_Toc130976262"/>
      <w:bookmarkStart w:id="1450" w:name="_Toc130997437"/>
      <w:bookmarkStart w:id="1451" w:name="_Toc130998374"/>
      <w:bookmarkStart w:id="1452" w:name="_Toc138144660"/>
      <w:bookmarkStart w:id="1453" w:name="_Toc140586317"/>
      <w:bookmarkStart w:id="1454" w:name="_Toc147404552"/>
      <w:bookmarkStart w:id="1455" w:name="_Toc147846059"/>
      <w:bookmarkStart w:id="1456" w:name="_Toc210230572"/>
      <w:r w:rsidRPr="00CB6F7F">
        <w:rPr>
          <w:color w:val="0070C0"/>
          <w:sz w:val="22"/>
          <w:szCs w:val="22"/>
          <w:lang w:eastAsia="x-none"/>
        </w:rPr>
        <w:t xml:space="preserve">Subsecțiunea </w:t>
      </w:r>
      <w:r w:rsidR="00C50B81" w:rsidRPr="00CB6F7F">
        <w:rPr>
          <w:color w:val="0070C0"/>
          <w:sz w:val="22"/>
          <w:szCs w:val="22"/>
          <w:lang w:eastAsia="x-none"/>
        </w:rPr>
        <w:t xml:space="preserve">a </w:t>
      </w:r>
      <w:r w:rsidR="005C47BD" w:rsidRPr="00CB6F7F">
        <w:rPr>
          <w:color w:val="0070C0"/>
          <w:sz w:val="22"/>
          <w:szCs w:val="22"/>
          <w:lang w:eastAsia="x-none"/>
        </w:rPr>
        <w:t>2</w:t>
      </w:r>
      <w:r w:rsidR="00C50B81" w:rsidRPr="00CB6F7F">
        <w:rPr>
          <w:color w:val="0070C0"/>
          <w:sz w:val="22"/>
          <w:szCs w:val="22"/>
          <w:lang w:eastAsia="x-none"/>
        </w:rPr>
        <w:t>-a.</w:t>
      </w:r>
      <w:r w:rsidRPr="00CB6F7F">
        <w:rPr>
          <w:color w:val="0070C0"/>
          <w:sz w:val="22"/>
          <w:szCs w:val="22"/>
          <w:lang w:eastAsia="x-none"/>
        </w:rPr>
        <w:t xml:space="preserve">  Organizarea activității de soluționare a petițiilor</w:t>
      </w:r>
      <w:bookmarkEnd w:id="1446"/>
      <w:bookmarkEnd w:id="1447"/>
      <w:bookmarkEnd w:id="1448"/>
      <w:bookmarkEnd w:id="1449"/>
      <w:bookmarkEnd w:id="1450"/>
      <w:bookmarkEnd w:id="1451"/>
      <w:bookmarkEnd w:id="1452"/>
      <w:bookmarkEnd w:id="1453"/>
      <w:bookmarkEnd w:id="1454"/>
      <w:bookmarkEnd w:id="1455"/>
      <w:bookmarkEnd w:id="1456"/>
    </w:p>
    <w:p w14:paraId="461BC1E0" w14:textId="77777777" w:rsidR="007C5FA5" w:rsidRPr="00CB6F7F" w:rsidRDefault="007C5FA5" w:rsidP="00AD2853">
      <w:pPr>
        <w:widowControl w:val="0"/>
        <w:jc w:val="both"/>
        <w:rPr>
          <w:sz w:val="22"/>
          <w:szCs w:val="22"/>
          <w:lang w:val="ro-RO"/>
        </w:rPr>
      </w:pPr>
    </w:p>
    <w:p w14:paraId="31E999E6" w14:textId="0B502E5C" w:rsidR="007C5FA5" w:rsidRPr="00CB6F7F" w:rsidRDefault="007C5FA5" w:rsidP="00AD2853">
      <w:pPr>
        <w:pStyle w:val="Titlu4"/>
        <w:spacing w:before="120" w:after="120"/>
        <w:rPr>
          <w:sz w:val="22"/>
          <w:szCs w:val="22"/>
          <w:lang w:eastAsia="en-US"/>
        </w:rPr>
      </w:pPr>
      <w:bookmarkStart w:id="1457" w:name="_Toc130973940"/>
      <w:bookmarkStart w:id="1458" w:name="_Toc130974582"/>
      <w:bookmarkStart w:id="1459" w:name="_Toc130976263"/>
      <w:bookmarkStart w:id="1460" w:name="_Toc130997438"/>
      <w:bookmarkStart w:id="1461" w:name="_Toc130998375"/>
      <w:bookmarkStart w:id="1462" w:name="_Toc138144661"/>
      <w:bookmarkStart w:id="1463" w:name="_Toc140586318"/>
      <w:bookmarkStart w:id="1464" w:name="_Toc147404553"/>
      <w:bookmarkStart w:id="1465" w:name="_Toc147846060"/>
      <w:bookmarkStart w:id="1466" w:name="_Toc210230573"/>
      <w:r w:rsidRPr="00CB6F7F">
        <w:rPr>
          <w:sz w:val="22"/>
          <w:szCs w:val="22"/>
          <w:lang w:eastAsia="en-US"/>
        </w:rPr>
        <w:t xml:space="preserve">Art. </w:t>
      </w:r>
      <w:r w:rsidR="00942522" w:rsidRPr="00CB6F7F">
        <w:rPr>
          <w:sz w:val="22"/>
          <w:szCs w:val="22"/>
          <w:lang w:eastAsia="en-US"/>
        </w:rPr>
        <w:t>104</w:t>
      </w:r>
      <w:r w:rsidRPr="00CB6F7F">
        <w:rPr>
          <w:sz w:val="22"/>
          <w:szCs w:val="22"/>
          <w:lang w:eastAsia="en-US"/>
        </w:rPr>
        <w:t>. Organizarea activității de soluționare a petiției</w:t>
      </w:r>
      <w:bookmarkEnd w:id="1457"/>
      <w:bookmarkEnd w:id="1458"/>
      <w:bookmarkEnd w:id="1459"/>
      <w:bookmarkEnd w:id="1460"/>
      <w:bookmarkEnd w:id="1461"/>
      <w:bookmarkEnd w:id="1462"/>
      <w:bookmarkEnd w:id="1463"/>
      <w:bookmarkEnd w:id="1464"/>
      <w:bookmarkEnd w:id="1465"/>
      <w:bookmarkEnd w:id="1466"/>
      <w:r w:rsidRPr="00CB6F7F">
        <w:rPr>
          <w:sz w:val="22"/>
          <w:szCs w:val="22"/>
          <w:lang w:eastAsia="en-US"/>
        </w:rPr>
        <w:t xml:space="preserve"> </w:t>
      </w:r>
    </w:p>
    <w:p w14:paraId="69C1D921" w14:textId="02757BA2" w:rsidR="007C5FA5" w:rsidRPr="00CB6F7F" w:rsidRDefault="007C5FA5" w:rsidP="00AD2853">
      <w:pPr>
        <w:widowControl w:val="0"/>
        <w:jc w:val="both"/>
        <w:rPr>
          <w:sz w:val="22"/>
          <w:szCs w:val="22"/>
          <w:lang w:val="ro-RO"/>
        </w:rPr>
      </w:pPr>
      <w:r w:rsidRPr="00CB6F7F">
        <w:rPr>
          <w:sz w:val="22"/>
          <w:szCs w:val="22"/>
          <w:lang w:val="ro-RO"/>
        </w:rPr>
        <w:t xml:space="preserve">(1) Autoritățile prevăd în structura organizatorică un compartiment pentru relații cu publicul. Persoanele din cadrul compartimentului pentru relații cu publicul primesc, se îngrijesc de rezolvarea petițiilor și de expedierea răspunsurilor către </w:t>
      </w:r>
      <w:r w:rsidR="002E75B8">
        <w:rPr>
          <w:sz w:val="22"/>
          <w:szCs w:val="22"/>
          <w:lang w:val="ro-RO"/>
        </w:rPr>
        <w:t>petenți</w:t>
      </w:r>
      <w:r w:rsidRPr="00CB6F7F">
        <w:rPr>
          <w:sz w:val="22"/>
          <w:szCs w:val="22"/>
          <w:lang w:val="ro-RO"/>
        </w:rPr>
        <w:t>.</w:t>
      </w:r>
    </w:p>
    <w:p w14:paraId="4CB3B941" w14:textId="77777777" w:rsidR="007C5FA5" w:rsidRPr="00CB6F7F" w:rsidRDefault="007C5FA5" w:rsidP="00AD2853">
      <w:pPr>
        <w:widowControl w:val="0"/>
        <w:jc w:val="both"/>
        <w:rPr>
          <w:sz w:val="22"/>
          <w:szCs w:val="22"/>
          <w:lang w:val="ro-RO"/>
        </w:rPr>
      </w:pPr>
      <w:r w:rsidRPr="00CB6F7F">
        <w:rPr>
          <w:sz w:val="22"/>
          <w:szCs w:val="22"/>
          <w:lang w:val="ro-RO"/>
        </w:rPr>
        <w:t xml:space="preserve">(2) Prin excepție de la </w:t>
      </w:r>
      <w:r w:rsidR="00EE6508" w:rsidRPr="00CB6F7F">
        <w:rPr>
          <w:sz w:val="22"/>
          <w:szCs w:val="22"/>
          <w:lang w:val="ro-RO"/>
        </w:rPr>
        <w:t xml:space="preserve">prevederile </w:t>
      </w:r>
      <w:r w:rsidRPr="00CB6F7F">
        <w:rPr>
          <w:sz w:val="22"/>
          <w:szCs w:val="22"/>
          <w:lang w:val="ro-RO"/>
        </w:rPr>
        <w:t>alin. (1), în măsura în care structura autorității nu permite înființarea unui compartiment intern pentru relații cu publicul, principalele atribuții ale acestuia sunt duse la îndeplinire de una sau, după caz, mai multe persoane din cadrul respectivei autorități</w:t>
      </w:r>
      <w:r w:rsidR="00C9586A" w:rsidRPr="00CB6F7F">
        <w:rPr>
          <w:sz w:val="22"/>
          <w:szCs w:val="22"/>
          <w:lang w:val="ro-RO"/>
        </w:rPr>
        <w:t>,</w:t>
      </w:r>
      <w:r w:rsidRPr="00CB6F7F">
        <w:rPr>
          <w:sz w:val="22"/>
          <w:szCs w:val="22"/>
          <w:lang w:val="ro-RO"/>
        </w:rPr>
        <w:t xml:space="preserve"> desemnate prin act administrativ al conducătorului autorității.</w:t>
      </w:r>
    </w:p>
    <w:p w14:paraId="25D6CC87" w14:textId="1E0F33C3" w:rsidR="007C5FA5" w:rsidRPr="00CB6F7F" w:rsidRDefault="007C5FA5" w:rsidP="00AD2853">
      <w:pPr>
        <w:widowControl w:val="0"/>
        <w:jc w:val="both"/>
        <w:rPr>
          <w:sz w:val="22"/>
          <w:szCs w:val="22"/>
          <w:lang w:val="ro-RO"/>
        </w:rPr>
      </w:pPr>
      <w:r w:rsidRPr="00CB6F7F">
        <w:rPr>
          <w:sz w:val="22"/>
          <w:szCs w:val="22"/>
          <w:lang w:val="ro-RO"/>
        </w:rPr>
        <w:t xml:space="preserve">(3) Conducătorul autorității, prin intermediul compartimentului prevăzut la alin. (1), repartizează, spre soluționare, petiția structurii </w:t>
      </w:r>
      <w:r w:rsidR="006633D2" w:rsidRPr="00CB6F7F">
        <w:rPr>
          <w:sz w:val="22"/>
          <w:szCs w:val="22"/>
          <w:lang w:val="ro-RO"/>
        </w:rPr>
        <w:t xml:space="preserve">sau, după caz, structurilor de specialitate competente </w:t>
      </w:r>
      <w:r w:rsidRPr="00CB6F7F">
        <w:rPr>
          <w:sz w:val="22"/>
          <w:szCs w:val="22"/>
          <w:lang w:val="ro-RO"/>
        </w:rPr>
        <w:t>să o soluționeze. </w:t>
      </w:r>
    </w:p>
    <w:p w14:paraId="3C712FAF" w14:textId="77777777" w:rsidR="007C5FA5" w:rsidRPr="00CB6F7F" w:rsidRDefault="007C5FA5" w:rsidP="00AD2853">
      <w:pPr>
        <w:widowControl w:val="0"/>
        <w:jc w:val="both"/>
        <w:rPr>
          <w:sz w:val="22"/>
          <w:szCs w:val="22"/>
          <w:lang w:val="ro-RO"/>
        </w:rPr>
      </w:pPr>
      <w:r w:rsidRPr="00CB6F7F">
        <w:rPr>
          <w:sz w:val="22"/>
          <w:szCs w:val="22"/>
          <w:lang w:val="ro-RO"/>
        </w:rPr>
        <w:lastRenderedPageBreak/>
        <w:t>(4) În funcție de obiectul petițiilor, compartimentul prevăzut la alin. (1) înaintează petițiile către structurile de specialitate, cu precizarea termenului de trimitere a răspunsului.</w:t>
      </w:r>
    </w:p>
    <w:p w14:paraId="47F2CE54" w14:textId="7014B996" w:rsidR="006633D2" w:rsidRPr="00CB6F7F" w:rsidRDefault="006633D2" w:rsidP="00AD2853">
      <w:pPr>
        <w:widowControl w:val="0"/>
        <w:jc w:val="both"/>
        <w:rPr>
          <w:sz w:val="22"/>
          <w:szCs w:val="22"/>
          <w:lang w:val="ro-RO"/>
        </w:rPr>
      </w:pPr>
      <w:r w:rsidRPr="00CB6F7F">
        <w:rPr>
          <w:sz w:val="22"/>
          <w:szCs w:val="22"/>
          <w:lang w:val="ro-RO"/>
        </w:rPr>
        <w:t>(5) În situația în care la soluționarea petiției contribuie mai multe structuri de specialitate din cadrul autorității, compartimentul prevăzut la alin. (1) asigură integrarea și armonizarea informațiilor.</w:t>
      </w:r>
    </w:p>
    <w:p w14:paraId="5D3F21D7" w14:textId="66209120" w:rsidR="007C5FA5" w:rsidRPr="00CB6F7F" w:rsidRDefault="007C5FA5" w:rsidP="00AD2853">
      <w:pPr>
        <w:widowControl w:val="0"/>
        <w:jc w:val="both"/>
        <w:rPr>
          <w:sz w:val="22"/>
          <w:szCs w:val="22"/>
          <w:lang w:val="ro-RO"/>
        </w:rPr>
      </w:pPr>
      <w:r w:rsidRPr="00CB6F7F">
        <w:rPr>
          <w:sz w:val="22"/>
          <w:szCs w:val="22"/>
          <w:lang w:val="ro-RO"/>
        </w:rPr>
        <w:t>(</w:t>
      </w:r>
      <w:r w:rsidR="006633D2" w:rsidRPr="00CB6F7F">
        <w:rPr>
          <w:sz w:val="22"/>
          <w:szCs w:val="22"/>
          <w:lang w:val="ro-RO"/>
        </w:rPr>
        <w:t>6</w:t>
      </w:r>
      <w:r w:rsidRPr="00CB6F7F">
        <w:rPr>
          <w:sz w:val="22"/>
          <w:szCs w:val="22"/>
          <w:lang w:val="ro-RO"/>
        </w:rPr>
        <w:t>)</w:t>
      </w:r>
      <w:r w:rsidR="00E557FC">
        <w:rPr>
          <w:sz w:val="22"/>
          <w:szCs w:val="22"/>
          <w:lang w:val="ro-RO"/>
        </w:rPr>
        <w:t xml:space="preserve"> </w:t>
      </w:r>
      <w:r w:rsidRPr="00CB6F7F">
        <w:rPr>
          <w:sz w:val="22"/>
          <w:szCs w:val="22"/>
          <w:lang w:val="ro-RO"/>
        </w:rPr>
        <w:t>Compartimentul prevăzut la </w:t>
      </w:r>
      <w:r w:rsidRPr="00CB6F7F">
        <w:rPr>
          <w:rFonts w:cs="Times New Roman"/>
          <w:sz w:val="22"/>
          <w:szCs w:val="22"/>
          <w:lang w:val="ro-RO"/>
        </w:rPr>
        <w:t>alin. (1)</w:t>
      </w:r>
      <w:r w:rsidRPr="00CB6F7F">
        <w:rPr>
          <w:sz w:val="22"/>
          <w:szCs w:val="22"/>
          <w:lang w:val="ro-RO"/>
        </w:rPr>
        <w:t> este obligat să urmărească soluționarea și redactarea în termen a răspunsului.</w:t>
      </w:r>
    </w:p>
    <w:p w14:paraId="5A022A11" w14:textId="77777777" w:rsidR="007C5FA5" w:rsidRPr="00CB6F7F" w:rsidRDefault="007C5FA5" w:rsidP="00AD2853">
      <w:pPr>
        <w:widowControl w:val="0"/>
        <w:jc w:val="both"/>
        <w:rPr>
          <w:rFonts w:cs="Verdana"/>
          <w:b/>
          <w:color w:val="2E75B5"/>
          <w:sz w:val="22"/>
          <w:szCs w:val="22"/>
          <w:lang w:val="ro-RO"/>
        </w:rPr>
      </w:pPr>
    </w:p>
    <w:p w14:paraId="2014BCC6" w14:textId="7786AF95" w:rsidR="007C5FA5" w:rsidRPr="00CB6F7F" w:rsidRDefault="007C5FA5" w:rsidP="00AD2853">
      <w:pPr>
        <w:pStyle w:val="Titlu4"/>
        <w:spacing w:before="120" w:after="120"/>
        <w:rPr>
          <w:sz w:val="22"/>
          <w:szCs w:val="22"/>
          <w:lang w:eastAsia="en-US"/>
        </w:rPr>
      </w:pPr>
      <w:bookmarkStart w:id="1467" w:name="_Toc130973941"/>
      <w:bookmarkStart w:id="1468" w:name="_Toc130974583"/>
      <w:bookmarkStart w:id="1469" w:name="_Toc130976264"/>
      <w:bookmarkStart w:id="1470" w:name="_Toc130997439"/>
      <w:bookmarkStart w:id="1471" w:name="_Toc130998376"/>
      <w:bookmarkStart w:id="1472" w:name="_Toc138144662"/>
      <w:bookmarkStart w:id="1473" w:name="_Toc140586319"/>
      <w:bookmarkStart w:id="1474" w:name="_Toc147404554"/>
      <w:bookmarkStart w:id="1475" w:name="_Toc147846061"/>
      <w:bookmarkStart w:id="1476" w:name="_Toc210230574"/>
      <w:r w:rsidRPr="00CB6F7F">
        <w:rPr>
          <w:sz w:val="22"/>
          <w:szCs w:val="22"/>
          <w:lang w:eastAsia="en-US"/>
        </w:rPr>
        <w:t xml:space="preserve">Art. </w:t>
      </w:r>
      <w:r w:rsidR="00942522" w:rsidRPr="00CB6F7F">
        <w:rPr>
          <w:sz w:val="22"/>
          <w:szCs w:val="22"/>
          <w:lang w:eastAsia="en-US"/>
        </w:rPr>
        <w:t>105</w:t>
      </w:r>
      <w:r w:rsidRPr="00CB6F7F">
        <w:rPr>
          <w:sz w:val="22"/>
          <w:szCs w:val="22"/>
          <w:lang w:eastAsia="en-US"/>
        </w:rPr>
        <w:t>.</w:t>
      </w:r>
      <w:r w:rsidR="00D8482F">
        <w:rPr>
          <w:sz w:val="22"/>
          <w:szCs w:val="22"/>
          <w:lang w:eastAsia="en-US"/>
        </w:rPr>
        <w:t xml:space="preserve"> </w:t>
      </w:r>
      <w:r w:rsidRPr="00CB6F7F">
        <w:rPr>
          <w:sz w:val="22"/>
          <w:szCs w:val="22"/>
          <w:lang w:eastAsia="en-US"/>
        </w:rPr>
        <w:t>Obligațiile personalului autorității în rezolvarea petițiilor</w:t>
      </w:r>
      <w:bookmarkEnd w:id="1467"/>
      <w:bookmarkEnd w:id="1468"/>
      <w:bookmarkEnd w:id="1469"/>
      <w:bookmarkEnd w:id="1470"/>
      <w:bookmarkEnd w:id="1471"/>
      <w:bookmarkEnd w:id="1472"/>
      <w:bookmarkEnd w:id="1473"/>
      <w:bookmarkEnd w:id="1474"/>
      <w:bookmarkEnd w:id="1475"/>
      <w:bookmarkEnd w:id="1476"/>
      <w:r w:rsidRPr="00CB6F7F">
        <w:rPr>
          <w:sz w:val="22"/>
          <w:szCs w:val="22"/>
          <w:lang w:eastAsia="en-US"/>
        </w:rPr>
        <w:t xml:space="preserve"> </w:t>
      </w:r>
    </w:p>
    <w:p w14:paraId="569AAF4D" w14:textId="77777777" w:rsidR="007C5FA5" w:rsidRPr="00CB6F7F" w:rsidRDefault="007C5FA5" w:rsidP="00AD2853">
      <w:pPr>
        <w:widowControl w:val="0"/>
        <w:jc w:val="both"/>
        <w:rPr>
          <w:sz w:val="22"/>
          <w:szCs w:val="22"/>
          <w:lang w:val="ro-RO"/>
        </w:rPr>
      </w:pPr>
      <w:r w:rsidRPr="00CB6F7F">
        <w:rPr>
          <w:sz w:val="22"/>
          <w:szCs w:val="22"/>
          <w:lang w:val="ro-RO"/>
        </w:rPr>
        <w:t>(1) Soluționarea petițiilor se face de către persoana din cadrul structurii de specialitate căreia i-a fost repartizată petiția.</w:t>
      </w:r>
    </w:p>
    <w:p w14:paraId="0743FFBB" w14:textId="13EB6DC1" w:rsidR="007C5FA5" w:rsidRDefault="007C5FA5" w:rsidP="00AD2853">
      <w:pPr>
        <w:widowControl w:val="0"/>
        <w:jc w:val="both"/>
        <w:rPr>
          <w:sz w:val="22"/>
          <w:szCs w:val="22"/>
          <w:lang w:val="ro-RO"/>
        </w:rPr>
      </w:pPr>
      <w:r w:rsidRPr="00CB6F7F">
        <w:rPr>
          <w:sz w:val="22"/>
          <w:szCs w:val="22"/>
          <w:lang w:val="ro-RO"/>
        </w:rPr>
        <w:t>(2)</w:t>
      </w:r>
      <w:r w:rsidR="00E557FC">
        <w:rPr>
          <w:sz w:val="22"/>
          <w:szCs w:val="22"/>
          <w:lang w:val="ro-RO"/>
        </w:rPr>
        <w:t xml:space="preserve"> </w:t>
      </w:r>
      <w:r w:rsidRPr="00CB6F7F">
        <w:rPr>
          <w:sz w:val="22"/>
          <w:szCs w:val="22"/>
          <w:lang w:val="ro-RO"/>
        </w:rPr>
        <w:t>Conducătorii structurilor de specialitate, funcționarii publici și personalul contractual din cadrul acestor structuri au obligația să rezolve exclusiv petițiile care le sunt repartizate potrivit</w:t>
      </w:r>
      <w:r w:rsidR="00E557FC">
        <w:rPr>
          <w:sz w:val="22"/>
          <w:szCs w:val="22"/>
          <w:lang w:val="ro-RO"/>
        </w:rPr>
        <w:t xml:space="preserve"> </w:t>
      </w:r>
      <w:r w:rsidRPr="00CB6F7F">
        <w:rPr>
          <w:rFonts w:cs="Times New Roman"/>
          <w:sz w:val="22"/>
          <w:szCs w:val="22"/>
          <w:lang w:val="ro-RO"/>
        </w:rPr>
        <w:t>alin. (1)</w:t>
      </w:r>
      <w:r w:rsidRPr="00CB6F7F">
        <w:rPr>
          <w:sz w:val="22"/>
          <w:szCs w:val="22"/>
          <w:lang w:val="ro-RO"/>
        </w:rPr>
        <w:t>, cu interdicția de a le primi direct de la petenți, de a interveni sau depune stăruință pentru soluționarea acestora în afara cadrului legal.</w:t>
      </w:r>
    </w:p>
    <w:p w14:paraId="49DE3B10" w14:textId="34930D92" w:rsidR="00FB5375" w:rsidRPr="00CB6F7F" w:rsidRDefault="00FB5375" w:rsidP="00AD2853">
      <w:pPr>
        <w:widowControl w:val="0"/>
        <w:jc w:val="both"/>
        <w:rPr>
          <w:sz w:val="22"/>
          <w:szCs w:val="22"/>
          <w:lang w:val="ro-RO"/>
        </w:rPr>
      </w:pPr>
      <w:r w:rsidRPr="00FB5375">
        <w:rPr>
          <w:sz w:val="22"/>
          <w:szCs w:val="22"/>
          <w:lang w:val="ro-RO"/>
        </w:rPr>
        <w:t>(3) În cazul în care prin petiție sunt sesizate anumite aspecte din activitatea conducătorului autorității, petiția se soluționează de către autoritatea ierarhic superioară.</w:t>
      </w:r>
    </w:p>
    <w:p w14:paraId="56B66BD8" w14:textId="518712CA" w:rsidR="007C5FA5" w:rsidRPr="00CB6F7F" w:rsidRDefault="007C5FA5" w:rsidP="00AD2853">
      <w:pPr>
        <w:widowControl w:val="0"/>
        <w:jc w:val="both"/>
        <w:rPr>
          <w:sz w:val="22"/>
          <w:szCs w:val="22"/>
          <w:lang w:val="ro-RO"/>
        </w:rPr>
      </w:pPr>
      <w:r w:rsidRPr="00CB6F7F">
        <w:rPr>
          <w:sz w:val="22"/>
          <w:szCs w:val="22"/>
          <w:lang w:val="ro-RO"/>
        </w:rPr>
        <w:t>(</w:t>
      </w:r>
      <w:r w:rsidR="00FB5375">
        <w:rPr>
          <w:sz w:val="22"/>
          <w:szCs w:val="22"/>
          <w:lang w:val="ro-RO"/>
        </w:rPr>
        <w:t>4</w:t>
      </w:r>
      <w:r w:rsidRPr="00CB6F7F">
        <w:rPr>
          <w:sz w:val="22"/>
          <w:szCs w:val="22"/>
          <w:lang w:val="ro-RO"/>
        </w:rPr>
        <w:t>) În cazul în care prin petiție sunt sesizate anumite aspecte din activitatea unei persoane, aceasta nu poate fi soluționată de persoana în cauză sau de către un subordonat al acesteia.</w:t>
      </w:r>
    </w:p>
    <w:p w14:paraId="2F541F2D" w14:textId="13D42FA4" w:rsidR="007C5FA5" w:rsidRPr="00CB6F7F" w:rsidRDefault="007C5FA5" w:rsidP="00AD2853">
      <w:pPr>
        <w:widowControl w:val="0"/>
        <w:jc w:val="both"/>
        <w:rPr>
          <w:sz w:val="22"/>
          <w:szCs w:val="22"/>
          <w:lang w:val="ro-RO"/>
        </w:rPr>
      </w:pPr>
      <w:r w:rsidRPr="00CB6F7F">
        <w:rPr>
          <w:sz w:val="22"/>
          <w:szCs w:val="22"/>
          <w:lang w:val="ro-RO"/>
        </w:rPr>
        <w:t>(</w:t>
      </w:r>
      <w:r w:rsidR="00FB5375">
        <w:rPr>
          <w:sz w:val="22"/>
          <w:szCs w:val="22"/>
          <w:lang w:val="ro-RO"/>
        </w:rPr>
        <w:t>5</w:t>
      </w:r>
      <w:r w:rsidRPr="00CB6F7F">
        <w:rPr>
          <w:sz w:val="22"/>
          <w:szCs w:val="22"/>
          <w:lang w:val="ro-RO"/>
        </w:rPr>
        <w:t>) Semnarea răspunsului se face, în condițiile legii, de către conducătorul autorității</w:t>
      </w:r>
      <w:r w:rsidR="006121A0">
        <w:rPr>
          <w:sz w:val="22"/>
          <w:szCs w:val="22"/>
          <w:lang w:val="ro-RO"/>
        </w:rPr>
        <w:t xml:space="preserve"> ori</w:t>
      </w:r>
      <w:r w:rsidRPr="00CB6F7F">
        <w:rPr>
          <w:sz w:val="22"/>
          <w:szCs w:val="22"/>
          <w:lang w:val="ro-RO"/>
        </w:rPr>
        <w:t xml:space="preserve"> de persoana împuternicită de acesta</w:t>
      </w:r>
      <w:r w:rsidR="00C47933">
        <w:rPr>
          <w:sz w:val="22"/>
          <w:szCs w:val="22"/>
          <w:lang w:val="ro-RO"/>
        </w:rPr>
        <w:t xml:space="preserve"> sau de conducătorul compartimentului de specialitate</w:t>
      </w:r>
      <w:r w:rsidR="003D3C32">
        <w:rPr>
          <w:sz w:val="22"/>
          <w:szCs w:val="22"/>
          <w:lang w:val="ro-RO"/>
        </w:rPr>
        <w:t xml:space="preserve">, </w:t>
      </w:r>
      <w:r w:rsidR="003D3C32" w:rsidRPr="003D3C32">
        <w:rPr>
          <w:sz w:val="22"/>
          <w:szCs w:val="22"/>
          <w:lang w:val="ro-RO"/>
        </w:rPr>
        <w:t>în situația în care este prevăzut în regulamentul de organizare și funcționare</w:t>
      </w:r>
      <w:r w:rsidRPr="00CB6F7F">
        <w:rPr>
          <w:sz w:val="22"/>
          <w:szCs w:val="22"/>
          <w:lang w:val="ro-RO"/>
        </w:rPr>
        <w:t xml:space="preserve">. În răspuns se indică, în mod obligatoriu, temeiul legal al soluției adoptate. </w:t>
      </w:r>
    </w:p>
    <w:p w14:paraId="493CD5CB" w14:textId="0D6556B4" w:rsidR="007C5FA5" w:rsidRPr="00CB6F7F" w:rsidRDefault="007C5FA5" w:rsidP="00AD2853">
      <w:pPr>
        <w:widowControl w:val="0"/>
        <w:jc w:val="both"/>
        <w:rPr>
          <w:sz w:val="22"/>
          <w:szCs w:val="22"/>
          <w:lang w:val="ro-RO"/>
        </w:rPr>
      </w:pPr>
      <w:r w:rsidRPr="00CB6F7F">
        <w:rPr>
          <w:sz w:val="22"/>
          <w:szCs w:val="22"/>
          <w:lang w:val="ro-RO"/>
        </w:rPr>
        <w:t>(</w:t>
      </w:r>
      <w:r w:rsidR="00FB5375">
        <w:rPr>
          <w:sz w:val="22"/>
          <w:szCs w:val="22"/>
          <w:lang w:val="ro-RO"/>
        </w:rPr>
        <w:t>6</w:t>
      </w:r>
      <w:r w:rsidRPr="00CB6F7F">
        <w:rPr>
          <w:sz w:val="22"/>
          <w:szCs w:val="22"/>
          <w:lang w:val="ro-RO"/>
        </w:rPr>
        <w:t>)</w:t>
      </w:r>
      <w:r w:rsidR="00E557FC">
        <w:rPr>
          <w:sz w:val="22"/>
          <w:szCs w:val="22"/>
          <w:lang w:val="ro-RO"/>
        </w:rPr>
        <w:t xml:space="preserve"> </w:t>
      </w:r>
      <w:r w:rsidRPr="00CB6F7F">
        <w:rPr>
          <w:sz w:val="22"/>
          <w:szCs w:val="22"/>
          <w:lang w:val="ro-RO"/>
        </w:rPr>
        <w:t>Expedierea răspunsului către petiționar se face numai de către compartimentul pentru relații cu publicul, care se îngrijește și de clasarea și arhivarea petițiilor.</w:t>
      </w:r>
    </w:p>
    <w:p w14:paraId="3DE29B6C" w14:textId="5E4774A0" w:rsidR="001E3E57" w:rsidRPr="00CB6F7F" w:rsidRDefault="001E3E57" w:rsidP="00AD2853">
      <w:pPr>
        <w:widowControl w:val="0"/>
        <w:jc w:val="both"/>
        <w:rPr>
          <w:sz w:val="22"/>
          <w:szCs w:val="22"/>
          <w:lang w:val="ro-RO"/>
        </w:rPr>
      </w:pPr>
      <w:r w:rsidRPr="00CB6F7F">
        <w:rPr>
          <w:sz w:val="22"/>
          <w:szCs w:val="22"/>
          <w:lang w:val="ro-RO"/>
        </w:rPr>
        <w:t>(</w:t>
      </w:r>
      <w:r w:rsidR="00FB5375">
        <w:rPr>
          <w:sz w:val="22"/>
          <w:szCs w:val="22"/>
          <w:lang w:val="ro-RO"/>
        </w:rPr>
        <w:t>7</w:t>
      </w:r>
      <w:r w:rsidRPr="00CB6F7F">
        <w:rPr>
          <w:sz w:val="22"/>
          <w:szCs w:val="22"/>
          <w:lang w:val="ro-RO"/>
        </w:rPr>
        <w:t xml:space="preserve">) În aplicarea prevederilor art. </w:t>
      </w:r>
      <w:r w:rsidR="001405CF" w:rsidRPr="00CB6F7F">
        <w:rPr>
          <w:sz w:val="22"/>
          <w:szCs w:val="22"/>
          <w:lang w:val="ro-RO"/>
        </w:rPr>
        <w:t xml:space="preserve">100 </w:t>
      </w:r>
      <w:r w:rsidRPr="00CB6F7F">
        <w:rPr>
          <w:sz w:val="22"/>
          <w:szCs w:val="22"/>
          <w:lang w:val="ro-RO"/>
        </w:rPr>
        <w:t>alin. (2) și (</w:t>
      </w:r>
      <w:r w:rsidR="00FB5375">
        <w:rPr>
          <w:sz w:val="22"/>
          <w:szCs w:val="22"/>
          <w:lang w:val="ro-RO"/>
        </w:rPr>
        <w:t>6</w:t>
      </w:r>
      <w:r w:rsidRPr="00CB6F7F">
        <w:rPr>
          <w:sz w:val="22"/>
          <w:szCs w:val="22"/>
          <w:lang w:val="ro-RO"/>
        </w:rPr>
        <w:t xml:space="preserve">) persoana din cadrul </w:t>
      </w:r>
      <w:r w:rsidR="004D65BE" w:rsidRPr="00CB6F7F">
        <w:rPr>
          <w:sz w:val="22"/>
          <w:szCs w:val="22"/>
          <w:lang w:val="ro-RO"/>
        </w:rPr>
        <w:t xml:space="preserve">compartimentului pentru relații cu publicul căreia i-a fost repartizată petiția întocmește </w:t>
      </w:r>
      <w:r w:rsidR="00C243AE">
        <w:rPr>
          <w:sz w:val="22"/>
          <w:szCs w:val="22"/>
          <w:lang w:val="ro-RO"/>
        </w:rPr>
        <w:t>o notă</w:t>
      </w:r>
      <w:r w:rsidR="004D65BE" w:rsidRPr="00CB6F7F">
        <w:rPr>
          <w:sz w:val="22"/>
          <w:szCs w:val="22"/>
          <w:lang w:val="ro-RO"/>
        </w:rPr>
        <w:t xml:space="preserve"> de clasare pe care </w:t>
      </w:r>
      <w:r w:rsidR="00C243AE">
        <w:rPr>
          <w:sz w:val="22"/>
          <w:szCs w:val="22"/>
          <w:lang w:val="ro-RO"/>
        </w:rPr>
        <w:t xml:space="preserve">o </w:t>
      </w:r>
      <w:r w:rsidR="004D65BE" w:rsidRPr="00CB6F7F">
        <w:rPr>
          <w:sz w:val="22"/>
          <w:szCs w:val="22"/>
          <w:lang w:val="ro-RO"/>
        </w:rPr>
        <w:t>supune aprobării conducătorului acestuia</w:t>
      </w:r>
      <w:r w:rsidRPr="00CB6F7F">
        <w:rPr>
          <w:sz w:val="22"/>
          <w:szCs w:val="22"/>
          <w:lang w:val="ro-RO"/>
        </w:rPr>
        <w:t>.</w:t>
      </w:r>
    </w:p>
    <w:p w14:paraId="39714D6F" w14:textId="77777777" w:rsidR="007C5FA5" w:rsidRPr="00CB6F7F" w:rsidRDefault="007C5FA5" w:rsidP="00AD2853">
      <w:pPr>
        <w:widowControl w:val="0"/>
        <w:jc w:val="both"/>
        <w:rPr>
          <w:sz w:val="22"/>
          <w:szCs w:val="22"/>
          <w:lang w:val="ro-RO"/>
        </w:rPr>
      </w:pPr>
    </w:p>
    <w:p w14:paraId="4AB474F0" w14:textId="5BB24E55" w:rsidR="007C5FA5" w:rsidRPr="00CB6F7F" w:rsidRDefault="007C5FA5" w:rsidP="00AD2853">
      <w:pPr>
        <w:pStyle w:val="Titlu4"/>
        <w:spacing w:before="120" w:after="120"/>
        <w:rPr>
          <w:sz w:val="22"/>
          <w:szCs w:val="22"/>
          <w:lang w:eastAsia="en-US"/>
        </w:rPr>
      </w:pPr>
      <w:bookmarkStart w:id="1477" w:name="_Toc130973942"/>
      <w:bookmarkStart w:id="1478" w:name="_Toc130974584"/>
      <w:bookmarkStart w:id="1479" w:name="_Toc130976265"/>
      <w:bookmarkStart w:id="1480" w:name="_Toc130997440"/>
      <w:bookmarkStart w:id="1481" w:name="_Toc130998377"/>
      <w:bookmarkStart w:id="1482" w:name="_Toc138144663"/>
      <w:bookmarkStart w:id="1483" w:name="_Toc140586320"/>
      <w:bookmarkStart w:id="1484" w:name="_Toc147404555"/>
      <w:bookmarkStart w:id="1485" w:name="_Toc147846062"/>
      <w:bookmarkStart w:id="1486" w:name="_Toc210230575"/>
      <w:r w:rsidRPr="00CB6F7F">
        <w:rPr>
          <w:sz w:val="22"/>
          <w:szCs w:val="22"/>
          <w:lang w:eastAsia="en-US"/>
        </w:rPr>
        <w:t xml:space="preserve">Art. </w:t>
      </w:r>
      <w:r w:rsidR="00942522" w:rsidRPr="00CB6F7F">
        <w:rPr>
          <w:sz w:val="22"/>
          <w:szCs w:val="22"/>
          <w:lang w:eastAsia="en-US"/>
        </w:rPr>
        <w:t>106</w:t>
      </w:r>
      <w:r w:rsidRPr="00CB6F7F">
        <w:rPr>
          <w:sz w:val="22"/>
          <w:szCs w:val="22"/>
          <w:lang w:eastAsia="en-US"/>
        </w:rPr>
        <w:t>. Raportul întocmit de compartimentul pentru relații cu publicul</w:t>
      </w:r>
      <w:bookmarkEnd w:id="1477"/>
      <w:bookmarkEnd w:id="1478"/>
      <w:bookmarkEnd w:id="1479"/>
      <w:bookmarkEnd w:id="1480"/>
      <w:bookmarkEnd w:id="1481"/>
      <w:bookmarkEnd w:id="1482"/>
      <w:bookmarkEnd w:id="1483"/>
      <w:bookmarkEnd w:id="1484"/>
      <w:bookmarkEnd w:id="1485"/>
      <w:bookmarkEnd w:id="1486"/>
    </w:p>
    <w:p w14:paraId="07F6FE52" w14:textId="4396B9E6" w:rsidR="007C5FA5" w:rsidRDefault="007C5FA5" w:rsidP="00AD2853">
      <w:pPr>
        <w:widowControl w:val="0"/>
        <w:jc w:val="both"/>
        <w:rPr>
          <w:sz w:val="22"/>
          <w:szCs w:val="22"/>
          <w:lang w:val="ro-RO"/>
        </w:rPr>
      </w:pPr>
      <w:r w:rsidRPr="00CB6F7F">
        <w:rPr>
          <w:sz w:val="22"/>
          <w:szCs w:val="22"/>
          <w:lang w:val="ro-RO"/>
        </w:rPr>
        <w:t xml:space="preserve">Autoritățile analizează semestrial activitatea proprie de soluționare a petițiilor, pe baza raportului întocmit de compartimentul pentru relații cu publicul. </w:t>
      </w:r>
    </w:p>
    <w:p w14:paraId="29874F2E" w14:textId="77777777" w:rsidR="007C5FA5" w:rsidRPr="00CB6F7F" w:rsidRDefault="007C5FA5" w:rsidP="00AD2853">
      <w:pPr>
        <w:widowControl w:val="0"/>
        <w:rPr>
          <w:rFonts w:cs="Verdana"/>
          <w:b/>
          <w:color w:val="000000"/>
          <w:sz w:val="22"/>
          <w:szCs w:val="22"/>
          <w:lang w:val="ro-RO"/>
        </w:rPr>
      </w:pPr>
    </w:p>
    <w:p w14:paraId="46F564D0" w14:textId="6274054B" w:rsidR="007C5FA5" w:rsidRPr="00CB6F7F" w:rsidRDefault="007C5FA5" w:rsidP="00AD2853">
      <w:pPr>
        <w:pStyle w:val="Titlu4"/>
        <w:spacing w:before="120" w:after="120"/>
        <w:rPr>
          <w:sz w:val="22"/>
          <w:szCs w:val="22"/>
          <w:lang w:eastAsia="en-US"/>
        </w:rPr>
      </w:pPr>
      <w:bookmarkStart w:id="1487" w:name="_Toc130973943"/>
      <w:bookmarkStart w:id="1488" w:name="_Toc130974585"/>
      <w:bookmarkStart w:id="1489" w:name="_Toc130976266"/>
      <w:bookmarkStart w:id="1490" w:name="_Toc130997441"/>
      <w:bookmarkStart w:id="1491" w:name="_Toc130998378"/>
      <w:bookmarkStart w:id="1492" w:name="_Toc138144664"/>
      <w:bookmarkStart w:id="1493" w:name="_Toc140586321"/>
      <w:bookmarkStart w:id="1494" w:name="_Toc147404556"/>
      <w:bookmarkStart w:id="1495" w:name="_Toc147846063"/>
      <w:bookmarkStart w:id="1496" w:name="_Toc210230576"/>
      <w:r w:rsidRPr="00CB6F7F">
        <w:rPr>
          <w:sz w:val="22"/>
          <w:szCs w:val="22"/>
          <w:lang w:eastAsia="en-US"/>
        </w:rPr>
        <w:t xml:space="preserve">Art. </w:t>
      </w:r>
      <w:r w:rsidR="00942522" w:rsidRPr="00CB6F7F">
        <w:rPr>
          <w:sz w:val="22"/>
          <w:szCs w:val="22"/>
          <w:lang w:eastAsia="en-US"/>
        </w:rPr>
        <w:t>107</w:t>
      </w:r>
      <w:r w:rsidRPr="00CB6F7F">
        <w:rPr>
          <w:sz w:val="22"/>
          <w:szCs w:val="22"/>
          <w:lang w:eastAsia="en-US"/>
        </w:rPr>
        <w:t>. Răspunderea conducătorilor autorităților</w:t>
      </w:r>
      <w:bookmarkEnd w:id="1487"/>
      <w:bookmarkEnd w:id="1488"/>
      <w:bookmarkEnd w:id="1489"/>
      <w:bookmarkEnd w:id="1490"/>
      <w:bookmarkEnd w:id="1491"/>
      <w:bookmarkEnd w:id="1492"/>
      <w:bookmarkEnd w:id="1493"/>
      <w:bookmarkEnd w:id="1494"/>
      <w:bookmarkEnd w:id="1495"/>
      <w:bookmarkEnd w:id="1496"/>
      <w:r w:rsidRPr="00CB6F7F">
        <w:rPr>
          <w:sz w:val="22"/>
          <w:szCs w:val="22"/>
          <w:lang w:eastAsia="en-US"/>
        </w:rPr>
        <w:t xml:space="preserve"> </w:t>
      </w:r>
    </w:p>
    <w:p w14:paraId="4F2955E1" w14:textId="77777777" w:rsidR="007C5FA5" w:rsidRPr="00CB6F7F" w:rsidRDefault="007C5FA5" w:rsidP="00AD2853">
      <w:pPr>
        <w:widowControl w:val="0"/>
        <w:jc w:val="both"/>
        <w:rPr>
          <w:sz w:val="22"/>
          <w:szCs w:val="22"/>
          <w:lang w:val="ro-RO"/>
        </w:rPr>
      </w:pPr>
      <w:r w:rsidRPr="00CB6F7F">
        <w:rPr>
          <w:sz w:val="22"/>
          <w:szCs w:val="22"/>
          <w:lang w:val="ro-RO"/>
        </w:rPr>
        <w:t>Conducătorii autorităților sunt direct răspunzători de buna organizare și desfășurare a activității de primire, evidențiere și rezolvare a petițiilor care le sunt adresate, precum și de legalitatea soluțiilor și comunicarea acestora în termenul legal.</w:t>
      </w:r>
    </w:p>
    <w:p w14:paraId="7FD07C2A" w14:textId="77777777" w:rsidR="007C5FA5" w:rsidRPr="00CB6F7F" w:rsidRDefault="007C5FA5" w:rsidP="00AD2853">
      <w:pPr>
        <w:widowControl w:val="0"/>
        <w:rPr>
          <w:rFonts w:cs="Verdana"/>
          <w:b/>
          <w:color w:val="000000"/>
          <w:sz w:val="22"/>
          <w:szCs w:val="22"/>
          <w:lang w:val="ro-RO"/>
        </w:rPr>
      </w:pPr>
    </w:p>
    <w:p w14:paraId="7C3858E1" w14:textId="17FBF619" w:rsidR="007C5FA5" w:rsidRPr="00CB6F7F" w:rsidRDefault="007C5FA5" w:rsidP="00AD2853">
      <w:pPr>
        <w:pStyle w:val="Titlu4"/>
        <w:spacing w:before="120" w:after="120"/>
        <w:rPr>
          <w:sz w:val="22"/>
          <w:szCs w:val="22"/>
          <w:lang w:eastAsia="en-US"/>
        </w:rPr>
      </w:pPr>
      <w:bookmarkStart w:id="1497" w:name="_Toc130973944"/>
      <w:bookmarkStart w:id="1498" w:name="_Toc130974586"/>
      <w:bookmarkStart w:id="1499" w:name="_Toc130976267"/>
      <w:bookmarkStart w:id="1500" w:name="_Toc130997442"/>
      <w:bookmarkStart w:id="1501" w:name="_Toc130998379"/>
      <w:bookmarkStart w:id="1502" w:name="_Toc138144665"/>
      <w:bookmarkStart w:id="1503" w:name="_Toc140586322"/>
      <w:bookmarkStart w:id="1504" w:name="_Toc147404557"/>
      <w:bookmarkStart w:id="1505" w:name="_Toc147846064"/>
      <w:bookmarkStart w:id="1506" w:name="_Toc210230577"/>
      <w:r w:rsidRPr="00CB6F7F">
        <w:rPr>
          <w:sz w:val="22"/>
          <w:szCs w:val="22"/>
          <w:lang w:eastAsia="en-US"/>
        </w:rPr>
        <w:t xml:space="preserve">Art. </w:t>
      </w:r>
      <w:r w:rsidR="00942522" w:rsidRPr="00CB6F7F">
        <w:rPr>
          <w:sz w:val="22"/>
          <w:szCs w:val="22"/>
          <w:lang w:eastAsia="en-US"/>
        </w:rPr>
        <w:t>108</w:t>
      </w:r>
      <w:r w:rsidRPr="00CB6F7F">
        <w:rPr>
          <w:sz w:val="22"/>
          <w:szCs w:val="22"/>
          <w:lang w:eastAsia="en-US"/>
        </w:rPr>
        <w:t>. Abateri disciplinare</w:t>
      </w:r>
      <w:bookmarkEnd w:id="1497"/>
      <w:bookmarkEnd w:id="1498"/>
      <w:bookmarkEnd w:id="1499"/>
      <w:bookmarkEnd w:id="1500"/>
      <w:bookmarkEnd w:id="1501"/>
      <w:bookmarkEnd w:id="1502"/>
      <w:bookmarkEnd w:id="1503"/>
      <w:bookmarkEnd w:id="1504"/>
      <w:bookmarkEnd w:id="1505"/>
      <w:bookmarkEnd w:id="1506"/>
      <w:r w:rsidRPr="00CB6F7F">
        <w:rPr>
          <w:sz w:val="22"/>
          <w:szCs w:val="22"/>
          <w:lang w:eastAsia="en-US"/>
        </w:rPr>
        <w:t xml:space="preserve"> </w:t>
      </w:r>
    </w:p>
    <w:p w14:paraId="18B6B93C" w14:textId="3CABEC52" w:rsidR="007C5FA5" w:rsidRPr="00CB6F7F" w:rsidRDefault="007C5FA5" w:rsidP="00AD2853">
      <w:pPr>
        <w:widowControl w:val="0"/>
        <w:jc w:val="both"/>
        <w:rPr>
          <w:sz w:val="22"/>
          <w:szCs w:val="22"/>
          <w:lang w:val="ro-RO"/>
        </w:rPr>
      </w:pPr>
      <w:r w:rsidRPr="00CB6F7F">
        <w:rPr>
          <w:sz w:val="22"/>
          <w:szCs w:val="22"/>
          <w:lang w:val="ro-RO"/>
        </w:rPr>
        <w:t xml:space="preserve">Constituie abatere disciplinară și se sancționează potrivit prevederilor </w:t>
      </w:r>
      <w:r w:rsidR="00897FA0" w:rsidRPr="00CB6F7F">
        <w:rPr>
          <w:sz w:val="22"/>
          <w:szCs w:val="22"/>
          <w:lang w:val="ro-RO"/>
        </w:rPr>
        <w:t>Ordonanței de urgență a Guvernului</w:t>
      </w:r>
      <w:r w:rsidR="005E0F1B" w:rsidRPr="00CB6F7F">
        <w:rPr>
          <w:sz w:val="22"/>
          <w:szCs w:val="22"/>
          <w:lang w:val="ro-RO"/>
        </w:rPr>
        <w:t xml:space="preserve"> nr. 57/2019, cu modificările și completările ulterioare</w:t>
      </w:r>
      <w:r w:rsidRPr="00CB6F7F">
        <w:rPr>
          <w:sz w:val="22"/>
          <w:szCs w:val="22"/>
          <w:lang w:val="ro-RO"/>
        </w:rPr>
        <w:t xml:space="preserve"> sau, după caz, potrivit legislației muncii</w:t>
      </w:r>
      <w:r w:rsidR="006121A0">
        <w:rPr>
          <w:sz w:val="22"/>
          <w:szCs w:val="22"/>
          <w:lang w:val="ro-RO"/>
        </w:rPr>
        <w:t xml:space="preserve"> ori legislației speciale</w:t>
      </w:r>
      <w:r w:rsidRPr="00CB6F7F">
        <w:rPr>
          <w:sz w:val="22"/>
          <w:szCs w:val="22"/>
          <w:lang w:val="ro-RO"/>
        </w:rPr>
        <w:t>, următoarele fapte:</w:t>
      </w:r>
    </w:p>
    <w:p w14:paraId="34ECF243" w14:textId="2B7BC854" w:rsidR="007C5FA5" w:rsidRPr="00CB6F7F" w:rsidRDefault="007C5FA5" w:rsidP="00AD2853">
      <w:pPr>
        <w:widowControl w:val="0"/>
        <w:jc w:val="both"/>
        <w:rPr>
          <w:sz w:val="22"/>
          <w:szCs w:val="22"/>
          <w:lang w:val="ro-RO"/>
        </w:rPr>
      </w:pPr>
      <w:r w:rsidRPr="00CB6F7F">
        <w:rPr>
          <w:sz w:val="22"/>
          <w:szCs w:val="22"/>
          <w:lang w:val="ro-RO"/>
        </w:rPr>
        <w:t>a)</w:t>
      </w:r>
      <w:r w:rsidR="00F95D31">
        <w:rPr>
          <w:sz w:val="22"/>
          <w:szCs w:val="22"/>
          <w:lang w:val="ro-RO"/>
        </w:rPr>
        <w:t xml:space="preserve"> </w:t>
      </w:r>
      <w:r w:rsidRPr="00CB6F7F">
        <w:rPr>
          <w:sz w:val="22"/>
          <w:szCs w:val="22"/>
          <w:lang w:val="ro-RO"/>
        </w:rPr>
        <w:t>nerespectarea termenelor de soluționare a petițiilor, prevăzute în prezentul cod;</w:t>
      </w:r>
    </w:p>
    <w:p w14:paraId="62133657" w14:textId="73F0A4DB" w:rsidR="007C5FA5" w:rsidRPr="00CB6F7F" w:rsidRDefault="00DB62AC" w:rsidP="00AD2853">
      <w:pPr>
        <w:widowControl w:val="0"/>
        <w:jc w:val="both"/>
        <w:rPr>
          <w:sz w:val="22"/>
          <w:szCs w:val="22"/>
          <w:lang w:val="ro-RO"/>
        </w:rPr>
      </w:pPr>
      <w:r>
        <w:rPr>
          <w:sz w:val="22"/>
          <w:szCs w:val="22"/>
          <w:lang w:val="ro-RO"/>
        </w:rPr>
        <w:t>b</w:t>
      </w:r>
      <w:r w:rsidR="007C5FA5" w:rsidRPr="00CB6F7F">
        <w:rPr>
          <w:sz w:val="22"/>
          <w:szCs w:val="22"/>
          <w:lang w:val="ro-RO"/>
        </w:rPr>
        <w:t>)</w:t>
      </w:r>
      <w:r w:rsidR="00F95D31">
        <w:rPr>
          <w:sz w:val="22"/>
          <w:szCs w:val="22"/>
          <w:lang w:val="ro-RO"/>
        </w:rPr>
        <w:t xml:space="preserve"> </w:t>
      </w:r>
      <w:r w:rsidR="007C5FA5" w:rsidRPr="00CB6F7F">
        <w:rPr>
          <w:sz w:val="22"/>
          <w:szCs w:val="22"/>
          <w:lang w:val="ro-RO"/>
        </w:rPr>
        <w:t>intervențiile sau stăruințele pentru rezolvarea unor petiții în afara cadrului legal;</w:t>
      </w:r>
    </w:p>
    <w:p w14:paraId="16188B6A" w14:textId="529AD573" w:rsidR="007C5FA5" w:rsidRPr="00CB6F7F" w:rsidRDefault="00DB62AC" w:rsidP="00AD2853">
      <w:pPr>
        <w:widowControl w:val="0"/>
        <w:jc w:val="both"/>
        <w:rPr>
          <w:sz w:val="22"/>
          <w:szCs w:val="22"/>
          <w:lang w:val="ro-RO"/>
        </w:rPr>
      </w:pPr>
      <w:r>
        <w:rPr>
          <w:sz w:val="22"/>
          <w:szCs w:val="22"/>
          <w:lang w:val="ro-RO"/>
        </w:rPr>
        <w:t>c</w:t>
      </w:r>
      <w:r w:rsidR="007C5FA5" w:rsidRPr="00CB6F7F">
        <w:rPr>
          <w:sz w:val="22"/>
          <w:szCs w:val="22"/>
          <w:lang w:val="ro-RO"/>
        </w:rPr>
        <w:t>)</w:t>
      </w:r>
      <w:r w:rsidR="00F95D31">
        <w:rPr>
          <w:sz w:val="22"/>
          <w:szCs w:val="22"/>
          <w:lang w:val="ro-RO"/>
        </w:rPr>
        <w:t xml:space="preserve"> </w:t>
      </w:r>
      <w:r w:rsidR="007C5FA5" w:rsidRPr="00CB6F7F">
        <w:rPr>
          <w:sz w:val="22"/>
          <w:szCs w:val="22"/>
          <w:lang w:val="ro-RO"/>
        </w:rPr>
        <w:t>primirea direct de la petiționar a unei petiții, în vederea rezolvării, fără să fie înregistrată şi fără să fie repartizată de conducătorul compartimentului de specialitate</w:t>
      </w:r>
      <w:r w:rsidR="00BF6DDA" w:rsidRPr="00CB6F7F">
        <w:rPr>
          <w:sz w:val="22"/>
          <w:szCs w:val="22"/>
          <w:lang w:val="ro-RO"/>
        </w:rPr>
        <w:t>.</w:t>
      </w:r>
      <w:r w:rsidR="007C5FA5" w:rsidRPr="00CB6F7F">
        <w:rPr>
          <w:sz w:val="22"/>
          <w:szCs w:val="22"/>
          <w:lang w:val="ro-RO"/>
        </w:rPr>
        <w:t xml:space="preserve"> </w:t>
      </w:r>
    </w:p>
    <w:p w14:paraId="76E4789C" w14:textId="77777777" w:rsidR="00173F35" w:rsidRPr="00CB6F7F" w:rsidRDefault="00173F35" w:rsidP="00AD2853">
      <w:pPr>
        <w:widowControl w:val="0"/>
        <w:jc w:val="both"/>
        <w:rPr>
          <w:sz w:val="22"/>
          <w:szCs w:val="22"/>
          <w:lang w:val="ro-RO"/>
        </w:rPr>
      </w:pPr>
    </w:p>
    <w:p w14:paraId="60FE290D" w14:textId="77777777" w:rsidR="00822A16" w:rsidRPr="00CB6F7F" w:rsidRDefault="005C47BD" w:rsidP="00AD2853">
      <w:pPr>
        <w:pStyle w:val="Titlu2"/>
        <w:spacing w:before="120" w:after="120"/>
        <w:jc w:val="center"/>
        <w:rPr>
          <w:i/>
          <w:sz w:val="22"/>
          <w:szCs w:val="22"/>
          <w:lang w:val="ro-RO"/>
        </w:rPr>
      </w:pPr>
      <w:bookmarkStart w:id="1507" w:name="_Toc130913372"/>
      <w:bookmarkStart w:id="1508" w:name="_Toc130972704"/>
      <w:bookmarkStart w:id="1509" w:name="_Toc130973431"/>
      <w:bookmarkStart w:id="1510" w:name="_Toc130973570"/>
      <w:bookmarkStart w:id="1511" w:name="_Toc130973711"/>
      <w:bookmarkStart w:id="1512" w:name="_Toc130973945"/>
      <w:bookmarkStart w:id="1513" w:name="_Toc130974587"/>
      <w:bookmarkStart w:id="1514" w:name="_Toc130976268"/>
      <w:bookmarkStart w:id="1515" w:name="_Toc130997443"/>
      <w:bookmarkStart w:id="1516" w:name="_Toc130998380"/>
      <w:bookmarkStart w:id="1517" w:name="_Toc138144666"/>
      <w:bookmarkStart w:id="1518" w:name="_Toc140586323"/>
      <w:bookmarkStart w:id="1519" w:name="_Toc147404558"/>
      <w:bookmarkStart w:id="1520" w:name="_Toc147846065"/>
      <w:bookmarkStart w:id="1521" w:name="_Toc210230578"/>
      <w:r w:rsidRPr="00CB6F7F">
        <w:rPr>
          <w:i/>
          <w:sz w:val="22"/>
          <w:szCs w:val="22"/>
          <w:lang w:val="ro-RO"/>
        </w:rPr>
        <w:t xml:space="preserve">Secțiunea </w:t>
      </w:r>
      <w:r w:rsidR="00C50B81" w:rsidRPr="00CB6F7F">
        <w:rPr>
          <w:i/>
          <w:sz w:val="22"/>
          <w:szCs w:val="22"/>
          <w:lang w:val="ro-RO"/>
        </w:rPr>
        <w:t xml:space="preserve">a </w:t>
      </w:r>
      <w:r w:rsidRPr="00CB6F7F">
        <w:rPr>
          <w:i/>
          <w:sz w:val="22"/>
          <w:szCs w:val="22"/>
          <w:lang w:val="ro-RO"/>
        </w:rPr>
        <w:t>II</w:t>
      </w:r>
      <w:r w:rsidR="00C50B81" w:rsidRPr="00CB6F7F">
        <w:rPr>
          <w:i/>
          <w:sz w:val="22"/>
          <w:szCs w:val="22"/>
          <w:lang w:val="ro-RO"/>
        </w:rPr>
        <w:t>-a.</w:t>
      </w:r>
      <w:r w:rsidRPr="00CB6F7F">
        <w:rPr>
          <w:i/>
          <w:sz w:val="22"/>
          <w:szCs w:val="22"/>
          <w:lang w:val="ro-RO"/>
        </w:rPr>
        <w:t xml:space="preserve"> </w:t>
      </w:r>
      <w:r w:rsidR="00822A16" w:rsidRPr="00CB6F7F">
        <w:rPr>
          <w:i/>
          <w:sz w:val="22"/>
          <w:szCs w:val="22"/>
          <w:lang w:val="ro-RO"/>
        </w:rPr>
        <w:t>Asigurarea accesului la informațiile de interes public</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1179C712" w14:textId="77777777" w:rsidR="00822A16" w:rsidRPr="00CB6F7F" w:rsidRDefault="00822A16" w:rsidP="00AD2853">
      <w:pPr>
        <w:widowControl w:val="0"/>
        <w:jc w:val="both"/>
        <w:rPr>
          <w:sz w:val="22"/>
          <w:szCs w:val="22"/>
          <w:lang w:val="ro-RO"/>
        </w:rPr>
      </w:pPr>
    </w:p>
    <w:p w14:paraId="07D6ADDF" w14:textId="48CF5DB3" w:rsidR="00822A16" w:rsidRPr="00CB6F7F" w:rsidRDefault="00822A16" w:rsidP="00AD2853">
      <w:pPr>
        <w:pStyle w:val="Titlu4"/>
        <w:spacing w:before="120" w:after="120"/>
        <w:rPr>
          <w:sz w:val="22"/>
          <w:szCs w:val="22"/>
          <w:lang w:eastAsia="en-US"/>
        </w:rPr>
      </w:pPr>
      <w:bookmarkStart w:id="1522" w:name="_Toc130973946"/>
      <w:bookmarkStart w:id="1523" w:name="_Toc130974588"/>
      <w:bookmarkStart w:id="1524" w:name="_Toc130976269"/>
      <w:bookmarkStart w:id="1525" w:name="_Toc130997444"/>
      <w:bookmarkStart w:id="1526" w:name="_Toc130998381"/>
      <w:bookmarkStart w:id="1527" w:name="_Toc138144667"/>
      <w:bookmarkStart w:id="1528" w:name="_Toc140586324"/>
      <w:bookmarkStart w:id="1529" w:name="_Toc147404559"/>
      <w:bookmarkStart w:id="1530" w:name="_Toc147846066"/>
      <w:bookmarkStart w:id="1531" w:name="_Toc210230579"/>
      <w:r w:rsidRPr="00CB6F7F">
        <w:rPr>
          <w:sz w:val="22"/>
          <w:szCs w:val="22"/>
          <w:lang w:eastAsia="en-US"/>
        </w:rPr>
        <w:t xml:space="preserve">Art. </w:t>
      </w:r>
      <w:r w:rsidR="00942522" w:rsidRPr="00CB6F7F">
        <w:rPr>
          <w:sz w:val="22"/>
          <w:szCs w:val="22"/>
          <w:lang w:eastAsia="en-US"/>
        </w:rPr>
        <w:t>109</w:t>
      </w:r>
      <w:r w:rsidRPr="00CB6F7F">
        <w:rPr>
          <w:sz w:val="22"/>
          <w:szCs w:val="22"/>
          <w:lang w:eastAsia="en-US"/>
        </w:rPr>
        <w:t>. Informația de interes public</w:t>
      </w:r>
      <w:bookmarkEnd w:id="1522"/>
      <w:bookmarkEnd w:id="1523"/>
      <w:bookmarkEnd w:id="1524"/>
      <w:bookmarkEnd w:id="1525"/>
      <w:bookmarkEnd w:id="1526"/>
      <w:bookmarkEnd w:id="1527"/>
      <w:bookmarkEnd w:id="1528"/>
      <w:bookmarkEnd w:id="1529"/>
      <w:bookmarkEnd w:id="1530"/>
      <w:bookmarkEnd w:id="1531"/>
    </w:p>
    <w:p w14:paraId="51D8FD8E" w14:textId="4AAC0AC8" w:rsidR="00822A16" w:rsidRPr="00CB6F7F" w:rsidRDefault="00822A16" w:rsidP="00AD2853">
      <w:pPr>
        <w:jc w:val="both"/>
        <w:rPr>
          <w:sz w:val="22"/>
          <w:szCs w:val="22"/>
          <w:lang w:val="ro-RO"/>
        </w:rPr>
      </w:pPr>
      <w:r w:rsidRPr="00CB6F7F">
        <w:rPr>
          <w:sz w:val="22"/>
          <w:szCs w:val="22"/>
          <w:lang w:val="ro-RO"/>
        </w:rPr>
        <w:t xml:space="preserve">(1) Prin informație de interes public se înțelege orice informație care privește activitățile sau </w:t>
      </w:r>
      <w:r w:rsidR="00902B2D">
        <w:rPr>
          <w:sz w:val="22"/>
          <w:szCs w:val="22"/>
          <w:lang w:val="ro-RO"/>
        </w:rPr>
        <w:t xml:space="preserve">care </w:t>
      </w:r>
      <w:r w:rsidRPr="00CB6F7F">
        <w:rPr>
          <w:sz w:val="22"/>
          <w:szCs w:val="22"/>
          <w:lang w:val="ro-RO"/>
        </w:rPr>
        <w:t xml:space="preserve">rezultă din activitățile </w:t>
      </w:r>
      <w:r w:rsidR="005740BB" w:rsidRPr="005740BB">
        <w:rPr>
          <w:sz w:val="22"/>
          <w:szCs w:val="22"/>
          <w:lang w:val="ro-RO"/>
        </w:rPr>
        <w:t xml:space="preserve">entităților menționate la art. </w:t>
      </w:r>
      <w:r w:rsidR="00C6447B">
        <w:rPr>
          <w:sz w:val="22"/>
          <w:szCs w:val="22"/>
          <w:lang w:val="ro-RO"/>
        </w:rPr>
        <w:t>110</w:t>
      </w:r>
      <w:r w:rsidRPr="00CB6F7F">
        <w:rPr>
          <w:sz w:val="22"/>
          <w:szCs w:val="22"/>
          <w:lang w:val="ro-RO"/>
        </w:rPr>
        <w:t>, indiferent de suportul ori de forma sau de modul de exprimare a informației.</w:t>
      </w:r>
    </w:p>
    <w:p w14:paraId="0C841D9C" w14:textId="6E543574" w:rsidR="00822A16" w:rsidRPr="00CB6F7F" w:rsidRDefault="00822A16" w:rsidP="00AD2853">
      <w:pPr>
        <w:jc w:val="both"/>
        <w:rPr>
          <w:sz w:val="22"/>
          <w:szCs w:val="22"/>
          <w:lang w:val="ro-RO"/>
        </w:rPr>
      </w:pPr>
      <w:r w:rsidRPr="00CB6F7F">
        <w:rPr>
          <w:sz w:val="22"/>
          <w:szCs w:val="22"/>
          <w:lang w:val="ro-RO"/>
        </w:rPr>
        <w:t xml:space="preserve">(2) În sensul alin. (1) informațiile de interes public pot fi stocate în scris pe hârtie, pe orice alt suport fizic sau stocat sub formă electronică, pot reprezenta </w:t>
      </w:r>
      <w:r w:rsidR="00902B2D">
        <w:rPr>
          <w:sz w:val="22"/>
          <w:szCs w:val="22"/>
          <w:lang w:val="ro-RO"/>
        </w:rPr>
        <w:t xml:space="preserve">documente, </w:t>
      </w:r>
      <w:r w:rsidRPr="00CB6F7F">
        <w:rPr>
          <w:sz w:val="22"/>
          <w:szCs w:val="22"/>
          <w:lang w:val="ro-RO"/>
        </w:rPr>
        <w:t>înregistrări sonore, video sau audio-video.</w:t>
      </w:r>
    </w:p>
    <w:p w14:paraId="53F01977" w14:textId="61F38EB4" w:rsidR="00822A16" w:rsidRPr="00CB6F7F" w:rsidRDefault="00822A16" w:rsidP="00AD2853">
      <w:pPr>
        <w:jc w:val="both"/>
        <w:rPr>
          <w:color w:val="0070C0"/>
          <w:sz w:val="22"/>
          <w:szCs w:val="22"/>
          <w:lang w:val="ro-RO"/>
        </w:rPr>
      </w:pPr>
      <w:r w:rsidRPr="00CB6F7F">
        <w:rPr>
          <w:sz w:val="22"/>
          <w:szCs w:val="22"/>
          <w:lang w:val="ro-RO"/>
        </w:rPr>
        <w:t xml:space="preserve">(3) În sensul alin. (1) informațiile de interes public pot fi reprezentate de date care privesc activitățile sau rezultă din activitățile unei entități care deține informații de interes public, dar care nu sunt stocate ca atare. Asigurarea accesului la aceste informații </w:t>
      </w:r>
      <w:r w:rsidR="006C67BB" w:rsidRPr="006C67BB">
        <w:rPr>
          <w:sz w:val="22"/>
          <w:szCs w:val="22"/>
          <w:lang w:val="ro-RO"/>
        </w:rPr>
        <w:t xml:space="preserve">care necesită prelucrări realizate de entitatea care le deține </w:t>
      </w:r>
      <w:r w:rsidR="006D05F8" w:rsidRPr="006D05F8">
        <w:rPr>
          <w:sz w:val="22"/>
          <w:szCs w:val="22"/>
          <w:lang w:val="ro-RO"/>
        </w:rPr>
        <w:t xml:space="preserve">poate fi </w:t>
      </w:r>
      <w:r w:rsidR="00F450D6">
        <w:rPr>
          <w:sz w:val="22"/>
          <w:szCs w:val="22"/>
          <w:lang w:val="ro-RO"/>
        </w:rPr>
        <w:t>realizată</w:t>
      </w:r>
      <w:r w:rsidR="00F450D6" w:rsidRPr="006D05F8">
        <w:rPr>
          <w:sz w:val="22"/>
          <w:szCs w:val="22"/>
          <w:lang w:val="ro-RO"/>
        </w:rPr>
        <w:t xml:space="preserve"> </w:t>
      </w:r>
      <w:r w:rsidR="006D05F8" w:rsidRPr="006D05F8">
        <w:rPr>
          <w:sz w:val="22"/>
          <w:szCs w:val="22"/>
          <w:lang w:val="ro-RO"/>
        </w:rPr>
        <w:t xml:space="preserve">doar în măsura în care constituirea informației finale și prelucrarea datelor acesteia nu constituie un efort și o activitate de cercetare </w:t>
      </w:r>
      <w:r w:rsidR="00D8482F">
        <w:rPr>
          <w:sz w:val="22"/>
          <w:szCs w:val="22"/>
          <w:lang w:val="ro-RO"/>
        </w:rPr>
        <w:t xml:space="preserve">- </w:t>
      </w:r>
      <w:r w:rsidR="006D05F8" w:rsidRPr="006D05F8">
        <w:rPr>
          <w:sz w:val="22"/>
          <w:szCs w:val="22"/>
          <w:lang w:val="ro-RO"/>
        </w:rPr>
        <w:t>documentare prestate de entitate în beneficiul și în locul solicitantului.</w:t>
      </w:r>
    </w:p>
    <w:p w14:paraId="0891C46F" w14:textId="77777777" w:rsidR="006C2890" w:rsidRPr="00CB6F7F" w:rsidRDefault="006C2890" w:rsidP="00AD2853">
      <w:pPr>
        <w:jc w:val="both"/>
        <w:rPr>
          <w:i/>
          <w:iCs/>
          <w:color w:val="2F5496"/>
          <w:sz w:val="22"/>
          <w:szCs w:val="22"/>
          <w:lang w:val="ro-RO"/>
        </w:rPr>
      </w:pPr>
    </w:p>
    <w:p w14:paraId="5B2997A9" w14:textId="6FEECB17" w:rsidR="00822A16" w:rsidRPr="00CB6F7F" w:rsidRDefault="00822A16" w:rsidP="00AD2853">
      <w:pPr>
        <w:pStyle w:val="Titlu4"/>
        <w:spacing w:before="120" w:after="120"/>
        <w:rPr>
          <w:sz w:val="22"/>
          <w:szCs w:val="22"/>
          <w:lang w:eastAsia="en-US"/>
        </w:rPr>
      </w:pPr>
      <w:bookmarkStart w:id="1532" w:name="_Toc130973948"/>
      <w:bookmarkStart w:id="1533" w:name="_Toc130974590"/>
      <w:bookmarkStart w:id="1534" w:name="_Toc130976271"/>
      <w:bookmarkStart w:id="1535" w:name="_Toc130997446"/>
      <w:bookmarkStart w:id="1536" w:name="_Toc130998383"/>
      <w:bookmarkStart w:id="1537" w:name="_Toc138144669"/>
      <w:bookmarkStart w:id="1538" w:name="_Toc140586326"/>
      <w:bookmarkStart w:id="1539" w:name="_Toc147404561"/>
      <w:bookmarkStart w:id="1540" w:name="_Toc147846068"/>
      <w:bookmarkStart w:id="1541" w:name="_Toc210230580"/>
      <w:r w:rsidRPr="00CB6F7F">
        <w:rPr>
          <w:sz w:val="22"/>
          <w:szCs w:val="22"/>
          <w:lang w:eastAsia="en-US"/>
        </w:rPr>
        <w:t xml:space="preserve">Art. </w:t>
      </w:r>
      <w:r w:rsidR="002A7F08">
        <w:rPr>
          <w:sz w:val="22"/>
          <w:szCs w:val="22"/>
          <w:lang w:eastAsia="en-US"/>
        </w:rPr>
        <w:t>110</w:t>
      </w:r>
      <w:r w:rsidRPr="00CB6F7F">
        <w:rPr>
          <w:sz w:val="22"/>
          <w:szCs w:val="22"/>
          <w:lang w:eastAsia="en-US"/>
        </w:rPr>
        <w:t>. Entitățile care dețin informații de interes public</w:t>
      </w:r>
      <w:bookmarkEnd w:id="1532"/>
      <w:bookmarkEnd w:id="1533"/>
      <w:bookmarkEnd w:id="1534"/>
      <w:bookmarkEnd w:id="1535"/>
      <w:bookmarkEnd w:id="1536"/>
      <w:bookmarkEnd w:id="1537"/>
      <w:bookmarkEnd w:id="1538"/>
      <w:bookmarkEnd w:id="1539"/>
      <w:bookmarkEnd w:id="1540"/>
      <w:bookmarkEnd w:id="1541"/>
    </w:p>
    <w:p w14:paraId="65AC1738" w14:textId="77777777" w:rsidR="00822A16" w:rsidRPr="00CB6F7F" w:rsidRDefault="00822A16" w:rsidP="00AD2853">
      <w:pPr>
        <w:jc w:val="both"/>
        <w:rPr>
          <w:color w:val="000000"/>
          <w:sz w:val="22"/>
          <w:szCs w:val="22"/>
          <w:lang w:val="ro-RO"/>
        </w:rPr>
      </w:pPr>
      <w:r w:rsidRPr="00CB6F7F">
        <w:rPr>
          <w:color w:val="000000"/>
          <w:sz w:val="22"/>
          <w:szCs w:val="22"/>
          <w:lang w:val="ro-RO"/>
        </w:rPr>
        <w:t xml:space="preserve">În sensul prezentului cod, entitățile care dețin informații de interes public sunt: </w:t>
      </w:r>
    </w:p>
    <w:p w14:paraId="16039D9B" w14:textId="77777777" w:rsidR="00822A16" w:rsidRPr="00CB6F7F" w:rsidRDefault="00822A16" w:rsidP="00AD2853">
      <w:pPr>
        <w:jc w:val="both"/>
        <w:rPr>
          <w:color w:val="000000"/>
          <w:sz w:val="22"/>
          <w:szCs w:val="22"/>
          <w:lang w:val="ro-RO"/>
        </w:rPr>
      </w:pPr>
      <w:r w:rsidRPr="00CB6F7F">
        <w:rPr>
          <w:color w:val="000000"/>
          <w:sz w:val="22"/>
          <w:szCs w:val="22"/>
          <w:lang w:val="ro-RO"/>
        </w:rPr>
        <w:t>a) autoritățile și instituțiile publice;</w:t>
      </w:r>
    </w:p>
    <w:p w14:paraId="23C20A1E" w14:textId="44CCCF12" w:rsidR="00822A16" w:rsidRPr="00CB6F7F" w:rsidRDefault="00822A16" w:rsidP="00AD2853">
      <w:pPr>
        <w:jc w:val="both"/>
        <w:rPr>
          <w:color w:val="000000"/>
          <w:sz w:val="22"/>
          <w:szCs w:val="22"/>
          <w:lang w:val="ro-RO"/>
        </w:rPr>
      </w:pPr>
      <w:r w:rsidRPr="00CB6F7F">
        <w:rPr>
          <w:color w:val="000000"/>
          <w:sz w:val="22"/>
          <w:szCs w:val="22"/>
          <w:lang w:val="ro-RO"/>
        </w:rPr>
        <w:t xml:space="preserve">b) orice regie autonomă, companie națională sau societate reglementată de Legea societăților nr. 31/1990, republicată, cu modificările </w:t>
      </w:r>
      <w:r w:rsidR="00924EDF" w:rsidRPr="00CB6F7F">
        <w:rPr>
          <w:color w:val="000000"/>
          <w:sz w:val="22"/>
          <w:szCs w:val="22"/>
          <w:lang w:val="ro-RO"/>
        </w:rPr>
        <w:t xml:space="preserve">și completările </w:t>
      </w:r>
      <w:r w:rsidRPr="00CB6F7F">
        <w:rPr>
          <w:color w:val="000000"/>
          <w:sz w:val="22"/>
          <w:szCs w:val="22"/>
          <w:lang w:val="ro-RO"/>
        </w:rPr>
        <w:t>ulterioare, aflată sub autoritatea sau, după caz, în coordonarea ori în subordinea unei autorități publice centrale sau locale și la care statul român sau, după caz, o unitate administrativ-teritorială este acționar unic ori majoritar;</w:t>
      </w:r>
    </w:p>
    <w:p w14:paraId="660AED53" w14:textId="38151FEA" w:rsidR="00822A16" w:rsidRPr="00CB6F7F" w:rsidRDefault="00822A16" w:rsidP="00AD2853">
      <w:pPr>
        <w:jc w:val="both"/>
        <w:rPr>
          <w:color w:val="000000"/>
          <w:sz w:val="22"/>
          <w:szCs w:val="22"/>
          <w:lang w:val="ro-RO"/>
        </w:rPr>
      </w:pPr>
      <w:r w:rsidRPr="00CB6F7F">
        <w:rPr>
          <w:color w:val="000000"/>
          <w:sz w:val="22"/>
          <w:szCs w:val="22"/>
          <w:lang w:val="ro-RO"/>
        </w:rPr>
        <w:t>c) orice operator sau operator regional, astfel cum este definit în Legea serviciilor comunitare de utilități publice nr. 51/2006, republicată, cu modificările</w:t>
      </w:r>
      <w:r w:rsidR="00924EDF" w:rsidRPr="00CB6F7F">
        <w:rPr>
          <w:color w:val="000000"/>
          <w:sz w:val="22"/>
          <w:szCs w:val="22"/>
          <w:lang w:val="ro-RO"/>
        </w:rPr>
        <w:t xml:space="preserve"> și completările</w:t>
      </w:r>
      <w:r w:rsidRPr="00CB6F7F">
        <w:rPr>
          <w:color w:val="000000"/>
          <w:sz w:val="22"/>
          <w:szCs w:val="22"/>
          <w:lang w:val="ro-RO"/>
        </w:rPr>
        <w:t xml:space="preserve"> ulterioare;</w:t>
      </w:r>
    </w:p>
    <w:p w14:paraId="4C3F6D7B" w14:textId="77777777" w:rsidR="00822A16" w:rsidRPr="00CB6F7F" w:rsidRDefault="00822A16" w:rsidP="00AD2853">
      <w:pPr>
        <w:jc w:val="both"/>
        <w:rPr>
          <w:color w:val="000000"/>
          <w:sz w:val="22"/>
          <w:szCs w:val="22"/>
          <w:lang w:val="ro-RO"/>
        </w:rPr>
      </w:pPr>
      <w:r w:rsidRPr="00CB6F7F">
        <w:rPr>
          <w:color w:val="000000"/>
          <w:sz w:val="22"/>
          <w:szCs w:val="22"/>
          <w:lang w:val="ro-RO"/>
        </w:rPr>
        <w:t>d) asociațiile de dezvoltare intercomunitară sau alte forme de asociere între unități administrativ-teritoriale;</w:t>
      </w:r>
    </w:p>
    <w:p w14:paraId="3857E9D7" w14:textId="77777777" w:rsidR="00822A16" w:rsidRPr="00CB6F7F" w:rsidRDefault="00822A16" w:rsidP="00AD2853">
      <w:pPr>
        <w:jc w:val="both"/>
        <w:rPr>
          <w:color w:val="000000"/>
          <w:sz w:val="22"/>
          <w:szCs w:val="22"/>
          <w:lang w:val="ro-RO"/>
        </w:rPr>
      </w:pPr>
      <w:r w:rsidRPr="00CB6F7F">
        <w:rPr>
          <w:color w:val="000000"/>
          <w:sz w:val="22"/>
          <w:szCs w:val="22"/>
          <w:lang w:val="ro-RO"/>
        </w:rPr>
        <w:t>e) partidele politice;</w:t>
      </w:r>
    </w:p>
    <w:p w14:paraId="1FB2B500" w14:textId="77777777" w:rsidR="00822A16" w:rsidRPr="00CB6F7F" w:rsidRDefault="00822A16" w:rsidP="00AD2853">
      <w:pPr>
        <w:jc w:val="both"/>
        <w:rPr>
          <w:color w:val="000000"/>
          <w:sz w:val="22"/>
          <w:szCs w:val="22"/>
          <w:lang w:val="ro-RO"/>
        </w:rPr>
      </w:pPr>
      <w:r w:rsidRPr="00CB6F7F">
        <w:rPr>
          <w:color w:val="000000"/>
          <w:sz w:val="22"/>
          <w:szCs w:val="22"/>
          <w:lang w:val="ro-RO"/>
        </w:rPr>
        <w:t>f) federațiile sportive;</w:t>
      </w:r>
    </w:p>
    <w:p w14:paraId="14A34222" w14:textId="77777777" w:rsidR="006746FA" w:rsidRDefault="00822A16" w:rsidP="00AD2853">
      <w:pPr>
        <w:jc w:val="both"/>
        <w:rPr>
          <w:color w:val="000000"/>
          <w:sz w:val="22"/>
          <w:szCs w:val="22"/>
          <w:lang w:val="ro-RO"/>
        </w:rPr>
      </w:pPr>
      <w:r w:rsidRPr="00CB6F7F">
        <w:rPr>
          <w:color w:val="000000"/>
          <w:sz w:val="22"/>
          <w:szCs w:val="22"/>
          <w:lang w:val="ro-RO"/>
        </w:rPr>
        <w:t>g) organizațiile neguvernamentale de utilitate publică</w:t>
      </w:r>
      <w:r w:rsidR="006746FA">
        <w:rPr>
          <w:color w:val="000000"/>
          <w:sz w:val="22"/>
          <w:szCs w:val="22"/>
          <w:lang w:val="ro-RO"/>
        </w:rPr>
        <w:t>;</w:t>
      </w:r>
    </w:p>
    <w:p w14:paraId="25D676F3" w14:textId="391CD697" w:rsidR="00822A16" w:rsidRPr="00CB6F7F" w:rsidRDefault="006746FA" w:rsidP="00AD2853">
      <w:pPr>
        <w:jc w:val="both"/>
        <w:rPr>
          <w:color w:val="000000"/>
          <w:sz w:val="22"/>
          <w:szCs w:val="22"/>
          <w:lang w:val="ro-RO"/>
        </w:rPr>
      </w:pPr>
      <w:r w:rsidRPr="006746FA">
        <w:rPr>
          <w:color w:val="000000"/>
          <w:sz w:val="22"/>
          <w:szCs w:val="22"/>
          <w:lang w:val="ro-RO"/>
        </w:rPr>
        <w:t xml:space="preserve">h) orice altă </w:t>
      </w:r>
      <w:r w:rsidR="00902B2D">
        <w:rPr>
          <w:color w:val="000000"/>
          <w:sz w:val="22"/>
          <w:szCs w:val="22"/>
          <w:lang w:val="ro-RO"/>
        </w:rPr>
        <w:t>persoană juridică legal constituită</w:t>
      </w:r>
      <w:r w:rsidR="00902B2D" w:rsidRPr="006746FA">
        <w:rPr>
          <w:color w:val="000000"/>
          <w:sz w:val="22"/>
          <w:szCs w:val="22"/>
          <w:lang w:val="ro-RO"/>
        </w:rPr>
        <w:t xml:space="preserve"> </w:t>
      </w:r>
      <w:r w:rsidRPr="006746FA">
        <w:rPr>
          <w:color w:val="000000"/>
          <w:sz w:val="22"/>
          <w:szCs w:val="22"/>
          <w:lang w:val="ro-RO"/>
        </w:rPr>
        <w:t>care acționează în interes public ori gestionează fonduri publice sau patrimoniul statului</w:t>
      </w:r>
      <w:r w:rsidR="00902B2D">
        <w:rPr>
          <w:color w:val="000000"/>
          <w:sz w:val="22"/>
          <w:szCs w:val="22"/>
          <w:lang w:val="ro-RO"/>
        </w:rPr>
        <w:t xml:space="preserve"> </w:t>
      </w:r>
      <w:r w:rsidR="00902B2D" w:rsidRPr="00902B2D">
        <w:rPr>
          <w:color w:val="000000"/>
          <w:sz w:val="22"/>
          <w:szCs w:val="22"/>
          <w:lang w:val="ro-RO"/>
        </w:rPr>
        <w:t>sau care beneficiază de subvenții din bugetul național sau bugetele locale</w:t>
      </w:r>
      <w:r w:rsidR="00822A16" w:rsidRPr="00CB6F7F">
        <w:rPr>
          <w:color w:val="000000"/>
          <w:sz w:val="22"/>
          <w:szCs w:val="22"/>
          <w:lang w:val="ro-RO"/>
        </w:rPr>
        <w:t>.</w:t>
      </w:r>
    </w:p>
    <w:p w14:paraId="2F9E19BA" w14:textId="77777777" w:rsidR="006C2890" w:rsidRPr="00CB6F7F" w:rsidRDefault="006C2890" w:rsidP="00AD2853">
      <w:pPr>
        <w:jc w:val="both"/>
        <w:rPr>
          <w:i/>
          <w:iCs/>
          <w:color w:val="2F5496"/>
          <w:sz w:val="22"/>
          <w:szCs w:val="22"/>
          <w:lang w:val="ro-RO"/>
        </w:rPr>
      </w:pPr>
    </w:p>
    <w:p w14:paraId="5F4DB90E" w14:textId="0B6104F6" w:rsidR="00822A16" w:rsidRPr="00CB6F7F" w:rsidRDefault="00822A16" w:rsidP="00AD2853">
      <w:pPr>
        <w:pStyle w:val="Titlu4"/>
        <w:spacing w:before="120" w:after="120"/>
        <w:rPr>
          <w:sz w:val="22"/>
          <w:szCs w:val="22"/>
          <w:lang w:eastAsia="en-US"/>
        </w:rPr>
      </w:pPr>
      <w:bookmarkStart w:id="1542" w:name="_Toc130973949"/>
      <w:bookmarkStart w:id="1543" w:name="_Toc130974591"/>
      <w:bookmarkStart w:id="1544" w:name="_Toc130976272"/>
      <w:bookmarkStart w:id="1545" w:name="_Toc130997447"/>
      <w:bookmarkStart w:id="1546" w:name="_Toc130998384"/>
      <w:bookmarkStart w:id="1547" w:name="_Toc138144670"/>
      <w:bookmarkStart w:id="1548" w:name="_Toc140586327"/>
      <w:bookmarkStart w:id="1549" w:name="_Toc147404562"/>
      <w:bookmarkStart w:id="1550" w:name="_Toc147846069"/>
      <w:bookmarkStart w:id="1551" w:name="_Toc210230581"/>
      <w:r w:rsidRPr="00CB6F7F">
        <w:rPr>
          <w:sz w:val="22"/>
          <w:szCs w:val="22"/>
          <w:lang w:eastAsia="en-US"/>
        </w:rPr>
        <w:t xml:space="preserve">Art. </w:t>
      </w:r>
      <w:r w:rsidR="002A7F08">
        <w:rPr>
          <w:sz w:val="22"/>
          <w:szCs w:val="22"/>
          <w:lang w:eastAsia="en-US"/>
        </w:rPr>
        <w:t>111</w:t>
      </w:r>
      <w:r w:rsidRPr="00CB6F7F">
        <w:rPr>
          <w:sz w:val="22"/>
          <w:szCs w:val="22"/>
          <w:lang w:eastAsia="en-US"/>
        </w:rPr>
        <w:t>. Obligațiile entităților care dețin informații de interes public</w:t>
      </w:r>
      <w:bookmarkEnd w:id="1542"/>
      <w:bookmarkEnd w:id="1543"/>
      <w:bookmarkEnd w:id="1544"/>
      <w:bookmarkEnd w:id="1545"/>
      <w:bookmarkEnd w:id="1546"/>
      <w:bookmarkEnd w:id="1547"/>
      <w:bookmarkEnd w:id="1548"/>
      <w:bookmarkEnd w:id="1549"/>
      <w:bookmarkEnd w:id="1550"/>
      <w:bookmarkEnd w:id="1551"/>
      <w:r w:rsidRPr="00CB6F7F">
        <w:rPr>
          <w:sz w:val="22"/>
          <w:szCs w:val="22"/>
          <w:lang w:eastAsia="en-US"/>
        </w:rPr>
        <w:t xml:space="preserve"> </w:t>
      </w:r>
    </w:p>
    <w:p w14:paraId="43C128AD" w14:textId="24080DFC" w:rsidR="00822A16" w:rsidRPr="00CB6F7F" w:rsidRDefault="00822A16" w:rsidP="00AD2853">
      <w:pPr>
        <w:jc w:val="both"/>
        <w:rPr>
          <w:sz w:val="22"/>
          <w:szCs w:val="22"/>
          <w:lang w:val="ro-RO"/>
        </w:rPr>
      </w:pPr>
      <w:r w:rsidRPr="00CB6F7F">
        <w:rPr>
          <w:sz w:val="22"/>
          <w:szCs w:val="22"/>
          <w:lang w:val="ro-RO"/>
        </w:rPr>
        <w:t xml:space="preserve">(1) Entitățile care dețin informații de interes public au obligația de a asigura accesul liber și neîngrădit al oricărei persoane la orice informații de interes public, </w:t>
      </w:r>
      <w:r w:rsidR="00F156DB" w:rsidRPr="00F156DB">
        <w:rPr>
          <w:sz w:val="22"/>
          <w:szCs w:val="22"/>
          <w:lang w:val="ro-RO"/>
        </w:rPr>
        <w:t>cu respectarea legislației cu privire la protecția datelor cu caracter personal</w:t>
      </w:r>
      <w:r w:rsidRPr="00CB6F7F">
        <w:rPr>
          <w:sz w:val="22"/>
          <w:szCs w:val="22"/>
          <w:lang w:val="ro-RO"/>
        </w:rPr>
        <w:t>.</w:t>
      </w:r>
    </w:p>
    <w:p w14:paraId="64423F79" w14:textId="640D545C" w:rsidR="00822A16" w:rsidRPr="00CB6F7F" w:rsidRDefault="00822A16" w:rsidP="00AD2853">
      <w:pPr>
        <w:jc w:val="both"/>
        <w:rPr>
          <w:sz w:val="22"/>
          <w:szCs w:val="22"/>
          <w:lang w:val="ro-RO"/>
        </w:rPr>
      </w:pPr>
      <w:r w:rsidRPr="00CB6F7F">
        <w:rPr>
          <w:sz w:val="22"/>
          <w:szCs w:val="22"/>
          <w:lang w:val="ro-RO"/>
        </w:rPr>
        <w:t>(2) Asigurarea accesului la informații de interes public se face din oficiu sau la solicitarea oricărei persoane interesate,</w:t>
      </w:r>
      <w:r w:rsidRPr="00CB6F7F">
        <w:rPr>
          <w:sz w:val="22"/>
          <w:szCs w:val="22"/>
          <w:lang w:val="fr-FR"/>
        </w:rPr>
        <w:t xml:space="preserve"> </w:t>
      </w:r>
      <w:r w:rsidRPr="00CB6F7F">
        <w:rPr>
          <w:sz w:val="22"/>
          <w:szCs w:val="22"/>
          <w:lang w:val="ro-RO"/>
        </w:rPr>
        <w:t>prin intermediul compartimentul</w:t>
      </w:r>
      <w:r w:rsidR="00705D56" w:rsidRPr="00CB6F7F">
        <w:rPr>
          <w:sz w:val="22"/>
          <w:szCs w:val="22"/>
          <w:lang w:val="ro-RO"/>
        </w:rPr>
        <w:t>ui</w:t>
      </w:r>
      <w:r w:rsidRPr="00CB6F7F">
        <w:rPr>
          <w:sz w:val="22"/>
          <w:szCs w:val="22"/>
          <w:lang w:val="ro-RO"/>
        </w:rPr>
        <w:t xml:space="preserve"> </w:t>
      </w:r>
      <w:r w:rsidR="00E24028" w:rsidRPr="00CB6F7F">
        <w:rPr>
          <w:sz w:val="22"/>
          <w:szCs w:val="22"/>
          <w:lang w:val="ro-RO"/>
        </w:rPr>
        <w:t xml:space="preserve">de informare și </w:t>
      </w:r>
      <w:r w:rsidRPr="00CB6F7F">
        <w:rPr>
          <w:sz w:val="22"/>
          <w:szCs w:val="22"/>
          <w:lang w:val="ro-RO"/>
        </w:rPr>
        <w:t>relații public</w:t>
      </w:r>
      <w:r w:rsidR="00E24028" w:rsidRPr="00CB6F7F">
        <w:rPr>
          <w:sz w:val="22"/>
          <w:szCs w:val="22"/>
          <w:lang w:val="ro-RO"/>
        </w:rPr>
        <w:t>e</w:t>
      </w:r>
      <w:r w:rsidRPr="00CB6F7F">
        <w:rPr>
          <w:sz w:val="22"/>
          <w:szCs w:val="22"/>
          <w:lang w:val="ro-RO"/>
        </w:rPr>
        <w:t xml:space="preserve"> sau al persoanei desemnate în acest scop.</w:t>
      </w:r>
    </w:p>
    <w:p w14:paraId="5C8A01DC" w14:textId="77777777" w:rsidR="00822A16" w:rsidRPr="00CB6F7F" w:rsidRDefault="00822A16" w:rsidP="00AD2853">
      <w:pPr>
        <w:jc w:val="both"/>
        <w:rPr>
          <w:sz w:val="22"/>
          <w:szCs w:val="22"/>
          <w:lang w:val="ro-RO"/>
        </w:rPr>
      </w:pPr>
      <w:r w:rsidRPr="00CB6F7F">
        <w:rPr>
          <w:sz w:val="22"/>
          <w:szCs w:val="22"/>
          <w:lang w:val="ro-RO"/>
        </w:rPr>
        <w:t xml:space="preserve">(3) Prevederile prezentei secțiuni nu se aplică în cazul informațiilor clasificate și a surselor confidențiale ce asigură acest tip de informații. </w:t>
      </w:r>
    </w:p>
    <w:p w14:paraId="35764D42" w14:textId="77777777" w:rsidR="00822A16" w:rsidRPr="00CB6F7F" w:rsidRDefault="00822A16" w:rsidP="00AD2853">
      <w:pPr>
        <w:jc w:val="both"/>
        <w:rPr>
          <w:sz w:val="22"/>
          <w:szCs w:val="22"/>
          <w:lang w:val="ro-RO"/>
        </w:rPr>
      </w:pPr>
      <w:r w:rsidRPr="00CB6F7F">
        <w:rPr>
          <w:sz w:val="22"/>
          <w:szCs w:val="22"/>
          <w:lang w:val="ro-RO"/>
        </w:rPr>
        <w:t xml:space="preserve">(4) Nu este supusă prevederilor prezentei secțiuni activitatea de răspunsuri la petiții și de audiențe, desfășurată potrivit specificului competențelor fiecărei entități, dacă aceasta privește </w:t>
      </w:r>
      <w:r w:rsidRPr="00CB6F7F">
        <w:rPr>
          <w:sz w:val="22"/>
          <w:szCs w:val="22"/>
          <w:lang w:val="ro-RO"/>
        </w:rPr>
        <w:lastRenderedPageBreak/>
        <w:t>alte aprobări, autorizări, prestări de servicii și orice alte solicitări în afara informațiilor de interes public.</w:t>
      </w:r>
    </w:p>
    <w:p w14:paraId="167EABE1" w14:textId="77777777" w:rsidR="00F22347" w:rsidRPr="00CB6F7F" w:rsidRDefault="00F22347" w:rsidP="00AD2853">
      <w:pPr>
        <w:jc w:val="both"/>
        <w:rPr>
          <w:sz w:val="22"/>
          <w:szCs w:val="22"/>
          <w:lang w:val="ro-RO"/>
        </w:rPr>
      </w:pPr>
    </w:p>
    <w:p w14:paraId="1494947B" w14:textId="6E6A4920" w:rsidR="00822A16" w:rsidRPr="00CB6F7F" w:rsidRDefault="00822A16" w:rsidP="00AD2853">
      <w:pPr>
        <w:pStyle w:val="Titlu4"/>
        <w:spacing w:before="120" w:after="120"/>
        <w:rPr>
          <w:sz w:val="22"/>
          <w:szCs w:val="22"/>
          <w:lang w:eastAsia="en-US"/>
        </w:rPr>
      </w:pPr>
      <w:bookmarkStart w:id="1552" w:name="_Toc130973950"/>
      <w:bookmarkStart w:id="1553" w:name="_Toc130974592"/>
      <w:bookmarkStart w:id="1554" w:name="_Toc130976273"/>
      <w:bookmarkStart w:id="1555" w:name="_Toc130997448"/>
      <w:bookmarkStart w:id="1556" w:name="_Toc130998385"/>
      <w:bookmarkStart w:id="1557" w:name="_Toc138144671"/>
      <w:bookmarkStart w:id="1558" w:name="_Toc140586328"/>
      <w:bookmarkStart w:id="1559" w:name="_Toc147404563"/>
      <w:bookmarkStart w:id="1560" w:name="_Toc147846070"/>
      <w:bookmarkStart w:id="1561" w:name="_Toc210230582"/>
      <w:r w:rsidRPr="00CB6F7F">
        <w:rPr>
          <w:sz w:val="22"/>
          <w:szCs w:val="22"/>
          <w:lang w:eastAsia="en-US"/>
        </w:rPr>
        <w:t xml:space="preserve">Art. </w:t>
      </w:r>
      <w:r w:rsidR="002A7F08">
        <w:rPr>
          <w:sz w:val="22"/>
          <w:szCs w:val="22"/>
          <w:lang w:eastAsia="en-US"/>
        </w:rPr>
        <w:t>112</w:t>
      </w:r>
      <w:r w:rsidRPr="00CB6F7F">
        <w:rPr>
          <w:sz w:val="22"/>
          <w:szCs w:val="22"/>
          <w:lang w:eastAsia="en-US"/>
        </w:rPr>
        <w:t xml:space="preserve">. Compartimentul </w:t>
      </w:r>
      <w:r w:rsidR="00E24028" w:rsidRPr="00CB6F7F">
        <w:rPr>
          <w:sz w:val="22"/>
          <w:szCs w:val="22"/>
          <w:lang w:eastAsia="en-US"/>
        </w:rPr>
        <w:t xml:space="preserve">de informare și </w:t>
      </w:r>
      <w:r w:rsidRPr="00CB6F7F">
        <w:rPr>
          <w:sz w:val="22"/>
          <w:szCs w:val="22"/>
          <w:lang w:eastAsia="en-US"/>
        </w:rPr>
        <w:t>relații public</w:t>
      </w:r>
      <w:bookmarkEnd w:id="1552"/>
      <w:bookmarkEnd w:id="1553"/>
      <w:bookmarkEnd w:id="1554"/>
      <w:bookmarkEnd w:id="1555"/>
      <w:bookmarkEnd w:id="1556"/>
      <w:bookmarkEnd w:id="1557"/>
      <w:bookmarkEnd w:id="1558"/>
      <w:bookmarkEnd w:id="1559"/>
      <w:bookmarkEnd w:id="1560"/>
      <w:r w:rsidR="00E24028" w:rsidRPr="00CB6F7F">
        <w:rPr>
          <w:sz w:val="22"/>
          <w:szCs w:val="22"/>
          <w:lang w:eastAsia="en-US"/>
        </w:rPr>
        <w:t>e</w:t>
      </w:r>
      <w:bookmarkEnd w:id="1561"/>
    </w:p>
    <w:p w14:paraId="2310FFF0" w14:textId="7E844C8E" w:rsidR="00822A16" w:rsidRPr="00CB6F7F" w:rsidRDefault="00822A16" w:rsidP="00AD2853">
      <w:pPr>
        <w:jc w:val="both"/>
        <w:rPr>
          <w:sz w:val="22"/>
          <w:szCs w:val="22"/>
          <w:lang w:val="ro-RO"/>
        </w:rPr>
      </w:pPr>
      <w:r w:rsidRPr="00CB6F7F">
        <w:rPr>
          <w:sz w:val="22"/>
          <w:szCs w:val="22"/>
          <w:lang w:val="ro-RO"/>
        </w:rPr>
        <w:t xml:space="preserve">(1) Pentru asigurarea accesului oricărei persoane la informațiile de interes public, entitățile </w:t>
      </w:r>
      <w:r w:rsidR="00F22347" w:rsidRPr="00CB6F7F">
        <w:rPr>
          <w:sz w:val="22"/>
          <w:szCs w:val="22"/>
          <w:lang w:val="ro-RO"/>
        </w:rPr>
        <w:t>prevăzute</w:t>
      </w:r>
      <w:r w:rsidRPr="00CB6F7F">
        <w:rPr>
          <w:sz w:val="22"/>
          <w:szCs w:val="22"/>
          <w:lang w:val="ro-RO"/>
        </w:rPr>
        <w:t xml:space="preserve"> la art. </w:t>
      </w:r>
      <w:r w:rsidR="002A7F08">
        <w:rPr>
          <w:sz w:val="22"/>
          <w:szCs w:val="22"/>
          <w:lang w:val="ro-RO"/>
        </w:rPr>
        <w:t>110</w:t>
      </w:r>
      <w:r w:rsidR="002A7F08" w:rsidRPr="00CB6F7F">
        <w:rPr>
          <w:sz w:val="22"/>
          <w:szCs w:val="22"/>
          <w:lang w:val="ro-RO"/>
        </w:rPr>
        <w:t xml:space="preserve"> </w:t>
      </w:r>
      <w:r w:rsidRPr="00CB6F7F">
        <w:rPr>
          <w:sz w:val="22"/>
          <w:szCs w:val="22"/>
          <w:lang w:val="ro-RO"/>
        </w:rPr>
        <w:t xml:space="preserve">au obligația de a organiza compartimente </w:t>
      </w:r>
      <w:r w:rsidR="00E24028" w:rsidRPr="00CB6F7F">
        <w:rPr>
          <w:sz w:val="22"/>
          <w:szCs w:val="22"/>
          <w:lang w:val="ro-RO"/>
        </w:rPr>
        <w:t xml:space="preserve">de informare și </w:t>
      </w:r>
      <w:r w:rsidRPr="00CB6F7F">
        <w:rPr>
          <w:sz w:val="22"/>
          <w:szCs w:val="22"/>
          <w:lang w:val="ro-RO"/>
        </w:rPr>
        <w:t>relații public</w:t>
      </w:r>
      <w:r w:rsidR="00E24028" w:rsidRPr="00CB6F7F">
        <w:rPr>
          <w:sz w:val="22"/>
          <w:szCs w:val="22"/>
          <w:lang w:val="ro-RO"/>
        </w:rPr>
        <w:t>e</w:t>
      </w:r>
      <w:r w:rsidRPr="00CB6F7F">
        <w:rPr>
          <w:sz w:val="22"/>
          <w:szCs w:val="22"/>
          <w:lang w:val="ro-RO"/>
        </w:rPr>
        <w:t xml:space="preserve"> sau de a desemna persoane cu atribuții în acest domeniu.</w:t>
      </w:r>
    </w:p>
    <w:p w14:paraId="5E375814" w14:textId="6CB19E0C" w:rsidR="00822A16" w:rsidRPr="00CB6F7F" w:rsidRDefault="00822A16" w:rsidP="00AD2853">
      <w:pPr>
        <w:jc w:val="both"/>
        <w:rPr>
          <w:sz w:val="22"/>
          <w:szCs w:val="22"/>
          <w:lang w:val="ro-RO"/>
        </w:rPr>
      </w:pPr>
      <w:r w:rsidRPr="00CB6F7F">
        <w:rPr>
          <w:sz w:val="22"/>
          <w:szCs w:val="22"/>
          <w:lang w:val="ro-RO"/>
        </w:rPr>
        <w:t xml:space="preserve">(2) Atribuțiile, organizarea și funcționarea </w:t>
      </w:r>
      <w:r w:rsidR="00280A5C" w:rsidRPr="00CB6F7F">
        <w:rPr>
          <w:sz w:val="22"/>
          <w:szCs w:val="22"/>
          <w:lang w:val="ro-RO"/>
        </w:rPr>
        <w:t xml:space="preserve">compartimentului </w:t>
      </w:r>
      <w:r w:rsidR="00E24028" w:rsidRPr="00CB6F7F">
        <w:rPr>
          <w:sz w:val="22"/>
          <w:szCs w:val="22"/>
          <w:lang w:val="ro-RO"/>
        </w:rPr>
        <w:t xml:space="preserve">de informare și </w:t>
      </w:r>
      <w:r w:rsidRPr="00CB6F7F">
        <w:rPr>
          <w:sz w:val="22"/>
          <w:szCs w:val="22"/>
          <w:lang w:val="ro-RO"/>
        </w:rPr>
        <w:t>relații public</w:t>
      </w:r>
      <w:r w:rsidR="00E24028" w:rsidRPr="00CB6F7F">
        <w:rPr>
          <w:sz w:val="22"/>
          <w:szCs w:val="22"/>
          <w:lang w:val="ro-RO"/>
        </w:rPr>
        <w:t>e</w:t>
      </w:r>
      <w:r w:rsidRPr="00CB6F7F">
        <w:rPr>
          <w:sz w:val="22"/>
          <w:szCs w:val="22"/>
          <w:lang w:val="ro-RO"/>
        </w:rPr>
        <w:t xml:space="preserve"> se stabilesc, pe baza dispozițiilor prezentului </w:t>
      </w:r>
      <w:r w:rsidR="00B10CFA" w:rsidRPr="00CB6F7F">
        <w:rPr>
          <w:sz w:val="22"/>
          <w:szCs w:val="22"/>
          <w:lang w:val="ro-RO"/>
        </w:rPr>
        <w:t>cod</w:t>
      </w:r>
      <w:r w:rsidRPr="00CB6F7F">
        <w:rPr>
          <w:sz w:val="22"/>
          <w:szCs w:val="22"/>
          <w:lang w:val="ro-RO"/>
        </w:rPr>
        <w:t>, prin regulamentul de organizare și funcționare al entității respective.</w:t>
      </w:r>
    </w:p>
    <w:p w14:paraId="0C3AD275" w14:textId="77777777" w:rsidR="00822A16" w:rsidRPr="00CB6F7F" w:rsidRDefault="00822A16" w:rsidP="00AD2853">
      <w:pPr>
        <w:jc w:val="both"/>
        <w:rPr>
          <w:sz w:val="22"/>
          <w:szCs w:val="22"/>
          <w:lang w:val="ro-RO"/>
        </w:rPr>
      </w:pPr>
    </w:p>
    <w:p w14:paraId="47A88827" w14:textId="3479CE36" w:rsidR="00822A16" w:rsidRPr="00CB6F7F" w:rsidRDefault="00822A16" w:rsidP="00AD2853">
      <w:pPr>
        <w:pStyle w:val="Titlu4"/>
        <w:spacing w:before="120" w:after="120"/>
        <w:rPr>
          <w:sz w:val="22"/>
          <w:szCs w:val="22"/>
          <w:lang w:eastAsia="en-US"/>
        </w:rPr>
      </w:pPr>
      <w:bookmarkStart w:id="1562" w:name="_Toc130973951"/>
      <w:bookmarkStart w:id="1563" w:name="_Toc130974593"/>
      <w:bookmarkStart w:id="1564" w:name="_Toc130976274"/>
      <w:bookmarkStart w:id="1565" w:name="_Toc130997449"/>
      <w:bookmarkStart w:id="1566" w:name="_Toc130998386"/>
      <w:bookmarkStart w:id="1567" w:name="_Toc138144672"/>
      <w:bookmarkStart w:id="1568" w:name="_Toc140586329"/>
      <w:bookmarkStart w:id="1569" w:name="_Toc147404564"/>
      <w:bookmarkStart w:id="1570" w:name="_Toc147846071"/>
      <w:bookmarkStart w:id="1571" w:name="_Toc210230583"/>
      <w:r w:rsidRPr="00CB6F7F">
        <w:rPr>
          <w:sz w:val="22"/>
          <w:szCs w:val="22"/>
          <w:lang w:eastAsia="en-US"/>
        </w:rPr>
        <w:t xml:space="preserve">Art. </w:t>
      </w:r>
      <w:r w:rsidR="002A7F08">
        <w:rPr>
          <w:sz w:val="22"/>
          <w:szCs w:val="22"/>
          <w:lang w:eastAsia="en-US"/>
        </w:rPr>
        <w:t>113</w:t>
      </w:r>
      <w:r w:rsidRPr="00CB6F7F">
        <w:rPr>
          <w:sz w:val="22"/>
          <w:szCs w:val="22"/>
          <w:lang w:eastAsia="en-US"/>
        </w:rPr>
        <w:t>. Furnizarea informațiilor de interes public din oficiu</w:t>
      </w:r>
      <w:bookmarkEnd w:id="1562"/>
      <w:bookmarkEnd w:id="1563"/>
      <w:bookmarkEnd w:id="1564"/>
      <w:bookmarkEnd w:id="1565"/>
      <w:bookmarkEnd w:id="1566"/>
      <w:bookmarkEnd w:id="1567"/>
      <w:bookmarkEnd w:id="1568"/>
      <w:bookmarkEnd w:id="1569"/>
      <w:bookmarkEnd w:id="1570"/>
      <w:bookmarkEnd w:id="1571"/>
    </w:p>
    <w:p w14:paraId="277C1C1B" w14:textId="3FE8B360" w:rsidR="00822A16" w:rsidRPr="00CB6F7F" w:rsidRDefault="00822A16" w:rsidP="00AD2853">
      <w:pPr>
        <w:jc w:val="both"/>
        <w:rPr>
          <w:sz w:val="22"/>
          <w:szCs w:val="22"/>
          <w:lang w:val="ro-RO"/>
        </w:rPr>
      </w:pPr>
      <w:bookmarkStart w:id="1572" w:name="_Hlk108189213"/>
      <w:r w:rsidRPr="00CB6F7F">
        <w:rPr>
          <w:sz w:val="22"/>
          <w:szCs w:val="22"/>
          <w:lang w:val="ro-RO"/>
        </w:rPr>
        <w:t xml:space="preserve">(1) </w:t>
      </w:r>
      <w:bookmarkStart w:id="1573" w:name="_Hlk114135970"/>
      <w:r w:rsidRPr="00CB6F7F">
        <w:rPr>
          <w:sz w:val="22"/>
          <w:szCs w:val="22"/>
          <w:lang w:val="ro-RO"/>
        </w:rPr>
        <w:t xml:space="preserve">Entitățile </w:t>
      </w:r>
      <w:r w:rsidR="00F22347" w:rsidRPr="00CB6F7F">
        <w:rPr>
          <w:sz w:val="22"/>
          <w:szCs w:val="22"/>
          <w:lang w:val="ro-RO"/>
        </w:rPr>
        <w:t>prevăzute</w:t>
      </w:r>
      <w:r w:rsidRPr="00CB6F7F">
        <w:rPr>
          <w:sz w:val="22"/>
          <w:szCs w:val="22"/>
          <w:lang w:val="ro-RO"/>
        </w:rPr>
        <w:t xml:space="preserve"> la art. </w:t>
      </w:r>
      <w:bookmarkEnd w:id="1573"/>
      <w:r w:rsidR="002A7F08">
        <w:rPr>
          <w:sz w:val="22"/>
          <w:szCs w:val="22"/>
          <w:lang w:val="ro-RO"/>
        </w:rPr>
        <w:t>110</w:t>
      </w:r>
      <w:r w:rsidR="002A7F08" w:rsidRPr="00CB6F7F">
        <w:rPr>
          <w:sz w:val="22"/>
          <w:szCs w:val="22"/>
          <w:lang w:val="ro-RO"/>
        </w:rPr>
        <w:t xml:space="preserve"> </w:t>
      </w:r>
      <w:r w:rsidRPr="00CB6F7F">
        <w:rPr>
          <w:sz w:val="22"/>
          <w:szCs w:val="22"/>
          <w:lang w:val="ro-RO"/>
        </w:rPr>
        <w:t>au obligația să comunice din oficiu următoarele informații de interes public:</w:t>
      </w:r>
      <w:bookmarkEnd w:id="1572"/>
    </w:p>
    <w:p w14:paraId="5F4F0CC7" w14:textId="77777777" w:rsidR="00822A16" w:rsidRPr="00CB6F7F" w:rsidRDefault="00822A16" w:rsidP="00AD2853">
      <w:pPr>
        <w:jc w:val="both"/>
        <w:rPr>
          <w:sz w:val="22"/>
          <w:szCs w:val="22"/>
          <w:lang w:val="ro-RO"/>
        </w:rPr>
      </w:pPr>
      <w:r w:rsidRPr="00CB6F7F">
        <w:rPr>
          <w:sz w:val="22"/>
          <w:szCs w:val="22"/>
          <w:lang w:val="ro-RO"/>
        </w:rPr>
        <w:t>a) actele normative care reglementează organizarea și funcționarea acestora;</w:t>
      </w:r>
    </w:p>
    <w:p w14:paraId="76AA0761" w14:textId="77777777" w:rsidR="00822A16" w:rsidRPr="00CB6F7F" w:rsidRDefault="00822A16" w:rsidP="00AD2853">
      <w:pPr>
        <w:jc w:val="both"/>
        <w:rPr>
          <w:sz w:val="22"/>
          <w:szCs w:val="22"/>
          <w:lang w:val="ro-RO"/>
        </w:rPr>
      </w:pPr>
      <w:r w:rsidRPr="00CB6F7F">
        <w:rPr>
          <w:sz w:val="22"/>
          <w:szCs w:val="22"/>
          <w:lang w:val="ro-RO"/>
        </w:rPr>
        <w:t>b) structura organizatorică, atribuțiile departamentelor, programul de funcționare, programul de audiențe;</w:t>
      </w:r>
    </w:p>
    <w:p w14:paraId="73EA1350" w14:textId="4610A38B" w:rsidR="00822A16" w:rsidRPr="00CB6F7F" w:rsidRDefault="00822A16" w:rsidP="00AD2853">
      <w:pPr>
        <w:jc w:val="both"/>
        <w:rPr>
          <w:sz w:val="22"/>
          <w:szCs w:val="22"/>
          <w:lang w:val="ro-RO"/>
        </w:rPr>
      </w:pPr>
      <w:r w:rsidRPr="00CB6F7F">
        <w:rPr>
          <w:sz w:val="22"/>
          <w:szCs w:val="22"/>
          <w:lang w:val="ro-RO"/>
        </w:rPr>
        <w:t>c) numele și prenumele persoanelor din conducerea entității și ale persoanei responsabile cu difuzarea informațiilor</w:t>
      </w:r>
      <w:r w:rsidR="007D639C">
        <w:rPr>
          <w:sz w:val="22"/>
          <w:szCs w:val="22"/>
          <w:lang w:val="ro-RO"/>
        </w:rPr>
        <w:t xml:space="preserve"> de interes</w:t>
      </w:r>
      <w:r w:rsidRPr="00CB6F7F">
        <w:rPr>
          <w:sz w:val="22"/>
          <w:szCs w:val="22"/>
          <w:lang w:val="ro-RO"/>
        </w:rPr>
        <w:t xml:space="preserve"> public;</w:t>
      </w:r>
    </w:p>
    <w:p w14:paraId="75F3E6A9" w14:textId="77777777" w:rsidR="00822A16" w:rsidRPr="00CB6F7F" w:rsidRDefault="00822A16" w:rsidP="00AD2853">
      <w:pPr>
        <w:jc w:val="both"/>
        <w:rPr>
          <w:sz w:val="22"/>
          <w:szCs w:val="22"/>
          <w:lang w:val="ro-RO"/>
        </w:rPr>
      </w:pPr>
      <w:r w:rsidRPr="00CB6F7F">
        <w:rPr>
          <w:sz w:val="22"/>
          <w:szCs w:val="22"/>
          <w:lang w:val="ro-RO"/>
        </w:rPr>
        <w:t>d) coordonatele de contact ale entității, respectiv: denumirea, sediul, numerele de telefon, fax, adresa de e-mail și adresa paginii de internet;</w:t>
      </w:r>
    </w:p>
    <w:p w14:paraId="28E4D250" w14:textId="77777777" w:rsidR="00822A16" w:rsidRPr="00CB6F7F" w:rsidRDefault="00822A16" w:rsidP="00AD2853">
      <w:pPr>
        <w:jc w:val="both"/>
        <w:rPr>
          <w:sz w:val="22"/>
          <w:szCs w:val="22"/>
          <w:lang w:val="ro-RO"/>
        </w:rPr>
      </w:pPr>
      <w:r w:rsidRPr="00CB6F7F">
        <w:rPr>
          <w:sz w:val="22"/>
          <w:szCs w:val="22"/>
          <w:lang w:val="ro-RO"/>
        </w:rPr>
        <w:t>e) programele și strategiile proprii;</w:t>
      </w:r>
    </w:p>
    <w:p w14:paraId="6D6516B5" w14:textId="1240B929" w:rsidR="00822A16" w:rsidRPr="00CB6F7F" w:rsidRDefault="00822A16" w:rsidP="00AD2853">
      <w:pPr>
        <w:jc w:val="both"/>
        <w:rPr>
          <w:sz w:val="22"/>
          <w:szCs w:val="22"/>
          <w:lang w:val="ro-RO"/>
        </w:rPr>
      </w:pPr>
      <w:r w:rsidRPr="00CB6F7F">
        <w:rPr>
          <w:sz w:val="22"/>
          <w:szCs w:val="22"/>
          <w:lang w:val="ro-RO"/>
        </w:rPr>
        <w:t>f) lista cuprinzând documentele</w:t>
      </w:r>
      <w:r w:rsidR="001F6FE1" w:rsidRPr="001F6FE1">
        <w:rPr>
          <w:bCs/>
          <w:color w:val="FF0000"/>
        </w:rPr>
        <w:t xml:space="preserve"> </w:t>
      </w:r>
      <w:r w:rsidR="001F6FE1" w:rsidRPr="00DF052B">
        <w:rPr>
          <w:sz w:val="22"/>
          <w:szCs w:val="22"/>
          <w:lang w:val="ro-RO"/>
        </w:rPr>
        <w:t>stabilite la nivelul entității ca fiind</w:t>
      </w:r>
      <w:r w:rsidRPr="00CB6F7F">
        <w:rPr>
          <w:sz w:val="22"/>
          <w:szCs w:val="22"/>
          <w:lang w:val="ro-RO"/>
        </w:rPr>
        <w:t xml:space="preserve"> de interes public;</w:t>
      </w:r>
    </w:p>
    <w:p w14:paraId="5A25212D" w14:textId="77777777" w:rsidR="00822A16" w:rsidRPr="00CB6F7F" w:rsidRDefault="00822A16" w:rsidP="00AD2853">
      <w:pPr>
        <w:jc w:val="both"/>
        <w:rPr>
          <w:sz w:val="22"/>
          <w:szCs w:val="22"/>
          <w:lang w:val="ro-RO"/>
        </w:rPr>
      </w:pPr>
      <w:r w:rsidRPr="00CB6F7F">
        <w:rPr>
          <w:sz w:val="22"/>
          <w:szCs w:val="22"/>
          <w:lang w:val="ro-RO"/>
        </w:rPr>
        <w:t>g) lista cuprinzând categoriile de documente produse și/sau gestionate, potrivit legii;</w:t>
      </w:r>
    </w:p>
    <w:p w14:paraId="5D76AC43" w14:textId="06F74B78" w:rsidR="00822A16" w:rsidRPr="00CB6F7F" w:rsidRDefault="00822A16" w:rsidP="00AD2853">
      <w:pPr>
        <w:jc w:val="both"/>
        <w:rPr>
          <w:sz w:val="22"/>
          <w:szCs w:val="22"/>
          <w:lang w:val="ro-RO"/>
        </w:rPr>
      </w:pPr>
      <w:r w:rsidRPr="00CB6F7F">
        <w:rPr>
          <w:sz w:val="22"/>
          <w:szCs w:val="22"/>
          <w:lang w:val="ro-RO"/>
        </w:rPr>
        <w:t>h) modalitățile de contestare a deciziei</w:t>
      </w:r>
      <w:r w:rsidR="00E70521">
        <w:rPr>
          <w:sz w:val="22"/>
          <w:szCs w:val="22"/>
          <w:lang w:val="ro-RO"/>
        </w:rPr>
        <w:t xml:space="preserve"> entității</w:t>
      </w:r>
      <w:r w:rsidRPr="00CB6F7F">
        <w:rPr>
          <w:sz w:val="22"/>
          <w:szCs w:val="22"/>
          <w:lang w:val="ro-RO"/>
        </w:rPr>
        <w:t xml:space="preserve"> în situația în care persoana se consideră vătămată în privința dreptului de acces la informațiile de interes public solicitate;</w:t>
      </w:r>
    </w:p>
    <w:p w14:paraId="2CBB7C47" w14:textId="6FC86404" w:rsidR="00822A16" w:rsidRPr="00CB6F7F" w:rsidRDefault="00822A16" w:rsidP="00AD2853">
      <w:pPr>
        <w:jc w:val="both"/>
        <w:rPr>
          <w:sz w:val="22"/>
          <w:szCs w:val="22"/>
          <w:lang w:val="ro-RO"/>
        </w:rPr>
      </w:pPr>
      <w:r w:rsidRPr="00CB6F7F">
        <w:rPr>
          <w:sz w:val="22"/>
          <w:szCs w:val="22"/>
          <w:lang w:val="ro-RO"/>
        </w:rPr>
        <w:t>i) sursele financiare, bugetul, execuția bugetară și bilanțul contabil</w:t>
      </w:r>
      <w:r w:rsidR="009421EF">
        <w:rPr>
          <w:sz w:val="22"/>
          <w:szCs w:val="22"/>
          <w:lang w:val="ro-RO"/>
        </w:rPr>
        <w:t xml:space="preserve"> </w:t>
      </w:r>
      <w:r w:rsidR="009421EF" w:rsidRPr="009421EF">
        <w:rPr>
          <w:sz w:val="22"/>
          <w:szCs w:val="22"/>
          <w:lang w:val="ro-RO"/>
        </w:rPr>
        <w:t>sau link-urile către paginile web sau resursele online unde se pot verifica datele și informațiile</w:t>
      </w:r>
      <w:r w:rsidR="00B10CFA" w:rsidRPr="00CB6F7F">
        <w:rPr>
          <w:sz w:val="22"/>
          <w:szCs w:val="22"/>
          <w:lang w:val="ro-RO"/>
        </w:rPr>
        <w:t>.</w:t>
      </w:r>
    </w:p>
    <w:p w14:paraId="2F9B85E3" w14:textId="57B6828E" w:rsidR="00822A16" w:rsidRPr="00CB6F7F" w:rsidRDefault="00822A16" w:rsidP="00AD2853">
      <w:pPr>
        <w:jc w:val="both"/>
        <w:rPr>
          <w:sz w:val="22"/>
          <w:szCs w:val="22"/>
          <w:lang w:val="ro-RO"/>
        </w:rPr>
      </w:pPr>
      <w:r w:rsidRPr="00CB6F7F">
        <w:rPr>
          <w:sz w:val="22"/>
          <w:szCs w:val="22"/>
          <w:lang w:val="ro-RO"/>
        </w:rPr>
        <w:t xml:space="preserve">(2) Entitățile prevăzute la art. </w:t>
      </w:r>
      <w:r w:rsidR="002A7F08">
        <w:rPr>
          <w:sz w:val="22"/>
          <w:szCs w:val="22"/>
          <w:lang w:val="ro-RO"/>
        </w:rPr>
        <w:t>110</w:t>
      </w:r>
      <w:r w:rsidR="002A7F08" w:rsidRPr="00CB6F7F">
        <w:rPr>
          <w:sz w:val="22"/>
          <w:szCs w:val="22"/>
          <w:lang w:val="ro-RO"/>
        </w:rPr>
        <w:t xml:space="preserve"> </w:t>
      </w:r>
      <w:r w:rsidRPr="00CB6F7F">
        <w:rPr>
          <w:sz w:val="22"/>
          <w:szCs w:val="22"/>
          <w:lang w:val="ro-RO"/>
        </w:rPr>
        <w:t>lit. a) - d), precum și cele prevăzute la lit. e)</w:t>
      </w:r>
      <w:r w:rsidR="00D8482F">
        <w:rPr>
          <w:sz w:val="22"/>
          <w:szCs w:val="22"/>
          <w:lang w:val="ro-RO"/>
        </w:rPr>
        <w:t xml:space="preserve"> </w:t>
      </w:r>
      <w:r w:rsidRPr="00CB6F7F">
        <w:rPr>
          <w:sz w:val="22"/>
          <w:szCs w:val="22"/>
          <w:lang w:val="ro-RO"/>
        </w:rPr>
        <w:t>-</w:t>
      </w:r>
      <w:r w:rsidR="00D8482F">
        <w:rPr>
          <w:sz w:val="22"/>
          <w:szCs w:val="22"/>
          <w:lang w:val="ro-RO"/>
        </w:rPr>
        <w:t xml:space="preserve"> </w:t>
      </w:r>
      <w:r w:rsidR="00F450D6">
        <w:rPr>
          <w:sz w:val="22"/>
          <w:szCs w:val="22"/>
          <w:lang w:val="ro-RO"/>
        </w:rPr>
        <w:t>h</w:t>
      </w:r>
      <w:r w:rsidRPr="00CB6F7F">
        <w:rPr>
          <w:sz w:val="22"/>
          <w:szCs w:val="22"/>
          <w:lang w:val="ro-RO"/>
        </w:rPr>
        <w:t>) pentru activitățile finanțate din fonduri publice, au obligația să comunice din oficiu, după caz, următoarele informații de interes public:</w:t>
      </w:r>
    </w:p>
    <w:p w14:paraId="7C6C23FD" w14:textId="77777777" w:rsidR="00822A16" w:rsidRPr="00CB6F7F" w:rsidRDefault="00822A16" w:rsidP="00AD2853">
      <w:pPr>
        <w:jc w:val="both"/>
        <w:rPr>
          <w:sz w:val="22"/>
          <w:szCs w:val="22"/>
          <w:lang w:val="ro-RO"/>
        </w:rPr>
      </w:pPr>
      <w:r w:rsidRPr="00CB6F7F">
        <w:rPr>
          <w:sz w:val="22"/>
          <w:szCs w:val="22"/>
          <w:lang w:val="ro-RO"/>
        </w:rPr>
        <w:t>a) programul anual al achizițiilor publice și centralizatorul achizițiilor publice, conform legislației în vigoare în materia achizițiilor publice;</w:t>
      </w:r>
    </w:p>
    <w:p w14:paraId="5BAD8889" w14:textId="77777777" w:rsidR="00822A16" w:rsidRPr="00CB6F7F" w:rsidRDefault="00822A16" w:rsidP="00AD2853">
      <w:pPr>
        <w:jc w:val="both"/>
        <w:rPr>
          <w:sz w:val="22"/>
          <w:szCs w:val="22"/>
          <w:lang w:val="ro-RO"/>
        </w:rPr>
      </w:pPr>
      <w:r w:rsidRPr="00CB6F7F">
        <w:rPr>
          <w:sz w:val="22"/>
          <w:szCs w:val="22"/>
          <w:lang w:val="ro-RO"/>
        </w:rPr>
        <w:t>b) contractele de achiziții publice a căror valoare depășește echivalentul a 5.000 euro, cu respectarea elementelor confidențiale ale acestora, conform legii;</w:t>
      </w:r>
    </w:p>
    <w:p w14:paraId="2B5BD1B4" w14:textId="77777777" w:rsidR="00822A16" w:rsidRPr="00CB6F7F" w:rsidRDefault="00822A16" w:rsidP="00AD2853">
      <w:pPr>
        <w:jc w:val="both"/>
        <w:rPr>
          <w:sz w:val="22"/>
          <w:szCs w:val="22"/>
          <w:lang w:val="ro-RO"/>
        </w:rPr>
      </w:pPr>
      <w:r w:rsidRPr="00CB6F7F">
        <w:rPr>
          <w:sz w:val="22"/>
          <w:szCs w:val="22"/>
          <w:lang w:val="ro-RO"/>
        </w:rPr>
        <w:t>c) documentele privind execuția contractelor;</w:t>
      </w:r>
    </w:p>
    <w:p w14:paraId="7C88A960" w14:textId="77777777" w:rsidR="00822A16" w:rsidRPr="00CB6F7F" w:rsidRDefault="00822A16" w:rsidP="00AD2853">
      <w:pPr>
        <w:jc w:val="both"/>
        <w:rPr>
          <w:sz w:val="22"/>
          <w:szCs w:val="22"/>
          <w:lang w:val="ro-RO"/>
        </w:rPr>
      </w:pPr>
      <w:r w:rsidRPr="00CB6F7F">
        <w:rPr>
          <w:sz w:val="22"/>
          <w:szCs w:val="22"/>
          <w:lang w:val="ro-RO"/>
        </w:rPr>
        <w:t>d) anunțurile privind demararea procedurilor de încheiere de contracte de concesiune, închiriere sau vânzare de imobile;</w:t>
      </w:r>
    </w:p>
    <w:p w14:paraId="21D6B08D" w14:textId="77777777" w:rsidR="00822A16" w:rsidRPr="00CB6F7F" w:rsidRDefault="00822A16" w:rsidP="00AD2853">
      <w:pPr>
        <w:jc w:val="both"/>
        <w:rPr>
          <w:sz w:val="22"/>
          <w:szCs w:val="22"/>
          <w:lang w:val="ro-RO"/>
        </w:rPr>
      </w:pPr>
      <w:r w:rsidRPr="00CB6F7F">
        <w:rPr>
          <w:sz w:val="22"/>
          <w:szCs w:val="22"/>
          <w:lang w:val="ro-RO"/>
        </w:rPr>
        <w:t xml:space="preserve">e) lista titularilor de drepturi de folosință gratuită asupra bunurilor imobile proprietate a statului sau a unităților administrativ-teritoriale; </w:t>
      </w:r>
    </w:p>
    <w:p w14:paraId="443FE19F" w14:textId="77777777" w:rsidR="00822A16" w:rsidRPr="00CB6F7F" w:rsidRDefault="00822A16" w:rsidP="00AD2853">
      <w:pPr>
        <w:jc w:val="both"/>
        <w:rPr>
          <w:sz w:val="22"/>
          <w:szCs w:val="22"/>
          <w:lang w:val="ro-RO"/>
        </w:rPr>
      </w:pPr>
      <w:r w:rsidRPr="00CB6F7F">
        <w:rPr>
          <w:sz w:val="22"/>
          <w:szCs w:val="22"/>
          <w:lang w:val="ro-RO"/>
        </w:rPr>
        <w:t>f) situația anuală a finanțărilor nerambursabile acordate persoanelor fizice sau juridice fără scop lucrativ;</w:t>
      </w:r>
    </w:p>
    <w:p w14:paraId="61BF66C7" w14:textId="77777777" w:rsidR="00822A16" w:rsidRPr="00CB6F7F" w:rsidRDefault="00822A16" w:rsidP="00AD2853">
      <w:pPr>
        <w:jc w:val="both"/>
        <w:rPr>
          <w:sz w:val="22"/>
          <w:szCs w:val="22"/>
          <w:lang w:val="ro-RO"/>
        </w:rPr>
      </w:pPr>
      <w:r w:rsidRPr="00CB6F7F">
        <w:rPr>
          <w:sz w:val="22"/>
          <w:szCs w:val="22"/>
          <w:lang w:val="ro-RO"/>
        </w:rPr>
        <w:t>g) situația drepturilor salariale stabilite potrivit legii, corespunzătoare funcțiilor prevăzute în organigramă;</w:t>
      </w:r>
    </w:p>
    <w:p w14:paraId="06D6CE37" w14:textId="77777777" w:rsidR="00822A16" w:rsidRPr="00CB6F7F" w:rsidRDefault="00822A16" w:rsidP="00AD2853">
      <w:pPr>
        <w:jc w:val="both"/>
        <w:rPr>
          <w:sz w:val="22"/>
          <w:szCs w:val="22"/>
          <w:lang w:val="ro-RO"/>
        </w:rPr>
      </w:pPr>
      <w:r w:rsidRPr="00CB6F7F">
        <w:rPr>
          <w:sz w:val="22"/>
          <w:szCs w:val="22"/>
          <w:lang w:val="ro-RO"/>
        </w:rPr>
        <w:t>h) declarațiile de avere și de interese conform legislației în vigoare</w:t>
      </w:r>
      <w:r w:rsidR="00B10CFA" w:rsidRPr="00CB6F7F">
        <w:rPr>
          <w:sz w:val="22"/>
          <w:szCs w:val="22"/>
          <w:lang w:val="ro-RO"/>
        </w:rPr>
        <w:t>;</w:t>
      </w:r>
    </w:p>
    <w:p w14:paraId="79B1D95C" w14:textId="77777777" w:rsidR="00822A16" w:rsidRPr="00CB6F7F" w:rsidRDefault="00822A16" w:rsidP="00AD2853">
      <w:pPr>
        <w:jc w:val="both"/>
        <w:rPr>
          <w:sz w:val="22"/>
          <w:szCs w:val="22"/>
          <w:lang w:val="ro-RO"/>
        </w:rPr>
      </w:pPr>
      <w:r w:rsidRPr="00CB6F7F">
        <w:rPr>
          <w:sz w:val="22"/>
          <w:szCs w:val="22"/>
          <w:lang w:val="ro-RO"/>
        </w:rPr>
        <w:lastRenderedPageBreak/>
        <w:t>i) anunțurile privind recrutarea de resurse umane, conform legislației în vigoare;</w:t>
      </w:r>
    </w:p>
    <w:p w14:paraId="1DF40AC5" w14:textId="77777777" w:rsidR="00E26A7A" w:rsidRDefault="00822A16" w:rsidP="00AD2853">
      <w:pPr>
        <w:jc w:val="both"/>
        <w:rPr>
          <w:sz w:val="22"/>
          <w:szCs w:val="22"/>
          <w:lang w:val="ro-RO"/>
        </w:rPr>
      </w:pPr>
      <w:r w:rsidRPr="00CB6F7F">
        <w:rPr>
          <w:sz w:val="22"/>
          <w:szCs w:val="22"/>
          <w:lang w:val="ro-RO"/>
        </w:rPr>
        <w:t>j) alte informații și documente cu privire la care se institute obligația de publicare din oficiu în acte normative speciale</w:t>
      </w:r>
      <w:r w:rsidR="00E26A7A">
        <w:rPr>
          <w:sz w:val="22"/>
          <w:szCs w:val="22"/>
          <w:lang w:val="ro-RO"/>
        </w:rPr>
        <w:t>;</w:t>
      </w:r>
    </w:p>
    <w:p w14:paraId="36ECA645" w14:textId="4811AA69" w:rsidR="00822A16" w:rsidRDefault="00E26A7A" w:rsidP="00AD2853">
      <w:pPr>
        <w:jc w:val="both"/>
        <w:rPr>
          <w:sz w:val="22"/>
          <w:szCs w:val="22"/>
          <w:lang w:val="ro-RO"/>
        </w:rPr>
      </w:pPr>
      <w:r w:rsidRPr="00E26A7A">
        <w:rPr>
          <w:sz w:val="22"/>
          <w:szCs w:val="22"/>
          <w:lang w:val="ro-RO"/>
        </w:rPr>
        <w:t>k) raportul periodic de activitate, raportul anual privind accesul la informațiile de interes public și raportul anual privind transparența decizională</w:t>
      </w:r>
      <w:r w:rsidR="00822A16" w:rsidRPr="00CB6F7F">
        <w:rPr>
          <w:sz w:val="22"/>
          <w:szCs w:val="22"/>
          <w:lang w:val="ro-RO"/>
        </w:rPr>
        <w:t>.</w:t>
      </w:r>
    </w:p>
    <w:p w14:paraId="31824E8F" w14:textId="66419C3F" w:rsidR="00D0210F" w:rsidRPr="00CB6F7F" w:rsidRDefault="00D0210F" w:rsidP="00AD2853">
      <w:pPr>
        <w:jc w:val="both"/>
        <w:rPr>
          <w:sz w:val="22"/>
          <w:szCs w:val="22"/>
          <w:lang w:val="ro-RO"/>
        </w:rPr>
      </w:pPr>
      <w:r w:rsidRPr="00D0210F">
        <w:rPr>
          <w:sz w:val="22"/>
          <w:szCs w:val="22"/>
          <w:lang w:val="ro-RO"/>
        </w:rPr>
        <w:t>(3) Prevederile alin. (2), lit. g) nu se aplică instituțiilor de apărare, ordine publică şi siguranţă naţională.</w:t>
      </w:r>
    </w:p>
    <w:p w14:paraId="2FB364AF" w14:textId="50AC9DB0" w:rsidR="00822A16" w:rsidRPr="00CB6F7F" w:rsidRDefault="00822A16" w:rsidP="00AD2853">
      <w:pPr>
        <w:jc w:val="both"/>
        <w:rPr>
          <w:color w:val="FF0000"/>
          <w:sz w:val="22"/>
          <w:szCs w:val="22"/>
          <w:lang w:val="ro-RO"/>
        </w:rPr>
      </w:pPr>
      <w:r w:rsidRPr="00CB6F7F">
        <w:rPr>
          <w:sz w:val="22"/>
          <w:szCs w:val="22"/>
          <w:lang w:val="ro-RO"/>
        </w:rPr>
        <w:t>(</w:t>
      </w:r>
      <w:r w:rsidR="00D0210F">
        <w:rPr>
          <w:sz w:val="22"/>
          <w:szCs w:val="22"/>
          <w:lang w:val="ro-RO"/>
        </w:rPr>
        <w:t>4</w:t>
      </w:r>
      <w:r w:rsidRPr="00CB6F7F">
        <w:rPr>
          <w:sz w:val="22"/>
          <w:szCs w:val="22"/>
          <w:lang w:val="ro-RO"/>
        </w:rPr>
        <w:t xml:space="preserve">) Informațiile de interes public din oficiu se publică în format </w:t>
      </w:r>
      <w:r w:rsidR="0009605A" w:rsidRPr="0009605A">
        <w:rPr>
          <w:sz w:val="22"/>
          <w:szCs w:val="22"/>
          <w:lang w:val="ro-RO"/>
        </w:rPr>
        <w:t>editabil. Informațiile de interes public al căror conținut are format de date tabelare/structurate vor fi publicate și ca date deschise, pe portalul data.gov.ro, cu respectarea legislației în vigoare, a procedurilor instituționale specifice publicării datelor deschise și a regimului stabilit prin legi speciale, cu asigurarea nivelului adecvat de protecție.</w:t>
      </w:r>
    </w:p>
    <w:p w14:paraId="102A4938" w14:textId="092A3B10" w:rsidR="00822A16" w:rsidRPr="00CB6F7F" w:rsidRDefault="00822A16" w:rsidP="00AD2853">
      <w:pPr>
        <w:jc w:val="both"/>
        <w:rPr>
          <w:sz w:val="22"/>
          <w:szCs w:val="22"/>
          <w:lang w:val="ro-RO"/>
        </w:rPr>
      </w:pPr>
      <w:r w:rsidRPr="00CB6F7F">
        <w:rPr>
          <w:sz w:val="22"/>
          <w:szCs w:val="22"/>
          <w:lang w:val="ro-RO"/>
        </w:rPr>
        <w:t>(</w:t>
      </w:r>
      <w:r w:rsidR="00D0210F">
        <w:rPr>
          <w:sz w:val="22"/>
          <w:szCs w:val="22"/>
          <w:lang w:val="ro-RO"/>
        </w:rPr>
        <w:t>5</w:t>
      </w:r>
      <w:r w:rsidRPr="00CB6F7F">
        <w:rPr>
          <w:sz w:val="22"/>
          <w:szCs w:val="22"/>
          <w:lang w:val="ro-RO"/>
        </w:rPr>
        <w:t xml:space="preserve">) Entitățile care dețin informații de interes public au obligația să publice și să actualizeze anual un buletin informativ care cuprinde informațiile prevăzute la alin. (1) și, dacă este cazul, </w:t>
      </w:r>
      <w:r w:rsidR="00866EC6" w:rsidRPr="00CB6F7F">
        <w:rPr>
          <w:sz w:val="22"/>
          <w:szCs w:val="22"/>
          <w:lang w:val="ro-RO"/>
        </w:rPr>
        <w:t xml:space="preserve">la </w:t>
      </w:r>
      <w:r w:rsidRPr="00CB6F7F">
        <w:rPr>
          <w:sz w:val="22"/>
          <w:szCs w:val="22"/>
          <w:lang w:val="ro-RO"/>
        </w:rPr>
        <w:t>alin.</w:t>
      </w:r>
      <w:r w:rsidR="00D8482F">
        <w:rPr>
          <w:sz w:val="22"/>
          <w:szCs w:val="22"/>
          <w:lang w:val="ro-RO"/>
        </w:rPr>
        <w:t xml:space="preserve"> </w:t>
      </w:r>
      <w:r w:rsidRPr="00CB6F7F">
        <w:rPr>
          <w:sz w:val="22"/>
          <w:szCs w:val="22"/>
          <w:lang w:val="ro-RO"/>
        </w:rPr>
        <w:t xml:space="preserve">(2). </w:t>
      </w:r>
    </w:p>
    <w:p w14:paraId="1CBF07B9" w14:textId="09710400" w:rsidR="00F92CC8" w:rsidRDefault="00822A16" w:rsidP="00F450D6">
      <w:pPr>
        <w:jc w:val="both"/>
        <w:rPr>
          <w:sz w:val="22"/>
          <w:szCs w:val="22"/>
          <w:lang w:val="ro-RO"/>
        </w:rPr>
      </w:pPr>
      <w:r w:rsidRPr="00CB6F7F">
        <w:rPr>
          <w:sz w:val="22"/>
          <w:szCs w:val="22"/>
          <w:lang w:val="ro-RO"/>
        </w:rPr>
        <w:t>(</w:t>
      </w:r>
      <w:r w:rsidR="00D0210F">
        <w:rPr>
          <w:sz w:val="22"/>
          <w:szCs w:val="22"/>
          <w:lang w:val="ro-RO"/>
        </w:rPr>
        <w:t>6</w:t>
      </w:r>
      <w:r w:rsidRPr="00CB6F7F">
        <w:rPr>
          <w:sz w:val="22"/>
          <w:szCs w:val="22"/>
          <w:lang w:val="ro-RO"/>
        </w:rPr>
        <w:t>) Autoritățile și instituțiile publice sunt obligate să dea din oficiu publicității un raport periodic de activitate, cel puțin anual, care se publică</w:t>
      </w:r>
      <w:r w:rsidR="00C47914">
        <w:rPr>
          <w:sz w:val="22"/>
          <w:szCs w:val="22"/>
          <w:lang w:val="ro-RO"/>
        </w:rPr>
        <w:t xml:space="preserve"> </w:t>
      </w:r>
      <w:r w:rsidR="00C47914" w:rsidRPr="00C47914">
        <w:rPr>
          <w:sz w:val="22"/>
          <w:szCs w:val="22"/>
          <w:lang w:val="ro-RO"/>
        </w:rPr>
        <w:t xml:space="preserve">cel târziu până la data de 30 aprilie din anul următor, </w:t>
      </w:r>
      <w:r w:rsidR="00F92CC8" w:rsidRPr="00F92CC8">
        <w:rPr>
          <w:sz w:val="22"/>
          <w:szCs w:val="22"/>
          <w:lang w:val="ro-RO"/>
        </w:rPr>
        <w:t>pe pagina de internet a autorității sau instituției publice care detine informații de interes public.</w:t>
      </w:r>
    </w:p>
    <w:p w14:paraId="7DCC3715" w14:textId="790720D6" w:rsidR="00F33DE5" w:rsidRPr="00CB6F7F" w:rsidRDefault="00F33DE5" w:rsidP="00AD2853">
      <w:pPr>
        <w:jc w:val="both"/>
        <w:rPr>
          <w:sz w:val="22"/>
          <w:szCs w:val="22"/>
          <w:lang w:val="ro-RO"/>
        </w:rPr>
      </w:pPr>
      <w:r w:rsidRPr="00F33DE5">
        <w:rPr>
          <w:sz w:val="22"/>
          <w:szCs w:val="22"/>
          <w:lang w:val="ro-RO"/>
        </w:rPr>
        <w:t>(</w:t>
      </w:r>
      <w:r>
        <w:rPr>
          <w:sz w:val="22"/>
          <w:szCs w:val="22"/>
          <w:lang w:val="ro-RO"/>
        </w:rPr>
        <w:t>7</w:t>
      </w:r>
      <w:r w:rsidRPr="00F33DE5">
        <w:rPr>
          <w:sz w:val="22"/>
          <w:szCs w:val="22"/>
          <w:lang w:val="ro-RO"/>
        </w:rPr>
        <w:t>) Autoritătile și institutiile publice sunt obligate să dea din oficiu publicitătii un raport anual privind accesul la informațiile de interes public, care se publică</w:t>
      </w:r>
      <w:r w:rsidR="00F94645">
        <w:rPr>
          <w:sz w:val="22"/>
          <w:szCs w:val="22"/>
          <w:lang w:val="ro-RO"/>
        </w:rPr>
        <w:t xml:space="preserve"> pe</w:t>
      </w:r>
      <w:r w:rsidRPr="00F33DE5">
        <w:rPr>
          <w:sz w:val="22"/>
          <w:szCs w:val="22"/>
          <w:lang w:val="ro-RO"/>
        </w:rPr>
        <w:t xml:space="preserve"> pagina de internet proprie</w:t>
      </w:r>
      <w:r w:rsidR="00F450D6">
        <w:rPr>
          <w:sz w:val="22"/>
          <w:szCs w:val="22"/>
          <w:lang w:val="ro-RO"/>
        </w:rPr>
        <w:t xml:space="preserve"> și se transmite către Secretariatul General al Guvernului</w:t>
      </w:r>
      <w:r w:rsidRPr="00F33DE5">
        <w:rPr>
          <w:sz w:val="22"/>
          <w:szCs w:val="22"/>
          <w:lang w:val="ro-RO"/>
        </w:rPr>
        <w:t>, cel târziu până la data de 30 aprilie din anul următor.</w:t>
      </w:r>
    </w:p>
    <w:p w14:paraId="059B589C" w14:textId="127CBC9B" w:rsidR="00822A16" w:rsidRPr="00CB6F7F" w:rsidRDefault="00822A16" w:rsidP="00AD2853">
      <w:pPr>
        <w:jc w:val="both"/>
        <w:rPr>
          <w:sz w:val="22"/>
          <w:szCs w:val="22"/>
          <w:lang w:val="ro-RO"/>
        </w:rPr>
      </w:pPr>
      <w:r w:rsidRPr="00CB6F7F">
        <w:rPr>
          <w:sz w:val="22"/>
          <w:szCs w:val="22"/>
          <w:lang w:val="ro-RO"/>
        </w:rPr>
        <w:t>(</w:t>
      </w:r>
      <w:r w:rsidR="00F33DE5">
        <w:rPr>
          <w:sz w:val="22"/>
          <w:szCs w:val="22"/>
          <w:lang w:val="ro-RO"/>
        </w:rPr>
        <w:t>8</w:t>
      </w:r>
      <w:r w:rsidRPr="00CB6F7F">
        <w:rPr>
          <w:sz w:val="22"/>
          <w:szCs w:val="22"/>
          <w:lang w:val="ro-RO"/>
        </w:rPr>
        <w:t>) Furnizarea informațiilor prevăzute la alin. (1) și (2) se realizează prin:</w:t>
      </w:r>
    </w:p>
    <w:p w14:paraId="33A316B7" w14:textId="77777777" w:rsidR="00822A16" w:rsidRPr="00CB6F7F" w:rsidRDefault="00822A16" w:rsidP="00AD2853">
      <w:pPr>
        <w:jc w:val="both"/>
        <w:rPr>
          <w:sz w:val="22"/>
          <w:szCs w:val="22"/>
          <w:lang w:val="ro-RO"/>
        </w:rPr>
      </w:pPr>
      <w:r w:rsidRPr="00CB6F7F">
        <w:rPr>
          <w:sz w:val="22"/>
          <w:szCs w:val="22"/>
          <w:lang w:val="ro-RO"/>
        </w:rPr>
        <w:t>a) afișarea și/sau asigurarea unui spațiu special pentru consultare la sediul entității care deține informații de interes public;</w:t>
      </w:r>
    </w:p>
    <w:p w14:paraId="12AB2D3F" w14:textId="77777777" w:rsidR="00822A16" w:rsidRPr="00CB6F7F" w:rsidRDefault="00822A16" w:rsidP="00AD2853">
      <w:pPr>
        <w:jc w:val="both"/>
        <w:rPr>
          <w:color w:val="FF0000"/>
          <w:sz w:val="22"/>
          <w:szCs w:val="22"/>
          <w:lang w:val="ro-RO"/>
        </w:rPr>
      </w:pPr>
      <w:r w:rsidRPr="00CB6F7F">
        <w:rPr>
          <w:sz w:val="22"/>
          <w:szCs w:val="22"/>
          <w:lang w:val="ro-RO"/>
        </w:rPr>
        <w:t>b) afișarea pe pagina de internet a entității care deține informații de interes public.</w:t>
      </w:r>
    </w:p>
    <w:p w14:paraId="4BF3774B" w14:textId="2BA2FFE0" w:rsidR="00822A16" w:rsidRPr="00CB6F7F" w:rsidRDefault="00822A16" w:rsidP="00AD2853">
      <w:pPr>
        <w:jc w:val="both"/>
        <w:rPr>
          <w:sz w:val="22"/>
          <w:szCs w:val="22"/>
          <w:lang w:val="ro-RO"/>
        </w:rPr>
      </w:pPr>
      <w:r w:rsidRPr="00CB6F7F">
        <w:rPr>
          <w:sz w:val="22"/>
          <w:szCs w:val="22"/>
          <w:lang w:val="ro-RO"/>
        </w:rPr>
        <w:t>(</w:t>
      </w:r>
      <w:r w:rsidR="00F33DE5">
        <w:rPr>
          <w:sz w:val="22"/>
          <w:szCs w:val="22"/>
          <w:lang w:val="ro-RO"/>
        </w:rPr>
        <w:t>9</w:t>
      </w:r>
      <w:r w:rsidRPr="00CB6F7F">
        <w:rPr>
          <w:sz w:val="22"/>
          <w:szCs w:val="22"/>
          <w:lang w:val="ro-RO"/>
        </w:rPr>
        <w:t xml:space="preserve">) Entitățile care dețin informații de interes public au obligația să accesibilizeze paginile proprii de internet, în vederea asigurării accesului la informațiile </w:t>
      </w:r>
      <w:r w:rsidR="008710CD">
        <w:rPr>
          <w:sz w:val="22"/>
          <w:szCs w:val="22"/>
          <w:lang w:val="ro-RO"/>
        </w:rPr>
        <w:t xml:space="preserve">de interes </w:t>
      </w:r>
      <w:r w:rsidRPr="00CB6F7F">
        <w:rPr>
          <w:sz w:val="22"/>
          <w:szCs w:val="22"/>
          <w:lang w:val="ro-RO"/>
        </w:rPr>
        <w:t>public pentru persoanele cu dizabilități, conform legii.</w:t>
      </w:r>
    </w:p>
    <w:p w14:paraId="383609D1" w14:textId="77777777" w:rsidR="00822A16" w:rsidRPr="00CB6F7F" w:rsidRDefault="00822A16" w:rsidP="00AD2853">
      <w:pPr>
        <w:jc w:val="both"/>
        <w:rPr>
          <w:sz w:val="22"/>
          <w:szCs w:val="22"/>
          <w:lang w:val="ro-RO"/>
        </w:rPr>
      </w:pPr>
    </w:p>
    <w:p w14:paraId="0C237244" w14:textId="7DEEEB66" w:rsidR="000F1E45" w:rsidRPr="00CB6F7F" w:rsidRDefault="000F1E45" w:rsidP="00AD2853">
      <w:pPr>
        <w:pStyle w:val="Titlu4"/>
        <w:spacing w:before="120" w:after="120"/>
        <w:jc w:val="both"/>
        <w:rPr>
          <w:sz w:val="22"/>
          <w:szCs w:val="22"/>
        </w:rPr>
      </w:pPr>
      <w:bookmarkStart w:id="1574" w:name="_Toc130973953"/>
      <w:bookmarkStart w:id="1575" w:name="_Toc130974595"/>
      <w:bookmarkStart w:id="1576" w:name="_Toc130976276"/>
      <w:bookmarkStart w:id="1577" w:name="_Toc130997451"/>
      <w:bookmarkStart w:id="1578" w:name="_Toc130998388"/>
      <w:bookmarkStart w:id="1579" w:name="_Toc138144674"/>
      <w:bookmarkStart w:id="1580" w:name="_Toc140586331"/>
      <w:bookmarkStart w:id="1581" w:name="_Toc147404566"/>
      <w:bookmarkStart w:id="1582" w:name="_Toc147846073"/>
      <w:bookmarkStart w:id="1583" w:name="_Toc210230584"/>
      <w:r w:rsidRPr="00CB6F7F">
        <w:rPr>
          <w:sz w:val="22"/>
          <w:szCs w:val="22"/>
        </w:rPr>
        <w:t xml:space="preserve">Art. </w:t>
      </w:r>
      <w:r w:rsidR="002A7F08">
        <w:rPr>
          <w:sz w:val="22"/>
          <w:szCs w:val="22"/>
        </w:rPr>
        <w:t>114</w:t>
      </w:r>
      <w:r w:rsidRPr="00CB6F7F">
        <w:rPr>
          <w:sz w:val="22"/>
          <w:szCs w:val="22"/>
        </w:rPr>
        <w:t>. Furnizarea informațiilor de interes public la cerere</w:t>
      </w:r>
      <w:bookmarkEnd w:id="1574"/>
      <w:bookmarkEnd w:id="1575"/>
      <w:bookmarkEnd w:id="1576"/>
      <w:bookmarkEnd w:id="1577"/>
      <w:bookmarkEnd w:id="1578"/>
      <w:bookmarkEnd w:id="1579"/>
      <w:bookmarkEnd w:id="1580"/>
      <w:bookmarkEnd w:id="1581"/>
      <w:bookmarkEnd w:id="1582"/>
      <w:bookmarkEnd w:id="1583"/>
    </w:p>
    <w:p w14:paraId="46E35E4A" w14:textId="77777777" w:rsidR="000F1E45" w:rsidRPr="00CB6F7F" w:rsidRDefault="000F1E45" w:rsidP="00AD2853">
      <w:pPr>
        <w:jc w:val="both"/>
        <w:rPr>
          <w:sz w:val="22"/>
          <w:szCs w:val="22"/>
          <w:lang w:val="ro-RO"/>
        </w:rPr>
      </w:pPr>
      <w:r w:rsidRPr="00CB6F7F">
        <w:rPr>
          <w:sz w:val="22"/>
          <w:szCs w:val="22"/>
          <w:lang w:val="ro-RO"/>
        </w:rPr>
        <w:t xml:space="preserve">(1) Orice persoană are dreptul să solicite și să obțină de la entitățile care dețin informații de interes public, în condițiile prezentului </w:t>
      </w:r>
      <w:r w:rsidR="001833DB" w:rsidRPr="00CB6F7F">
        <w:rPr>
          <w:sz w:val="22"/>
          <w:szCs w:val="22"/>
          <w:lang w:val="ro-RO"/>
        </w:rPr>
        <w:t>cod</w:t>
      </w:r>
      <w:r w:rsidRPr="00CB6F7F">
        <w:rPr>
          <w:sz w:val="22"/>
          <w:szCs w:val="22"/>
          <w:lang w:val="ro-RO"/>
        </w:rPr>
        <w:t>, informații de interes public.</w:t>
      </w:r>
    </w:p>
    <w:p w14:paraId="1BA51095" w14:textId="77777777" w:rsidR="000F1E45" w:rsidRPr="00CB6F7F" w:rsidRDefault="000F1E45" w:rsidP="00AD2853">
      <w:pPr>
        <w:jc w:val="both"/>
        <w:rPr>
          <w:sz w:val="22"/>
          <w:szCs w:val="22"/>
          <w:lang w:val="ro-RO"/>
        </w:rPr>
      </w:pPr>
      <w:r w:rsidRPr="00CB6F7F">
        <w:rPr>
          <w:sz w:val="22"/>
          <w:szCs w:val="22"/>
          <w:lang w:val="ro-RO"/>
        </w:rPr>
        <w:t>(2) Entitățile care dețin informații de interes public sunt obligate să asigure persoanelor, la cererea acestora, informațiile de interes public solicitate în scris sau verbal.</w:t>
      </w:r>
    </w:p>
    <w:p w14:paraId="2679D37C" w14:textId="77777777" w:rsidR="000F1E45" w:rsidRPr="00CB6F7F" w:rsidRDefault="000F1E45" w:rsidP="00AD2853">
      <w:pPr>
        <w:jc w:val="both"/>
        <w:rPr>
          <w:sz w:val="22"/>
          <w:szCs w:val="22"/>
          <w:lang w:val="ro-RO"/>
        </w:rPr>
      </w:pPr>
      <w:r w:rsidRPr="00CB6F7F">
        <w:rPr>
          <w:sz w:val="22"/>
          <w:szCs w:val="22"/>
          <w:lang w:val="ro-RO"/>
        </w:rPr>
        <w:t>(3) Solicitarea în scris a informațiilor de interes public cuprinde următoarele elemente:</w:t>
      </w:r>
    </w:p>
    <w:p w14:paraId="2AB30E18" w14:textId="77777777" w:rsidR="000F1E45" w:rsidRPr="00CB6F7F" w:rsidRDefault="000F1E45" w:rsidP="00AD2853">
      <w:pPr>
        <w:jc w:val="both"/>
        <w:rPr>
          <w:sz w:val="22"/>
          <w:szCs w:val="22"/>
          <w:lang w:val="ro-RO"/>
        </w:rPr>
      </w:pPr>
      <w:r w:rsidRPr="00CB6F7F">
        <w:rPr>
          <w:sz w:val="22"/>
          <w:szCs w:val="22"/>
          <w:lang w:val="ro-RO"/>
        </w:rPr>
        <w:t>a) entitatea care deține informații de interes public căreia i se adresează cererea;</w:t>
      </w:r>
    </w:p>
    <w:p w14:paraId="32308496" w14:textId="77777777" w:rsidR="000F1E45" w:rsidRPr="00CB6F7F" w:rsidRDefault="000F1E45" w:rsidP="00AD2853">
      <w:pPr>
        <w:jc w:val="both"/>
        <w:rPr>
          <w:sz w:val="22"/>
          <w:szCs w:val="22"/>
          <w:lang w:val="ro-RO"/>
        </w:rPr>
      </w:pPr>
      <w:r w:rsidRPr="00CB6F7F">
        <w:rPr>
          <w:sz w:val="22"/>
          <w:szCs w:val="22"/>
          <w:lang w:val="ro-RO"/>
        </w:rPr>
        <w:t>b) informația solicitată, astfel încât să permită entității care deține informații de interes public identificarea informației de interes public;</w:t>
      </w:r>
    </w:p>
    <w:p w14:paraId="0A5B4E7B" w14:textId="51C9B66B" w:rsidR="000F1E45" w:rsidRPr="00CB6F7F" w:rsidRDefault="000F1E45" w:rsidP="00AD2853">
      <w:pPr>
        <w:jc w:val="both"/>
        <w:rPr>
          <w:sz w:val="22"/>
          <w:szCs w:val="22"/>
          <w:lang w:val="ro-RO"/>
        </w:rPr>
      </w:pPr>
      <w:r w:rsidRPr="00CB6F7F">
        <w:rPr>
          <w:sz w:val="22"/>
          <w:szCs w:val="22"/>
          <w:lang w:val="ro-RO"/>
        </w:rPr>
        <w:t xml:space="preserve">c) numele </w:t>
      </w:r>
      <w:r w:rsidR="00D0210F">
        <w:rPr>
          <w:sz w:val="22"/>
          <w:szCs w:val="22"/>
          <w:lang w:val="ro-RO"/>
        </w:rPr>
        <w:t>și prenumele</w:t>
      </w:r>
      <w:r w:rsidRPr="00CB6F7F">
        <w:rPr>
          <w:sz w:val="22"/>
          <w:szCs w:val="22"/>
          <w:lang w:val="ro-RO"/>
        </w:rPr>
        <w:t xml:space="preserve"> solicitantului</w:t>
      </w:r>
      <w:r w:rsidR="00D0210F">
        <w:rPr>
          <w:sz w:val="22"/>
          <w:szCs w:val="22"/>
          <w:lang w:val="ro-RO"/>
        </w:rPr>
        <w:t xml:space="preserve"> </w:t>
      </w:r>
      <w:r w:rsidR="00D0210F" w:rsidRPr="00CB6F7F">
        <w:rPr>
          <w:sz w:val="22"/>
          <w:szCs w:val="22"/>
          <w:lang w:val="ro-RO"/>
        </w:rPr>
        <w:t>sau denumirea</w:t>
      </w:r>
      <w:r w:rsidR="00D0210F">
        <w:rPr>
          <w:sz w:val="22"/>
          <w:szCs w:val="22"/>
          <w:lang w:val="ro-RO"/>
        </w:rPr>
        <w:t xml:space="preserve"> acestuia</w:t>
      </w:r>
      <w:r w:rsidRPr="00CB6F7F">
        <w:rPr>
          <w:sz w:val="22"/>
          <w:szCs w:val="22"/>
          <w:lang w:val="ro-RO"/>
        </w:rPr>
        <w:t xml:space="preserve"> și adresa la care se solicită primirea răspunsului, în situația în care se solicită transmiterea răspunsului prin poștă sau adresa de email, în situația în care se solicită transmiterea răspunsului pe e</w:t>
      </w:r>
      <w:r w:rsidR="00D8482F">
        <w:rPr>
          <w:sz w:val="22"/>
          <w:szCs w:val="22"/>
          <w:lang w:val="ro-RO"/>
        </w:rPr>
        <w:t>-</w:t>
      </w:r>
      <w:r w:rsidRPr="00CB6F7F">
        <w:rPr>
          <w:sz w:val="22"/>
          <w:szCs w:val="22"/>
          <w:lang w:val="ro-RO"/>
        </w:rPr>
        <w:t>mail.</w:t>
      </w:r>
    </w:p>
    <w:p w14:paraId="6BDE6BF2" w14:textId="77777777" w:rsidR="007426FF" w:rsidRPr="00CB6F7F" w:rsidRDefault="000F1E45" w:rsidP="00AD2853">
      <w:pPr>
        <w:jc w:val="both"/>
        <w:rPr>
          <w:sz w:val="22"/>
          <w:szCs w:val="22"/>
          <w:lang w:val="ro-RO"/>
        </w:rPr>
      </w:pPr>
      <w:r w:rsidRPr="00CB6F7F">
        <w:rPr>
          <w:sz w:val="22"/>
          <w:szCs w:val="22"/>
          <w:lang w:val="ro-RO"/>
        </w:rPr>
        <w:t>(4) Entitățile care dețin informații de interes public au obligația să răspundă în scris la solicitarea în scris a informațiilor de interes public, în termen de 10 zile</w:t>
      </w:r>
      <w:r w:rsidR="00FA57EE" w:rsidRPr="00CB6F7F">
        <w:rPr>
          <w:sz w:val="22"/>
          <w:szCs w:val="22"/>
          <w:lang w:val="ro-RO"/>
        </w:rPr>
        <w:t xml:space="preserve"> de la data înregistrării cererii</w:t>
      </w:r>
      <w:r w:rsidRPr="00CB6F7F">
        <w:rPr>
          <w:sz w:val="22"/>
          <w:szCs w:val="22"/>
          <w:lang w:val="ro-RO"/>
        </w:rPr>
        <w:t xml:space="preserve">. </w:t>
      </w:r>
    </w:p>
    <w:p w14:paraId="4EE003A5" w14:textId="57FC9F2E" w:rsidR="000F1E45" w:rsidRPr="00CB6F7F" w:rsidRDefault="007426FF" w:rsidP="00AD2853">
      <w:pPr>
        <w:jc w:val="both"/>
        <w:rPr>
          <w:sz w:val="22"/>
          <w:szCs w:val="22"/>
          <w:lang w:val="ro-RO"/>
        </w:rPr>
      </w:pPr>
      <w:r w:rsidRPr="00CB6F7F">
        <w:rPr>
          <w:sz w:val="22"/>
          <w:szCs w:val="22"/>
          <w:lang w:val="ro-RO"/>
        </w:rPr>
        <w:t xml:space="preserve">(5) </w:t>
      </w:r>
      <w:r w:rsidR="000F1E45" w:rsidRPr="00CB6F7F">
        <w:rPr>
          <w:sz w:val="22"/>
          <w:szCs w:val="22"/>
          <w:lang w:val="ro-RO"/>
        </w:rPr>
        <w:t>Prin excepție</w:t>
      </w:r>
      <w:r w:rsidRPr="00CB6F7F">
        <w:rPr>
          <w:sz w:val="22"/>
          <w:szCs w:val="22"/>
          <w:lang w:val="fr-FR"/>
        </w:rPr>
        <w:t xml:space="preserve"> </w:t>
      </w:r>
      <w:r w:rsidRPr="00CB6F7F">
        <w:rPr>
          <w:sz w:val="22"/>
          <w:szCs w:val="22"/>
          <w:lang w:val="ro-RO"/>
        </w:rPr>
        <w:t>de la prevederile alin. (4)</w:t>
      </w:r>
      <w:r w:rsidR="000F1E45" w:rsidRPr="00CB6F7F">
        <w:rPr>
          <w:sz w:val="22"/>
          <w:szCs w:val="22"/>
          <w:lang w:val="ro-RO"/>
        </w:rPr>
        <w:t xml:space="preserve">, în funcție de dificultatea, complexitatea, volumul lucrărilor documentare și de urgența solicitării, în cazul în care durata necesară pentru identificarea și furnizarea informației solicitate depășește 10 zile, răspunsul se comunică </w:t>
      </w:r>
      <w:r w:rsidR="000F1E45" w:rsidRPr="00CB6F7F">
        <w:rPr>
          <w:sz w:val="22"/>
          <w:szCs w:val="22"/>
          <w:lang w:val="ro-RO"/>
        </w:rPr>
        <w:lastRenderedPageBreak/>
        <w:t>solicitantului în maximum 30 de zile, cu condiția înștiințării acestuia în scris despre acest fapt, în termen de 10 zile</w:t>
      </w:r>
      <w:r w:rsidR="005E0F1B" w:rsidRPr="00CB6F7F">
        <w:rPr>
          <w:sz w:val="22"/>
          <w:szCs w:val="22"/>
          <w:lang w:val="ro-RO"/>
        </w:rPr>
        <w:t xml:space="preserve"> de la data înregistrării cererii</w:t>
      </w:r>
      <w:r w:rsidR="000F1E45" w:rsidRPr="00CB6F7F">
        <w:rPr>
          <w:sz w:val="22"/>
          <w:szCs w:val="22"/>
          <w:lang w:val="ro-RO"/>
        </w:rPr>
        <w:t>.</w:t>
      </w:r>
    </w:p>
    <w:p w14:paraId="02F8BDF7" w14:textId="772D1A3A" w:rsidR="000F1E45" w:rsidRDefault="000F1E45" w:rsidP="00AD2853">
      <w:pPr>
        <w:jc w:val="both"/>
        <w:rPr>
          <w:sz w:val="22"/>
          <w:szCs w:val="22"/>
          <w:lang w:val="ro-RO"/>
        </w:rPr>
      </w:pPr>
      <w:r w:rsidRPr="00CB6F7F">
        <w:rPr>
          <w:sz w:val="22"/>
          <w:szCs w:val="22"/>
          <w:lang w:val="ro-RO"/>
        </w:rPr>
        <w:t>(</w:t>
      </w:r>
      <w:r w:rsidR="007426FF" w:rsidRPr="00CB6F7F">
        <w:rPr>
          <w:sz w:val="22"/>
          <w:szCs w:val="22"/>
          <w:lang w:val="ro-RO"/>
        </w:rPr>
        <w:t>6</w:t>
      </w:r>
      <w:r w:rsidRPr="00CB6F7F">
        <w:rPr>
          <w:sz w:val="22"/>
          <w:szCs w:val="22"/>
          <w:lang w:val="ro-RO"/>
        </w:rPr>
        <w:t xml:space="preserve">) Refuzul comunicării informațiilor solicitate se motivează și se comunică în termen de 5 zile de la </w:t>
      </w:r>
      <w:r w:rsidR="00142B13">
        <w:rPr>
          <w:sz w:val="22"/>
          <w:szCs w:val="22"/>
          <w:lang w:val="ro-RO"/>
        </w:rPr>
        <w:t>înregistrarea</w:t>
      </w:r>
      <w:r w:rsidR="00142B13" w:rsidRPr="00CB6F7F">
        <w:rPr>
          <w:sz w:val="22"/>
          <w:szCs w:val="22"/>
          <w:lang w:val="ro-RO"/>
        </w:rPr>
        <w:t xml:space="preserve"> </w:t>
      </w:r>
      <w:r w:rsidRPr="00CB6F7F">
        <w:rPr>
          <w:sz w:val="22"/>
          <w:szCs w:val="22"/>
          <w:lang w:val="ro-RO"/>
        </w:rPr>
        <w:t>solicitărilor de informații de interes public.</w:t>
      </w:r>
    </w:p>
    <w:p w14:paraId="18540CCC" w14:textId="75796A56" w:rsidR="00A43979" w:rsidRPr="00CB6F7F" w:rsidRDefault="00A43979" w:rsidP="00AD2853">
      <w:pPr>
        <w:jc w:val="both"/>
        <w:rPr>
          <w:sz w:val="22"/>
          <w:szCs w:val="22"/>
          <w:lang w:val="ro-RO"/>
        </w:rPr>
      </w:pPr>
      <w:r w:rsidRPr="00A43979">
        <w:rPr>
          <w:sz w:val="22"/>
          <w:szCs w:val="22"/>
          <w:lang w:val="ro-RO"/>
        </w:rPr>
        <w:t xml:space="preserve">(7) Prin excepție de la prevederile alin. (4)-(6), în situația în care o autoritate primește solicitări de acces la documente ale Comisiei Europene, Parlamentului European, Consiliului UE pe care le deține, </w:t>
      </w:r>
      <w:r w:rsidR="002A53E0" w:rsidRPr="002A53E0">
        <w:rPr>
          <w:sz w:val="22"/>
          <w:szCs w:val="22"/>
          <w:lang w:val="ro-RO"/>
        </w:rPr>
        <w:t>aceasta dispune de un termen de 5 zile lucrătoare pentru solicitarea opiniei instituției UE emitente, cu informarea corespunzătoare a solicitantului cu privire la această consultare; în termen de 3 zile lucrătoare de la primirea opiniei instituției UE emitente, autoritatea transmite solicitantului informația solicitată sau, după caz, poziția instituției UE în sensul refuzului de acordare a accesului</w:t>
      </w:r>
      <w:r w:rsidRPr="00A43979">
        <w:rPr>
          <w:sz w:val="22"/>
          <w:szCs w:val="22"/>
          <w:lang w:val="ro-RO"/>
        </w:rPr>
        <w:t>.</w:t>
      </w:r>
    </w:p>
    <w:p w14:paraId="1B9C6B39" w14:textId="075EDFA5" w:rsidR="000F1E45" w:rsidRPr="00CB6F7F" w:rsidRDefault="000F1E45" w:rsidP="00AD2853">
      <w:pPr>
        <w:jc w:val="both"/>
        <w:rPr>
          <w:sz w:val="22"/>
          <w:szCs w:val="22"/>
          <w:lang w:val="ro-RO"/>
        </w:rPr>
      </w:pPr>
      <w:r w:rsidRPr="00CB6F7F">
        <w:rPr>
          <w:sz w:val="22"/>
          <w:szCs w:val="22"/>
          <w:lang w:val="ro-RO"/>
        </w:rPr>
        <w:t>(</w:t>
      </w:r>
      <w:r w:rsidR="00A43979">
        <w:rPr>
          <w:sz w:val="22"/>
          <w:szCs w:val="22"/>
          <w:lang w:val="ro-RO"/>
        </w:rPr>
        <w:t>8</w:t>
      </w:r>
      <w:r w:rsidRPr="00CB6F7F">
        <w:rPr>
          <w:sz w:val="22"/>
          <w:szCs w:val="22"/>
          <w:lang w:val="ro-RO"/>
        </w:rPr>
        <w:t xml:space="preserve">) Entitățile care dețin informații de interes public au obligația să primească solicitările de informații și să transmită răspunsul în format electronic, dacă s-a solicitat astfel. </w:t>
      </w:r>
    </w:p>
    <w:p w14:paraId="5ACA2FEA" w14:textId="5DB66FBE" w:rsidR="000F1E45" w:rsidRDefault="000F1E45" w:rsidP="00AD2853">
      <w:pPr>
        <w:jc w:val="both"/>
        <w:rPr>
          <w:sz w:val="22"/>
          <w:szCs w:val="22"/>
          <w:lang w:val="ro-RO"/>
        </w:rPr>
      </w:pPr>
      <w:r w:rsidRPr="00CB6F7F">
        <w:rPr>
          <w:sz w:val="22"/>
          <w:szCs w:val="22"/>
          <w:lang w:val="ro-RO"/>
        </w:rPr>
        <w:t>(</w:t>
      </w:r>
      <w:r w:rsidR="00A43979">
        <w:rPr>
          <w:sz w:val="22"/>
          <w:szCs w:val="22"/>
          <w:lang w:val="ro-RO"/>
        </w:rPr>
        <w:t>9</w:t>
      </w:r>
      <w:r w:rsidRPr="00CB6F7F">
        <w:rPr>
          <w:sz w:val="22"/>
          <w:szCs w:val="22"/>
          <w:lang w:val="ro-RO"/>
        </w:rPr>
        <w:t>) Dacă în urma informațiilor primite se solicită informații noi privind documentele aflate în posesia entității care deține informații de interes public, această solicitare este tratată ca o nouă cerere.</w:t>
      </w:r>
    </w:p>
    <w:p w14:paraId="6CC4EEA5" w14:textId="3AE9ABB5" w:rsidR="000F430F" w:rsidRDefault="000F430F" w:rsidP="00AD2853">
      <w:pPr>
        <w:jc w:val="both"/>
        <w:rPr>
          <w:sz w:val="22"/>
          <w:szCs w:val="22"/>
          <w:lang w:val="ro-RO"/>
        </w:rPr>
      </w:pPr>
      <w:r w:rsidRPr="000F430F">
        <w:rPr>
          <w:sz w:val="22"/>
          <w:szCs w:val="22"/>
          <w:lang w:val="ro-RO"/>
        </w:rPr>
        <w:t>(</w:t>
      </w:r>
      <w:r w:rsidR="00A43979">
        <w:rPr>
          <w:sz w:val="22"/>
          <w:szCs w:val="22"/>
          <w:lang w:val="ro-RO"/>
        </w:rPr>
        <w:t>10</w:t>
      </w:r>
      <w:r w:rsidRPr="000F430F">
        <w:rPr>
          <w:sz w:val="22"/>
          <w:szCs w:val="22"/>
          <w:lang w:val="ro-RO"/>
        </w:rPr>
        <w:t>) Solicitările care cuprind elemente jignitoare la adresa autorităților și/sau la adresa personalului acestora se clasează fără a fi soluționate, cu informarea solicitantului în termen de 5 zile de la data înregistrării cererii.</w:t>
      </w:r>
    </w:p>
    <w:p w14:paraId="256AFD7A" w14:textId="77777777" w:rsidR="00231E1B" w:rsidRDefault="00231E1B" w:rsidP="00AD2853">
      <w:pPr>
        <w:jc w:val="both"/>
        <w:rPr>
          <w:sz w:val="22"/>
          <w:szCs w:val="22"/>
          <w:lang w:val="ro-RO"/>
        </w:rPr>
      </w:pPr>
    </w:p>
    <w:p w14:paraId="19EF3F6C" w14:textId="304E4B37" w:rsidR="00E26A7A" w:rsidRPr="002A7F08" w:rsidRDefault="00E26A7A" w:rsidP="002A7F08">
      <w:pPr>
        <w:pStyle w:val="Titlu4"/>
        <w:spacing w:before="120" w:after="120"/>
        <w:jc w:val="both"/>
        <w:rPr>
          <w:sz w:val="22"/>
          <w:szCs w:val="22"/>
        </w:rPr>
      </w:pPr>
      <w:bookmarkStart w:id="1584" w:name="_Toc210230585"/>
      <w:r w:rsidRPr="002A7F08">
        <w:rPr>
          <w:sz w:val="22"/>
          <w:szCs w:val="22"/>
        </w:rPr>
        <w:t xml:space="preserve">Art. </w:t>
      </w:r>
      <w:r w:rsidR="002A7F08" w:rsidRPr="002A7F08">
        <w:rPr>
          <w:sz w:val="22"/>
          <w:szCs w:val="22"/>
        </w:rPr>
        <w:t>115</w:t>
      </w:r>
      <w:r w:rsidRPr="002A7F08">
        <w:rPr>
          <w:sz w:val="22"/>
          <w:szCs w:val="22"/>
        </w:rPr>
        <w:t>. Respectarea obligațiilor cu privire la datele deschise și reutilizarea informațiilor din sectorul public</w:t>
      </w:r>
      <w:bookmarkEnd w:id="1584"/>
    </w:p>
    <w:p w14:paraId="033B93E1" w14:textId="0A60C9D6" w:rsidR="00E26A7A" w:rsidRPr="00CB6F7F" w:rsidRDefault="00E26A7A" w:rsidP="00E26A7A">
      <w:pPr>
        <w:jc w:val="both"/>
        <w:rPr>
          <w:sz w:val="22"/>
          <w:szCs w:val="22"/>
          <w:lang w:val="ro-RO"/>
        </w:rPr>
      </w:pPr>
      <w:r w:rsidRPr="00E26A7A">
        <w:rPr>
          <w:sz w:val="22"/>
          <w:szCs w:val="22"/>
          <w:lang w:val="ro-RO"/>
        </w:rPr>
        <w:t>În situațiile în care informațiile solicitate presupun respectarea obligațiilor prevăzute de legislația cu privire la datele deschise și reutilizarea informațiilor din sectorul public, entitățile aplică prevederile legii aferente acestora.</w:t>
      </w:r>
    </w:p>
    <w:p w14:paraId="199D1C6C" w14:textId="77777777" w:rsidR="000F1E45" w:rsidRPr="00CB6F7F" w:rsidRDefault="000F1E45" w:rsidP="00AD2853">
      <w:pPr>
        <w:jc w:val="both"/>
        <w:rPr>
          <w:color w:val="FF0000"/>
          <w:sz w:val="22"/>
          <w:szCs w:val="22"/>
          <w:lang w:val="ro-RO"/>
        </w:rPr>
      </w:pPr>
    </w:p>
    <w:p w14:paraId="3B580ABD" w14:textId="46A83B52" w:rsidR="000F1E45" w:rsidRPr="00CB6F7F" w:rsidRDefault="000F1E45" w:rsidP="00AD2853">
      <w:pPr>
        <w:pStyle w:val="Titlu4"/>
        <w:spacing w:before="120" w:after="120"/>
        <w:jc w:val="both"/>
        <w:rPr>
          <w:sz w:val="22"/>
          <w:szCs w:val="22"/>
        </w:rPr>
      </w:pPr>
      <w:bookmarkStart w:id="1585" w:name="_Toc130973954"/>
      <w:bookmarkStart w:id="1586" w:name="_Toc130974596"/>
      <w:bookmarkStart w:id="1587" w:name="_Toc130976277"/>
      <w:bookmarkStart w:id="1588" w:name="_Toc130997452"/>
      <w:bookmarkStart w:id="1589" w:name="_Toc130998389"/>
      <w:bookmarkStart w:id="1590" w:name="_Toc138144675"/>
      <w:bookmarkStart w:id="1591" w:name="_Toc140586332"/>
      <w:bookmarkStart w:id="1592" w:name="_Toc147404567"/>
      <w:bookmarkStart w:id="1593" w:name="_Toc147846074"/>
      <w:bookmarkStart w:id="1594" w:name="_Toc210230586"/>
      <w:r w:rsidRPr="00CB6F7F">
        <w:rPr>
          <w:sz w:val="22"/>
          <w:szCs w:val="22"/>
        </w:rPr>
        <w:t xml:space="preserve">Art. </w:t>
      </w:r>
      <w:r w:rsidR="002A7F08">
        <w:rPr>
          <w:sz w:val="22"/>
          <w:szCs w:val="22"/>
        </w:rPr>
        <w:t>116</w:t>
      </w:r>
      <w:r w:rsidRPr="00CB6F7F">
        <w:rPr>
          <w:sz w:val="22"/>
          <w:szCs w:val="22"/>
        </w:rPr>
        <w:t>. Solicitarea verbală de informații de interes public</w:t>
      </w:r>
      <w:bookmarkEnd w:id="1585"/>
      <w:bookmarkEnd w:id="1586"/>
      <w:bookmarkEnd w:id="1587"/>
      <w:bookmarkEnd w:id="1588"/>
      <w:bookmarkEnd w:id="1589"/>
      <w:bookmarkEnd w:id="1590"/>
      <w:bookmarkEnd w:id="1591"/>
      <w:bookmarkEnd w:id="1592"/>
      <w:bookmarkEnd w:id="1593"/>
      <w:bookmarkEnd w:id="1594"/>
      <w:r w:rsidRPr="00CB6F7F">
        <w:rPr>
          <w:sz w:val="22"/>
          <w:szCs w:val="22"/>
        </w:rPr>
        <w:t xml:space="preserve"> </w:t>
      </w:r>
    </w:p>
    <w:p w14:paraId="3BA0D4A5" w14:textId="44A6CAF1" w:rsidR="000F1E45" w:rsidRPr="00CB6F7F" w:rsidRDefault="000F1E45" w:rsidP="00AD2853">
      <w:pPr>
        <w:jc w:val="both"/>
        <w:rPr>
          <w:sz w:val="22"/>
          <w:szCs w:val="22"/>
          <w:lang w:val="ro-RO"/>
        </w:rPr>
      </w:pPr>
      <w:r w:rsidRPr="00CB6F7F">
        <w:rPr>
          <w:sz w:val="22"/>
          <w:szCs w:val="22"/>
          <w:lang w:val="ro-RO"/>
        </w:rPr>
        <w:t>(1)</w:t>
      </w:r>
      <w:r w:rsidR="0051149E" w:rsidRPr="00CB6F7F">
        <w:rPr>
          <w:sz w:val="22"/>
          <w:szCs w:val="22"/>
          <w:lang w:val="ro-RO"/>
        </w:rPr>
        <w:t xml:space="preserve"> </w:t>
      </w:r>
      <w:r w:rsidRPr="00CB6F7F">
        <w:rPr>
          <w:sz w:val="22"/>
          <w:szCs w:val="22"/>
          <w:lang w:val="ro-RO"/>
        </w:rPr>
        <w:t>Pentru informațiile</w:t>
      </w:r>
      <w:r w:rsidR="00B83009">
        <w:rPr>
          <w:sz w:val="22"/>
          <w:szCs w:val="22"/>
          <w:lang w:val="ro-RO"/>
        </w:rPr>
        <w:t xml:space="preserve"> de interes public</w:t>
      </w:r>
      <w:r w:rsidRPr="00CB6F7F">
        <w:rPr>
          <w:sz w:val="22"/>
          <w:szCs w:val="22"/>
          <w:lang w:val="ro-RO"/>
        </w:rPr>
        <w:t xml:space="preserve"> solicitate verbal, persoanele responsabile din cadrul compartimentelor </w:t>
      </w:r>
      <w:r w:rsidR="00E24028" w:rsidRPr="00CB6F7F">
        <w:rPr>
          <w:sz w:val="22"/>
          <w:szCs w:val="22"/>
          <w:lang w:val="ro-RO"/>
        </w:rPr>
        <w:t>de info</w:t>
      </w:r>
      <w:r w:rsidR="00B24586" w:rsidRPr="00CB6F7F">
        <w:rPr>
          <w:sz w:val="22"/>
          <w:szCs w:val="22"/>
          <w:lang w:val="ro-RO"/>
        </w:rPr>
        <w:t>r</w:t>
      </w:r>
      <w:r w:rsidR="00E24028" w:rsidRPr="00CB6F7F">
        <w:rPr>
          <w:sz w:val="22"/>
          <w:szCs w:val="22"/>
          <w:lang w:val="ro-RO"/>
        </w:rPr>
        <w:t xml:space="preserve">mare și </w:t>
      </w:r>
      <w:r w:rsidRPr="00CB6F7F">
        <w:rPr>
          <w:sz w:val="22"/>
          <w:szCs w:val="22"/>
          <w:lang w:val="ro-RO"/>
        </w:rPr>
        <w:t>relații public</w:t>
      </w:r>
      <w:r w:rsidR="00E24028" w:rsidRPr="00CB6F7F">
        <w:rPr>
          <w:sz w:val="22"/>
          <w:szCs w:val="22"/>
          <w:lang w:val="ro-RO"/>
        </w:rPr>
        <w:t>e</w:t>
      </w:r>
      <w:r w:rsidRPr="00CB6F7F">
        <w:rPr>
          <w:sz w:val="22"/>
          <w:szCs w:val="22"/>
          <w:lang w:val="ro-RO"/>
        </w:rPr>
        <w:t xml:space="preserve"> au obligația să precizeze condițiile și formele în care are loc accesul la informațiile de interes public și pot furniza pe loc informațiile solicitate.</w:t>
      </w:r>
    </w:p>
    <w:p w14:paraId="240A8B92" w14:textId="3EF8976D" w:rsidR="000F1E45" w:rsidRPr="00CB6F7F" w:rsidRDefault="000F1E45" w:rsidP="00AD2853">
      <w:pPr>
        <w:jc w:val="both"/>
        <w:rPr>
          <w:sz w:val="22"/>
          <w:szCs w:val="22"/>
          <w:lang w:val="ro-RO"/>
        </w:rPr>
      </w:pPr>
      <w:r w:rsidRPr="00CB6F7F">
        <w:rPr>
          <w:sz w:val="22"/>
          <w:szCs w:val="22"/>
          <w:lang w:val="ro-RO"/>
        </w:rPr>
        <w:t xml:space="preserve">(2) În cazul în care informațiile solicitate nu sunt disponibile pe loc, persoana este îndrumată să solicite în scris informația de interes public, urmând ca cererea să îi fie rezolvată în termenele prevăzute la art. </w:t>
      </w:r>
      <w:r w:rsidR="00C6447B">
        <w:rPr>
          <w:sz w:val="22"/>
          <w:szCs w:val="22"/>
          <w:lang w:val="ro-RO"/>
        </w:rPr>
        <w:t>114</w:t>
      </w:r>
      <w:r w:rsidR="00C6447B" w:rsidRPr="00CB6F7F">
        <w:rPr>
          <w:sz w:val="22"/>
          <w:szCs w:val="22"/>
          <w:lang w:val="ro-RO"/>
        </w:rPr>
        <w:t xml:space="preserve"> </w:t>
      </w:r>
      <w:r w:rsidRPr="00CB6F7F">
        <w:rPr>
          <w:sz w:val="22"/>
          <w:szCs w:val="22"/>
          <w:lang w:val="ro-RO"/>
        </w:rPr>
        <w:t>alin. (</w:t>
      </w:r>
      <w:r w:rsidR="00F5116A" w:rsidRPr="00CB6F7F">
        <w:rPr>
          <w:sz w:val="22"/>
          <w:szCs w:val="22"/>
          <w:lang w:val="ro-RO"/>
        </w:rPr>
        <w:t>5</w:t>
      </w:r>
      <w:r w:rsidRPr="00CB6F7F">
        <w:rPr>
          <w:sz w:val="22"/>
          <w:szCs w:val="22"/>
          <w:lang w:val="ro-RO"/>
        </w:rPr>
        <w:t>).</w:t>
      </w:r>
    </w:p>
    <w:p w14:paraId="43991A69" w14:textId="36278F6E" w:rsidR="000F1E45" w:rsidRPr="00CB6F7F" w:rsidRDefault="000F1E45" w:rsidP="00AD2853">
      <w:pPr>
        <w:jc w:val="both"/>
        <w:rPr>
          <w:sz w:val="22"/>
          <w:szCs w:val="22"/>
          <w:lang w:val="ro-RO"/>
        </w:rPr>
      </w:pPr>
      <w:r w:rsidRPr="00CB6F7F">
        <w:rPr>
          <w:sz w:val="22"/>
          <w:szCs w:val="22"/>
          <w:lang w:val="ro-RO"/>
        </w:rPr>
        <w:t>(3) Informațiile de interes public solicitate verbal se comunică verbal în cadrul unui program minim stabilit de conducerea entității care deține informații de interes public, care este afișat la sediul acesteia și publicat pe pagina de internet și care se desfășoară în mod obligatoriu în timpul programului de lucru normal, incluzând și cel puțin o zi pe săptămână, după programul de lucru stabilit de regulamentele interne</w:t>
      </w:r>
      <w:r w:rsidR="00CE2985">
        <w:rPr>
          <w:sz w:val="22"/>
          <w:szCs w:val="22"/>
          <w:lang w:val="ro-RO"/>
        </w:rPr>
        <w:t xml:space="preserve">, </w:t>
      </w:r>
      <w:r w:rsidR="00CE2985" w:rsidRPr="00CE2985">
        <w:rPr>
          <w:sz w:val="22"/>
          <w:szCs w:val="22"/>
          <w:lang w:val="ro-RO"/>
        </w:rPr>
        <w:t>cu decalarea corespunzătoare a programului de lucru a persoanei responsabile de activitate din cadrul compartimentului de informare și relații publice</w:t>
      </w:r>
      <w:r w:rsidRPr="00CB6F7F">
        <w:rPr>
          <w:sz w:val="22"/>
          <w:szCs w:val="22"/>
          <w:lang w:val="ro-RO"/>
        </w:rPr>
        <w:t>.</w:t>
      </w:r>
    </w:p>
    <w:p w14:paraId="6396F4BA" w14:textId="62B844E5" w:rsidR="000F1E45" w:rsidRDefault="000F1E45" w:rsidP="00AD2853">
      <w:pPr>
        <w:jc w:val="both"/>
        <w:rPr>
          <w:sz w:val="22"/>
          <w:szCs w:val="22"/>
          <w:lang w:val="ro-RO"/>
        </w:rPr>
      </w:pPr>
      <w:r w:rsidRPr="00CB6F7F">
        <w:rPr>
          <w:sz w:val="22"/>
          <w:szCs w:val="22"/>
          <w:lang w:val="ro-RO"/>
        </w:rPr>
        <w:t>(4) Informațiile de interes public solicitate verbal de către mijloacele de informare în masă sunt comunicate, de regulă, imediat sau în cel mult 24 de ore</w:t>
      </w:r>
      <w:r w:rsidR="00C42589">
        <w:rPr>
          <w:sz w:val="22"/>
          <w:szCs w:val="22"/>
          <w:lang w:val="ro-RO"/>
        </w:rPr>
        <w:t>,</w:t>
      </w:r>
      <w:r w:rsidR="00C42589" w:rsidRPr="00CC5015">
        <w:rPr>
          <w:lang w:val="fr-FR"/>
        </w:rPr>
        <w:t xml:space="preserve"> </w:t>
      </w:r>
      <w:r w:rsidR="00C42589" w:rsidRPr="00C42589">
        <w:rPr>
          <w:sz w:val="22"/>
          <w:szCs w:val="22"/>
          <w:lang w:val="ro-RO"/>
        </w:rPr>
        <w:t>în măsura în care datele pot fi obținute în acest interval de timp. Pentru solicitările care presupun documentare extinsă, se aplică prevederile art. 11</w:t>
      </w:r>
      <w:r w:rsidR="00B83009">
        <w:rPr>
          <w:sz w:val="22"/>
          <w:szCs w:val="22"/>
          <w:lang w:val="ro-RO"/>
        </w:rPr>
        <w:t xml:space="preserve">4 </w:t>
      </w:r>
      <w:r w:rsidR="00C42589" w:rsidRPr="00C42589">
        <w:rPr>
          <w:sz w:val="22"/>
          <w:szCs w:val="22"/>
          <w:lang w:val="ro-RO"/>
        </w:rPr>
        <w:t>alin. (4), (5) și (6)</w:t>
      </w:r>
      <w:r w:rsidRPr="00CB6F7F">
        <w:rPr>
          <w:sz w:val="22"/>
          <w:szCs w:val="22"/>
          <w:lang w:val="ro-RO"/>
        </w:rPr>
        <w:t>.</w:t>
      </w:r>
    </w:p>
    <w:p w14:paraId="7A539BC9" w14:textId="5237FD13" w:rsidR="0081730D" w:rsidRPr="00CB6F7F" w:rsidRDefault="0081730D" w:rsidP="00AD2853">
      <w:pPr>
        <w:jc w:val="both"/>
        <w:rPr>
          <w:sz w:val="22"/>
          <w:szCs w:val="22"/>
          <w:lang w:val="ro-RO"/>
        </w:rPr>
      </w:pPr>
      <w:r w:rsidRPr="0081730D">
        <w:rPr>
          <w:sz w:val="22"/>
          <w:szCs w:val="22"/>
          <w:lang w:val="ro-RO"/>
        </w:rPr>
        <w:t>(5) Activitățile de registratură privind petițiile nu se pot include în program</w:t>
      </w:r>
      <w:r w:rsidR="00B83009">
        <w:rPr>
          <w:sz w:val="22"/>
          <w:szCs w:val="22"/>
          <w:lang w:val="ro-RO"/>
        </w:rPr>
        <w:t>ul prevăzut la alin. (3)</w:t>
      </w:r>
      <w:r w:rsidRPr="0081730D">
        <w:rPr>
          <w:sz w:val="22"/>
          <w:szCs w:val="22"/>
          <w:lang w:val="ro-RO"/>
        </w:rPr>
        <w:t xml:space="preserve"> și se desfășoară separat.</w:t>
      </w:r>
    </w:p>
    <w:p w14:paraId="31376175" w14:textId="77777777" w:rsidR="006C2890" w:rsidRPr="00CB6F7F" w:rsidRDefault="006C2890" w:rsidP="00AD2853">
      <w:pPr>
        <w:jc w:val="both"/>
        <w:rPr>
          <w:sz w:val="22"/>
          <w:szCs w:val="22"/>
          <w:lang w:val="ro-RO"/>
        </w:rPr>
      </w:pPr>
    </w:p>
    <w:p w14:paraId="34A28FD5" w14:textId="61D5F3E2" w:rsidR="000F1E45" w:rsidRPr="00CB6F7F" w:rsidRDefault="000F1E45" w:rsidP="00AD2853">
      <w:pPr>
        <w:pStyle w:val="Titlu4"/>
        <w:spacing w:before="120" w:after="120"/>
        <w:jc w:val="both"/>
        <w:rPr>
          <w:sz w:val="22"/>
          <w:szCs w:val="22"/>
        </w:rPr>
      </w:pPr>
      <w:bookmarkStart w:id="1595" w:name="_Toc130973955"/>
      <w:bookmarkStart w:id="1596" w:name="_Toc130974597"/>
      <w:bookmarkStart w:id="1597" w:name="_Toc130976278"/>
      <w:bookmarkStart w:id="1598" w:name="_Toc130997453"/>
      <w:bookmarkStart w:id="1599" w:name="_Toc130998390"/>
      <w:bookmarkStart w:id="1600" w:name="_Toc138144676"/>
      <w:bookmarkStart w:id="1601" w:name="_Toc140586333"/>
      <w:bookmarkStart w:id="1602" w:name="_Toc147404568"/>
      <w:bookmarkStart w:id="1603" w:name="_Toc147846075"/>
      <w:bookmarkStart w:id="1604" w:name="_Toc210230587"/>
      <w:r w:rsidRPr="00CB6F7F">
        <w:rPr>
          <w:sz w:val="22"/>
          <w:szCs w:val="22"/>
        </w:rPr>
        <w:t xml:space="preserve">Art. </w:t>
      </w:r>
      <w:r w:rsidR="002A7F08">
        <w:rPr>
          <w:sz w:val="22"/>
          <w:szCs w:val="22"/>
        </w:rPr>
        <w:t>117</w:t>
      </w:r>
      <w:r w:rsidRPr="00CB6F7F">
        <w:rPr>
          <w:sz w:val="22"/>
          <w:szCs w:val="22"/>
        </w:rPr>
        <w:t>. Costuri în legătură cu furnizarea informațiilor de interes public</w:t>
      </w:r>
      <w:bookmarkEnd w:id="1595"/>
      <w:bookmarkEnd w:id="1596"/>
      <w:bookmarkEnd w:id="1597"/>
      <w:bookmarkEnd w:id="1598"/>
      <w:bookmarkEnd w:id="1599"/>
      <w:bookmarkEnd w:id="1600"/>
      <w:bookmarkEnd w:id="1601"/>
      <w:bookmarkEnd w:id="1602"/>
      <w:bookmarkEnd w:id="1603"/>
      <w:bookmarkEnd w:id="1604"/>
    </w:p>
    <w:p w14:paraId="5B74BF69" w14:textId="77777777" w:rsidR="000F1E45" w:rsidRPr="00CB6F7F" w:rsidRDefault="000F1E45" w:rsidP="00AD2853">
      <w:pPr>
        <w:rPr>
          <w:sz w:val="22"/>
          <w:szCs w:val="22"/>
          <w:lang w:val="ro-RO"/>
        </w:rPr>
      </w:pPr>
      <w:r w:rsidRPr="00CB6F7F">
        <w:rPr>
          <w:sz w:val="22"/>
          <w:szCs w:val="22"/>
          <w:lang w:val="ro-RO"/>
        </w:rPr>
        <w:t>(1) Accesul la informațiile de interes public este gratuit.</w:t>
      </w:r>
    </w:p>
    <w:p w14:paraId="28E0019A" w14:textId="4B300895" w:rsidR="000F1E45" w:rsidRPr="00CB6F7F" w:rsidRDefault="000F1E45" w:rsidP="00AD2853">
      <w:pPr>
        <w:jc w:val="both"/>
        <w:rPr>
          <w:sz w:val="22"/>
          <w:szCs w:val="22"/>
          <w:lang w:val="ro-RO"/>
        </w:rPr>
      </w:pPr>
      <w:r w:rsidRPr="00CB6F7F">
        <w:rPr>
          <w:sz w:val="22"/>
          <w:szCs w:val="22"/>
          <w:lang w:val="ro-RO"/>
        </w:rPr>
        <w:lastRenderedPageBreak/>
        <w:t xml:space="preserve">(2) În cazul în care sunt solicitate informații în format fizic și furnizarea de informații implică realizarea de copii </w:t>
      </w:r>
      <w:r w:rsidR="00F92869">
        <w:rPr>
          <w:sz w:val="22"/>
          <w:szCs w:val="22"/>
          <w:lang w:val="ro-RO"/>
        </w:rPr>
        <w:t>ale</w:t>
      </w:r>
      <w:r w:rsidRPr="00CB6F7F">
        <w:rPr>
          <w:sz w:val="22"/>
          <w:szCs w:val="22"/>
          <w:lang w:val="ro-RO"/>
        </w:rPr>
        <w:t xml:space="preserve"> documente</w:t>
      </w:r>
      <w:r w:rsidR="00F92869">
        <w:rPr>
          <w:sz w:val="22"/>
          <w:szCs w:val="22"/>
          <w:lang w:val="ro-RO"/>
        </w:rPr>
        <w:t>lor deținute</w:t>
      </w:r>
      <w:r w:rsidRPr="00CB6F7F">
        <w:rPr>
          <w:sz w:val="22"/>
          <w:szCs w:val="22"/>
          <w:lang w:val="ro-RO"/>
        </w:rPr>
        <w:t>, costul serviciilor de copiere este suportat de solicitant, în condițiile</w:t>
      </w:r>
      <w:r w:rsidR="00F92869">
        <w:rPr>
          <w:sz w:val="22"/>
          <w:szCs w:val="22"/>
          <w:lang w:val="ro-RO"/>
        </w:rPr>
        <w:t xml:space="preserve"> prezentului Cod</w:t>
      </w:r>
      <w:r w:rsidRPr="00CB6F7F">
        <w:rPr>
          <w:sz w:val="22"/>
          <w:szCs w:val="22"/>
          <w:lang w:val="ro-RO"/>
        </w:rPr>
        <w:t>.</w:t>
      </w:r>
    </w:p>
    <w:p w14:paraId="34AA3E59" w14:textId="0CC61ED0" w:rsidR="000F1E45" w:rsidRPr="00CB6F7F" w:rsidRDefault="000F1E45" w:rsidP="00AD2853">
      <w:pPr>
        <w:jc w:val="both"/>
        <w:rPr>
          <w:sz w:val="22"/>
          <w:szCs w:val="22"/>
          <w:lang w:val="ro-RO"/>
        </w:rPr>
      </w:pPr>
      <w:r w:rsidRPr="00CB6F7F">
        <w:rPr>
          <w:sz w:val="22"/>
          <w:szCs w:val="22"/>
          <w:lang w:val="ro-RO"/>
        </w:rPr>
        <w:t>(3) Costurile menționate la alin. (2) reprezintă costurile directe ale operațiunilor tehnice de copiere a informației solicitate pe suport hârtie.</w:t>
      </w:r>
    </w:p>
    <w:p w14:paraId="0226A82A" w14:textId="77777777" w:rsidR="000F1E45" w:rsidRPr="00CB6F7F" w:rsidRDefault="000F1E45" w:rsidP="00AD2853">
      <w:pPr>
        <w:jc w:val="both"/>
        <w:rPr>
          <w:sz w:val="22"/>
          <w:szCs w:val="22"/>
          <w:lang w:val="ro-RO"/>
        </w:rPr>
      </w:pPr>
      <w:r w:rsidRPr="00CB6F7F">
        <w:rPr>
          <w:sz w:val="22"/>
          <w:szCs w:val="22"/>
          <w:lang w:val="ro-RO"/>
        </w:rPr>
        <w:t>(4) Entitățile care dețin informații de interes public sunt obligate să asigure posibilitatea plății electronice sau în numerar a costurilor menționate la alin. (2).</w:t>
      </w:r>
    </w:p>
    <w:p w14:paraId="200DFFD8" w14:textId="17F99647" w:rsidR="000F1E45" w:rsidRDefault="000F1E45" w:rsidP="00AD2853">
      <w:pPr>
        <w:jc w:val="both"/>
        <w:rPr>
          <w:sz w:val="22"/>
          <w:szCs w:val="22"/>
          <w:lang w:val="ro-RO"/>
        </w:rPr>
      </w:pPr>
      <w:r w:rsidRPr="00CB6F7F">
        <w:rPr>
          <w:sz w:val="22"/>
          <w:szCs w:val="22"/>
          <w:lang w:val="ro-RO"/>
        </w:rPr>
        <w:t xml:space="preserve">(5) Costul serviciului de copiere este aprobat, respectiv actualizat, prin decizie a conducătorului entității care deține informații de interes public și nu poate depăși 0,05% din salariul </w:t>
      </w:r>
      <w:r w:rsidR="00270D28" w:rsidRPr="00DF052B">
        <w:rPr>
          <w:sz w:val="22"/>
          <w:szCs w:val="22"/>
          <w:lang w:val="ro-RO"/>
        </w:rPr>
        <w:t>de bază minim brut pe țară garantat în plată</w:t>
      </w:r>
      <w:r w:rsidR="00270D28" w:rsidRPr="00CB6F7F">
        <w:rPr>
          <w:sz w:val="22"/>
          <w:szCs w:val="22"/>
          <w:lang w:val="ro-RO"/>
        </w:rPr>
        <w:t xml:space="preserve"> </w:t>
      </w:r>
      <w:r w:rsidRPr="00CB6F7F">
        <w:rPr>
          <w:sz w:val="22"/>
          <w:szCs w:val="22"/>
          <w:lang w:val="ro-RO"/>
        </w:rPr>
        <w:t>calculat per pagină.</w:t>
      </w:r>
    </w:p>
    <w:p w14:paraId="131857DA" w14:textId="4DF16631" w:rsidR="00DB12B4" w:rsidRDefault="00DB12B4" w:rsidP="00AD2853">
      <w:pPr>
        <w:jc w:val="both"/>
        <w:rPr>
          <w:sz w:val="22"/>
          <w:szCs w:val="22"/>
          <w:lang w:val="ro-RO"/>
        </w:rPr>
      </w:pPr>
      <w:r w:rsidRPr="00DB12B4">
        <w:rPr>
          <w:sz w:val="22"/>
          <w:szCs w:val="22"/>
          <w:lang w:val="ro-RO"/>
        </w:rPr>
        <w:t xml:space="preserve">(6) Dacă, în decurs de </w:t>
      </w:r>
      <w:r w:rsidR="002A53E0">
        <w:rPr>
          <w:sz w:val="22"/>
          <w:szCs w:val="22"/>
          <w:lang w:val="ro-RO"/>
        </w:rPr>
        <w:t>30 de zile</w:t>
      </w:r>
      <w:r w:rsidRPr="00DB12B4">
        <w:rPr>
          <w:sz w:val="22"/>
          <w:szCs w:val="22"/>
          <w:lang w:val="ro-RO"/>
        </w:rPr>
        <w:t xml:space="preserve"> de la informarea solicitantului în legătură cu costul serviciilor de copiere, acesta nu face dovada efectuării plății, lucrarea se clasează din oficiu, considerând că solicitantul a renunțat la cererea sa inițială.</w:t>
      </w:r>
    </w:p>
    <w:p w14:paraId="276F08C3" w14:textId="77777777" w:rsidR="009246B6" w:rsidRPr="009246B6" w:rsidRDefault="009246B6" w:rsidP="009246B6">
      <w:pPr>
        <w:jc w:val="both"/>
        <w:rPr>
          <w:sz w:val="22"/>
          <w:szCs w:val="22"/>
          <w:lang w:val="fr-FR"/>
        </w:rPr>
      </w:pPr>
      <w:r w:rsidRPr="009246B6">
        <w:rPr>
          <w:sz w:val="22"/>
          <w:szCs w:val="22"/>
          <w:lang w:val="fr-FR"/>
        </w:rPr>
        <w:t xml:space="preserve">(7) Sumele reprezentând contravaloarea costurilor de copiere se pot achita la casieria entității sau, după caz, la unitățile de trezorerie ale statului ori prin virament bancar sau alte modalități de plată electronică, în condițiile legii. </w:t>
      </w:r>
    </w:p>
    <w:p w14:paraId="69AFD5D0" w14:textId="5134ED3D" w:rsidR="009246B6" w:rsidRPr="009246B6" w:rsidRDefault="009246B6" w:rsidP="009246B6">
      <w:pPr>
        <w:jc w:val="both"/>
        <w:rPr>
          <w:sz w:val="22"/>
          <w:szCs w:val="22"/>
          <w:lang w:val="fr-FR"/>
        </w:rPr>
      </w:pPr>
      <w:r w:rsidRPr="009246B6">
        <w:rPr>
          <w:sz w:val="22"/>
          <w:szCs w:val="22"/>
          <w:lang w:val="fr-FR"/>
        </w:rPr>
        <w:t>(8) Sumele încasate de entitățile care dețin informații de interes public reprezentând contravaloarea costurilor de copiere, se fac venit după cum urmează:</w:t>
      </w:r>
    </w:p>
    <w:p w14:paraId="19AA7684" w14:textId="77777777" w:rsidR="009246B6" w:rsidRPr="009246B6" w:rsidRDefault="009246B6" w:rsidP="009246B6">
      <w:pPr>
        <w:jc w:val="both"/>
        <w:rPr>
          <w:sz w:val="22"/>
          <w:szCs w:val="22"/>
          <w:lang w:val="fr-FR"/>
        </w:rPr>
      </w:pPr>
      <w:r w:rsidRPr="009246B6">
        <w:rPr>
          <w:sz w:val="22"/>
          <w:szCs w:val="22"/>
          <w:lang w:val="fr-FR"/>
        </w:rPr>
        <w:t>a) pentru entitățile prevăzute la art. 110 lit. a), la bugetul de stat, la bugetul local ori la bugetul acestora, în condițiile legii, după caz;</w:t>
      </w:r>
    </w:p>
    <w:p w14:paraId="6EADF8C9" w14:textId="3B915349" w:rsidR="009246B6" w:rsidRPr="009246B6" w:rsidRDefault="009246B6" w:rsidP="009246B6">
      <w:pPr>
        <w:jc w:val="both"/>
        <w:rPr>
          <w:sz w:val="22"/>
          <w:szCs w:val="22"/>
          <w:lang w:val="fr-FR"/>
        </w:rPr>
      </w:pPr>
      <w:r w:rsidRPr="009246B6">
        <w:rPr>
          <w:sz w:val="22"/>
          <w:szCs w:val="22"/>
          <w:lang w:val="fr-FR"/>
        </w:rPr>
        <w:t>b) pentru entitățile prevăzute la art. 110 lit. b)-h), la bugetul acestora, în condițiile legii.</w:t>
      </w:r>
    </w:p>
    <w:p w14:paraId="541CB7DE" w14:textId="77777777" w:rsidR="007C5FA5" w:rsidRPr="00CB6F7F" w:rsidRDefault="007C5FA5" w:rsidP="00AD2853">
      <w:pPr>
        <w:widowControl w:val="0"/>
        <w:jc w:val="both"/>
        <w:rPr>
          <w:sz w:val="22"/>
          <w:szCs w:val="22"/>
          <w:lang w:val="ro-RO"/>
        </w:rPr>
      </w:pPr>
    </w:p>
    <w:p w14:paraId="6CC6AB8B" w14:textId="7118A2C1" w:rsidR="000F1E45" w:rsidRPr="00CB6F7F" w:rsidRDefault="000F1E45" w:rsidP="00AD2853">
      <w:pPr>
        <w:pStyle w:val="Titlu4"/>
        <w:spacing w:before="120" w:after="120"/>
        <w:jc w:val="both"/>
        <w:rPr>
          <w:sz w:val="22"/>
          <w:szCs w:val="22"/>
        </w:rPr>
      </w:pPr>
      <w:bookmarkStart w:id="1605" w:name="_Toc130973956"/>
      <w:bookmarkStart w:id="1606" w:name="_Toc130974598"/>
      <w:bookmarkStart w:id="1607" w:name="_Toc130976279"/>
      <w:bookmarkStart w:id="1608" w:name="_Toc130997454"/>
      <w:bookmarkStart w:id="1609" w:name="_Toc130998391"/>
      <w:bookmarkStart w:id="1610" w:name="_Toc138144677"/>
      <w:bookmarkStart w:id="1611" w:name="_Toc140586334"/>
      <w:bookmarkStart w:id="1612" w:name="_Toc147404569"/>
      <w:bookmarkStart w:id="1613" w:name="_Toc147846076"/>
      <w:bookmarkStart w:id="1614" w:name="_Toc210230588"/>
      <w:r w:rsidRPr="00CB6F7F">
        <w:rPr>
          <w:sz w:val="22"/>
          <w:szCs w:val="22"/>
        </w:rPr>
        <w:t xml:space="preserve">Art. </w:t>
      </w:r>
      <w:r w:rsidR="002A7F08">
        <w:rPr>
          <w:sz w:val="22"/>
          <w:szCs w:val="22"/>
        </w:rPr>
        <w:t>118</w:t>
      </w:r>
      <w:r w:rsidRPr="00CB6F7F">
        <w:rPr>
          <w:sz w:val="22"/>
          <w:szCs w:val="22"/>
        </w:rPr>
        <w:t>. Accesul la date publice în vederea efectuării de studii și cercetări</w:t>
      </w:r>
      <w:bookmarkEnd w:id="1605"/>
      <w:bookmarkEnd w:id="1606"/>
      <w:bookmarkEnd w:id="1607"/>
      <w:bookmarkEnd w:id="1608"/>
      <w:bookmarkEnd w:id="1609"/>
      <w:bookmarkEnd w:id="1610"/>
      <w:bookmarkEnd w:id="1611"/>
      <w:bookmarkEnd w:id="1612"/>
      <w:bookmarkEnd w:id="1613"/>
      <w:bookmarkEnd w:id="1614"/>
    </w:p>
    <w:p w14:paraId="1CAFE2EB" w14:textId="77777777" w:rsidR="000F1E45" w:rsidRPr="00CB6F7F" w:rsidRDefault="000F1E45" w:rsidP="00AD2853">
      <w:pPr>
        <w:jc w:val="both"/>
        <w:rPr>
          <w:sz w:val="22"/>
          <w:szCs w:val="22"/>
          <w:lang w:val="ro-RO"/>
        </w:rPr>
      </w:pPr>
      <w:r w:rsidRPr="00CB6F7F">
        <w:rPr>
          <w:sz w:val="22"/>
          <w:szCs w:val="22"/>
          <w:lang w:val="ro-RO"/>
        </w:rPr>
        <w:t>(1) Persoanele care efectuează studii și cercetări în folos propriu sau în interes de serviciu au acces la fondul documentaristic al entităților care dețin informații de interes public pe baza solicitării personale, în condițiile legii.</w:t>
      </w:r>
    </w:p>
    <w:p w14:paraId="22A108BF" w14:textId="77D190DE" w:rsidR="000F1E45" w:rsidRDefault="000F1E45" w:rsidP="00AD2853">
      <w:pPr>
        <w:jc w:val="both"/>
        <w:rPr>
          <w:sz w:val="22"/>
          <w:szCs w:val="22"/>
          <w:lang w:val="ro-RO"/>
        </w:rPr>
      </w:pPr>
      <w:r w:rsidRPr="00CB6F7F">
        <w:rPr>
          <w:sz w:val="22"/>
          <w:szCs w:val="22"/>
          <w:lang w:val="ro-RO"/>
        </w:rPr>
        <w:t xml:space="preserve">(2) Copiile de pe documentele deținute de entitățile care dețin informații de interes public se realizează în condițiile art. </w:t>
      </w:r>
      <w:r w:rsidR="00C219EE">
        <w:rPr>
          <w:sz w:val="22"/>
          <w:szCs w:val="22"/>
          <w:lang w:val="ro-RO"/>
        </w:rPr>
        <w:t>117</w:t>
      </w:r>
      <w:r w:rsidRPr="00CB6F7F">
        <w:rPr>
          <w:sz w:val="22"/>
          <w:szCs w:val="22"/>
          <w:lang w:val="ro-RO"/>
        </w:rPr>
        <w:t>.</w:t>
      </w:r>
    </w:p>
    <w:p w14:paraId="3DAF8FFB" w14:textId="2890BF8F" w:rsidR="00F450D6" w:rsidRPr="00CB6F7F" w:rsidRDefault="00F450D6" w:rsidP="00AD2853">
      <w:pPr>
        <w:jc w:val="both"/>
        <w:rPr>
          <w:sz w:val="22"/>
          <w:szCs w:val="22"/>
          <w:lang w:val="ro-RO"/>
        </w:rPr>
      </w:pPr>
      <w:r w:rsidRPr="00F450D6">
        <w:rPr>
          <w:sz w:val="22"/>
          <w:szCs w:val="22"/>
          <w:lang w:val="ro-RO"/>
        </w:rPr>
        <w:t>(3) În situația în care documentele sunt arhivate, potrivit legii, accesul la fondul documentaristici se face potrivit prevederilor Legii arhivelor naționale nr. 16/1996, republicată, cu modificările și completările ulterioare și normelor metodologice la aceasta.</w:t>
      </w:r>
    </w:p>
    <w:p w14:paraId="16D943C8" w14:textId="77777777" w:rsidR="006E36A5" w:rsidRPr="00CB6F7F" w:rsidRDefault="006E36A5" w:rsidP="00AD2853">
      <w:pPr>
        <w:widowControl w:val="0"/>
        <w:jc w:val="both"/>
        <w:rPr>
          <w:sz w:val="22"/>
          <w:szCs w:val="22"/>
          <w:lang w:val="ro-RO"/>
        </w:rPr>
      </w:pPr>
    </w:p>
    <w:p w14:paraId="280A1292" w14:textId="081413CE" w:rsidR="000F1E45" w:rsidRPr="00CB6F7F" w:rsidRDefault="000F1E45" w:rsidP="00AD2853">
      <w:pPr>
        <w:pStyle w:val="Titlu4"/>
        <w:spacing w:before="120" w:after="120"/>
        <w:jc w:val="both"/>
        <w:rPr>
          <w:sz w:val="22"/>
          <w:szCs w:val="22"/>
        </w:rPr>
      </w:pPr>
      <w:bookmarkStart w:id="1615" w:name="_Toc130973957"/>
      <w:bookmarkStart w:id="1616" w:name="_Toc130974599"/>
      <w:bookmarkStart w:id="1617" w:name="_Toc130976280"/>
      <w:bookmarkStart w:id="1618" w:name="_Toc130997455"/>
      <w:bookmarkStart w:id="1619" w:name="_Toc130998392"/>
      <w:bookmarkStart w:id="1620" w:name="_Toc138144678"/>
      <w:bookmarkStart w:id="1621" w:name="_Toc140586335"/>
      <w:bookmarkStart w:id="1622" w:name="_Toc147404570"/>
      <w:bookmarkStart w:id="1623" w:name="_Toc147846077"/>
      <w:bookmarkStart w:id="1624" w:name="_Toc210230589"/>
      <w:r w:rsidRPr="00CB6F7F">
        <w:rPr>
          <w:sz w:val="22"/>
          <w:szCs w:val="22"/>
        </w:rPr>
        <w:t xml:space="preserve">Art. </w:t>
      </w:r>
      <w:r w:rsidR="00C219EE">
        <w:rPr>
          <w:sz w:val="22"/>
          <w:szCs w:val="22"/>
        </w:rPr>
        <w:t>119</w:t>
      </w:r>
      <w:r w:rsidRPr="00CB6F7F">
        <w:rPr>
          <w:sz w:val="22"/>
          <w:szCs w:val="22"/>
        </w:rPr>
        <w:t>. Caracterul public al unor contracte</w:t>
      </w:r>
      <w:bookmarkEnd w:id="1615"/>
      <w:bookmarkEnd w:id="1616"/>
      <w:bookmarkEnd w:id="1617"/>
      <w:bookmarkEnd w:id="1618"/>
      <w:bookmarkEnd w:id="1619"/>
      <w:bookmarkEnd w:id="1620"/>
      <w:bookmarkEnd w:id="1621"/>
      <w:bookmarkEnd w:id="1622"/>
      <w:bookmarkEnd w:id="1623"/>
      <w:bookmarkEnd w:id="1624"/>
      <w:r w:rsidRPr="00CB6F7F">
        <w:rPr>
          <w:sz w:val="22"/>
          <w:szCs w:val="22"/>
        </w:rPr>
        <w:t xml:space="preserve"> </w:t>
      </w:r>
    </w:p>
    <w:p w14:paraId="25772662" w14:textId="2FB0DA93" w:rsidR="000F1E45" w:rsidRPr="00CB6F7F" w:rsidRDefault="000F1E45" w:rsidP="00AD2853">
      <w:pPr>
        <w:jc w:val="both"/>
        <w:rPr>
          <w:sz w:val="22"/>
          <w:szCs w:val="22"/>
          <w:lang w:val="ro-RO"/>
        </w:rPr>
      </w:pPr>
      <w:r w:rsidRPr="00CB6F7F">
        <w:rPr>
          <w:sz w:val="22"/>
          <w:szCs w:val="22"/>
          <w:lang w:val="ro-RO"/>
        </w:rPr>
        <w:t>(1) Orice autoritate contractantă, astfel cum este definită prin lege, are obligația să pună la dispoziția persoanei interesate, în condițiile prevăzute de prezenta secțiune, contractele de achiziții publice,</w:t>
      </w:r>
      <w:r w:rsidR="00265B49" w:rsidRPr="00CB6F7F">
        <w:rPr>
          <w:sz w:val="22"/>
          <w:szCs w:val="22"/>
          <w:lang w:val="ro-RO"/>
        </w:rPr>
        <w:t xml:space="preserve"> achiziții sectoriale, concesiune,</w:t>
      </w:r>
      <w:r w:rsidRPr="00CB6F7F">
        <w:rPr>
          <w:sz w:val="22"/>
          <w:szCs w:val="22"/>
          <w:lang w:val="ro-RO"/>
        </w:rPr>
        <w:t xml:space="preserve"> precum și dosarul achizițiilor și informațiile reieșite din executarea contractelor de achiziție publică,</w:t>
      </w:r>
      <w:r w:rsidR="00E24028" w:rsidRPr="00CB6F7F">
        <w:rPr>
          <w:sz w:val="22"/>
          <w:szCs w:val="22"/>
          <w:lang w:val="ro-RO"/>
        </w:rPr>
        <w:t xml:space="preserve"> achiziție sectorială, concesiune</w:t>
      </w:r>
      <w:r w:rsidRPr="00CB6F7F">
        <w:rPr>
          <w:sz w:val="22"/>
          <w:szCs w:val="22"/>
          <w:lang w:val="ro-RO"/>
        </w:rPr>
        <w:t xml:space="preserve"> cu respectarea prevederilor privind informațiile confidențiale </w:t>
      </w:r>
      <w:r w:rsidR="00DB12B4">
        <w:rPr>
          <w:sz w:val="22"/>
          <w:szCs w:val="22"/>
          <w:lang w:val="ro-RO"/>
        </w:rPr>
        <w:t xml:space="preserve">și informațiile clasificate </w:t>
      </w:r>
      <w:r w:rsidRPr="00CB6F7F">
        <w:rPr>
          <w:sz w:val="22"/>
          <w:szCs w:val="22"/>
          <w:lang w:val="ro-RO"/>
        </w:rPr>
        <w:t>în procedurile de achiziții, conform legii.</w:t>
      </w:r>
    </w:p>
    <w:p w14:paraId="6708520B" w14:textId="05486875" w:rsidR="000F1E45" w:rsidRPr="00CB6F7F" w:rsidRDefault="000F1E45" w:rsidP="00AD2853">
      <w:pPr>
        <w:jc w:val="both"/>
        <w:rPr>
          <w:sz w:val="22"/>
          <w:szCs w:val="22"/>
          <w:lang w:val="ro-RO"/>
        </w:rPr>
      </w:pPr>
      <w:r w:rsidRPr="00CB6F7F">
        <w:rPr>
          <w:sz w:val="22"/>
          <w:szCs w:val="22"/>
          <w:lang w:val="ro-RO"/>
        </w:rPr>
        <w:t>(2) Autoritățile și instituțiile publice au obligația să pună la dispoziția persoanelor interesate contractele de privatizare, rapo</w:t>
      </w:r>
      <w:r w:rsidR="005E0F1B" w:rsidRPr="00CB6F7F">
        <w:rPr>
          <w:sz w:val="22"/>
          <w:szCs w:val="22"/>
          <w:lang w:val="ro-RO"/>
        </w:rPr>
        <w:t>artele</w:t>
      </w:r>
      <w:r w:rsidRPr="00CB6F7F">
        <w:rPr>
          <w:sz w:val="22"/>
          <w:szCs w:val="22"/>
          <w:lang w:val="ro-RO"/>
        </w:rPr>
        <w:t xml:space="preserve"> de executare a clauzelor post-privatizare, precum și contractele de concesiune, prin consultarea la sediul acestora.</w:t>
      </w:r>
      <w:r w:rsidRPr="00CB6F7F">
        <w:rPr>
          <w:sz w:val="22"/>
          <w:szCs w:val="22"/>
          <w:lang w:val="fr-FR"/>
        </w:rPr>
        <w:t xml:space="preserve"> </w:t>
      </w:r>
      <w:r w:rsidRPr="00CB6F7F">
        <w:rPr>
          <w:sz w:val="22"/>
          <w:szCs w:val="22"/>
          <w:lang w:val="ro-RO"/>
        </w:rPr>
        <w:t xml:space="preserve">Prevederile nu se aplică contractelor de privatizare care se încadrează în sfera de aplicare a dispozițiilor art. </w:t>
      </w:r>
      <w:r w:rsidR="00C219EE">
        <w:rPr>
          <w:sz w:val="22"/>
          <w:szCs w:val="22"/>
          <w:lang w:val="ro-RO"/>
        </w:rPr>
        <w:t>120</w:t>
      </w:r>
      <w:r w:rsidR="00C219EE" w:rsidRPr="00CB6F7F">
        <w:rPr>
          <w:sz w:val="22"/>
          <w:szCs w:val="22"/>
          <w:lang w:val="ro-RO"/>
        </w:rPr>
        <w:t xml:space="preserve"> </w:t>
      </w:r>
      <w:r w:rsidRPr="00CB6F7F">
        <w:rPr>
          <w:sz w:val="22"/>
          <w:szCs w:val="22"/>
          <w:lang w:val="ro-RO"/>
        </w:rPr>
        <w:t>alin. (1).</w:t>
      </w:r>
    </w:p>
    <w:p w14:paraId="45406509" w14:textId="151F3E53" w:rsidR="000F1E45" w:rsidRPr="00CB6F7F" w:rsidRDefault="00787B7B" w:rsidP="00AD2853">
      <w:pPr>
        <w:widowControl w:val="0"/>
        <w:jc w:val="both"/>
        <w:rPr>
          <w:sz w:val="22"/>
          <w:szCs w:val="22"/>
          <w:lang w:val="ro-RO"/>
        </w:rPr>
      </w:pPr>
      <w:r w:rsidRPr="00CB6F7F">
        <w:rPr>
          <w:sz w:val="22"/>
          <w:szCs w:val="22"/>
          <w:lang w:val="ro-RO"/>
        </w:rPr>
        <w:t>(3) Prevederile alin. (2) referitoare la rapoartele de executare a clauzelor post-privatizare și la contractele de concesiune se aplică doar rapoartelor, respectiv contractelor încheiate după intrarea în vigoare a prezentului cod.</w:t>
      </w:r>
    </w:p>
    <w:p w14:paraId="1A9D6AEF" w14:textId="70B36983" w:rsidR="00787B7B" w:rsidRPr="00CB6F7F" w:rsidRDefault="00787B7B" w:rsidP="00AD2853">
      <w:pPr>
        <w:widowControl w:val="0"/>
        <w:jc w:val="both"/>
        <w:rPr>
          <w:sz w:val="22"/>
          <w:szCs w:val="22"/>
          <w:lang w:val="ro-RO"/>
        </w:rPr>
      </w:pPr>
      <w:r w:rsidRPr="00CB6F7F">
        <w:rPr>
          <w:sz w:val="22"/>
          <w:szCs w:val="22"/>
          <w:lang w:val="ro-RO"/>
        </w:rPr>
        <w:t xml:space="preserve">(4) Prevederile alin. (2) referitoare la contractele de privatizare se aplică doar pentru contractele încheiate după intrarea în vigoare a Legea nr. 544/2001 privind liberul acces la informațiile de </w:t>
      </w:r>
      <w:r w:rsidRPr="00CB6F7F">
        <w:rPr>
          <w:sz w:val="22"/>
          <w:szCs w:val="22"/>
          <w:lang w:val="ro-RO"/>
        </w:rPr>
        <w:lastRenderedPageBreak/>
        <w:t>interes public.</w:t>
      </w:r>
    </w:p>
    <w:p w14:paraId="2DE3BCFA" w14:textId="77777777" w:rsidR="00BA1AE1" w:rsidRPr="00CB6F7F" w:rsidRDefault="00BA1AE1" w:rsidP="00AD2853">
      <w:pPr>
        <w:widowControl w:val="0"/>
        <w:jc w:val="both"/>
        <w:rPr>
          <w:sz w:val="22"/>
          <w:szCs w:val="22"/>
          <w:lang w:val="ro-RO"/>
        </w:rPr>
      </w:pPr>
    </w:p>
    <w:p w14:paraId="5270D978" w14:textId="45DC00D5" w:rsidR="000F1E45" w:rsidRPr="00CB6F7F" w:rsidRDefault="000F1E45" w:rsidP="00AD2853">
      <w:pPr>
        <w:pStyle w:val="Titlu4"/>
        <w:spacing w:before="120" w:after="120"/>
        <w:jc w:val="both"/>
        <w:rPr>
          <w:sz w:val="22"/>
          <w:szCs w:val="22"/>
        </w:rPr>
      </w:pPr>
      <w:bookmarkStart w:id="1625" w:name="_Toc130973958"/>
      <w:bookmarkStart w:id="1626" w:name="_Toc130974600"/>
      <w:bookmarkStart w:id="1627" w:name="_Toc130976281"/>
      <w:bookmarkStart w:id="1628" w:name="_Toc130997456"/>
      <w:bookmarkStart w:id="1629" w:name="_Toc130998393"/>
      <w:bookmarkStart w:id="1630" w:name="_Toc138144679"/>
      <w:bookmarkStart w:id="1631" w:name="_Toc140586336"/>
      <w:bookmarkStart w:id="1632" w:name="_Toc147404571"/>
      <w:bookmarkStart w:id="1633" w:name="_Toc147846078"/>
      <w:bookmarkStart w:id="1634" w:name="_Toc210230590"/>
      <w:r w:rsidRPr="00CB6F7F">
        <w:rPr>
          <w:sz w:val="22"/>
          <w:szCs w:val="22"/>
        </w:rPr>
        <w:t xml:space="preserve">Art. </w:t>
      </w:r>
      <w:r w:rsidR="00C219EE">
        <w:rPr>
          <w:sz w:val="22"/>
          <w:szCs w:val="22"/>
        </w:rPr>
        <w:t>120</w:t>
      </w:r>
      <w:r w:rsidRPr="00CB6F7F">
        <w:rPr>
          <w:sz w:val="22"/>
          <w:szCs w:val="22"/>
        </w:rPr>
        <w:t>. Excepții de la liberul acces la informațiile de interes public</w:t>
      </w:r>
      <w:bookmarkEnd w:id="1625"/>
      <w:bookmarkEnd w:id="1626"/>
      <w:bookmarkEnd w:id="1627"/>
      <w:bookmarkEnd w:id="1628"/>
      <w:bookmarkEnd w:id="1629"/>
      <w:bookmarkEnd w:id="1630"/>
      <w:bookmarkEnd w:id="1631"/>
      <w:bookmarkEnd w:id="1632"/>
      <w:bookmarkEnd w:id="1633"/>
      <w:bookmarkEnd w:id="1634"/>
    </w:p>
    <w:p w14:paraId="4E53AA35" w14:textId="77777777" w:rsidR="000F1E45" w:rsidRPr="00CB6F7F" w:rsidRDefault="000F1E45" w:rsidP="00AD2853">
      <w:pPr>
        <w:jc w:val="both"/>
        <w:rPr>
          <w:sz w:val="22"/>
          <w:szCs w:val="22"/>
          <w:lang w:val="ro-RO"/>
        </w:rPr>
      </w:pPr>
      <w:r w:rsidRPr="00CB6F7F">
        <w:rPr>
          <w:sz w:val="22"/>
          <w:szCs w:val="22"/>
          <w:lang w:val="ro-RO"/>
        </w:rPr>
        <w:t>(1) Se exceptează de la accesul liber următoarele informații:</w:t>
      </w:r>
    </w:p>
    <w:p w14:paraId="2357135B" w14:textId="17CA6160" w:rsidR="000F1E45" w:rsidRPr="00CB6F7F" w:rsidRDefault="000F1E45" w:rsidP="009246B6">
      <w:pPr>
        <w:jc w:val="both"/>
        <w:rPr>
          <w:sz w:val="22"/>
          <w:szCs w:val="22"/>
          <w:lang w:val="ro-RO"/>
        </w:rPr>
      </w:pPr>
      <w:r w:rsidRPr="00CB6F7F">
        <w:rPr>
          <w:sz w:val="22"/>
          <w:szCs w:val="22"/>
          <w:lang w:val="ro-RO"/>
        </w:rPr>
        <w:t>a) informațiile clasificate, potrivit legii;</w:t>
      </w:r>
    </w:p>
    <w:p w14:paraId="5E8E574F" w14:textId="4A064BB5" w:rsidR="000F1E45" w:rsidRPr="00CB6F7F" w:rsidRDefault="009246B6" w:rsidP="00AD2853">
      <w:pPr>
        <w:jc w:val="both"/>
        <w:rPr>
          <w:sz w:val="22"/>
          <w:szCs w:val="22"/>
          <w:lang w:val="ro-RO"/>
        </w:rPr>
      </w:pPr>
      <w:r>
        <w:rPr>
          <w:sz w:val="22"/>
          <w:szCs w:val="22"/>
          <w:lang w:val="ro-RO"/>
        </w:rPr>
        <w:t>b</w:t>
      </w:r>
      <w:r w:rsidR="000F1E45" w:rsidRPr="00CB6F7F">
        <w:rPr>
          <w:sz w:val="22"/>
          <w:szCs w:val="22"/>
          <w:lang w:val="ro-RO"/>
        </w:rPr>
        <w:t>) informațiile privind activitățile comerciale sau financiare, dacă publicitatea acestora aduce atingere dreptului de proprietate intelectuală ori industrială, precum și principiului concurenței loiale, potrivit legii;</w:t>
      </w:r>
    </w:p>
    <w:p w14:paraId="15B855F5" w14:textId="6E93428E" w:rsidR="000F1E45" w:rsidRPr="00CB6F7F" w:rsidRDefault="009246B6" w:rsidP="00AD2853">
      <w:pPr>
        <w:jc w:val="both"/>
        <w:rPr>
          <w:sz w:val="22"/>
          <w:szCs w:val="22"/>
          <w:lang w:val="ro-RO"/>
        </w:rPr>
      </w:pPr>
      <w:r>
        <w:rPr>
          <w:sz w:val="22"/>
          <w:szCs w:val="22"/>
          <w:lang w:val="ro-RO"/>
        </w:rPr>
        <w:t>c</w:t>
      </w:r>
      <w:r w:rsidR="000F1E45" w:rsidRPr="00CB6F7F">
        <w:rPr>
          <w:sz w:val="22"/>
          <w:szCs w:val="22"/>
          <w:lang w:val="ro-RO"/>
        </w:rPr>
        <w:t>) informațiile cu privire la datele personale, potrivit legii;</w:t>
      </w:r>
    </w:p>
    <w:p w14:paraId="5BC64CD4" w14:textId="226D3FB1" w:rsidR="000F1E45" w:rsidRPr="00CB6F7F" w:rsidRDefault="009246B6" w:rsidP="00AD2853">
      <w:pPr>
        <w:jc w:val="both"/>
        <w:rPr>
          <w:sz w:val="22"/>
          <w:szCs w:val="22"/>
          <w:lang w:val="ro-RO"/>
        </w:rPr>
      </w:pPr>
      <w:r>
        <w:rPr>
          <w:sz w:val="22"/>
          <w:szCs w:val="22"/>
          <w:lang w:val="ro-RO"/>
        </w:rPr>
        <w:t>d</w:t>
      </w:r>
      <w:r w:rsidR="000F1E45" w:rsidRPr="00CB6F7F">
        <w:rPr>
          <w:sz w:val="22"/>
          <w:szCs w:val="22"/>
          <w:lang w:val="ro-RO"/>
        </w:rPr>
        <w:t>) informațiile privind procedura în timpul anchetei penale sau disciplinare, dacă se periclitează rezultatul anchetei, se dezvăluie surse confidențiale ori se pun în pericol viața, integritatea corporală sau sănătatea unei persoane în urma anchetei efectuate sau în curs de desfășurare;</w:t>
      </w:r>
    </w:p>
    <w:p w14:paraId="617E3D07" w14:textId="543137C0" w:rsidR="000F1E45" w:rsidRPr="00CB6F7F" w:rsidRDefault="009246B6" w:rsidP="00AD2853">
      <w:pPr>
        <w:jc w:val="both"/>
        <w:rPr>
          <w:sz w:val="22"/>
          <w:szCs w:val="22"/>
          <w:lang w:val="ro-RO"/>
        </w:rPr>
      </w:pPr>
      <w:r>
        <w:rPr>
          <w:sz w:val="22"/>
          <w:szCs w:val="22"/>
          <w:lang w:val="ro-RO"/>
        </w:rPr>
        <w:t>e</w:t>
      </w:r>
      <w:r w:rsidR="000F1E45" w:rsidRPr="00CB6F7F">
        <w:rPr>
          <w:sz w:val="22"/>
          <w:szCs w:val="22"/>
          <w:lang w:val="ro-RO"/>
        </w:rPr>
        <w:t>) informațiile privind procedurile judiciare, dacă publicitatea acestora aduce atingere asigurării unui proces echitabil ori interesului legitim al oricăreia dintre părțile implicate în proces;</w:t>
      </w:r>
    </w:p>
    <w:p w14:paraId="42F8117B" w14:textId="7F34A167" w:rsidR="000F1E45" w:rsidRDefault="009246B6" w:rsidP="00AD2853">
      <w:pPr>
        <w:jc w:val="both"/>
        <w:rPr>
          <w:sz w:val="22"/>
          <w:szCs w:val="22"/>
          <w:lang w:val="ro-RO"/>
        </w:rPr>
      </w:pPr>
      <w:r>
        <w:rPr>
          <w:sz w:val="22"/>
          <w:szCs w:val="22"/>
          <w:lang w:val="ro-RO"/>
        </w:rPr>
        <w:t>f</w:t>
      </w:r>
      <w:r w:rsidR="000F1E45" w:rsidRPr="00CB6F7F">
        <w:rPr>
          <w:sz w:val="22"/>
          <w:szCs w:val="22"/>
          <w:lang w:val="ro-RO"/>
        </w:rPr>
        <w:t>) informațiile a căror publicare prejudiciază măsurile de protecție a minorilor</w:t>
      </w:r>
      <w:r w:rsidR="00724793">
        <w:rPr>
          <w:sz w:val="22"/>
          <w:szCs w:val="22"/>
          <w:lang w:val="ro-RO"/>
        </w:rPr>
        <w:t>;</w:t>
      </w:r>
    </w:p>
    <w:p w14:paraId="14E187A7" w14:textId="2120F8C3" w:rsidR="00A43979" w:rsidRPr="00A43979" w:rsidRDefault="004F75C3" w:rsidP="00A43979">
      <w:pPr>
        <w:jc w:val="both"/>
        <w:rPr>
          <w:sz w:val="22"/>
          <w:szCs w:val="22"/>
          <w:lang w:val="ro-RO"/>
        </w:rPr>
      </w:pPr>
      <w:r>
        <w:rPr>
          <w:sz w:val="22"/>
          <w:szCs w:val="22"/>
          <w:lang w:val="ro-RO"/>
        </w:rPr>
        <w:t>g</w:t>
      </w:r>
      <w:r w:rsidR="00A43979" w:rsidRPr="00A43979">
        <w:rPr>
          <w:sz w:val="22"/>
          <w:szCs w:val="22"/>
          <w:lang w:val="ro-RO"/>
        </w:rPr>
        <w:t>) informațiile privind procedurile în curs înaintea Curții de Justiție ori a Tribunalului UE sau a Curții de Justiție a Asociației Europene a Liberului Schimb, altele decât cele furnizate de respectivele instanțe;</w:t>
      </w:r>
    </w:p>
    <w:p w14:paraId="2D9C95B7" w14:textId="5D06DD5C" w:rsidR="00A43979" w:rsidRDefault="004F75C3" w:rsidP="00A43979">
      <w:pPr>
        <w:jc w:val="both"/>
        <w:rPr>
          <w:sz w:val="22"/>
          <w:szCs w:val="22"/>
          <w:lang w:val="ro-RO"/>
        </w:rPr>
      </w:pPr>
      <w:r>
        <w:rPr>
          <w:sz w:val="22"/>
          <w:szCs w:val="22"/>
          <w:lang w:val="ro-RO"/>
        </w:rPr>
        <w:t>h</w:t>
      </w:r>
      <w:r w:rsidR="00A43979" w:rsidRPr="00A43979">
        <w:rPr>
          <w:sz w:val="22"/>
          <w:szCs w:val="22"/>
          <w:lang w:val="ro-RO"/>
        </w:rPr>
        <w:t>) informațiile privind acțiunile în constatarea neîndeplinirii obligațiilor întemeiate pe art. 258-260 din Tratatul privind Funcționarea Uniunii Europene aflate în faza precontencioasă, procedurile EU Pilot sau procedurile de aplicare a art. 101 din Tratatul privind Funcționarea Uniunii Europene, altele decât cele furnizate de Comisia Europeană</w:t>
      </w:r>
      <w:r w:rsidR="00630A58">
        <w:rPr>
          <w:sz w:val="22"/>
          <w:szCs w:val="22"/>
          <w:lang w:val="ro-RO"/>
        </w:rPr>
        <w:t>;</w:t>
      </w:r>
    </w:p>
    <w:p w14:paraId="450BC8CA" w14:textId="6B66FBC5" w:rsidR="00724793" w:rsidRDefault="004F75C3" w:rsidP="00AD2853">
      <w:pPr>
        <w:jc w:val="both"/>
        <w:rPr>
          <w:sz w:val="22"/>
          <w:szCs w:val="22"/>
          <w:lang w:val="ro-RO"/>
        </w:rPr>
      </w:pPr>
      <w:r>
        <w:rPr>
          <w:sz w:val="22"/>
          <w:szCs w:val="22"/>
          <w:lang w:val="ro-RO"/>
        </w:rPr>
        <w:t>i</w:t>
      </w:r>
      <w:r w:rsidR="00724793" w:rsidRPr="00724793">
        <w:rPr>
          <w:sz w:val="22"/>
          <w:szCs w:val="22"/>
          <w:lang w:val="ro-RO"/>
        </w:rPr>
        <w:t>) corespondența și notele interne de la nivelul entității care deține informații de interes public și corespondența interinstituțională</w:t>
      </w:r>
      <w:r w:rsidR="002E0755" w:rsidRPr="002E0755">
        <w:rPr>
          <w:sz w:val="22"/>
          <w:szCs w:val="22"/>
          <w:lang w:val="ro-RO"/>
        </w:rPr>
        <w:t>,</w:t>
      </w:r>
      <w:r w:rsidR="002E0755" w:rsidRPr="002E0755">
        <w:rPr>
          <w:lang w:val="ro-RO"/>
        </w:rPr>
        <w:t xml:space="preserve"> </w:t>
      </w:r>
      <w:r w:rsidR="002E0755" w:rsidRPr="002E0755">
        <w:rPr>
          <w:sz w:val="22"/>
          <w:szCs w:val="22"/>
          <w:lang w:val="ro-RO"/>
        </w:rPr>
        <w:t>mai puțin în situația în care acestea intră sub incidența legislației specifice privind accesul publicului la informația privind mediul</w:t>
      </w:r>
      <w:r w:rsidR="00630A58">
        <w:rPr>
          <w:sz w:val="22"/>
          <w:szCs w:val="22"/>
          <w:lang w:val="ro-RO"/>
        </w:rPr>
        <w:t>;</w:t>
      </w:r>
    </w:p>
    <w:p w14:paraId="17653B6D" w14:textId="7DDA5310" w:rsidR="00630A58" w:rsidRPr="00CB6F7F" w:rsidRDefault="00630A58" w:rsidP="00AD2853">
      <w:pPr>
        <w:jc w:val="both"/>
        <w:rPr>
          <w:sz w:val="22"/>
          <w:szCs w:val="22"/>
          <w:lang w:val="ro-RO"/>
        </w:rPr>
      </w:pPr>
      <w:r w:rsidRPr="00DF052B">
        <w:rPr>
          <w:sz w:val="22"/>
          <w:szCs w:val="22"/>
          <w:lang w:val="ro-RO"/>
        </w:rPr>
        <w:t>j) informațiile privind constatările controalelor derulate de autorități în limitele de competență, dacă publicitatea acestora aduce atingere asigurării interesului legitim al oricăreia dintre părțile controlate.</w:t>
      </w:r>
    </w:p>
    <w:p w14:paraId="41C370A7" w14:textId="77777777" w:rsidR="000F1E45" w:rsidRPr="00CB6F7F" w:rsidRDefault="000F1E45" w:rsidP="00AD2853">
      <w:pPr>
        <w:jc w:val="both"/>
        <w:rPr>
          <w:sz w:val="22"/>
          <w:szCs w:val="22"/>
          <w:lang w:val="ro-RO"/>
        </w:rPr>
      </w:pPr>
      <w:r w:rsidRPr="00CB6F7F">
        <w:rPr>
          <w:sz w:val="22"/>
          <w:szCs w:val="22"/>
          <w:lang w:val="ro-RO"/>
        </w:rPr>
        <w:t>(2) Răspunderea pentru aplicarea măsurilor de protejare a informațiilor aparținând categoriilor prevăzute la alin. (1) revine persoanelor și entităților</w:t>
      </w:r>
      <w:r w:rsidRPr="00CB6F7F">
        <w:rPr>
          <w:color w:val="FF0000"/>
          <w:sz w:val="22"/>
          <w:szCs w:val="22"/>
          <w:lang w:val="ro-RO"/>
        </w:rPr>
        <w:t xml:space="preserve"> </w:t>
      </w:r>
      <w:r w:rsidRPr="00CB6F7F">
        <w:rPr>
          <w:sz w:val="22"/>
          <w:szCs w:val="22"/>
          <w:lang w:val="ro-RO"/>
        </w:rPr>
        <w:t>care dețin astfel de informații, precum și autorităților și instituțiilor publice abilitate prin lege să asigure securitatea informațiilor.</w:t>
      </w:r>
    </w:p>
    <w:p w14:paraId="01C58FC3" w14:textId="2DF68033" w:rsidR="000F1E45" w:rsidRDefault="000F1E45" w:rsidP="00AD2853">
      <w:pPr>
        <w:jc w:val="both"/>
        <w:rPr>
          <w:sz w:val="22"/>
          <w:szCs w:val="22"/>
          <w:lang w:val="ro-RO"/>
        </w:rPr>
      </w:pPr>
      <w:r w:rsidRPr="00CB6F7F">
        <w:rPr>
          <w:sz w:val="22"/>
          <w:szCs w:val="22"/>
          <w:lang w:val="ro-RO"/>
        </w:rPr>
        <w:t xml:space="preserve">(3) Documentele care conțin informații cu privire la datele personale pot fi publicate sau furnizate la cerere, dacă datele sunt anonimizate, astfel încât persoana vizată nu mai este identificabilă, în conformitate cu </w:t>
      </w:r>
      <w:r w:rsidR="00764D3F" w:rsidRPr="00CB6F7F">
        <w:rPr>
          <w:sz w:val="22"/>
          <w:szCs w:val="22"/>
          <w:lang w:val="ro-RO"/>
        </w:rPr>
        <w:t>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Pr="00CB6F7F">
        <w:rPr>
          <w:sz w:val="22"/>
          <w:szCs w:val="22"/>
          <w:lang w:val="ro-RO"/>
        </w:rPr>
        <w:t>.</w:t>
      </w:r>
    </w:p>
    <w:p w14:paraId="64A0DE5F" w14:textId="0D8047E7" w:rsidR="00A770B9" w:rsidRPr="00CB6F7F" w:rsidRDefault="00A770B9" w:rsidP="00AD2853">
      <w:pPr>
        <w:jc w:val="both"/>
        <w:rPr>
          <w:sz w:val="22"/>
          <w:szCs w:val="22"/>
          <w:lang w:val="ro-RO"/>
        </w:rPr>
      </w:pPr>
      <w:r w:rsidRPr="00A770B9">
        <w:rPr>
          <w:sz w:val="22"/>
          <w:szCs w:val="22"/>
          <w:lang w:val="ro-RO"/>
        </w:rPr>
        <w:t>(4) Prevederile alin. (3) se aplică în mod corespunzător și în situația prevăzută la alin. (1) lit. b).</w:t>
      </w:r>
    </w:p>
    <w:p w14:paraId="1328DE32" w14:textId="22613FE4" w:rsidR="000F1E45" w:rsidRPr="00CB6F7F" w:rsidRDefault="000F1E45" w:rsidP="00AD2853">
      <w:pPr>
        <w:jc w:val="both"/>
        <w:rPr>
          <w:sz w:val="22"/>
          <w:szCs w:val="22"/>
          <w:lang w:val="ro-RO"/>
        </w:rPr>
      </w:pPr>
      <w:r w:rsidRPr="00CB6F7F">
        <w:rPr>
          <w:sz w:val="22"/>
          <w:szCs w:val="22"/>
          <w:lang w:val="ro-RO"/>
        </w:rPr>
        <w:t>(</w:t>
      </w:r>
      <w:r w:rsidR="00A770B9">
        <w:rPr>
          <w:sz w:val="22"/>
          <w:szCs w:val="22"/>
          <w:lang w:val="ro-RO"/>
        </w:rPr>
        <w:t>5</w:t>
      </w:r>
      <w:r w:rsidRPr="00CB6F7F">
        <w:rPr>
          <w:sz w:val="22"/>
          <w:szCs w:val="22"/>
          <w:lang w:val="ro-RO"/>
        </w:rPr>
        <w:t>) Informațiile cu privire la datele personale pot deveni informații de interes public numai în măsura în care vizează capacitatea de exercitare a unei funcții publice. Îndeplinirea condiției se verifică de către persoanele responsabile să furnizeze date.</w:t>
      </w:r>
    </w:p>
    <w:p w14:paraId="21E0DA0B" w14:textId="3C3B3023" w:rsidR="000F1E45" w:rsidRPr="00CB6F7F" w:rsidRDefault="000F1E45" w:rsidP="00AD2853">
      <w:pPr>
        <w:jc w:val="both"/>
        <w:rPr>
          <w:sz w:val="22"/>
          <w:szCs w:val="22"/>
          <w:lang w:val="ro-RO"/>
        </w:rPr>
      </w:pPr>
      <w:r w:rsidRPr="00CB6F7F">
        <w:rPr>
          <w:sz w:val="22"/>
          <w:szCs w:val="22"/>
          <w:lang w:val="ro-RO"/>
        </w:rPr>
        <w:t>(</w:t>
      </w:r>
      <w:r w:rsidR="00A770B9">
        <w:rPr>
          <w:sz w:val="22"/>
          <w:szCs w:val="22"/>
          <w:lang w:val="ro-RO"/>
        </w:rPr>
        <w:t>6</w:t>
      </w:r>
      <w:r w:rsidRPr="00CB6F7F">
        <w:rPr>
          <w:sz w:val="22"/>
          <w:szCs w:val="22"/>
          <w:lang w:val="ro-RO"/>
        </w:rPr>
        <w:t xml:space="preserve">) </w:t>
      </w:r>
      <w:r w:rsidR="00FA57EE" w:rsidRPr="00CB6F7F">
        <w:rPr>
          <w:sz w:val="22"/>
          <w:szCs w:val="22"/>
          <w:lang w:val="ro-RO"/>
        </w:rPr>
        <w:t>Informațiile cu privire la datele personale devenite informații de interes public potrivit alin.</w:t>
      </w:r>
      <w:r w:rsidR="00D8482F">
        <w:rPr>
          <w:sz w:val="22"/>
          <w:szCs w:val="22"/>
          <w:lang w:val="ro-RO"/>
        </w:rPr>
        <w:t xml:space="preserve"> </w:t>
      </w:r>
      <w:r w:rsidR="00FA57EE" w:rsidRPr="00CB6F7F">
        <w:rPr>
          <w:sz w:val="22"/>
          <w:szCs w:val="22"/>
          <w:lang w:val="ro-RO"/>
        </w:rPr>
        <w:t>(</w:t>
      </w:r>
      <w:r w:rsidR="00A770B9">
        <w:rPr>
          <w:sz w:val="22"/>
          <w:szCs w:val="22"/>
          <w:lang w:val="ro-RO"/>
        </w:rPr>
        <w:t>5</w:t>
      </w:r>
      <w:r w:rsidR="00FA57EE" w:rsidRPr="00CB6F7F">
        <w:rPr>
          <w:sz w:val="22"/>
          <w:szCs w:val="22"/>
          <w:lang w:val="ro-RO"/>
        </w:rPr>
        <w:t xml:space="preserve">) </w:t>
      </w:r>
      <w:r w:rsidRPr="00CB6F7F">
        <w:rPr>
          <w:sz w:val="22"/>
          <w:szCs w:val="22"/>
          <w:lang w:val="ro-RO"/>
        </w:rPr>
        <w:t xml:space="preserve">pot fi </w:t>
      </w:r>
      <w:r w:rsidR="00B31D19">
        <w:rPr>
          <w:sz w:val="22"/>
          <w:szCs w:val="22"/>
          <w:lang w:val="ro-RO"/>
        </w:rPr>
        <w:t>transmise</w:t>
      </w:r>
      <w:r w:rsidR="00B31D19" w:rsidRPr="00CB6F7F">
        <w:rPr>
          <w:sz w:val="22"/>
          <w:szCs w:val="22"/>
          <w:lang w:val="ro-RO"/>
        </w:rPr>
        <w:t xml:space="preserve"> </w:t>
      </w:r>
      <w:r w:rsidRPr="00CB6F7F">
        <w:rPr>
          <w:sz w:val="22"/>
          <w:szCs w:val="22"/>
          <w:lang w:val="ro-RO"/>
        </w:rPr>
        <w:t>între autorități doar în temeiul unei obligații legale ori cu acordul prealabil în scris al persoanei vizate de acele informații.</w:t>
      </w:r>
    </w:p>
    <w:p w14:paraId="4A19931D" w14:textId="45B27A8B" w:rsidR="000F1E45" w:rsidRPr="00CB6F7F" w:rsidRDefault="000F1E45" w:rsidP="00AD2853">
      <w:pPr>
        <w:jc w:val="both"/>
        <w:rPr>
          <w:sz w:val="22"/>
          <w:szCs w:val="22"/>
          <w:lang w:val="ro-RO"/>
        </w:rPr>
      </w:pPr>
      <w:r w:rsidRPr="00CB6F7F">
        <w:rPr>
          <w:sz w:val="22"/>
          <w:szCs w:val="22"/>
          <w:lang w:val="ro-RO"/>
        </w:rPr>
        <w:t>(</w:t>
      </w:r>
      <w:r w:rsidR="00A770B9">
        <w:rPr>
          <w:sz w:val="22"/>
          <w:szCs w:val="22"/>
          <w:lang w:val="ro-RO"/>
        </w:rPr>
        <w:t>7</w:t>
      </w:r>
      <w:r w:rsidRPr="00CB6F7F">
        <w:rPr>
          <w:sz w:val="22"/>
          <w:szCs w:val="22"/>
          <w:lang w:val="ro-RO"/>
        </w:rPr>
        <w:t xml:space="preserve">) Informațiile care favorizează sau ascund încălcarea legii de către o autoritate nu pot fi incluse în categoria informațiilor clasificate </w:t>
      </w:r>
      <w:r w:rsidR="00A43979">
        <w:rPr>
          <w:sz w:val="22"/>
          <w:szCs w:val="22"/>
          <w:lang w:val="ro-RO"/>
        </w:rPr>
        <w:t>pentru a împiedica accesul la</w:t>
      </w:r>
      <w:r w:rsidR="00A43979" w:rsidRPr="00CB6F7F">
        <w:rPr>
          <w:sz w:val="22"/>
          <w:szCs w:val="22"/>
          <w:lang w:val="ro-RO"/>
        </w:rPr>
        <w:t xml:space="preserve"> </w:t>
      </w:r>
      <w:r w:rsidRPr="00CB6F7F">
        <w:rPr>
          <w:sz w:val="22"/>
          <w:szCs w:val="22"/>
          <w:lang w:val="ro-RO"/>
        </w:rPr>
        <w:t>informații de interes public.</w:t>
      </w:r>
    </w:p>
    <w:p w14:paraId="522DA570" w14:textId="77777777" w:rsidR="000F1E45" w:rsidRPr="00CB6F7F" w:rsidRDefault="000F1E45" w:rsidP="00AD2853">
      <w:pPr>
        <w:jc w:val="both"/>
        <w:rPr>
          <w:sz w:val="22"/>
          <w:szCs w:val="22"/>
          <w:lang w:val="ro-RO"/>
        </w:rPr>
      </w:pPr>
    </w:p>
    <w:p w14:paraId="3C3094BA" w14:textId="17F13EFD" w:rsidR="000F1E45" w:rsidRPr="00CB6F7F" w:rsidRDefault="000F1E45" w:rsidP="00AD2853">
      <w:pPr>
        <w:pStyle w:val="Titlu4"/>
        <w:spacing w:before="120" w:after="120"/>
        <w:jc w:val="both"/>
        <w:rPr>
          <w:sz w:val="22"/>
          <w:szCs w:val="22"/>
        </w:rPr>
      </w:pPr>
      <w:bookmarkStart w:id="1635" w:name="_Toc130973959"/>
      <w:bookmarkStart w:id="1636" w:name="_Toc130974601"/>
      <w:bookmarkStart w:id="1637" w:name="_Toc130976282"/>
      <w:bookmarkStart w:id="1638" w:name="_Toc130997457"/>
      <w:bookmarkStart w:id="1639" w:name="_Toc130998394"/>
      <w:bookmarkStart w:id="1640" w:name="_Toc138144680"/>
      <w:bookmarkStart w:id="1641" w:name="_Toc140586337"/>
      <w:bookmarkStart w:id="1642" w:name="_Toc147404572"/>
      <w:bookmarkStart w:id="1643" w:name="_Toc147846079"/>
      <w:bookmarkStart w:id="1644" w:name="_Toc210230591"/>
      <w:r w:rsidRPr="00CB6F7F">
        <w:rPr>
          <w:sz w:val="22"/>
          <w:szCs w:val="22"/>
        </w:rPr>
        <w:lastRenderedPageBreak/>
        <w:t xml:space="preserve">Art. </w:t>
      </w:r>
      <w:r w:rsidR="00C219EE">
        <w:rPr>
          <w:sz w:val="22"/>
          <w:szCs w:val="22"/>
        </w:rPr>
        <w:t>121</w:t>
      </w:r>
      <w:r w:rsidRPr="00CB6F7F">
        <w:rPr>
          <w:sz w:val="22"/>
          <w:szCs w:val="22"/>
        </w:rPr>
        <w:t>. Accesul mijloacelor de informare în masă la informațiile de interes public</w:t>
      </w:r>
      <w:bookmarkEnd w:id="1635"/>
      <w:bookmarkEnd w:id="1636"/>
      <w:bookmarkEnd w:id="1637"/>
      <w:bookmarkEnd w:id="1638"/>
      <w:bookmarkEnd w:id="1639"/>
      <w:bookmarkEnd w:id="1640"/>
      <w:bookmarkEnd w:id="1641"/>
      <w:bookmarkEnd w:id="1642"/>
      <w:bookmarkEnd w:id="1643"/>
      <w:bookmarkEnd w:id="1644"/>
    </w:p>
    <w:p w14:paraId="2EC671A6" w14:textId="77777777" w:rsidR="000F1E45" w:rsidRPr="00CB6F7F" w:rsidRDefault="000F1E45" w:rsidP="00AD2853">
      <w:pPr>
        <w:jc w:val="both"/>
        <w:rPr>
          <w:sz w:val="22"/>
          <w:szCs w:val="22"/>
          <w:lang w:val="ro-RO"/>
        </w:rPr>
      </w:pPr>
      <w:r w:rsidRPr="00CB6F7F">
        <w:rPr>
          <w:sz w:val="22"/>
          <w:szCs w:val="22"/>
          <w:lang w:val="ro-RO"/>
        </w:rPr>
        <w:t>(1) Accesul mijloacelor de informare în masă la informațiile de interes public este garantat.</w:t>
      </w:r>
    </w:p>
    <w:p w14:paraId="0E02AB20" w14:textId="77777777" w:rsidR="000F1E45" w:rsidRPr="00CB6F7F" w:rsidRDefault="000F1E45" w:rsidP="00AD2853">
      <w:pPr>
        <w:jc w:val="both"/>
        <w:rPr>
          <w:sz w:val="22"/>
          <w:szCs w:val="22"/>
          <w:lang w:val="ro-RO"/>
        </w:rPr>
      </w:pPr>
      <w:r w:rsidRPr="00CB6F7F">
        <w:rPr>
          <w:sz w:val="22"/>
          <w:szCs w:val="22"/>
          <w:lang w:val="ro-RO"/>
        </w:rPr>
        <w:t>(2) Activitatea de culegere și de difuzare a informațiilor de interes public, desfășurată de mijloacele de informare în masă, constituie o concretizare a dreptului cetățenilor de a avea acces la orice informație de interes public.</w:t>
      </w:r>
    </w:p>
    <w:p w14:paraId="176B987C" w14:textId="301DBED4" w:rsidR="000F1E45" w:rsidRPr="00CB6F7F" w:rsidRDefault="000F1E45" w:rsidP="00AD2853">
      <w:pPr>
        <w:jc w:val="both"/>
        <w:rPr>
          <w:sz w:val="22"/>
          <w:szCs w:val="22"/>
          <w:lang w:val="ro-RO"/>
        </w:rPr>
      </w:pPr>
      <w:r w:rsidRPr="00CB6F7F">
        <w:rPr>
          <w:sz w:val="22"/>
          <w:szCs w:val="22"/>
          <w:lang w:val="ro-RO"/>
        </w:rPr>
        <w:t xml:space="preserve">(3) Pentru asigurarea accesului mijloacelor de informare în masă la informațiile de interes public, entitățile care dețin informații de interes public au obligația să desemneze un purtător de cuvânt, de regulă din cadrul compartimentelor </w:t>
      </w:r>
      <w:r w:rsidR="00376FD6" w:rsidRPr="00CB6F7F">
        <w:rPr>
          <w:sz w:val="22"/>
          <w:szCs w:val="22"/>
          <w:lang w:val="ro-RO"/>
        </w:rPr>
        <w:t xml:space="preserve">de informare și </w:t>
      </w:r>
      <w:r w:rsidRPr="00CB6F7F">
        <w:rPr>
          <w:sz w:val="22"/>
          <w:szCs w:val="22"/>
          <w:lang w:val="ro-RO"/>
        </w:rPr>
        <w:t>relații public</w:t>
      </w:r>
      <w:r w:rsidR="00376FD6" w:rsidRPr="00CB6F7F">
        <w:rPr>
          <w:sz w:val="22"/>
          <w:szCs w:val="22"/>
          <w:lang w:val="ro-RO"/>
        </w:rPr>
        <w:t>e</w:t>
      </w:r>
      <w:r w:rsidRPr="00CB6F7F">
        <w:rPr>
          <w:sz w:val="22"/>
          <w:szCs w:val="22"/>
          <w:lang w:val="ro-RO"/>
        </w:rPr>
        <w:t>.</w:t>
      </w:r>
    </w:p>
    <w:p w14:paraId="15C586D2" w14:textId="77777777" w:rsidR="000F1E45" w:rsidRPr="00CB6F7F" w:rsidRDefault="000F1E45" w:rsidP="00AD2853">
      <w:pPr>
        <w:jc w:val="both"/>
        <w:rPr>
          <w:sz w:val="22"/>
          <w:szCs w:val="22"/>
          <w:lang w:val="ro-RO"/>
        </w:rPr>
      </w:pPr>
      <w:r w:rsidRPr="00CB6F7F">
        <w:rPr>
          <w:sz w:val="22"/>
          <w:szCs w:val="22"/>
          <w:lang w:val="ro-RO"/>
        </w:rPr>
        <w:t>(4) Mijloacele de informare în masă nu au obligația să publice informațiile furnizate de entitățile care dețin informații de interes public.</w:t>
      </w:r>
    </w:p>
    <w:p w14:paraId="55D1DB7D" w14:textId="77777777" w:rsidR="000F1E45" w:rsidRPr="00CB6F7F" w:rsidRDefault="000F1E45" w:rsidP="00AD2853">
      <w:pPr>
        <w:jc w:val="both"/>
        <w:rPr>
          <w:sz w:val="22"/>
          <w:szCs w:val="22"/>
          <w:lang w:val="ro-RO"/>
        </w:rPr>
      </w:pPr>
      <w:r w:rsidRPr="00CB6F7F">
        <w:rPr>
          <w:sz w:val="22"/>
          <w:szCs w:val="22"/>
          <w:lang w:val="ro-RO"/>
        </w:rPr>
        <w:t>(5) Autoritățile și instituțiile publice au obligația de a monitoriza modul în care informațiile de interes public furnizate mijloacelor de informare în masă se reflectă în media și de a acționa cu celeritate în situația în care informația este vădit distorsionată sau nu reflectă realitatea și este de natură a afecta imaginea administrației publice prin luări de poziție, comunicate sau conferințe de presă, după caz.</w:t>
      </w:r>
    </w:p>
    <w:p w14:paraId="6EDE22E6" w14:textId="77777777" w:rsidR="000F1E45" w:rsidRPr="00CB6F7F" w:rsidRDefault="000F1E45" w:rsidP="00AD2853">
      <w:pPr>
        <w:jc w:val="both"/>
        <w:rPr>
          <w:sz w:val="22"/>
          <w:szCs w:val="22"/>
          <w:lang w:val="ro-RO"/>
        </w:rPr>
      </w:pPr>
    </w:p>
    <w:p w14:paraId="5AEDBF40" w14:textId="1D0A361F" w:rsidR="00EA16A8" w:rsidRPr="00CB6F7F" w:rsidRDefault="00EA16A8" w:rsidP="00AD2853">
      <w:pPr>
        <w:pStyle w:val="Titlu4"/>
        <w:spacing w:before="120" w:after="120"/>
        <w:jc w:val="both"/>
        <w:rPr>
          <w:sz w:val="22"/>
          <w:szCs w:val="22"/>
        </w:rPr>
      </w:pPr>
      <w:bookmarkStart w:id="1645" w:name="_Toc130973960"/>
      <w:bookmarkStart w:id="1646" w:name="_Toc130974602"/>
      <w:bookmarkStart w:id="1647" w:name="_Toc130976283"/>
      <w:bookmarkStart w:id="1648" w:name="_Toc130997458"/>
      <w:bookmarkStart w:id="1649" w:name="_Toc130998395"/>
      <w:bookmarkStart w:id="1650" w:name="_Toc138144681"/>
      <w:bookmarkStart w:id="1651" w:name="_Toc140586338"/>
      <w:bookmarkStart w:id="1652" w:name="_Toc147404573"/>
      <w:bookmarkStart w:id="1653" w:name="_Toc147846080"/>
      <w:bookmarkStart w:id="1654" w:name="_Toc210230592"/>
      <w:r w:rsidRPr="00CB6F7F">
        <w:rPr>
          <w:sz w:val="22"/>
          <w:szCs w:val="22"/>
        </w:rPr>
        <w:t xml:space="preserve">Art. </w:t>
      </w:r>
      <w:r w:rsidR="00C219EE">
        <w:rPr>
          <w:sz w:val="22"/>
          <w:szCs w:val="22"/>
        </w:rPr>
        <w:t>122</w:t>
      </w:r>
      <w:r w:rsidRPr="00CB6F7F">
        <w:rPr>
          <w:sz w:val="22"/>
          <w:szCs w:val="22"/>
        </w:rPr>
        <w:t>. Informarea din oficiu a mijloacelor de informare în masă</w:t>
      </w:r>
      <w:bookmarkEnd w:id="1645"/>
      <w:bookmarkEnd w:id="1646"/>
      <w:bookmarkEnd w:id="1647"/>
      <w:bookmarkEnd w:id="1648"/>
      <w:bookmarkEnd w:id="1649"/>
      <w:bookmarkEnd w:id="1650"/>
      <w:bookmarkEnd w:id="1651"/>
      <w:bookmarkEnd w:id="1652"/>
      <w:bookmarkEnd w:id="1653"/>
      <w:bookmarkEnd w:id="1654"/>
      <w:r w:rsidRPr="00CB6F7F">
        <w:rPr>
          <w:sz w:val="22"/>
          <w:szCs w:val="22"/>
        </w:rPr>
        <w:t xml:space="preserve"> </w:t>
      </w:r>
    </w:p>
    <w:p w14:paraId="6DCED117" w14:textId="77777777" w:rsidR="00EA16A8" w:rsidRPr="00CB6F7F" w:rsidRDefault="00EA16A8" w:rsidP="00AD2853">
      <w:pPr>
        <w:jc w:val="both"/>
        <w:rPr>
          <w:sz w:val="22"/>
          <w:szCs w:val="22"/>
          <w:lang w:val="ro-RO"/>
        </w:rPr>
      </w:pPr>
      <w:r w:rsidRPr="00CB6F7F">
        <w:rPr>
          <w:sz w:val="22"/>
          <w:szCs w:val="22"/>
          <w:lang w:val="ro-RO"/>
        </w:rPr>
        <w:t>(1) Entitățile care dețin informații de interes public au obligația să informeze în timp util mijloacele de informare în masă asupra conferințelor de presă sau oricăror alte acțiuni publice organizate de acestea.</w:t>
      </w:r>
    </w:p>
    <w:p w14:paraId="32384D34" w14:textId="3D1E667E" w:rsidR="00EA16A8" w:rsidRPr="00CB6F7F" w:rsidRDefault="00EA16A8" w:rsidP="00AD2853">
      <w:pPr>
        <w:jc w:val="both"/>
        <w:rPr>
          <w:sz w:val="22"/>
          <w:szCs w:val="22"/>
          <w:lang w:val="ro-RO"/>
        </w:rPr>
      </w:pPr>
      <w:r w:rsidRPr="00CB6F7F">
        <w:rPr>
          <w:sz w:val="22"/>
          <w:szCs w:val="22"/>
          <w:lang w:val="ro-RO"/>
        </w:rPr>
        <w:t>(2) Entitățile care dețin informații de interes public nu pot interzice în niciun fel accesul mijloacelor de informare în masă la acțiunile publice organizate de acestea.</w:t>
      </w:r>
    </w:p>
    <w:p w14:paraId="34F68275" w14:textId="77777777" w:rsidR="00EA16A8" w:rsidRPr="00CB6F7F" w:rsidRDefault="00EA16A8" w:rsidP="00AD2853">
      <w:pPr>
        <w:jc w:val="both"/>
        <w:rPr>
          <w:sz w:val="22"/>
          <w:szCs w:val="22"/>
          <w:lang w:val="ro-RO"/>
        </w:rPr>
      </w:pPr>
      <w:r w:rsidRPr="00CB6F7F">
        <w:rPr>
          <w:sz w:val="22"/>
          <w:szCs w:val="22"/>
          <w:lang w:val="ro-RO"/>
        </w:rPr>
        <w:t>(3) Entitățile care dețin informații de interes public care sunt obligate prin legea proprie de organizare și funcționare să desfășoare activități specifice în prezența publicului sunt obligate să permită accesul presei la acele activități, în difuzarea materialelor obținute de ziariști, urmând să se țină seama doar de deontologia profesională.</w:t>
      </w:r>
    </w:p>
    <w:p w14:paraId="6FF78FAD" w14:textId="21F241E8" w:rsidR="00EA16A8" w:rsidRPr="00CB6F7F" w:rsidRDefault="00EA16A8" w:rsidP="00AD2853">
      <w:pPr>
        <w:jc w:val="both"/>
        <w:rPr>
          <w:sz w:val="22"/>
          <w:szCs w:val="22"/>
          <w:lang w:val="ro-RO"/>
        </w:rPr>
      </w:pPr>
      <w:r w:rsidRPr="00CB6F7F">
        <w:rPr>
          <w:sz w:val="22"/>
          <w:szCs w:val="22"/>
          <w:lang w:val="ro-RO"/>
        </w:rPr>
        <w:t>(4) În cadrul conferințelor de presă, entitățile care dețin informații de interes public sunt obligate să răspundă cu privire la</w:t>
      </w:r>
      <w:r w:rsidRPr="00CB6F7F">
        <w:rPr>
          <w:rFonts w:eastAsia="Calibri"/>
          <w:color w:val="C00000"/>
          <w:sz w:val="22"/>
          <w:szCs w:val="22"/>
          <w:lang w:val="ro-RO"/>
        </w:rPr>
        <w:t xml:space="preserve"> </w:t>
      </w:r>
      <w:r w:rsidR="00D90D2B">
        <w:rPr>
          <w:sz w:val="22"/>
          <w:szCs w:val="22"/>
          <w:lang w:val="ro-RO"/>
        </w:rPr>
        <w:t>acestea</w:t>
      </w:r>
      <w:r w:rsidR="006177EC">
        <w:rPr>
          <w:sz w:val="22"/>
          <w:szCs w:val="22"/>
          <w:lang w:val="ro-RO"/>
        </w:rPr>
        <w:t xml:space="preserve">, </w:t>
      </w:r>
      <w:r w:rsidR="006177EC" w:rsidRPr="006177EC">
        <w:rPr>
          <w:sz w:val="22"/>
          <w:szCs w:val="22"/>
          <w:lang w:val="ro-RO"/>
        </w:rPr>
        <w:t xml:space="preserve">în măsura în care informațiile sunt disponibile pe loc. Prevederile art. </w:t>
      </w:r>
      <w:r w:rsidR="00C219EE">
        <w:rPr>
          <w:sz w:val="22"/>
          <w:szCs w:val="22"/>
          <w:lang w:val="ro-RO"/>
        </w:rPr>
        <w:t>116</w:t>
      </w:r>
      <w:r w:rsidR="006177EC" w:rsidRPr="006177EC">
        <w:rPr>
          <w:sz w:val="22"/>
          <w:szCs w:val="22"/>
          <w:lang w:val="ro-RO"/>
        </w:rPr>
        <w:t xml:space="preserve"> alin. (2) se aplică în mod corespunzător</w:t>
      </w:r>
      <w:r w:rsidRPr="00CB6F7F">
        <w:rPr>
          <w:sz w:val="22"/>
          <w:szCs w:val="22"/>
          <w:lang w:val="ro-RO"/>
        </w:rPr>
        <w:t>.</w:t>
      </w:r>
    </w:p>
    <w:p w14:paraId="074FE380" w14:textId="77777777" w:rsidR="00DB16E1" w:rsidRPr="00CB6F7F" w:rsidRDefault="00DB16E1" w:rsidP="00AD2853">
      <w:pPr>
        <w:jc w:val="both"/>
        <w:rPr>
          <w:sz w:val="22"/>
          <w:szCs w:val="22"/>
          <w:lang w:val="ro-RO"/>
        </w:rPr>
      </w:pPr>
    </w:p>
    <w:p w14:paraId="1ED75E86" w14:textId="258AD546" w:rsidR="00DB16E1" w:rsidRPr="00CB6F7F" w:rsidRDefault="00DB16E1" w:rsidP="00AD2853">
      <w:pPr>
        <w:pStyle w:val="Titlu4"/>
        <w:spacing w:before="120" w:after="120"/>
        <w:jc w:val="both"/>
        <w:rPr>
          <w:sz w:val="22"/>
          <w:szCs w:val="22"/>
        </w:rPr>
      </w:pPr>
      <w:bookmarkStart w:id="1655" w:name="_Toc130973961"/>
      <w:bookmarkStart w:id="1656" w:name="_Toc130974603"/>
      <w:bookmarkStart w:id="1657" w:name="_Toc130976284"/>
      <w:bookmarkStart w:id="1658" w:name="_Toc130997459"/>
      <w:bookmarkStart w:id="1659" w:name="_Toc130998396"/>
      <w:bookmarkStart w:id="1660" w:name="_Toc138144682"/>
      <w:bookmarkStart w:id="1661" w:name="_Toc140586339"/>
      <w:bookmarkStart w:id="1662" w:name="_Toc147404574"/>
      <w:bookmarkStart w:id="1663" w:name="_Toc147846081"/>
      <w:bookmarkStart w:id="1664" w:name="_Toc210230593"/>
      <w:r w:rsidRPr="00CB6F7F">
        <w:rPr>
          <w:sz w:val="22"/>
          <w:szCs w:val="22"/>
        </w:rPr>
        <w:t xml:space="preserve">Art. </w:t>
      </w:r>
      <w:r w:rsidR="00C219EE">
        <w:rPr>
          <w:sz w:val="22"/>
          <w:szCs w:val="22"/>
        </w:rPr>
        <w:t>123</w:t>
      </w:r>
      <w:r w:rsidR="00942522" w:rsidRPr="00CB6F7F">
        <w:rPr>
          <w:sz w:val="22"/>
          <w:szCs w:val="22"/>
        </w:rPr>
        <w:t xml:space="preserve">. </w:t>
      </w:r>
      <w:r w:rsidRPr="00CB6F7F">
        <w:rPr>
          <w:sz w:val="22"/>
          <w:szCs w:val="22"/>
        </w:rPr>
        <w:t>Obligația de organizare periodică a conferințelor de presă</w:t>
      </w:r>
      <w:bookmarkEnd w:id="1655"/>
      <w:bookmarkEnd w:id="1656"/>
      <w:bookmarkEnd w:id="1657"/>
      <w:bookmarkEnd w:id="1658"/>
      <w:bookmarkEnd w:id="1659"/>
      <w:bookmarkEnd w:id="1660"/>
      <w:bookmarkEnd w:id="1661"/>
      <w:bookmarkEnd w:id="1662"/>
      <w:bookmarkEnd w:id="1663"/>
      <w:bookmarkEnd w:id="1664"/>
    </w:p>
    <w:p w14:paraId="2E7A9713" w14:textId="61DC5195" w:rsidR="00DB16E1" w:rsidRPr="00CB6F7F" w:rsidRDefault="00DB16E1" w:rsidP="00AD2853">
      <w:pPr>
        <w:jc w:val="both"/>
        <w:rPr>
          <w:sz w:val="22"/>
          <w:szCs w:val="22"/>
          <w:lang w:val="ro-RO"/>
        </w:rPr>
      </w:pPr>
      <w:r w:rsidRPr="00CB6F7F">
        <w:rPr>
          <w:sz w:val="22"/>
          <w:szCs w:val="22"/>
          <w:lang w:val="ro-RO"/>
        </w:rPr>
        <w:t>Autoritățile publice au obligația să organizeze periodic, de regulă o dată pe lună, conferințe de presă pentru aducerea la cunoștință a informațiilor de interes public.</w:t>
      </w:r>
    </w:p>
    <w:p w14:paraId="5C32AB00" w14:textId="77777777" w:rsidR="00BA1AE1" w:rsidRPr="00CB6F7F" w:rsidRDefault="00BA1AE1" w:rsidP="00AD2853">
      <w:pPr>
        <w:jc w:val="both"/>
        <w:rPr>
          <w:sz w:val="22"/>
          <w:szCs w:val="22"/>
          <w:lang w:val="ro-RO"/>
        </w:rPr>
      </w:pPr>
    </w:p>
    <w:p w14:paraId="3002777D" w14:textId="65D7314D" w:rsidR="00DB16E1" w:rsidRPr="00CB6F7F" w:rsidRDefault="00DB16E1" w:rsidP="00AD2853">
      <w:pPr>
        <w:pStyle w:val="Titlu4"/>
        <w:spacing w:before="120" w:after="120"/>
        <w:jc w:val="both"/>
        <w:rPr>
          <w:sz w:val="22"/>
          <w:szCs w:val="22"/>
        </w:rPr>
      </w:pPr>
      <w:bookmarkStart w:id="1665" w:name="_Toc130973962"/>
      <w:bookmarkStart w:id="1666" w:name="_Toc130974604"/>
      <w:bookmarkStart w:id="1667" w:name="_Toc130976285"/>
      <w:bookmarkStart w:id="1668" w:name="_Toc130997460"/>
      <w:bookmarkStart w:id="1669" w:name="_Toc130998397"/>
      <w:bookmarkStart w:id="1670" w:name="_Toc138144683"/>
      <w:bookmarkStart w:id="1671" w:name="_Toc140586340"/>
      <w:bookmarkStart w:id="1672" w:name="_Toc147404575"/>
      <w:bookmarkStart w:id="1673" w:name="_Toc147846082"/>
      <w:bookmarkStart w:id="1674" w:name="_Toc210230594"/>
      <w:r w:rsidRPr="00CB6F7F">
        <w:rPr>
          <w:sz w:val="22"/>
          <w:szCs w:val="22"/>
        </w:rPr>
        <w:t xml:space="preserve">Art. </w:t>
      </w:r>
      <w:r w:rsidR="00C219EE">
        <w:rPr>
          <w:sz w:val="22"/>
          <w:szCs w:val="22"/>
        </w:rPr>
        <w:t>124</w:t>
      </w:r>
      <w:r w:rsidRPr="00CB6F7F">
        <w:rPr>
          <w:sz w:val="22"/>
          <w:szCs w:val="22"/>
        </w:rPr>
        <w:t xml:space="preserve">. Acreditarea </w:t>
      </w:r>
      <w:r w:rsidR="00D90D2B" w:rsidRPr="00D90D2B">
        <w:rPr>
          <w:sz w:val="22"/>
          <w:szCs w:val="22"/>
        </w:rPr>
        <w:t>ziariștilor și reprezentanților mijloacelor de informare în masă</w:t>
      </w:r>
      <w:bookmarkEnd w:id="1665"/>
      <w:bookmarkEnd w:id="1666"/>
      <w:bookmarkEnd w:id="1667"/>
      <w:bookmarkEnd w:id="1668"/>
      <w:bookmarkEnd w:id="1669"/>
      <w:bookmarkEnd w:id="1670"/>
      <w:bookmarkEnd w:id="1671"/>
      <w:bookmarkEnd w:id="1672"/>
      <w:bookmarkEnd w:id="1673"/>
      <w:bookmarkEnd w:id="1674"/>
    </w:p>
    <w:p w14:paraId="69AECA1A" w14:textId="77777777" w:rsidR="00DB16E1" w:rsidRPr="00CB6F7F" w:rsidRDefault="00DB16E1" w:rsidP="00AD2853">
      <w:pPr>
        <w:jc w:val="both"/>
        <w:rPr>
          <w:sz w:val="22"/>
          <w:szCs w:val="22"/>
          <w:lang w:val="ro-RO"/>
        </w:rPr>
      </w:pPr>
      <w:r w:rsidRPr="00CB6F7F">
        <w:rPr>
          <w:sz w:val="22"/>
          <w:szCs w:val="22"/>
          <w:lang w:val="ro-RO"/>
        </w:rPr>
        <w:t>(1) Autoritățile publice au obligația să acorde, fără discriminare, acreditare ziariștilor și reprezentanților mijloacelor de informare în masă.</w:t>
      </w:r>
    </w:p>
    <w:p w14:paraId="718C4386" w14:textId="77777777" w:rsidR="00DB16E1" w:rsidRPr="00CB6F7F" w:rsidRDefault="00DB16E1" w:rsidP="00AD2853">
      <w:pPr>
        <w:jc w:val="both"/>
        <w:rPr>
          <w:sz w:val="22"/>
          <w:szCs w:val="22"/>
          <w:lang w:val="ro-RO"/>
        </w:rPr>
      </w:pPr>
      <w:r w:rsidRPr="00CB6F7F">
        <w:rPr>
          <w:sz w:val="22"/>
          <w:szCs w:val="22"/>
          <w:lang w:val="ro-RO"/>
        </w:rPr>
        <w:t>(2) Acreditarea se acordă la cerere, în termen de 2 zile de la înregistrarea acesteia.</w:t>
      </w:r>
    </w:p>
    <w:p w14:paraId="2D076417" w14:textId="77777777" w:rsidR="00DB16E1" w:rsidRPr="00CB6F7F" w:rsidRDefault="00DB16E1" w:rsidP="00AD2853">
      <w:pPr>
        <w:jc w:val="both"/>
        <w:rPr>
          <w:sz w:val="22"/>
          <w:szCs w:val="22"/>
          <w:lang w:val="ro-RO"/>
        </w:rPr>
      </w:pPr>
      <w:r w:rsidRPr="00CB6F7F">
        <w:rPr>
          <w:sz w:val="22"/>
          <w:szCs w:val="22"/>
          <w:lang w:val="ro-RO"/>
        </w:rPr>
        <w:t>(3) Autoritățile publice pot refuza acordarea acreditării sau pot retrage acreditarea unui ziarist numai pentru fapte care împiedică desfășurarea normală a activității autorității publice și care nu privesc opiniile exprimate în presă de respectivul ziarist, în condițiile și în limitele legii.</w:t>
      </w:r>
    </w:p>
    <w:p w14:paraId="0F979C4D" w14:textId="77777777" w:rsidR="00DB16E1" w:rsidRPr="00CB6F7F" w:rsidRDefault="00DB16E1" w:rsidP="00AD2853">
      <w:pPr>
        <w:jc w:val="both"/>
        <w:rPr>
          <w:sz w:val="22"/>
          <w:szCs w:val="22"/>
          <w:lang w:val="ro-RO"/>
        </w:rPr>
      </w:pPr>
      <w:r w:rsidRPr="00CB6F7F">
        <w:rPr>
          <w:sz w:val="22"/>
          <w:szCs w:val="22"/>
          <w:lang w:val="ro-RO"/>
        </w:rPr>
        <w:t>(4) Refuzul acordării acreditării și retragerea acreditării unui ziarist se comunică în scris și nu afectează dreptul organismului de presă de a obține acreditarea pentru un alt ziarist.</w:t>
      </w:r>
    </w:p>
    <w:p w14:paraId="4653F690" w14:textId="77777777" w:rsidR="006E36A5" w:rsidRPr="00CB6F7F" w:rsidRDefault="006E36A5" w:rsidP="00AD2853">
      <w:pPr>
        <w:jc w:val="both"/>
        <w:rPr>
          <w:i/>
          <w:iCs/>
          <w:color w:val="2F5496"/>
          <w:sz w:val="22"/>
          <w:szCs w:val="22"/>
          <w:lang w:val="ro-RO"/>
        </w:rPr>
      </w:pPr>
    </w:p>
    <w:p w14:paraId="1E26BBD2" w14:textId="48CA59C5" w:rsidR="00DB16E1" w:rsidRPr="00CB6F7F" w:rsidRDefault="00DB16E1" w:rsidP="00AD2853">
      <w:pPr>
        <w:pStyle w:val="Titlu4"/>
        <w:spacing w:before="120" w:after="120"/>
        <w:jc w:val="both"/>
        <w:rPr>
          <w:sz w:val="22"/>
          <w:szCs w:val="22"/>
        </w:rPr>
      </w:pPr>
      <w:bookmarkStart w:id="1675" w:name="_Toc130973963"/>
      <w:bookmarkStart w:id="1676" w:name="_Toc130974605"/>
      <w:bookmarkStart w:id="1677" w:name="_Toc130976286"/>
      <w:bookmarkStart w:id="1678" w:name="_Toc130997461"/>
      <w:bookmarkStart w:id="1679" w:name="_Toc130998398"/>
      <w:bookmarkStart w:id="1680" w:name="_Toc138144684"/>
      <w:bookmarkStart w:id="1681" w:name="_Toc140586341"/>
      <w:bookmarkStart w:id="1682" w:name="_Toc147404576"/>
      <w:bookmarkStart w:id="1683" w:name="_Toc147846083"/>
      <w:bookmarkStart w:id="1684" w:name="_Toc210230595"/>
      <w:r w:rsidRPr="00CB6F7F">
        <w:rPr>
          <w:sz w:val="22"/>
          <w:szCs w:val="22"/>
        </w:rPr>
        <w:lastRenderedPageBreak/>
        <w:t xml:space="preserve">Art. </w:t>
      </w:r>
      <w:r w:rsidR="00C219EE">
        <w:rPr>
          <w:sz w:val="22"/>
          <w:szCs w:val="22"/>
        </w:rPr>
        <w:t>125</w:t>
      </w:r>
      <w:r w:rsidRPr="00CB6F7F">
        <w:rPr>
          <w:sz w:val="22"/>
          <w:szCs w:val="22"/>
        </w:rPr>
        <w:t>. Sancțiuni pentru îngrădirea accesului la informațiile de interes public</w:t>
      </w:r>
      <w:bookmarkEnd w:id="1675"/>
      <w:bookmarkEnd w:id="1676"/>
      <w:bookmarkEnd w:id="1677"/>
      <w:bookmarkEnd w:id="1678"/>
      <w:bookmarkEnd w:id="1679"/>
      <w:bookmarkEnd w:id="1680"/>
      <w:bookmarkEnd w:id="1681"/>
      <w:bookmarkEnd w:id="1682"/>
      <w:bookmarkEnd w:id="1683"/>
      <w:bookmarkEnd w:id="1684"/>
      <w:r w:rsidRPr="00CB6F7F">
        <w:rPr>
          <w:sz w:val="22"/>
          <w:szCs w:val="22"/>
        </w:rPr>
        <w:t xml:space="preserve"> </w:t>
      </w:r>
    </w:p>
    <w:p w14:paraId="53267654" w14:textId="6583F9BE" w:rsidR="006C45F0" w:rsidRPr="00CB6F7F" w:rsidRDefault="00DB16E1" w:rsidP="00AD2853">
      <w:pPr>
        <w:jc w:val="both"/>
        <w:rPr>
          <w:sz w:val="22"/>
          <w:szCs w:val="22"/>
          <w:lang w:val="ro-RO"/>
        </w:rPr>
      </w:pPr>
      <w:r w:rsidRPr="00CB6F7F">
        <w:rPr>
          <w:sz w:val="22"/>
          <w:szCs w:val="22"/>
          <w:lang w:val="ro-RO"/>
        </w:rPr>
        <w:t xml:space="preserve">(1) Refuzul nejustificat, explicit sau tacit, al unei entități care deține informații de interes public </w:t>
      </w:r>
      <w:r w:rsidR="0072623D" w:rsidRPr="00CB6F7F">
        <w:rPr>
          <w:sz w:val="22"/>
          <w:szCs w:val="22"/>
          <w:lang w:val="ro-RO"/>
        </w:rPr>
        <w:t xml:space="preserve">de </w:t>
      </w:r>
      <w:r w:rsidRPr="00CB6F7F">
        <w:rPr>
          <w:sz w:val="22"/>
          <w:szCs w:val="22"/>
          <w:lang w:val="ro-RO"/>
        </w:rPr>
        <w:t>aplicare</w:t>
      </w:r>
      <w:r w:rsidR="0072623D" w:rsidRPr="00CB6F7F">
        <w:rPr>
          <w:sz w:val="22"/>
          <w:szCs w:val="22"/>
          <w:lang w:val="ro-RO"/>
        </w:rPr>
        <w:t xml:space="preserve"> </w:t>
      </w:r>
      <w:r w:rsidRPr="00CB6F7F">
        <w:rPr>
          <w:sz w:val="22"/>
          <w:szCs w:val="22"/>
          <w:lang w:val="ro-RO"/>
        </w:rPr>
        <w:t>a prevederilor prezentei secțiuni constituie abatere și atrage răspunderea disciplinară a celui vinovat.</w:t>
      </w:r>
    </w:p>
    <w:p w14:paraId="0596642A" w14:textId="77777777" w:rsidR="00DB16E1" w:rsidRPr="00CB6F7F" w:rsidRDefault="00DB16E1" w:rsidP="00AD2853">
      <w:pPr>
        <w:jc w:val="both"/>
        <w:rPr>
          <w:sz w:val="22"/>
          <w:szCs w:val="22"/>
          <w:lang w:val="ro-RO"/>
        </w:rPr>
      </w:pPr>
      <w:r w:rsidRPr="00CB6F7F">
        <w:rPr>
          <w:sz w:val="22"/>
          <w:szCs w:val="22"/>
          <w:lang w:val="ro-RO"/>
        </w:rPr>
        <w:t>(2) Împotriva refuzului prevăzut la alin. (1) se poate depune reclamație la conducătorul entității respective, în termen de 30 de zile de la luarea la cunoștință de către persoana lezată.</w:t>
      </w:r>
    </w:p>
    <w:p w14:paraId="758D4518" w14:textId="77777777" w:rsidR="00DB16E1" w:rsidRPr="00CB6F7F" w:rsidRDefault="00DB16E1" w:rsidP="00AD2853">
      <w:pPr>
        <w:jc w:val="both"/>
        <w:rPr>
          <w:sz w:val="22"/>
          <w:szCs w:val="22"/>
          <w:lang w:val="ro-RO"/>
        </w:rPr>
      </w:pPr>
      <w:r w:rsidRPr="00CB6F7F">
        <w:rPr>
          <w:sz w:val="22"/>
          <w:szCs w:val="22"/>
          <w:lang w:val="ro-RO"/>
        </w:rPr>
        <w:t>(3) Procedura disciplinară pentru funcționarii publici și personalul contractual, precum și chemarea în garanție a conducătorului entității care deține informații de interes public</w:t>
      </w:r>
      <w:r w:rsidRPr="00CB6F7F" w:rsidDel="0026168D">
        <w:rPr>
          <w:sz w:val="22"/>
          <w:szCs w:val="22"/>
          <w:lang w:val="ro-RO"/>
        </w:rPr>
        <w:t xml:space="preserve"> </w:t>
      </w:r>
      <w:r w:rsidRPr="00CB6F7F">
        <w:rPr>
          <w:sz w:val="22"/>
          <w:szCs w:val="22"/>
          <w:lang w:val="ro-RO"/>
        </w:rPr>
        <w:t>se aplică în mod corespunzător.</w:t>
      </w:r>
    </w:p>
    <w:p w14:paraId="3345B45F" w14:textId="1FC70100" w:rsidR="00DB16E1" w:rsidRPr="00CB6F7F" w:rsidRDefault="00DB16E1" w:rsidP="00AD2853">
      <w:pPr>
        <w:jc w:val="both"/>
        <w:rPr>
          <w:color w:val="000000"/>
          <w:sz w:val="22"/>
          <w:szCs w:val="22"/>
          <w:lang w:val="ro-RO"/>
        </w:rPr>
      </w:pPr>
      <w:r w:rsidRPr="00CB6F7F">
        <w:rPr>
          <w:color w:val="000000"/>
          <w:sz w:val="22"/>
          <w:szCs w:val="22"/>
          <w:lang w:val="ro-RO"/>
        </w:rPr>
        <w:t>(</w:t>
      </w:r>
      <w:r w:rsidR="007516A7">
        <w:rPr>
          <w:color w:val="000000"/>
          <w:sz w:val="22"/>
          <w:szCs w:val="22"/>
          <w:lang w:val="ro-RO"/>
        </w:rPr>
        <w:t>4</w:t>
      </w:r>
      <w:r w:rsidRPr="00CB6F7F">
        <w:rPr>
          <w:color w:val="000000"/>
          <w:sz w:val="22"/>
          <w:szCs w:val="22"/>
          <w:lang w:val="ro-RO"/>
        </w:rPr>
        <w:t xml:space="preserve">) Dacă reclamația se dovedește întemeiată, răspunsul </w:t>
      </w:r>
      <w:r w:rsidR="007516A7">
        <w:rPr>
          <w:color w:val="000000"/>
          <w:sz w:val="22"/>
          <w:szCs w:val="22"/>
          <w:lang w:val="ro-RO"/>
        </w:rPr>
        <w:t>entității care deține informații de interes public</w:t>
      </w:r>
      <w:r w:rsidRPr="00CB6F7F">
        <w:rPr>
          <w:color w:val="000000"/>
          <w:sz w:val="22"/>
          <w:szCs w:val="22"/>
          <w:lang w:val="ro-RO"/>
        </w:rPr>
        <w:t xml:space="preserve"> va conține atât informațiile de interes public solicitate, cât și menționarea </w:t>
      </w:r>
      <w:r w:rsidR="00DB12B4" w:rsidRPr="00DB12B4">
        <w:rPr>
          <w:color w:val="000000"/>
          <w:sz w:val="22"/>
          <w:szCs w:val="22"/>
          <w:lang w:val="ro-RO"/>
        </w:rPr>
        <w:t>faptului că împotriva persoanei vinovate s-a declanșat cercetarea disciplinară</w:t>
      </w:r>
      <w:r w:rsidRPr="00CB6F7F">
        <w:rPr>
          <w:color w:val="000000"/>
          <w:sz w:val="22"/>
          <w:szCs w:val="22"/>
          <w:lang w:val="ro-RO"/>
        </w:rPr>
        <w:t>.</w:t>
      </w:r>
    </w:p>
    <w:p w14:paraId="1425612E" w14:textId="307E290E" w:rsidR="006C45F0" w:rsidRPr="00CB6F7F" w:rsidRDefault="006C45F0" w:rsidP="00AD2853">
      <w:pPr>
        <w:jc w:val="both"/>
        <w:rPr>
          <w:color w:val="000000"/>
          <w:sz w:val="22"/>
          <w:szCs w:val="22"/>
          <w:lang w:val="ro-RO"/>
        </w:rPr>
      </w:pPr>
      <w:r w:rsidRPr="00CB6F7F">
        <w:rPr>
          <w:color w:val="000000"/>
          <w:sz w:val="22"/>
          <w:szCs w:val="22"/>
          <w:lang w:val="ro-RO"/>
        </w:rPr>
        <w:t>(</w:t>
      </w:r>
      <w:r w:rsidR="007516A7">
        <w:rPr>
          <w:color w:val="000000"/>
          <w:sz w:val="22"/>
          <w:szCs w:val="22"/>
          <w:lang w:val="ro-RO"/>
        </w:rPr>
        <w:t>5</w:t>
      </w:r>
      <w:r w:rsidRPr="00CB6F7F">
        <w:rPr>
          <w:color w:val="000000"/>
          <w:sz w:val="22"/>
          <w:szCs w:val="22"/>
          <w:lang w:val="ro-RO"/>
        </w:rPr>
        <w:t xml:space="preserve">) Nu se consideră refuz nejustificat imposibilitatea obiectivă a entității prevăzute la alin. </w:t>
      </w:r>
      <w:r w:rsidR="001E3E57" w:rsidRPr="00CB6F7F">
        <w:rPr>
          <w:color w:val="000000"/>
          <w:sz w:val="22"/>
          <w:szCs w:val="22"/>
          <w:lang w:val="ro-RO"/>
        </w:rPr>
        <w:t>(</w:t>
      </w:r>
      <w:r w:rsidRPr="00CB6F7F">
        <w:rPr>
          <w:color w:val="000000"/>
          <w:sz w:val="22"/>
          <w:szCs w:val="22"/>
          <w:lang w:val="ro-RO"/>
        </w:rPr>
        <w:t>1) de a furniza datele solicitate, în următoarele situații:</w:t>
      </w:r>
    </w:p>
    <w:p w14:paraId="790DCBD1" w14:textId="77777777" w:rsidR="006C45F0" w:rsidRPr="00CB6F7F" w:rsidRDefault="006C45F0" w:rsidP="00AD2853">
      <w:pPr>
        <w:jc w:val="both"/>
        <w:rPr>
          <w:color w:val="000000"/>
          <w:sz w:val="22"/>
          <w:szCs w:val="22"/>
          <w:lang w:val="ro-RO"/>
        </w:rPr>
      </w:pPr>
      <w:r w:rsidRPr="00CB6F7F">
        <w:rPr>
          <w:color w:val="000000"/>
          <w:sz w:val="22"/>
          <w:szCs w:val="22"/>
          <w:lang w:val="ro-RO"/>
        </w:rPr>
        <w:t>a) autoritatea publică s-a reorganizat și în urma reorganizării nu mai deține datele solicitate;</w:t>
      </w:r>
    </w:p>
    <w:p w14:paraId="21511447" w14:textId="5A1D20D7" w:rsidR="006C45F0" w:rsidRDefault="006C45F0" w:rsidP="00AD2853">
      <w:pPr>
        <w:jc w:val="both"/>
        <w:rPr>
          <w:color w:val="000000"/>
          <w:sz w:val="22"/>
          <w:szCs w:val="22"/>
          <w:lang w:val="ro-RO"/>
        </w:rPr>
      </w:pPr>
      <w:r w:rsidRPr="00CB6F7F">
        <w:rPr>
          <w:color w:val="000000"/>
          <w:sz w:val="22"/>
          <w:szCs w:val="22"/>
          <w:lang w:val="ro-RO"/>
        </w:rPr>
        <w:t xml:space="preserve">b) datele </w:t>
      </w:r>
      <w:r w:rsidR="00295A41" w:rsidRPr="00CB6F7F">
        <w:rPr>
          <w:color w:val="000000"/>
          <w:sz w:val="22"/>
          <w:szCs w:val="22"/>
          <w:lang w:val="ro-RO"/>
        </w:rPr>
        <w:t>se regăsesc în documente care au fost predate Arhivei Naționale, în conformitate cu prevederile legii sau în documente pentru care a expirat termenul de păstrare;</w:t>
      </w:r>
    </w:p>
    <w:p w14:paraId="2A81C67A" w14:textId="6CBCB175" w:rsidR="00DB12B4" w:rsidRPr="00CB6F7F" w:rsidRDefault="00DB12B4" w:rsidP="00AD2853">
      <w:pPr>
        <w:jc w:val="both"/>
        <w:rPr>
          <w:color w:val="000000"/>
          <w:sz w:val="22"/>
          <w:szCs w:val="22"/>
          <w:lang w:val="ro-RO"/>
        </w:rPr>
      </w:pPr>
      <w:r>
        <w:rPr>
          <w:color w:val="000000"/>
          <w:sz w:val="22"/>
          <w:szCs w:val="22"/>
          <w:lang w:val="ro-RO"/>
        </w:rPr>
        <w:t>c) entitatea nu este emitentul datelor solicitate;</w:t>
      </w:r>
    </w:p>
    <w:p w14:paraId="3E83AB4E" w14:textId="72F9BF92" w:rsidR="006C45F0" w:rsidRDefault="00DB12B4" w:rsidP="00AD2853">
      <w:pPr>
        <w:jc w:val="both"/>
        <w:rPr>
          <w:color w:val="000000"/>
          <w:sz w:val="22"/>
          <w:szCs w:val="22"/>
          <w:lang w:val="ro-RO"/>
        </w:rPr>
      </w:pPr>
      <w:r>
        <w:rPr>
          <w:color w:val="000000"/>
          <w:sz w:val="22"/>
          <w:szCs w:val="22"/>
          <w:lang w:val="ro-RO"/>
        </w:rPr>
        <w:t>d</w:t>
      </w:r>
      <w:r w:rsidR="006C45F0" w:rsidRPr="00CB6F7F">
        <w:rPr>
          <w:color w:val="000000"/>
          <w:sz w:val="22"/>
          <w:szCs w:val="22"/>
          <w:lang w:val="ro-RO"/>
        </w:rPr>
        <w:t>) alte situații</w:t>
      </w:r>
      <w:r w:rsidR="00233562" w:rsidRPr="00CB6F7F">
        <w:rPr>
          <w:color w:val="000000"/>
          <w:sz w:val="22"/>
          <w:szCs w:val="22"/>
          <w:lang w:val="ro-RO"/>
        </w:rPr>
        <w:t>, temeinic justificate,</w:t>
      </w:r>
      <w:r w:rsidR="006C45F0" w:rsidRPr="00CB6F7F">
        <w:rPr>
          <w:color w:val="000000"/>
          <w:sz w:val="22"/>
          <w:szCs w:val="22"/>
          <w:lang w:val="ro-RO"/>
        </w:rPr>
        <w:t xml:space="preserve"> care fac imposibilă identificarea datelor solicitate</w:t>
      </w:r>
      <w:r w:rsidR="00233562" w:rsidRPr="00CB6F7F">
        <w:rPr>
          <w:color w:val="000000"/>
          <w:sz w:val="22"/>
          <w:szCs w:val="22"/>
          <w:lang w:val="ro-RO"/>
        </w:rPr>
        <w:t>.</w:t>
      </w:r>
    </w:p>
    <w:p w14:paraId="2AF643CF" w14:textId="72373ACC" w:rsidR="00A64914" w:rsidRPr="00A64914" w:rsidRDefault="00A64914" w:rsidP="00A64914">
      <w:pPr>
        <w:jc w:val="both"/>
        <w:rPr>
          <w:color w:val="000000"/>
          <w:sz w:val="22"/>
          <w:szCs w:val="22"/>
          <w:lang w:val="ro-RO"/>
        </w:rPr>
      </w:pPr>
      <w:r w:rsidRPr="00A64914">
        <w:rPr>
          <w:color w:val="000000"/>
          <w:sz w:val="22"/>
          <w:szCs w:val="22"/>
          <w:lang w:val="ro-RO"/>
        </w:rPr>
        <w:t>(</w:t>
      </w:r>
      <w:r w:rsidR="007516A7">
        <w:rPr>
          <w:color w:val="000000"/>
          <w:sz w:val="22"/>
          <w:szCs w:val="22"/>
          <w:lang w:val="ro-RO"/>
        </w:rPr>
        <w:t>6</w:t>
      </w:r>
      <w:r w:rsidRPr="00A64914">
        <w:rPr>
          <w:color w:val="000000"/>
          <w:sz w:val="22"/>
          <w:szCs w:val="22"/>
          <w:lang w:val="ro-RO"/>
        </w:rPr>
        <w:t>) Pentru analiza reclamațiilor administrative, vizând nerespectarea prevederilor privind accesul la informații de interes public, la nivelul fiecărei entități se constituie o comisie de analiză privind încălcarea dreptului de acces la informațiile de interes public care va avea următoarele responsabilități:</w:t>
      </w:r>
    </w:p>
    <w:p w14:paraId="44942687" w14:textId="6FCFB2EC" w:rsidR="00A64914" w:rsidRPr="00A64914" w:rsidRDefault="00A64914" w:rsidP="00C219EE">
      <w:pPr>
        <w:tabs>
          <w:tab w:val="left" w:pos="142"/>
          <w:tab w:val="left" w:pos="284"/>
        </w:tabs>
        <w:jc w:val="both"/>
        <w:rPr>
          <w:color w:val="000000"/>
          <w:sz w:val="22"/>
          <w:szCs w:val="22"/>
          <w:lang w:val="ro-RO"/>
        </w:rPr>
      </w:pPr>
      <w:r w:rsidRPr="00A64914">
        <w:rPr>
          <w:color w:val="000000"/>
          <w:sz w:val="22"/>
          <w:szCs w:val="22"/>
          <w:lang w:val="ro-RO"/>
        </w:rPr>
        <w:t>a)</w:t>
      </w:r>
      <w:r w:rsidRPr="00A64914">
        <w:rPr>
          <w:color w:val="000000"/>
          <w:sz w:val="22"/>
          <w:szCs w:val="22"/>
          <w:lang w:val="ro-RO"/>
        </w:rPr>
        <w:tab/>
        <w:t>primește si analizează reclamațiile;</w:t>
      </w:r>
    </w:p>
    <w:p w14:paraId="0296EA14" w14:textId="77777777" w:rsidR="00A64914" w:rsidRPr="00A64914" w:rsidRDefault="00A64914" w:rsidP="00C219EE">
      <w:pPr>
        <w:tabs>
          <w:tab w:val="left" w:pos="142"/>
          <w:tab w:val="left" w:pos="284"/>
        </w:tabs>
        <w:jc w:val="both"/>
        <w:rPr>
          <w:color w:val="000000"/>
          <w:sz w:val="22"/>
          <w:szCs w:val="22"/>
          <w:lang w:val="ro-RO"/>
        </w:rPr>
      </w:pPr>
      <w:r w:rsidRPr="00A64914">
        <w:rPr>
          <w:color w:val="000000"/>
          <w:sz w:val="22"/>
          <w:szCs w:val="22"/>
          <w:lang w:val="ro-RO"/>
        </w:rPr>
        <w:t>b)</w:t>
      </w:r>
      <w:r w:rsidRPr="00A64914">
        <w:rPr>
          <w:color w:val="000000"/>
          <w:sz w:val="22"/>
          <w:szCs w:val="22"/>
          <w:lang w:val="ro-RO"/>
        </w:rPr>
        <w:tab/>
        <w:t>efectuează cercetarea administrativă;</w:t>
      </w:r>
    </w:p>
    <w:p w14:paraId="729EBD5B" w14:textId="00AEF752" w:rsidR="00A64914" w:rsidRPr="00A64914" w:rsidRDefault="00A64914" w:rsidP="00C219EE">
      <w:pPr>
        <w:tabs>
          <w:tab w:val="left" w:pos="142"/>
          <w:tab w:val="left" w:pos="284"/>
        </w:tabs>
        <w:jc w:val="both"/>
        <w:rPr>
          <w:color w:val="000000"/>
          <w:sz w:val="22"/>
          <w:szCs w:val="22"/>
          <w:lang w:val="ro-RO"/>
        </w:rPr>
      </w:pPr>
      <w:r w:rsidRPr="00A64914">
        <w:rPr>
          <w:color w:val="000000"/>
          <w:sz w:val="22"/>
          <w:szCs w:val="22"/>
          <w:lang w:val="ro-RO"/>
        </w:rPr>
        <w:t>c)</w:t>
      </w:r>
      <w:r w:rsidRPr="00A64914">
        <w:rPr>
          <w:color w:val="000000"/>
          <w:sz w:val="22"/>
          <w:szCs w:val="22"/>
          <w:lang w:val="ro-RO"/>
        </w:rPr>
        <w:tab/>
        <w:t>stabilește daca reclamația privind încălcarea dreptului de acces Ia informațiile de interes public este întemeiată sau nu;</w:t>
      </w:r>
    </w:p>
    <w:p w14:paraId="4ED33FD3" w14:textId="3465D106" w:rsidR="00A64914" w:rsidRPr="00A64914" w:rsidRDefault="00A64914" w:rsidP="00C219EE">
      <w:pPr>
        <w:tabs>
          <w:tab w:val="left" w:pos="142"/>
          <w:tab w:val="left" w:pos="284"/>
        </w:tabs>
        <w:jc w:val="both"/>
        <w:rPr>
          <w:color w:val="000000"/>
          <w:sz w:val="22"/>
          <w:szCs w:val="22"/>
          <w:lang w:val="ro-RO"/>
        </w:rPr>
      </w:pPr>
      <w:r w:rsidRPr="00A64914">
        <w:rPr>
          <w:color w:val="000000"/>
          <w:sz w:val="22"/>
          <w:szCs w:val="22"/>
          <w:lang w:val="ro-RO"/>
        </w:rPr>
        <w:t>d)</w:t>
      </w:r>
      <w:r w:rsidRPr="00A64914">
        <w:rPr>
          <w:color w:val="000000"/>
          <w:sz w:val="22"/>
          <w:szCs w:val="22"/>
          <w:lang w:val="ro-RO"/>
        </w:rPr>
        <w:tab/>
        <w:t xml:space="preserve">în cazul în care reclamația este întemeiată, </w:t>
      </w:r>
      <w:r w:rsidR="00F450D6" w:rsidRPr="00F450D6">
        <w:rPr>
          <w:color w:val="000000"/>
          <w:sz w:val="22"/>
          <w:szCs w:val="22"/>
          <w:lang w:val="ro-RO"/>
        </w:rPr>
        <w:t>informează conducerea entității care deține informații de interes public cu privire la obligația de comunicare a informațiilor de interes public solicitate inițial de solicitant, iar în cazul unor funcționari publici sau persoane contractuale culpabile cu privire la aspectele constatate, propune declanșarea procedurii disciplinare, potrivit prevederilor Ordonanței de urgență a Guvernului nr. 57/2019, cu modificările și completările ulterioare sau, după caz, potrivit legislației muncii</w:t>
      </w:r>
      <w:r w:rsidRPr="00A64914">
        <w:rPr>
          <w:color w:val="000000"/>
          <w:sz w:val="22"/>
          <w:szCs w:val="22"/>
          <w:lang w:val="ro-RO"/>
        </w:rPr>
        <w:t>;</w:t>
      </w:r>
    </w:p>
    <w:p w14:paraId="62E47759" w14:textId="4110B0EA" w:rsidR="00A64914" w:rsidRPr="00CB6F7F" w:rsidRDefault="00A64914" w:rsidP="00C219EE">
      <w:pPr>
        <w:tabs>
          <w:tab w:val="left" w:pos="142"/>
          <w:tab w:val="left" w:pos="284"/>
        </w:tabs>
        <w:jc w:val="both"/>
        <w:rPr>
          <w:color w:val="000000"/>
          <w:sz w:val="22"/>
          <w:szCs w:val="22"/>
          <w:lang w:val="ro-RO"/>
        </w:rPr>
      </w:pPr>
      <w:r w:rsidRPr="00A64914">
        <w:rPr>
          <w:color w:val="000000"/>
          <w:sz w:val="22"/>
          <w:szCs w:val="22"/>
          <w:lang w:val="ro-RO"/>
        </w:rPr>
        <w:t>e)</w:t>
      </w:r>
      <w:r w:rsidRPr="00A64914">
        <w:rPr>
          <w:color w:val="000000"/>
          <w:sz w:val="22"/>
          <w:szCs w:val="22"/>
          <w:lang w:val="ro-RO"/>
        </w:rPr>
        <w:tab/>
        <w:t>redactează și trimite răspunsul</w:t>
      </w:r>
      <w:r w:rsidR="00F450D6">
        <w:rPr>
          <w:color w:val="000000"/>
          <w:sz w:val="22"/>
          <w:szCs w:val="22"/>
          <w:lang w:val="ro-RO"/>
        </w:rPr>
        <w:t xml:space="preserve"> însușit de conducerea entității publice către</w:t>
      </w:r>
      <w:r w:rsidRPr="00A64914">
        <w:rPr>
          <w:color w:val="000000"/>
          <w:sz w:val="22"/>
          <w:szCs w:val="22"/>
          <w:lang w:val="ro-RO"/>
        </w:rPr>
        <w:t xml:space="preserve"> solicitant în termen de 15 zile.</w:t>
      </w:r>
    </w:p>
    <w:p w14:paraId="5C4F9C10" w14:textId="77777777" w:rsidR="00DB16E1" w:rsidRPr="00CB6F7F" w:rsidRDefault="00DB16E1" w:rsidP="00AD2853">
      <w:pPr>
        <w:jc w:val="both"/>
        <w:rPr>
          <w:i/>
          <w:iCs/>
          <w:color w:val="2F5496"/>
          <w:sz w:val="22"/>
          <w:szCs w:val="22"/>
          <w:lang w:val="ro-RO"/>
        </w:rPr>
      </w:pPr>
    </w:p>
    <w:p w14:paraId="7522EBA6" w14:textId="15E2C245" w:rsidR="00DB16E1" w:rsidRPr="00CB6F7F" w:rsidRDefault="00DB16E1" w:rsidP="00AD2853">
      <w:pPr>
        <w:pStyle w:val="Titlu4"/>
        <w:spacing w:before="120" w:after="120"/>
        <w:jc w:val="both"/>
        <w:rPr>
          <w:sz w:val="22"/>
          <w:szCs w:val="22"/>
        </w:rPr>
      </w:pPr>
      <w:bookmarkStart w:id="1685" w:name="_Toc130973964"/>
      <w:bookmarkStart w:id="1686" w:name="_Toc130974606"/>
      <w:bookmarkStart w:id="1687" w:name="_Toc130976287"/>
      <w:bookmarkStart w:id="1688" w:name="_Toc130997462"/>
      <w:bookmarkStart w:id="1689" w:name="_Toc130998399"/>
      <w:bookmarkStart w:id="1690" w:name="_Toc138144685"/>
      <w:bookmarkStart w:id="1691" w:name="_Toc140586342"/>
      <w:bookmarkStart w:id="1692" w:name="_Toc147404577"/>
      <w:bookmarkStart w:id="1693" w:name="_Toc147846084"/>
      <w:bookmarkStart w:id="1694" w:name="_Toc210230596"/>
      <w:r w:rsidRPr="00CB6F7F">
        <w:rPr>
          <w:sz w:val="22"/>
          <w:szCs w:val="22"/>
        </w:rPr>
        <w:t xml:space="preserve">Art. </w:t>
      </w:r>
      <w:r w:rsidR="00C219EE">
        <w:rPr>
          <w:sz w:val="22"/>
          <w:szCs w:val="22"/>
        </w:rPr>
        <w:t>126</w:t>
      </w:r>
      <w:r w:rsidRPr="00CB6F7F">
        <w:rPr>
          <w:sz w:val="22"/>
          <w:szCs w:val="22"/>
        </w:rPr>
        <w:t>. Accesul la justiție pentru încălcarea dreptului de acces la informațiile de interes public</w:t>
      </w:r>
      <w:bookmarkEnd w:id="1685"/>
      <w:bookmarkEnd w:id="1686"/>
      <w:bookmarkEnd w:id="1687"/>
      <w:bookmarkEnd w:id="1688"/>
      <w:bookmarkEnd w:id="1689"/>
      <w:bookmarkEnd w:id="1690"/>
      <w:bookmarkEnd w:id="1691"/>
      <w:bookmarkEnd w:id="1692"/>
      <w:bookmarkEnd w:id="1693"/>
      <w:bookmarkEnd w:id="1694"/>
    </w:p>
    <w:p w14:paraId="57B73757" w14:textId="2254F0C4" w:rsidR="00DB16E1" w:rsidRPr="00CB6F7F" w:rsidRDefault="00DB16E1" w:rsidP="00AD2853">
      <w:pPr>
        <w:jc w:val="both"/>
        <w:rPr>
          <w:sz w:val="22"/>
          <w:szCs w:val="22"/>
          <w:lang w:val="ro-RO"/>
        </w:rPr>
      </w:pPr>
      <w:r w:rsidRPr="00CB6F7F">
        <w:rPr>
          <w:sz w:val="22"/>
          <w:szCs w:val="22"/>
          <w:lang w:val="ro-RO"/>
        </w:rPr>
        <w:t>(1) În cazul în care o persoană se consideră vătămată în dreptu</w:t>
      </w:r>
      <w:r w:rsidR="00827AB9" w:rsidRPr="00CB6F7F">
        <w:rPr>
          <w:sz w:val="22"/>
          <w:szCs w:val="22"/>
          <w:lang w:val="ro-RO"/>
        </w:rPr>
        <w:t>l</w:t>
      </w:r>
      <w:r w:rsidRPr="00CB6F7F">
        <w:rPr>
          <w:sz w:val="22"/>
          <w:szCs w:val="22"/>
          <w:lang w:val="ro-RO"/>
        </w:rPr>
        <w:t xml:space="preserve"> </w:t>
      </w:r>
      <w:r w:rsidR="00CE53EC" w:rsidRPr="00CB6F7F">
        <w:rPr>
          <w:sz w:val="22"/>
          <w:szCs w:val="22"/>
          <w:lang w:val="ro-RO"/>
        </w:rPr>
        <w:t xml:space="preserve">său </w:t>
      </w:r>
      <w:r w:rsidRPr="00CB6F7F">
        <w:rPr>
          <w:sz w:val="22"/>
          <w:szCs w:val="22"/>
          <w:lang w:val="ro-RO"/>
        </w:rPr>
        <w:t xml:space="preserve">privind liberul acces la informațiile de interes public, prevăzut în prezenta secțiune, aceasta poate sesiza instanța de contencios administrativ. Sesizarea este introdusă la secția de contencios administrativ </w:t>
      </w:r>
      <w:r w:rsidR="00CE53EC" w:rsidRPr="00CB6F7F">
        <w:rPr>
          <w:sz w:val="22"/>
          <w:szCs w:val="22"/>
          <w:lang w:val="ro-RO"/>
        </w:rPr>
        <w:t xml:space="preserve">și fiscal </w:t>
      </w:r>
      <w:r w:rsidRPr="00CB6F7F">
        <w:rPr>
          <w:sz w:val="22"/>
          <w:szCs w:val="22"/>
          <w:lang w:val="ro-RO"/>
        </w:rPr>
        <w:t>a tribunalului în a cărei rază teritorială domiciliază persoana sau în a cărei rază teritorială se află sediul entității care deține informațiile de interes public</w:t>
      </w:r>
      <w:r w:rsidR="00DB12B4">
        <w:rPr>
          <w:sz w:val="22"/>
          <w:szCs w:val="22"/>
          <w:lang w:val="ro-RO"/>
        </w:rPr>
        <w:t xml:space="preserve"> în termen de 30 de zile de la </w:t>
      </w:r>
      <w:r w:rsidR="00DB12B4" w:rsidRPr="00DB12B4">
        <w:rPr>
          <w:sz w:val="22"/>
          <w:szCs w:val="22"/>
          <w:lang w:val="ro-RO"/>
        </w:rPr>
        <w:t>data primirii răspunsului, respectiv de la data expirării termenelor prevăzute la art. 114 alin. (4)-(7), în cazul neprimirii unui răspuns</w:t>
      </w:r>
      <w:r w:rsidRPr="00CB6F7F">
        <w:rPr>
          <w:sz w:val="22"/>
          <w:szCs w:val="22"/>
          <w:lang w:val="ro-RO"/>
        </w:rPr>
        <w:t>.</w:t>
      </w:r>
    </w:p>
    <w:p w14:paraId="2AD2DE25" w14:textId="77777777" w:rsidR="00DB16E1" w:rsidRPr="00CB6F7F" w:rsidRDefault="00DB16E1" w:rsidP="00AD2853">
      <w:pPr>
        <w:jc w:val="both"/>
        <w:rPr>
          <w:sz w:val="22"/>
          <w:szCs w:val="22"/>
          <w:lang w:val="ro-RO"/>
        </w:rPr>
      </w:pPr>
      <w:r w:rsidRPr="00CB6F7F">
        <w:rPr>
          <w:sz w:val="22"/>
          <w:szCs w:val="22"/>
          <w:lang w:val="ro-RO"/>
        </w:rPr>
        <w:t>(2) Instanța, prin hotărâre, poate obliga entitatea care deține informații de interes public să furnizeze informațiile de interes public solicitate și poate impune plata unor despăgubiri</w:t>
      </w:r>
      <w:r w:rsidRPr="00CB6F7F">
        <w:rPr>
          <w:spacing w:val="1"/>
          <w:sz w:val="22"/>
          <w:szCs w:val="22"/>
          <w:lang w:val="ro-RO"/>
        </w:rPr>
        <w:t xml:space="preserve"> </w:t>
      </w:r>
      <w:r w:rsidRPr="00CB6F7F">
        <w:rPr>
          <w:sz w:val="22"/>
          <w:szCs w:val="22"/>
          <w:lang w:val="ro-RO"/>
        </w:rPr>
        <w:t>pentru</w:t>
      </w:r>
      <w:r w:rsidRPr="00CB6F7F">
        <w:rPr>
          <w:spacing w:val="-3"/>
          <w:sz w:val="22"/>
          <w:szCs w:val="22"/>
          <w:lang w:val="ro-RO"/>
        </w:rPr>
        <w:t xml:space="preserve"> </w:t>
      </w:r>
      <w:r w:rsidRPr="00CB6F7F">
        <w:rPr>
          <w:sz w:val="22"/>
          <w:szCs w:val="22"/>
          <w:lang w:val="ro-RO"/>
        </w:rPr>
        <w:t>daunele</w:t>
      </w:r>
      <w:r w:rsidRPr="00CB6F7F">
        <w:rPr>
          <w:spacing w:val="-3"/>
          <w:sz w:val="22"/>
          <w:szCs w:val="22"/>
          <w:lang w:val="ro-RO"/>
        </w:rPr>
        <w:t xml:space="preserve"> </w:t>
      </w:r>
      <w:r w:rsidRPr="00CB6F7F">
        <w:rPr>
          <w:sz w:val="22"/>
          <w:szCs w:val="22"/>
          <w:lang w:val="ro-RO"/>
        </w:rPr>
        <w:t>materiale</w:t>
      </w:r>
      <w:r w:rsidRPr="00CB6F7F">
        <w:rPr>
          <w:spacing w:val="-4"/>
          <w:sz w:val="22"/>
          <w:szCs w:val="22"/>
          <w:lang w:val="ro-RO"/>
        </w:rPr>
        <w:t xml:space="preserve"> </w:t>
      </w:r>
      <w:r w:rsidRPr="00CB6F7F">
        <w:rPr>
          <w:sz w:val="22"/>
          <w:szCs w:val="22"/>
          <w:lang w:val="ro-RO"/>
        </w:rPr>
        <w:t>şi/sau</w:t>
      </w:r>
      <w:r w:rsidRPr="00CB6F7F">
        <w:rPr>
          <w:spacing w:val="-2"/>
          <w:sz w:val="22"/>
          <w:szCs w:val="22"/>
          <w:lang w:val="ro-RO"/>
        </w:rPr>
        <w:t xml:space="preserve"> </w:t>
      </w:r>
      <w:r w:rsidRPr="00CB6F7F">
        <w:rPr>
          <w:sz w:val="22"/>
          <w:szCs w:val="22"/>
          <w:lang w:val="ro-RO"/>
        </w:rPr>
        <w:t>morale</w:t>
      </w:r>
      <w:r w:rsidRPr="00CB6F7F">
        <w:rPr>
          <w:spacing w:val="-3"/>
          <w:sz w:val="22"/>
          <w:szCs w:val="22"/>
          <w:lang w:val="ro-RO"/>
        </w:rPr>
        <w:t xml:space="preserve"> </w:t>
      </w:r>
      <w:r w:rsidRPr="00CB6F7F">
        <w:rPr>
          <w:sz w:val="22"/>
          <w:szCs w:val="22"/>
          <w:lang w:val="ro-RO"/>
        </w:rPr>
        <w:t>cauzate</w:t>
      </w:r>
      <w:r w:rsidR="00A26340" w:rsidRPr="00CB6F7F">
        <w:rPr>
          <w:sz w:val="22"/>
          <w:szCs w:val="22"/>
          <w:lang w:val="ro-RO"/>
        </w:rPr>
        <w:t>, în condițiile legii</w:t>
      </w:r>
      <w:r w:rsidRPr="00CB6F7F">
        <w:rPr>
          <w:sz w:val="22"/>
          <w:szCs w:val="22"/>
          <w:lang w:val="ro-RO"/>
        </w:rPr>
        <w:t>.</w:t>
      </w:r>
    </w:p>
    <w:p w14:paraId="76A10D9A" w14:textId="77777777" w:rsidR="00DB16E1" w:rsidRPr="00CB6F7F" w:rsidRDefault="00DB16E1" w:rsidP="00AD2853">
      <w:pPr>
        <w:rPr>
          <w:sz w:val="22"/>
          <w:szCs w:val="22"/>
          <w:lang w:val="ro-RO"/>
        </w:rPr>
      </w:pPr>
      <w:r w:rsidRPr="00CB6F7F">
        <w:rPr>
          <w:sz w:val="22"/>
          <w:szCs w:val="22"/>
          <w:lang w:val="ro-RO"/>
        </w:rPr>
        <w:t xml:space="preserve">(3) Hotărârea instanței este supusă recursului. </w:t>
      </w:r>
    </w:p>
    <w:p w14:paraId="1B93B6D2" w14:textId="77777777" w:rsidR="00DB16E1" w:rsidRPr="00CB6F7F" w:rsidRDefault="00DB16E1" w:rsidP="00AD2853">
      <w:pPr>
        <w:rPr>
          <w:sz w:val="22"/>
          <w:szCs w:val="22"/>
          <w:lang w:val="ro-RO"/>
        </w:rPr>
      </w:pPr>
      <w:r w:rsidRPr="00CB6F7F">
        <w:rPr>
          <w:sz w:val="22"/>
          <w:szCs w:val="22"/>
          <w:lang w:val="ro-RO"/>
        </w:rPr>
        <w:lastRenderedPageBreak/>
        <w:t>(4) Recursul este soluționat de curtea de apel. Decizia curții de apel este definitivă.</w:t>
      </w:r>
    </w:p>
    <w:p w14:paraId="0CD96318" w14:textId="608907C0" w:rsidR="00DB16E1" w:rsidRPr="00CB6F7F" w:rsidRDefault="00DB16E1" w:rsidP="00AD2853">
      <w:pPr>
        <w:jc w:val="both"/>
        <w:rPr>
          <w:sz w:val="22"/>
          <w:szCs w:val="22"/>
          <w:lang w:val="ro-RO"/>
        </w:rPr>
      </w:pPr>
      <w:r w:rsidRPr="00CB6F7F">
        <w:rPr>
          <w:sz w:val="22"/>
          <w:szCs w:val="22"/>
          <w:lang w:val="ro-RO"/>
        </w:rPr>
        <w:t xml:space="preserve">(5) </w:t>
      </w:r>
      <w:r w:rsidR="00C830E1" w:rsidRPr="00CB6F7F">
        <w:rPr>
          <w:sz w:val="22"/>
          <w:szCs w:val="22"/>
          <w:lang w:val="ro-RO"/>
        </w:rPr>
        <w:t xml:space="preserve">Acțiunea în primă </w:t>
      </w:r>
      <w:r w:rsidRPr="00CB6F7F">
        <w:rPr>
          <w:sz w:val="22"/>
          <w:szCs w:val="22"/>
          <w:lang w:val="ro-RO"/>
        </w:rPr>
        <w:t>instanț</w:t>
      </w:r>
      <w:r w:rsidR="00C830E1" w:rsidRPr="00CB6F7F">
        <w:rPr>
          <w:sz w:val="22"/>
          <w:szCs w:val="22"/>
          <w:lang w:val="ro-RO"/>
        </w:rPr>
        <w:t xml:space="preserve">ă </w:t>
      </w:r>
      <w:r w:rsidRPr="00CB6F7F">
        <w:rPr>
          <w:sz w:val="22"/>
          <w:szCs w:val="22"/>
          <w:lang w:val="ro-RO"/>
        </w:rPr>
        <w:t>și recursul se judecă în procedură de urgență și sunt scutite de taxă de timbru.</w:t>
      </w:r>
    </w:p>
    <w:p w14:paraId="0ABB4A2B" w14:textId="395FC098" w:rsidR="00DB16E1" w:rsidRPr="00CB6F7F" w:rsidRDefault="00DB16E1" w:rsidP="00AD2853">
      <w:pPr>
        <w:jc w:val="both"/>
        <w:rPr>
          <w:sz w:val="22"/>
          <w:szCs w:val="22"/>
          <w:lang w:val="ro-RO"/>
        </w:rPr>
      </w:pPr>
      <w:r w:rsidRPr="00CB6F7F">
        <w:rPr>
          <w:sz w:val="22"/>
          <w:szCs w:val="22"/>
          <w:lang w:val="ro-RO"/>
        </w:rPr>
        <w:t>(6) Întârzierea executării hotărârii</w:t>
      </w:r>
      <w:r w:rsidR="00DB12B4">
        <w:rPr>
          <w:sz w:val="22"/>
          <w:szCs w:val="22"/>
          <w:lang w:val="ro-RO"/>
        </w:rPr>
        <w:t xml:space="preserve"> definitive a</w:t>
      </w:r>
      <w:r w:rsidRPr="00CB6F7F">
        <w:rPr>
          <w:sz w:val="22"/>
          <w:szCs w:val="22"/>
          <w:lang w:val="ro-RO"/>
        </w:rPr>
        <w:t xml:space="preserve"> instanței se sancționează conform prevederilor prezentului </w:t>
      </w:r>
      <w:r w:rsidR="001170F0" w:rsidRPr="00CB6F7F">
        <w:rPr>
          <w:sz w:val="22"/>
          <w:szCs w:val="22"/>
          <w:lang w:val="ro-RO"/>
        </w:rPr>
        <w:t xml:space="preserve">cod </w:t>
      </w:r>
      <w:r w:rsidRPr="00CB6F7F">
        <w:rPr>
          <w:sz w:val="22"/>
          <w:szCs w:val="22"/>
          <w:lang w:val="ro-RO"/>
        </w:rPr>
        <w:t xml:space="preserve">referitoare la contenciosul administrativ, cu amendă aplicată conducătorului entității </w:t>
      </w:r>
      <w:r w:rsidR="000368BE" w:rsidRPr="000368BE">
        <w:rPr>
          <w:sz w:val="22"/>
          <w:szCs w:val="22"/>
          <w:lang w:val="ro-RO"/>
        </w:rPr>
        <w:t xml:space="preserve">sau persoanei, după caz, </w:t>
      </w:r>
      <w:r w:rsidRPr="00CB6F7F">
        <w:rPr>
          <w:sz w:val="22"/>
          <w:szCs w:val="22"/>
          <w:lang w:val="ro-RO"/>
        </w:rPr>
        <w:t>obligate să furnizeze informația</w:t>
      </w:r>
      <w:r w:rsidR="00C830E1" w:rsidRPr="00CB6F7F">
        <w:rPr>
          <w:sz w:val="22"/>
          <w:szCs w:val="22"/>
          <w:lang w:val="ro-RO"/>
        </w:rPr>
        <w:t xml:space="preserve"> de interes public</w:t>
      </w:r>
      <w:r w:rsidRPr="00CB6F7F">
        <w:rPr>
          <w:sz w:val="22"/>
          <w:szCs w:val="22"/>
          <w:lang w:val="ro-RO"/>
        </w:rPr>
        <w:t>.</w:t>
      </w:r>
    </w:p>
    <w:p w14:paraId="4E18FACF" w14:textId="77777777" w:rsidR="000F1E45" w:rsidRPr="00CB6F7F" w:rsidRDefault="000F1E45" w:rsidP="00AD2853">
      <w:pPr>
        <w:jc w:val="both"/>
        <w:rPr>
          <w:sz w:val="22"/>
          <w:szCs w:val="22"/>
          <w:lang w:val="ro-RO"/>
        </w:rPr>
      </w:pPr>
    </w:p>
    <w:p w14:paraId="7D343097" w14:textId="6E746E2B" w:rsidR="00DB16E1" w:rsidRPr="00CB6F7F" w:rsidRDefault="00DB16E1" w:rsidP="00AD2853">
      <w:pPr>
        <w:pStyle w:val="Titlu4"/>
        <w:spacing w:before="120" w:after="120"/>
        <w:jc w:val="both"/>
        <w:rPr>
          <w:sz w:val="22"/>
          <w:szCs w:val="22"/>
        </w:rPr>
      </w:pPr>
      <w:bookmarkStart w:id="1695" w:name="_Toc130973966"/>
      <w:bookmarkStart w:id="1696" w:name="_Toc130974608"/>
      <w:bookmarkStart w:id="1697" w:name="_Toc130976289"/>
      <w:bookmarkStart w:id="1698" w:name="_Toc130997464"/>
      <w:bookmarkStart w:id="1699" w:name="_Toc130998401"/>
      <w:bookmarkStart w:id="1700" w:name="_Toc138144687"/>
      <w:bookmarkStart w:id="1701" w:name="_Toc140586344"/>
      <w:bookmarkStart w:id="1702" w:name="_Toc147404579"/>
      <w:bookmarkStart w:id="1703" w:name="_Toc147846086"/>
      <w:bookmarkStart w:id="1704" w:name="_Toc210230597"/>
      <w:r w:rsidRPr="00C553A0">
        <w:rPr>
          <w:sz w:val="22"/>
          <w:szCs w:val="22"/>
        </w:rPr>
        <w:t xml:space="preserve">Art. </w:t>
      </w:r>
      <w:r w:rsidR="00F450D6" w:rsidRPr="00C553A0">
        <w:rPr>
          <w:sz w:val="22"/>
          <w:szCs w:val="22"/>
        </w:rPr>
        <w:t>127</w:t>
      </w:r>
      <w:r w:rsidRPr="00CB6F7F">
        <w:rPr>
          <w:sz w:val="22"/>
          <w:szCs w:val="22"/>
        </w:rPr>
        <w:t>. Coordonarea politicii naționale cu privire la asigurarea accesului la informațiile de interes public</w:t>
      </w:r>
      <w:bookmarkEnd w:id="1695"/>
      <w:bookmarkEnd w:id="1696"/>
      <w:bookmarkEnd w:id="1697"/>
      <w:bookmarkEnd w:id="1698"/>
      <w:bookmarkEnd w:id="1699"/>
      <w:bookmarkEnd w:id="1700"/>
      <w:bookmarkEnd w:id="1701"/>
      <w:bookmarkEnd w:id="1702"/>
      <w:bookmarkEnd w:id="1703"/>
      <w:bookmarkEnd w:id="1704"/>
    </w:p>
    <w:p w14:paraId="5639067E" w14:textId="0D9202FB" w:rsidR="00DB16E1" w:rsidRPr="00CB6F7F" w:rsidRDefault="00DB16E1" w:rsidP="00AD2853">
      <w:pPr>
        <w:jc w:val="both"/>
        <w:rPr>
          <w:sz w:val="22"/>
          <w:szCs w:val="22"/>
          <w:lang w:val="ro-RO"/>
        </w:rPr>
      </w:pPr>
      <w:r w:rsidRPr="00CB6F7F">
        <w:rPr>
          <w:sz w:val="22"/>
          <w:szCs w:val="22"/>
          <w:lang w:val="ro-RO"/>
        </w:rPr>
        <w:t xml:space="preserve">(1) Elaborarea, implementarea, monitorizarea și evaluarea politicii naționale cu privire la asigurarea accesului la informațiile de interes public se realizează de către </w:t>
      </w:r>
      <w:r w:rsidR="007833B5">
        <w:rPr>
          <w:sz w:val="22"/>
          <w:szCs w:val="22"/>
          <w:lang w:val="ro-RO"/>
        </w:rPr>
        <w:t>Secretariatul General al Guvernului</w:t>
      </w:r>
      <w:r w:rsidRPr="00CB6F7F">
        <w:rPr>
          <w:sz w:val="22"/>
          <w:szCs w:val="22"/>
          <w:lang w:val="ro-RO"/>
        </w:rPr>
        <w:t>.</w:t>
      </w:r>
    </w:p>
    <w:p w14:paraId="64BAF081" w14:textId="14388043" w:rsidR="00DB16E1" w:rsidRPr="00CB6F7F" w:rsidRDefault="00DB16E1" w:rsidP="00AD2853">
      <w:pPr>
        <w:jc w:val="both"/>
        <w:rPr>
          <w:sz w:val="22"/>
          <w:szCs w:val="22"/>
          <w:lang w:val="ro-RO"/>
        </w:rPr>
      </w:pPr>
      <w:r w:rsidRPr="00CB6F7F">
        <w:rPr>
          <w:sz w:val="22"/>
          <w:szCs w:val="22"/>
          <w:lang w:val="ro-RO"/>
        </w:rPr>
        <w:t xml:space="preserve">(2) </w:t>
      </w:r>
      <w:r w:rsidR="0001637B" w:rsidRPr="00CB6F7F">
        <w:rPr>
          <w:sz w:val="22"/>
          <w:szCs w:val="22"/>
          <w:lang w:val="ro-RO"/>
        </w:rPr>
        <w:t>Normele de aplicare</w:t>
      </w:r>
      <w:r w:rsidRPr="00CB6F7F">
        <w:rPr>
          <w:sz w:val="22"/>
          <w:szCs w:val="22"/>
          <w:lang w:val="ro-RO"/>
        </w:rPr>
        <w:t xml:space="preserve"> ale prezentei secțiuni se stabilesc</w:t>
      </w:r>
      <w:r w:rsidR="00F450D6">
        <w:rPr>
          <w:sz w:val="22"/>
          <w:szCs w:val="22"/>
          <w:lang w:val="ro-RO"/>
        </w:rPr>
        <w:t xml:space="preserve"> și, după caz, se actualizează,</w:t>
      </w:r>
      <w:r w:rsidRPr="00CB6F7F">
        <w:rPr>
          <w:sz w:val="22"/>
          <w:szCs w:val="22"/>
          <w:lang w:val="ro-RO"/>
        </w:rPr>
        <w:t xml:space="preserve"> prin hotărâre a Guvernului, la propunerea </w:t>
      </w:r>
      <w:r w:rsidR="00F450D6">
        <w:rPr>
          <w:sz w:val="22"/>
          <w:szCs w:val="22"/>
          <w:lang w:val="ro-RO"/>
        </w:rPr>
        <w:t>Secretariatului General al Guvernului</w:t>
      </w:r>
      <w:r w:rsidRPr="00CB6F7F">
        <w:rPr>
          <w:sz w:val="22"/>
          <w:szCs w:val="22"/>
          <w:lang w:val="ro-RO"/>
        </w:rPr>
        <w:t>.</w:t>
      </w:r>
    </w:p>
    <w:p w14:paraId="496C5D9D" w14:textId="77777777" w:rsidR="00E01B05" w:rsidRPr="00CB6F7F" w:rsidRDefault="00E01B05" w:rsidP="00AD2853">
      <w:pPr>
        <w:widowControl w:val="0"/>
        <w:jc w:val="both"/>
        <w:rPr>
          <w:sz w:val="22"/>
          <w:szCs w:val="22"/>
          <w:lang w:val="ro-RO"/>
        </w:rPr>
      </w:pPr>
    </w:p>
    <w:p w14:paraId="697FF015" w14:textId="77777777" w:rsidR="00DB16E1" w:rsidRPr="00CB6F7F" w:rsidRDefault="005C47BD" w:rsidP="00AD2853">
      <w:pPr>
        <w:pStyle w:val="Titlu2"/>
        <w:spacing w:before="120" w:after="120"/>
        <w:jc w:val="center"/>
        <w:rPr>
          <w:i/>
          <w:sz w:val="22"/>
          <w:szCs w:val="22"/>
          <w:lang w:val="ro-RO"/>
        </w:rPr>
      </w:pPr>
      <w:bookmarkStart w:id="1705" w:name="_Toc130913373"/>
      <w:bookmarkStart w:id="1706" w:name="_Toc130972705"/>
      <w:bookmarkStart w:id="1707" w:name="_Toc130973432"/>
      <w:bookmarkStart w:id="1708" w:name="_Toc130973571"/>
      <w:bookmarkStart w:id="1709" w:name="_Toc130973712"/>
      <w:bookmarkStart w:id="1710" w:name="_Toc130973967"/>
      <w:bookmarkStart w:id="1711" w:name="_Toc130974609"/>
      <w:bookmarkStart w:id="1712" w:name="_Toc130976290"/>
      <w:bookmarkStart w:id="1713" w:name="_Toc130997465"/>
      <w:bookmarkStart w:id="1714" w:name="_Toc130998402"/>
      <w:bookmarkStart w:id="1715" w:name="_Toc138144688"/>
      <w:bookmarkStart w:id="1716" w:name="_Toc140586345"/>
      <w:bookmarkStart w:id="1717" w:name="_Toc147404580"/>
      <w:bookmarkStart w:id="1718" w:name="_Toc147846087"/>
      <w:bookmarkStart w:id="1719" w:name="_Toc210230598"/>
      <w:r w:rsidRPr="00CB6F7F">
        <w:rPr>
          <w:i/>
          <w:sz w:val="22"/>
          <w:szCs w:val="22"/>
          <w:lang w:val="ro-RO"/>
        </w:rPr>
        <w:t xml:space="preserve">Secțiunea </w:t>
      </w:r>
      <w:r w:rsidR="00C50B81" w:rsidRPr="00CB6F7F">
        <w:rPr>
          <w:i/>
          <w:sz w:val="22"/>
          <w:szCs w:val="22"/>
          <w:lang w:val="ro-RO"/>
        </w:rPr>
        <w:t xml:space="preserve">a </w:t>
      </w:r>
      <w:r w:rsidRPr="00CB6F7F">
        <w:rPr>
          <w:i/>
          <w:sz w:val="22"/>
          <w:szCs w:val="22"/>
          <w:lang w:val="ro-RO"/>
        </w:rPr>
        <w:t>III</w:t>
      </w:r>
      <w:r w:rsidR="00C50B81" w:rsidRPr="00CB6F7F">
        <w:rPr>
          <w:i/>
          <w:sz w:val="22"/>
          <w:szCs w:val="22"/>
          <w:lang w:val="ro-RO"/>
        </w:rPr>
        <w:t>-a.</w:t>
      </w:r>
      <w:r w:rsidRPr="00CB6F7F">
        <w:rPr>
          <w:i/>
          <w:sz w:val="22"/>
          <w:szCs w:val="22"/>
          <w:lang w:val="ro-RO"/>
        </w:rPr>
        <w:t xml:space="preserve"> </w:t>
      </w:r>
      <w:r w:rsidR="00DB16E1" w:rsidRPr="00CB6F7F">
        <w:rPr>
          <w:i/>
          <w:sz w:val="22"/>
          <w:szCs w:val="22"/>
          <w:lang w:val="ro-RO"/>
        </w:rPr>
        <w:t>Protecția datelor cu caracter personal și a informațiilor clasificate</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6C2A4665" w14:textId="77777777" w:rsidR="00B93F5B" w:rsidRPr="00CB6F7F" w:rsidRDefault="00B93F5B" w:rsidP="00AD2853">
      <w:pPr>
        <w:rPr>
          <w:sz w:val="22"/>
          <w:szCs w:val="22"/>
          <w:lang w:val="ro-RO"/>
        </w:rPr>
      </w:pPr>
    </w:p>
    <w:p w14:paraId="2CDB78B2" w14:textId="569D4A54" w:rsidR="00DB16E1" w:rsidRDefault="00DB16E1" w:rsidP="00AD2853">
      <w:pPr>
        <w:pStyle w:val="Titlu4"/>
        <w:spacing w:before="120" w:after="120"/>
        <w:jc w:val="both"/>
        <w:rPr>
          <w:sz w:val="22"/>
          <w:szCs w:val="22"/>
        </w:rPr>
      </w:pPr>
      <w:bookmarkStart w:id="1720" w:name="_Toc130973968"/>
      <w:bookmarkStart w:id="1721" w:name="_Toc130974610"/>
      <w:bookmarkStart w:id="1722" w:name="_Toc130976291"/>
      <w:bookmarkStart w:id="1723" w:name="_Toc130997466"/>
      <w:bookmarkStart w:id="1724" w:name="_Toc130998403"/>
      <w:bookmarkStart w:id="1725" w:name="_Toc138144689"/>
      <w:bookmarkStart w:id="1726" w:name="_Toc140586346"/>
      <w:bookmarkStart w:id="1727" w:name="_Toc147404581"/>
      <w:bookmarkStart w:id="1728" w:name="_Toc147846088"/>
      <w:bookmarkStart w:id="1729" w:name="_Toc210230599"/>
      <w:r w:rsidRPr="00CB6F7F">
        <w:rPr>
          <w:sz w:val="22"/>
          <w:szCs w:val="22"/>
        </w:rPr>
        <w:t xml:space="preserve">Art. </w:t>
      </w:r>
      <w:r w:rsidR="00F450D6">
        <w:rPr>
          <w:sz w:val="22"/>
          <w:szCs w:val="22"/>
        </w:rPr>
        <w:t>128</w:t>
      </w:r>
      <w:r w:rsidRPr="00CB6F7F">
        <w:rPr>
          <w:sz w:val="22"/>
          <w:szCs w:val="22"/>
        </w:rPr>
        <w:t>. Prelucrarea datelor cu caracter personal</w:t>
      </w:r>
      <w:bookmarkEnd w:id="1720"/>
      <w:bookmarkEnd w:id="1721"/>
      <w:bookmarkEnd w:id="1722"/>
      <w:bookmarkEnd w:id="1723"/>
      <w:bookmarkEnd w:id="1724"/>
      <w:bookmarkEnd w:id="1725"/>
      <w:bookmarkEnd w:id="1726"/>
      <w:bookmarkEnd w:id="1727"/>
      <w:bookmarkEnd w:id="1728"/>
      <w:bookmarkEnd w:id="1729"/>
    </w:p>
    <w:p w14:paraId="550152BB" w14:textId="6E9F704F" w:rsidR="00881831" w:rsidRPr="00B53388" w:rsidRDefault="00881831" w:rsidP="00B53388">
      <w:pPr>
        <w:jc w:val="both"/>
        <w:rPr>
          <w:sz w:val="22"/>
          <w:szCs w:val="22"/>
          <w:lang w:val="ro-RO"/>
        </w:rPr>
      </w:pPr>
      <w:r w:rsidRPr="00B53388">
        <w:rPr>
          <w:sz w:val="22"/>
          <w:szCs w:val="22"/>
          <w:lang w:val="ro-RO"/>
        </w:rPr>
        <w:t>(1) Prin date cu caracter personal se înțelege orice informație privind o persoană fizică identificabilă</w:t>
      </w:r>
      <w:r w:rsidR="001000DA">
        <w:rPr>
          <w:sz w:val="22"/>
          <w:szCs w:val="22"/>
          <w:lang w:val="ro-RO"/>
        </w:rPr>
        <w:t>,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r w:rsidRPr="00B53388">
        <w:rPr>
          <w:sz w:val="22"/>
          <w:szCs w:val="22"/>
          <w:lang w:val="ro-RO"/>
        </w:rPr>
        <w:t>.</w:t>
      </w:r>
    </w:p>
    <w:p w14:paraId="7AB1FCA2" w14:textId="4E0C5A6A" w:rsidR="00DB16E1" w:rsidRPr="00CB6F7F" w:rsidRDefault="00881831" w:rsidP="00AD2853">
      <w:pPr>
        <w:jc w:val="both"/>
        <w:rPr>
          <w:sz w:val="22"/>
          <w:szCs w:val="22"/>
          <w:lang w:val="ro-RO"/>
        </w:rPr>
      </w:pPr>
      <w:r>
        <w:rPr>
          <w:sz w:val="22"/>
          <w:szCs w:val="22"/>
          <w:lang w:val="ro-RO"/>
        </w:rPr>
        <w:t xml:space="preserve">(2) </w:t>
      </w:r>
      <w:r w:rsidR="00DB16E1" w:rsidRPr="00CB6F7F">
        <w:rPr>
          <w:sz w:val="22"/>
          <w:szCs w:val="22"/>
          <w:lang w:val="ro-RO"/>
        </w:rPr>
        <w:t xml:space="preserve">În realizarea activității administrației publice și derulării procedurilor administrative, prevederile </w:t>
      </w:r>
      <w:r w:rsidR="00F246C2" w:rsidRPr="00CB6F7F">
        <w:rPr>
          <w:sz w:val="22"/>
          <w:szCs w:val="22"/>
          <w:lang w:val="ro-RO"/>
        </w:rPr>
        <w:t>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DB16E1" w:rsidRPr="00CB6F7F">
        <w:rPr>
          <w:sz w:val="22"/>
          <w:szCs w:val="22"/>
          <w:lang w:val="ro-RO"/>
        </w:rPr>
        <w:t xml:space="preserve"> și ale legislației naționale de </w:t>
      </w:r>
      <w:r w:rsidR="00F246C2" w:rsidRPr="00CB6F7F">
        <w:rPr>
          <w:sz w:val="22"/>
          <w:szCs w:val="22"/>
          <w:lang w:val="ro-RO"/>
        </w:rPr>
        <w:t>în materie</w:t>
      </w:r>
      <w:r w:rsidR="00DB16E1" w:rsidRPr="00CB6F7F">
        <w:rPr>
          <w:sz w:val="22"/>
          <w:szCs w:val="22"/>
          <w:lang w:val="ro-RO"/>
        </w:rPr>
        <w:t xml:space="preserve"> se aplică în mod corespunzător.</w:t>
      </w:r>
    </w:p>
    <w:p w14:paraId="3F1FC6BB" w14:textId="77777777" w:rsidR="006C2890" w:rsidRPr="00CB6F7F" w:rsidRDefault="006C2890" w:rsidP="00AD2853">
      <w:pPr>
        <w:jc w:val="both"/>
        <w:rPr>
          <w:sz w:val="22"/>
          <w:szCs w:val="22"/>
          <w:lang w:val="ro-RO"/>
        </w:rPr>
      </w:pPr>
    </w:p>
    <w:p w14:paraId="4117C036" w14:textId="785540CF" w:rsidR="00DB16E1" w:rsidRPr="00CB6F7F" w:rsidRDefault="00DB16E1" w:rsidP="00AD2853">
      <w:pPr>
        <w:pStyle w:val="Titlu4"/>
        <w:spacing w:before="120" w:after="120"/>
        <w:jc w:val="both"/>
        <w:rPr>
          <w:sz w:val="22"/>
          <w:szCs w:val="22"/>
        </w:rPr>
      </w:pPr>
      <w:bookmarkStart w:id="1730" w:name="_Toc130973969"/>
      <w:bookmarkStart w:id="1731" w:name="_Toc130974611"/>
      <w:bookmarkStart w:id="1732" w:name="_Toc130976292"/>
      <w:bookmarkStart w:id="1733" w:name="_Toc130997467"/>
      <w:bookmarkStart w:id="1734" w:name="_Toc130998404"/>
      <w:bookmarkStart w:id="1735" w:name="_Toc138144690"/>
      <w:bookmarkStart w:id="1736" w:name="_Toc140586347"/>
      <w:bookmarkStart w:id="1737" w:name="_Toc147404582"/>
      <w:bookmarkStart w:id="1738" w:name="_Toc147846089"/>
      <w:bookmarkStart w:id="1739" w:name="_Toc210230600"/>
      <w:r w:rsidRPr="00CB6F7F">
        <w:rPr>
          <w:sz w:val="22"/>
          <w:szCs w:val="22"/>
        </w:rPr>
        <w:t xml:space="preserve">Art. </w:t>
      </w:r>
      <w:r w:rsidR="00F450D6">
        <w:rPr>
          <w:sz w:val="22"/>
          <w:szCs w:val="22"/>
        </w:rPr>
        <w:t>129</w:t>
      </w:r>
      <w:r w:rsidRPr="00CB6F7F">
        <w:rPr>
          <w:sz w:val="22"/>
          <w:szCs w:val="22"/>
        </w:rPr>
        <w:t xml:space="preserve">. </w:t>
      </w:r>
      <w:r w:rsidR="00A740BE">
        <w:rPr>
          <w:sz w:val="22"/>
          <w:szCs w:val="22"/>
        </w:rPr>
        <w:t>D</w:t>
      </w:r>
      <w:r w:rsidRPr="00CB6F7F">
        <w:rPr>
          <w:sz w:val="22"/>
          <w:szCs w:val="22"/>
        </w:rPr>
        <w:t>osar</w:t>
      </w:r>
      <w:r w:rsidR="00A740BE">
        <w:rPr>
          <w:sz w:val="22"/>
          <w:szCs w:val="22"/>
        </w:rPr>
        <w:t>ul</w:t>
      </w:r>
      <w:r w:rsidRPr="00CB6F7F">
        <w:rPr>
          <w:sz w:val="22"/>
          <w:szCs w:val="22"/>
        </w:rPr>
        <w:t xml:space="preserve"> administrativ</w:t>
      </w:r>
      <w:bookmarkEnd w:id="1730"/>
      <w:bookmarkEnd w:id="1731"/>
      <w:bookmarkEnd w:id="1732"/>
      <w:bookmarkEnd w:id="1733"/>
      <w:bookmarkEnd w:id="1734"/>
      <w:bookmarkEnd w:id="1735"/>
      <w:bookmarkEnd w:id="1736"/>
      <w:bookmarkEnd w:id="1737"/>
      <w:bookmarkEnd w:id="1738"/>
      <w:r w:rsidR="00A740BE">
        <w:rPr>
          <w:sz w:val="22"/>
          <w:szCs w:val="22"/>
        </w:rPr>
        <w:t xml:space="preserve"> al unei persoane</w:t>
      </w:r>
      <w:bookmarkEnd w:id="1739"/>
    </w:p>
    <w:p w14:paraId="4735AE02" w14:textId="2D5AD9F0" w:rsidR="00DB16E1" w:rsidRPr="00CB6F7F" w:rsidRDefault="00DB16E1" w:rsidP="00AD2853">
      <w:pPr>
        <w:jc w:val="both"/>
        <w:rPr>
          <w:color w:val="FF0000"/>
          <w:sz w:val="22"/>
          <w:szCs w:val="22"/>
          <w:lang w:val="ro-RO"/>
        </w:rPr>
      </w:pPr>
      <w:r w:rsidRPr="00CB6F7F">
        <w:rPr>
          <w:sz w:val="22"/>
          <w:szCs w:val="22"/>
          <w:lang w:val="ro-RO"/>
        </w:rPr>
        <w:t xml:space="preserve">(1) </w:t>
      </w:r>
      <w:r w:rsidR="00FB5B0D" w:rsidRPr="00CB6F7F">
        <w:rPr>
          <w:sz w:val="22"/>
          <w:szCs w:val="22"/>
          <w:lang w:val="ro-RO"/>
        </w:rPr>
        <w:t>Datele și informațiile pe care autoritățile publice le dețin și le stochează cu privire la o persoană referitoare la îndeplinirea obligațiilor cerute de lege, la situația personală a acesteia, la cererile și declarațiile făcute de ea în diferite proceduri administrative constituie dosar</w:t>
      </w:r>
      <w:r w:rsidR="00A740BE">
        <w:rPr>
          <w:sz w:val="22"/>
          <w:szCs w:val="22"/>
          <w:lang w:val="ro-RO"/>
        </w:rPr>
        <w:t>ul</w:t>
      </w:r>
      <w:r w:rsidR="00FB5B0D" w:rsidRPr="00CB6F7F">
        <w:rPr>
          <w:sz w:val="22"/>
          <w:szCs w:val="22"/>
          <w:lang w:val="ro-RO"/>
        </w:rPr>
        <w:t xml:space="preserve"> administrativ al persoanei.</w:t>
      </w:r>
    </w:p>
    <w:p w14:paraId="71616D1F" w14:textId="77777777" w:rsidR="00DB16E1" w:rsidRPr="00CB6F7F" w:rsidRDefault="00DB16E1" w:rsidP="00AD2853">
      <w:pPr>
        <w:jc w:val="both"/>
        <w:rPr>
          <w:sz w:val="22"/>
          <w:szCs w:val="22"/>
          <w:lang w:val="ro-RO"/>
        </w:rPr>
      </w:pPr>
      <w:r w:rsidRPr="00CB6F7F">
        <w:rPr>
          <w:sz w:val="22"/>
          <w:szCs w:val="22"/>
          <w:lang w:val="ro-RO"/>
        </w:rPr>
        <w:t>(2) Accesul la propriul dosar administrativ este garantat și gratuit în condițiile legii</w:t>
      </w:r>
      <w:r w:rsidR="0031174D" w:rsidRPr="00CB6F7F">
        <w:rPr>
          <w:sz w:val="22"/>
          <w:szCs w:val="22"/>
          <w:lang w:val="ro-RO"/>
        </w:rPr>
        <w:t>, cu respectarea intereselor legitime legate de confidențialitate și de secretul profesional și comercial</w:t>
      </w:r>
      <w:r w:rsidRPr="00CB6F7F">
        <w:rPr>
          <w:sz w:val="22"/>
          <w:szCs w:val="22"/>
          <w:lang w:val="ro-RO"/>
        </w:rPr>
        <w:t>.</w:t>
      </w:r>
    </w:p>
    <w:p w14:paraId="41A43BC4" w14:textId="77777777" w:rsidR="0031174D" w:rsidRPr="00CB6F7F" w:rsidRDefault="0031174D" w:rsidP="00AD2853">
      <w:pPr>
        <w:jc w:val="both"/>
        <w:rPr>
          <w:sz w:val="22"/>
          <w:szCs w:val="22"/>
          <w:lang w:val="ro-RO"/>
        </w:rPr>
      </w:pPr>
      <w:r w:rsidRPr="00CB6F7F">
        <w:rPr>
          <w:sz w:val="22"/>
          <w:szCs w:val="22"/>
          <w:lang w:val="ro-RO"/>
        </w:rPr>
        <w:t>(3) Orice limitare a accesului la propriul dosar administrativ este justificată în mod corespunzător.</w:t>
      </w:r>
    </w:p>
    <w:p w14:paraId="5495B1A2" w14:textId="4682A02C" w:rsidR="00DB16E1" w:rsidRPr="00CB6F7F" w:rsidRDefault="00DB16E1" w:rsidP="00AD2853">
      <w:pPr>
        <w:jc w:val="both"/>
        <w:rPr>
          <w:sz w:val="22"/>
          <w:szCs w:val="22"/>
          <w:lang w:val="ro-RO"/>
        </w:rPr>
      </w:pPr>
      <w:r w:rsidRPr="00CB6F7F">
        <w:rPr>
          <w:sz w:val="22"/>
          <w:szCs w:val="22"/>
          <w:lang w:val="ro-RO"/>
        </w:rPr>
        <w:t>(</w:t>
      </w:r>
      <w:r w:rsidR="0031174D" w:rsidRPr="00CB6F7F">
        <w:rPr>
          <w:sz w:val="22"/>
          <w:szCs w:val="22"/>
          <w:lang w:val="ro-RO"/>
        </w:rPr>
        <w:t>4</w:t>
      </w:r>
      <w:r w:rsidRPr="00CB6F7F">
        <w:rPr>
          <w:sz w:val="22"/>
          <w:szCs w:val="22"/>
          <w:lang w:val="ro-RO"/>
        </w:rPr>
        <w:t xml:space="preserve">) </w:t>
      </w:r>
      <w:r w:rsidR="002C6305" w:rsidRPr="00CB6F7F">
        <w:rPr>
          <w:sz w:val="22"/>
          <w:szCs w:val="22"/>
          <w:lang w:val="ro-RO"/>
        </w:rPr>
        <w:t xml:space="preserve">Autoritatea </w:t>
      </w:r>
      <w:r w:rsidRPr="00CB6F7F">
        <w:rPr>
          <w:sz w:val="22"/>
          <w:szCs w:val="22"/>
          <w:lang w:val="ro-RO"/>
        </w:rPr>
        <w:t>a</w:t>
      </w:r>
      <w:r w:rsidR="002C6305" w:rsidRPr="00CB6F7F">
        <w:rPr>
          <w:sz w:val="22"/>
          <w:szCs w:val="22"/>
          <w:lang w:val="ro-RO"/>
        </w:rPr>
        <w:t>re</w:t>
      </w:r>
      <w:r w:rsidRPr="00CB6F7F">
        <w:rPr>
          <w:sz w:val="22"/>
          <w:szCs w:val="22"/>
          <w:lang w:val="ro-RO"/>
        </w:rPr>
        <w:t xml:space="preserve"> obligația ca pe baza </w:t>
      </w:r>
      <w:r w:rsidR="003F275D" w:rsidRPr="00CB6F7F">
        <w:rPr>
          <w:sz w:val="22"/>
          <w:szCs w:val="22"/>
          <w:lang w:val="ro-RO"/>
        </w:rPr>
        <w:t>solicitării</w:t>
      </w:r>
      <w:r w:rsidRPr="00CB6F7F">
        <w:rPr>
          <w:sz w:val="22"/>
          <w:szCs w:val="22"/>
          <w:lang w:val="ro-RO"/>
        </w:rPr>
        <w:t xml:space="preserve"> accesului la propriile date să furnizeze aceste informații după cum urmează:</w:t>
      </w:r>
    </w:p>
    <w:p w14:paraId="0DCC6F1E" w14:textId="77777777" w:rsidR="00DB16E1" w:rsidRPr="00CB6F7F" w:rsidRDefault="00DB16E1" w:rsidP="00AD2853">
      <w:pPr>
        <w:jc w:val="both"/>
        <w:rPr>
          <w:sz w:val="22"/>
          <w:szCs w:val="22"/>
          <w:lang w:val="ro-RO"/>
        </w:rPr>
      </w:pPr>
      <w:r w:rsidRPr="00CB6F7F">
        <w:rPr>
          <w:sz w:val="22"/>
          <w:szCs w:val="22"/>
          <w:lang w:val="ro-RO"/>
        </w:rPr>
        <w:t>a) prin eliberarea certificatelor și adeverințelor</w:t>
      </w:r>
      <w:r w:rsidR="003F275D" w:rsidRPr="00CB6F7F">
        <w:rPr>
          <w:sz w:val="22"/>
          <w:szCs w:val="22"/>
          <w:lang w:val="ro-RO"/>
        </w:rPr>
        <w:t>,</w:t>
      </w:r>
      <w:r w:rsidRPr="00CB6F7F">
        <w:rPr>
          <w:sz w:val="22"/>
          <w:szCs w:val="22"/>
          <w:lang w:val="ro-RO"/>
        </w:rPr>
        <w:t xml:space="preserve"> conform normelor specifice în vigoare;</w:t>
      </w:r>
    </w:p>
    <w:p w14:paraId="76CF8E83" w14:textId="77777777" w:rsidR="00DB16E1" w:rsidRPr="00CB6F7F" w:rsidRDefault="00DB16E1" w:rsidP="00AD2853">
      <w:pPr>
        <w:jc w:val="both"/>
        <w:rPr>
          <w:sz w:val="22"/>
          <w:szCs w:val="22"/>
          <w:lang w:val="ro-RO"/>
        </w:rPr>
      </w:pPr>
      <w:r w:rsidRPr="00CB6F7F">
        <w:rPr>
          <w:sz w:val="22"/>
          <w:szCs w:val="22"/>
          <w:lang w:val="ro-RO"/>
        </w:rPr>
        <w:t>b) prin eliberarea de copii a</w:t>
      </w:r>
      <w:r w:rsidR="003F275D" w:rsidRPr="00CB6F7F">
        <w:rPr>
          <w:sz w:val="22"/>
          <w:szCs w:val="22"/>
          <w:lang w:val="ro-RO"/>
        </w:rPr>
        <w:t>le</w:t>
      </w:r>
      <w:r w:rsidRPr="00CB6F7F">
        <w:rPr>
          <w:sz w:val="22"/>
          <w:szCs w:val="22"/>
          <w:lang w:val="ro-RO"/>
        </w:rPr>
        <w:t xml:space="preserve"> înscrisurilor deținute cu privire la persoana respectivă.</w:t>
      </w:r>
    </w:p>
    <w:p w14:paraId="139B35C6" w14:textId="1C479FD6" w:rsidR="00DB16E1" w:rsidRPr="00CB6F7F" w:rsidRDefault="0031174D" w:rsidP="00AD2853">
      <w:pPr>
        <w:jc w:val="both"/>
        <w:rPr>
          <w:sz w:val="22"/>
          <w:szCs w:val="22"/>
          <w:lang w:val="ro-RO"/>
        </w:rPr>
      </w:pPr>
      <w:r w:rsidRPr="00CB6F7F">
        <w:rPr>
          <w:sz w:val="22"/>
          <w:szCs w:val="22"/>
          <w:lang w:val="ro-RO"/>
        </w:rPr>
        <w:t>(5) Î</w:t>
      </w:r>
      <w:r w:rsidR="004957E5" w:rsidRPr="00CB6F7F">
        <w:rPr>
          <w:sz w:val="22"/>
          <w:szCs w:val="22"/>
          <w:lang w:val="ro-RO"/>
        </w:rPr>
        <w:t xml:space="preserve">n </w:t>
      </w:r>
      <w:r w:rsidRPr="00CB6F7F">
        <w:rPr>
          <w:sz w:val="22"/>
          <w:szCs w:val="22"/>
          <w:lang w:val="ro-RO"/>
        </w:rPr>
        <w:t xml:space="preserve">aplicarea </w:t>
      </w:r>
      <w:r w:rsidR="0033092D" w:rsidRPr="00CB6F7F">
        <w:rPr>
          <w:sz w:val="22"/>
          <w:szCs w:val="22"/>
          <w:lang w:val="ro-RO"/>
        </w:rPr>
        <w:t xml:space="preserve">prevederilor </w:t>
      </w:r>
      <w:r w:rsidRPr="00CB6F7F">
        <w:rPr>
          <w:sz w:val="22"/>
          <w:szCs w:val="22"/>
          <w:lang w:val="ro-RO"/>
        </w:rPr>
        <w:t>alin. (2)</w:t>
      </w:r>
      <w:r w:rsidR="0033092D" w:rsidRPr="00CB6F7F">
        <w:rPr>
          <w:sz w:val="22"/>
          <w:szCs w:val="22"/>
          <w:lang w:val="ro-RO"/>
        </w:rPr>
        <w:t xml:space="preserve"> și </w:t>
      </w:r>
      <w:r w:rsidRPr="00CB6F7F">
        <w:rPr>
          <w:sz w:val="22"/>
          <w:szCs w:val="22"/>
          <w:lang w:val="ro-RO"/>
        </w:rPr>
        <w:t xml:space="preserve">(3), în </w:t>
      </w:r>
      <w:r w:rsidR="004957E5" w:rsidRPr="00CB6F7F">
        <w:rPr>
          <w:sz w:val="22"/>
          <w:szCs w:val="22"/>
          <w:lang w:val="ro-RO"/>
        </w:rPr>
        <w:t xml:space="preserve">cazul în care nu se poate acorda acces integral la </w:t>
      </w:r>
      <w:r w:rsidRPr="00CB6F7F">
        <w:rPr>
          <w:sz w:val="22"/>
          <w:szCs w:val="22"/>
          <w:lang w:val="ro-RO"/>
        </w:rPr>
        <w:t>propriul dosar administrativ</w:t>
      </w:r>
      <w:r w:rsidR="004957E5" w:rsidRPr="00CB6F7F">
        <w:rPr>
          <w:sz w:val="22"/>
          <w:szCs w:val="22"/>
          <w:lang w:val="ro-RO"/>
        </w:rPr>
        <w:t xml:space="preserve">, </w:t>
      </w:r>
      <w:r w:rsidR="002C6305" w:rsidRPr="00CB6F7F">
        <w:rPr>
          <w:sz w:val="22"/>
          <w:szCs w:val="22"/>
          <w:lang w:val="ro-RO"/>
        </w:rPr>
        <w:t>autoritatea</w:t>
      </w:r>
      <w:r w:rsidR="004957E5" w:rsidRPr="00CB6F7F">
        <w:rPr>
          <w:sz w:val="22"/>
          <w:szCs w:val="22"/>
          <w:lang w:val="ro-RO"/>
        </w:rPr>
        <w:t xml:space="preserve"> oferă</w:t>
      </w:r>
      <w:r w:rsidRPr="00CB6F7F">
        <w:rPr>
          <w:sz w:val="22"/>
          <w:szCs w:val="22"/>
          <w:lang w:val="ro-RO"/>
        </w:rPr>
        <w:t xml:space="preserve"> </w:t>
      </w:r>
      <w:r w:rsidR="004957E5" w:rsidRPr="00CB6F7F">
        <w:rPr>
          <w:sz w:val="22"/>
          <w:szCs w:val="22"/>
          <w:lang w:val="ro-RO"/>
        </w:rPr>
        <w:t>un rezumat corespunzător al conținutului acestor documente.</w:t>
      </w:r>
    </w:p>
    <w:p w14:paraId="446A9BE9" w14:textId="77777777" w:rsidR="004957E5" w:rsidRPr="00CB6F7F" w:rsidRDefault="002C6305" w:rsidP="00AD2853">
      <w:pPr>
        <w:jc w:val="both"/>
        <w:rPr>
          <w:sz w:val="22"/>
          <w:szCs w:val="22"/>
          <w:lang w:val="ro-RO"/>
        </w:rPr>
      </w:pPr>
      <w:r w:rsidRPr="00CB6F7F">
        <w:rPr>
          <w:sz w:val="22"/>
          <w:szCs w:val="22"/>
          <w:lang w:val="ro-RO"/>
        </w:rPr>
        <w:t xml:space="preserve">(6) </w:t>
      </w:r>
      <w:r w:rsidR="004957E5" w:rsidRPr="00CB6F7F">
        <w:rPr>
          <w:sz w:val="22"/>
          <w:szCs w:val="22"/>
          <w:lang w:val="ro-RO"/>
        </w:rPr>
        <w:t xml:space="preserve">Pentru fiecare dosar, </w:t>
      </w:r>
      <w:r w:rsidRPr="00CB6F7F">
        <w:rPr>
          <w:sz w:val="22"/>
          <w:szCs w:val="22"/>
          <w:lang w:val="ro-RO"/>
        </w:rPr>
        <w:t>autoritatea</w:t>
      </w:r>
      <w:r w:rsidR="004957E5" w:rsidRPr="00CB6F7F">
        <w:rPr>
          <w:sz w:val="22"/>
          <w:szCs w:val="22"/>
          <w:lang w:val="ro-RO"/>
        </w:rPr>
        <w:t xml:space="preserve"> ține în mod corespunzător evidența</w:t>
      </w:r>
      <w:r w:rsidRPr="00CB6F7F">
        <w:rPr>
          <w:sz w:val="22"/>
          <w:szCs w:val="22"/>
          <w:lang w:val="ro-RO"/>
        </w:rPr>
        <w:t xml:space="preserve"> </w:t>
      </w:r>
      <w:r w:rsidR="004957E5" w:rsidRPr="00CB6F7F">
        <w:rPr>
          <w:sz w:val="22"/>
          <w:szCs w:val="22"/>
          <w:lang w:val="ro-RO"/>
        </w:rPr>
        <w:t>corespondenței primite și a celei trimise, a documentelor primite și a măsurilor pe</w:t>
      </w:r>
      <w:r w:rsidRPr="00CB6F7F">
        <w:rPr>
          <w:sz w:val="22"/>
          <w:szCs w:val="22"/>
          <w:lang w:val="ro-RO"/>
        </w:rPr>
        <w:t xml:space="preserve"> </w:t>
      </w:r>
      <w:r w:rsidR="004957E5" w:rsidRPr="00CB6F7F">
        <w:rPr>
          <w:sz w:val="22"/>
          <w:szCs w:val="22"/>
          <w:lang w:val="ro-RO"/>
        </w:rPr>
        <w:t xml:space="preserve">care le adoptă. </w:t>
      </w:r>
    </w:p>
    <w:p w14:paraId="48EC0F36" w14:textId="77777777" w:rsidR="004957E5" w:rsidRPr="00CB6F7F" w:rsidRDefault="004957E5" w:rsidP="00AD2853">
      <w:pPr>
        <w:jc w:val="both"/>
        <w:rPr>
          <w:sz w:val="22"/>
          <w:szCs w:val="22"/>
          <w:lang w:val="ro-RO"/>
        </w:rPr>
      </w:pPr>
      <w:r w:rsidRPr="00CB6F7F">
        <w:rPr>
          <w:sz w:val="22"/>
          <w:szCs w:val="22"/>
          <w:lang w:val="ro-RO"/>
        </w:rPr>
        <w:lastRenderedPageBreak/>
        <w:t>(</w:t>
      </w:r>
      <w:r w:rsidR="003C4A2E" w:rsidRPr="00CB6F7F">
        <w:rPr>
          <w:sz w:val="22"/>
          <w:szCs w:val="22"/>
          <w:lang w:val="ro-RO"/>
        </w:rPr>
        <w:t>7</w:t>
      </w:r>
      <w:r w:rsidRPr="00CB6F7F">
        <w:rPr>
          <w:sz w:val="22"/>
          <w:szCs w:val="22"/>
          <w:lang w:val="ro-RO"/>
        </w:rPr>
        <w:t xml:space="preserve">) Evidențele </w:t>
      </w:r>
      <w:r w:rsidR="003C4A2E" w:rsidRPr="00CB6F7F">
        <w:rPr>
          <w:sz w:val="22"/>
          <w:szCs w:val="22"/>
          <w:lang w:val="ro-RO"/>
        </w:rPr>
        <w:t xml:space="preserve">prevăzute la alin. (6) </w:t>
      </w:r>
      <w:r w:rsidRPr="00CB6F7F">
        <w:rPr>
          <w:sz w:val="22"/>
          <w:szCs w:val="22"/>
          <w:lang w:val="ro-RO"/>
        </w:rPr>
        <w:t>se păstrează cu respectarea deplină a dreptului la protecția datelor cu</w:t>
      </w:r>
      <w:r w:rsidR="003C4A2E" w:rsidRPr="00CB6F7F">
        <w:rPr>
          <w:sz w:val="22"/>
          <w:szCs w:val="22"/>
          <w:lang w:val="ro-RO"/>
        </w:rPr>
        <w:t xml:space="preserve"> </w:t>
      </w:r>
      <w:r w:rsidRPr="00CB6F7F">
        <w:rPr>
          <w:sz w:val="22"/>
          <w:szCs w:val="22"/>
          <w:lang w:val="ro-RO"/>
        </w:rPr>
        <w:t>caracter personal.</w:t>
      </w:r>
    </w:p>
    <w:p w14:paraId="23107518" w14:textId="77777777" w:rsidR="00891993" w:rsidRPr="00CB6F7F" w:rsidRDefault="00891993" w:rsidP="00AD2853">
      <w:pPr>
        <w:jc w:val="both"/>
        <w:rPr>
          <w:i/>
          <w:iCs/>
          <w:color w:val="2F5496"/>
          <w:sz w:val="22"/>
          <w:szCs w:val="22"/>
          <w:lang w:val="ro-RO"/>
        </w:rPr>
      </w:pPr>
    </w:p>
    <w:p w14:paraId="4968D177" w14:textId="11CB76B7" w:rsidR="00DB16E1" w:rsidRPr="00CB6F7F" w:rsidRDefault="00DB16E1" w:rsidP="00AD2853">
      <w:pPr>
        <w:pStyle w:val="Titlu4"/>
        <w:spacing w:before="120" w:after="120"/>
        <w:jc w:val="both"/>
        <w:rPr>
          <w:i w:val="0"/>
          <w:iCs w:val="0"/>
          <w:sz w:val="22"/>
          <w:szCs w:val="22"/>
        </w:rPr>
      </w:pPr>
      <w:bookmarkStart w:id="1740" w:name="_Toc130973970"/>
      <w:bookmarkStart w:id="1741" w:name="_Toc130974612"/>
      <w:bookmarkStart w:id="1742" w:name="_Toc130976293"/>
      <w:bookmarkStart w:id="1743" w:name="_Toc130997468"/>
      <w:bookmarkStart w:id="1744" w:name="_Toc130998405"/>
      <w:bookmarkStart w:id="1745" w:name="_Toc138144691"/>
      <w:bookmarkStart w:id="1746" w:name="_Toc140586348"/>
      <w:bookmarkStart w:id="1747" w:name="_Toc147404583"/>
      <w:bookmarkStart w:id="1748" w:name="_Toc147846090"/>
      <w:bookmarkStart w:id="1749" w:name="_Toc210230601"/>
      <w:r w:rsidRPr="00CB6F7F">
        <w:rPr>
          <w:sz w:val="22"/>
          <w:szCs w:val="22"/>
        </w:rPr>
        <w:t xml:space="preserve">Art. </w:t>
      </w:r>
      <w:r w:rsidR="00F450D6">
        <w:rPr>
          <w:sz w:val="22"/>
          <w:szCs w:val="22"/>
        </w:rPr>
        <w:t>130</w:t>
      </w:r>
      <w:r w:rsidRPr="00CB6F7F">
        <w:rPr>
          <w:sz w:val="22"/>
          <w:szCs w:val="22"/>
        </w:rPr>
        <w:t>. Accesul la propriul dosar administrativ în format digital</w:t>
      </w:r>
      <w:bookmarkEnd w:id="1740"/>
      <w:bookmarkEnd w:id="1741"/>
      <w:bookmarkEnd w:id="1742"/>
      <w:bookmarkEnd w:id="1743"/>
      <w:bookmarkEnd w:id="1744"/>
      <w:bookmarkEnd w:id="1745"/>
      <w:bookmarkEnd w:id="1746"/>
      <w:bookmarkEnd w:id="1747"/>
      <w:bookmarkEnd w:id="1748"/>
      <w:bookmarkEnd w:id="1749"/>
    </w:p>
    <w:p w14:paraId="5538A177" w14:textId="45960A8B" w:rsidR="00DB16E1" w:rsidRPr="00CB6F7F" w:rsidRDefault="00DB16E1" w:rsidP="00AD2853">
      <w:pPr>
        <w:jc w:val="both"/>
        <w:rPr>
          <w:sz w:val="22"/>
          <w:szCs w:val="22"/>
          <w:lang w:val="ro-RO"/>
        </w:rPr>
      </w:pPr>
      <w:r w:rsidRPr="00CB6F7F">
        <w:rPr>
          <w:sz w:val="22"/>
          <w:szCs w:val="22"/>
          <w:lang w:val="ro-RO"/>
        </w:rPr>
        <w:t xml:space="preserve">Autoritățile au obligația să reglementeze prin procedură administrativă proprie modalitatea de realizare a procedurilor de la art. </w:t>
      </w:r>
      <w:r w:rsidR="00F450D6" w:rsidRPr="00C553A0">
        <w:rPr>
          <w:sz w:val="22"/>
          <w:szCs w:val="22"/>
          <w:lang w:val="ro-RO"/>
        </w:rPr>
        <w:t>129</w:t>
      </w:r>
      <w:r w:rsidR="00F450D6" w:rsidRPr="00CB6F7F">
        <w:rPr>
          <w:sz w:val="22"/>
          <w:szCs w:val="22"/>
          <w:lang w:val="ro-RO"/>
        </w:rPr>
        <w:t xml:space="preserve"> </w:t>
      </w:r>
      <w:r w:rsidRPr="00CB6F7F">
        <w:rPr>
          <w:sz w:val="22"/>
          <w:szCs w:val="22"/>
          <w:lang w:val="ro-RO"/>
        </w:rPr>
        <w:t>alin. (</w:t>
      </w:r>
      <w:r w:rsidR="005801A3" w:rsidRPr="00CB6F7F">
        <w:rPr>
          <w:sz w:val="22"/>
          <w:szCs w:val="22"/>
          <w:lang w:val="ro-RO"/>
        </w:rPr>
        <w:t>4</w:t>
      </w:r>
      <w:r w:rsidRPr="00CB6F7F">
        <w:rPr>
          <w:sz w:val="22"/>
          <w:szCs w:val="22"/>
          <w:lang w:val="ro-RO"/>
        </w:rPr>
        <w:t>) și prin mijloace electronice.</w:t>
      </w:r>
    </w:p>
    <w:p w14:paraId="789726E5" w14:textId="77777777" w:rsidR="00C2615B" w:rsidRPr="00CB6F7F" w:rsidRDefault="00C2615B" w:rsidP="00AD2853">
      <w:pPr>
        <w:jc w:val="both"/>
        <w:rPr>
          <w:sz w:val="22"/>
          <w:szCs w:val="22"/>
          <w:lang w:val="ro-RO"/>
        </w:rPr>
      </w:pPr>
    </w:p>
    <w:p w14:paraId="59BC2922" w14:textId="281F5BF3" w:rsidR="00DB16E1" w:rsidRPr="00CB6F7F" w:rsidRDefault="00DB16E1" w:rsidP="00AD2853">
      <w:pPr>
        <w:pStyle w:val="Titlu4"/>
        <w:spacing w:before="120" w:after="120"/>
        <w:jc w:val="both"/>
        <w:rPr>
          <w:sz w:val="22"/>
          <w:szCs w:val="22"/>
        </w:rPr>
      </w:pPr>
      <w:bookmarkStart w:id="1750" w:name="_Toc130973971"/>
      <w:bookmarkStart w:id="1751" w:name="_Toc130974613"/>
      <w:bookmarkStart w:id="1752" w:name="_Toc130976294"/>
      <w:bookmarkStart w:id="1753" w:name="_Toc130997469"/>
      <w:bookmarkStart w:id="1754" w:name="_Toc130998406"/>
      <w:bookmarkStart w:id="1755" w:name="_Toc138144692"/>
      <w:bookmarkStart w:id="1756" w:name="_Toc140586349"/>
      <w:bookmarkStart w:id="1757" w:name="_Toc147404584"/>
      <w:bookmarkStart w:id="1758" w:name="_Toc147846091"/>
      <w:bookmarkStart w:id="1759" w:name="_Toc210230602"/>
      <w:r w:rsidRPr="00CB6F7F">
        <w:rPr>
          <w:sz w:val="22"/>
          <w:szCs w:val="22"/>
        </w:rPr>
        <w:t xml:space="preserve">Art. </w:t>
      </w:r>
      <w:r w:rsidR="00F450D6">
        <w:rPr>
          <w:sz w:val="22"/>
          <w:szCs w:val="22"/>
        </w:rPr>
        <w:t>131</w:t>
      </w:r>
      <w:r w:rsidRPr="00CB6F7F">
        <w:rPr>
          <w:sz w:val="22"/>
          <w:szCs w:val="22"/>
        </w:rPr>
        <w:t>. Prelucrarea informațiilor clasificate</w:t>
      </w:r>
      <w:bookmarkEnd w:id="1750"/>
      <w:bookmarkEnd w:id="1751"/>
      <w:bookmarkEnd w:id="1752"/>
      <w:bookmarkEnd w:id="1753"/>
      <w:bookmarkEnd w:id="1754"/>
      <w:bookmarkEnd w:id="1755"/>
      <w:bookmarkEnd w:id="1756"/>
      <w:bookmarkEnd w:id="1757"/>
      <w:bookmarkEnd w:id="1758"/>
      <w:bookmarkEnd w:id="1759"/>
    </w:p>
    <w:p w14:paraId="2282E6A1" w14:textId="77777777" w:rsidR="00DB16E1" w:rsidRPr="00CB6F7F" w:rsidRDefault="00DB16E1" w:rsidP="00AD2853">
      <w:pPr>
        <w:jc w:val="both"/>
        <w:rPr>
          <w:sz w:val="22"/>
          <w:szCs w:val="22"/>
          <w:lang w:val="ro-RO"/>
        </w:rPr>
      </w:pPr>
      <w:r w:rsidRPr="00CB6F7F">
        <w:rPr>
          <w:sz w:val="22"/>
          <w:szCs w:val="22"/>
          <w:lang w:val="ro-RO"/>
        </w:rPr>
        <w:t>În realizarea activității administrației publice și derulării procedurilor administrative, prevederile legislației speciale în materia protecției informațiilor clasificate se aplică în mod corespunzător.</w:t>
      </w:r>
    </w:p>
    <w:p w14:paraId="12D669D6" w14:textId="77777777" w:rsidR="00DB16E1" w:rsidRPr="00CB6F7F" w:rsidRDefault="00DB16E1" w:rsidP="00AD2853">
      <w:pPr>
        <w:jc w:val="both"/>
        <w:rPr>
          <w:sz w:val="22"/>
          <w:szCs w:val="22"/>
          <w:lang w:val="ro-RO"/>
        </w:rPr>
      </w:pPr>
    </w:p>
    <w:p w14:paraId="5D1D0018" w14:textId="77777777" w:rsidR="0084053F" w:rsidRPr="00CB6F7F" w:rsidRDefault="0084053F" w:rsidP="00AD2853">
      <w:pPr>
        <w:jc w:val="both"/>
        <w:rPr>
          <w:sz w:val="22"/>
          <w:szCs w:val="22"/>
          <w:lang w:val="ro-RO"/>
        </w:rPr>
      </w:pPr>
    </w:p>
    <w:p w14:paraId="67311995" w14:textId="604E27E1" w:rsidR="00861896" w:rsidRPr="00CB6F7F" w:rsidRDefault="00861896" w:rsidP="00AD2853">
      <w:pPr>
        <w:rPr>
          <w:sz w:val="22"/>
          <w:szCs w:val="22"/>
          <w:lang w:val="ro-RO"/>
        </w:rPr>
      </w:pPr>
      <w:bookmarkStart w:id="1760" w:name="_Toc130907393"/>
      <w:bookmarkStart w:id="1761" w:name="_Toc130913374"/>
      <w:bookmarkStart w:id="1762" w:name="_Toc130972706"/>
      <w:bookmarkStart w:id="1763" w:name="_Toc130973433"/>
      <w:bookmarkStart w:id="1764" w:name="_Toc130973572"/>
      <w:bookmarkStart w:id="1765" w:name="_Toc130973713"/>
      <w:bookmarkStart w:id="1766" w:name="_Toc130973973"/>
      <w:bookmarkStart w:id="1767" w:name="_Toc130974615"/>
      <w:bookmarkStart w:id="1768" w:name="_Toc130976296"/>
      <w:bookmarkStart w:id="1769" w:name="_Toc130997471"/>
      <w:bookmarkStart w:id="1770" w:name="_Toc130998408"/>
      <w:bookmarkStart w:id="1771" w:name="_Toc138144694"/>
      <w:bookmarkStart w:id="1772" w:name="_Toc140586351"/>
      <w:bookmarkStart w:id="1773" w:name="_Toc147404586"/>
      <w:r w:rsidRPr="00CB6F7F">
        <w:rPr>
          <w:sz w:val="22"/>
          <w:szCs w:val="22"/>
          <w:lang w:val="ro-RO"/>
        </w:rPr>
        <w:br w:type="page"/>
      </w:r>
    </w:p>
    <w:p w14:paraId="10E79600" w14:textId="57389C27" w:rsidR="00CD0F67" w:rsidRPr="00CB6F7F" w:rsidRDefault="00CD0F67" w:rsidP="00AD2853">
      <w:pPr>
        <w:pStyle w:val="Titlu1"/>
        <w:spacing w:before="120" w:after="120"/>
        <w:jc w:val="center"/>
        <w:rPr>
          <w:sz w:val="22"/>
          <w:szCs w:val="22"/>
        </w:rPr>
      </w:pPr>
      <w:bookmarkStart w:id="1774" w:name="_Toc147846093"/>
      <w:bookmarkStart w:id="1775" w:name="_Toc210230603"/>
      <w:bookmarkEnd w:id="278"/>
      <w:r w:rsidRPr="00CB6F7F">
        <w:rPr>
          <w:sz w:val="22"/>
          <w:szCs w:val="22"/>
        </w:rPr>
        <w:lastRenderedPageBreak/>
        <w:t>Titlul I</w:t>
      </w:r>
      <w:r w:rsidR="00087F7B" w:rsidRPr="00CB6F7F">
        <w:rPr>
          <w:sz w:val="22"/>
          <w:szCs w:val="22"/>
        </w:rPr>
        <w:t>II</w:t>
      </w:r>
      <w:r w:rsidRPr="00CB6F7F">
        <w:rPr>
          <w:sz w:val="22"/>
          <w:szCs w:val="22"/>
        </w:rPr>
        <w:t xml:space="preserve"> Operațiunile administrative şi faptele administrative</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1F72348D" w14:textId="77777777" w:rsidR="00CD0F67" w:rsidRPr="00CB6F7F" w:rsidRDefault="00CD0F67" w:rsidP="00AD2853">
      <w:pPr>
        <w:keepNext/>
        <w:keepLines/>
        <w:rPr>
          <w:rFonts w:cs="Trebuchet MS"/>
          <w:color w:val="2F5496"/>
          <w:sz w:val="22"/>
          <w:szCs w:val="22"/>
          <w:lang w:val="ro-RO"/>
        </w:rPr>
      </w:pPr>
    </w:p>
    <w:p w14:paraId="4A516D2E" w14:textId="049D048E" w:rsidR="00CD0F67" w:rsidRPr="00CB6F7F" w:rsidRDefault="00CD0F67" w:rsidP="00AD2853">
      <w:pPr>
        <w:pStyle w:val="Titlu2"/>
        <w:spacing w:before="120" w:after="120"/>
        <w:jc w:val="center"/>
        <w:rPr>
          <w:b/>
          <w:sz w:val="22"/>
          <w:szCs w:val="22"/>
        </w:rPr>
      </w:pPr>
      <w:bookmarkStart w:id="1776" w:name="_Toc130907394"/>
      <w:bookmarkStart w:id="1777" w:name="_Toc130913375"/>
      <w:bookmarkStart w:id="1778" w:name="_Toc130972707"/>
      <w:bookmarkStart w:id="1779" w:name="_Toc130973434"/>
      <w:bookmarkStart w:id="1780" w:name="_Toc130973573"/>
      <w:bookmarkStart w:id="1781" w:name="_Toc130973714"/>
      <w:bookmarkStart w:id="1782" w:name="_Toc130973974"/>
      <w:bookmarkStart w:id="1783" w:name="_Toc130974616"/>
      <w:bookmarkStart w:id="1784" w:name="_Toc130976297"/>
      <w:bookmarkStart w:id="1785" w:name="_Toc130997472"/>
      <w:bookmarkStart w:id="1786" w:name="_Toc130998409"/>
      <w:bookmarkStart w:id="1787" w:name="_Toc138144695"/>
      <w:bookmarkStart w:id="1788" w:name="_Toc140586352"/>
      <w:bookmarkStart w:id="1789" w:name="_Toc147404587"/>
      <w:bookmarkStart w:id="1790" w:name="_Toc147846094"/>
      <w:bookmarkStart w:id="1791" w:name="_Toc210230604"/>
      <w:r w:rsidRPr="00CB6F7F">
        <w:rPr>
          <w:b/>
          <w:sz w:val="22"/>
          <w:szCs w:val="22"/>
        </w:rPr>
        <w:t>Capitolul I</w:t>
      </w:r>
      <w:r w:rsidR="00C2615B" w:rsidRPr="00CB6F7F">
        <w:rPr>
          <w:b/>
          <w:sz w:val="22"/>
          <w:szCs w:val="22"/>
        </w:rPr>
        <w:t>.</w:t>
      </w:r>
      <w:r w:rsidRPr="00CB6F7F">
        <w:rPr>
          <w:b/>
          <w:sz w:val="22"/>
          <w:szCs w:val="22"/>
        </w:rPr>
        <w:t xml:space="preserve"> Operațiunile administrative</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30D65B73" w14:textId="0F161D4E" w:rsidR="00CD0F67" w:rsidRPr="00CB6F7F" w:rsidRDefault="005C47BD" w:rsidP="00AD2853">
      <w:pPr>
        <w:pStyle w:val="Titlu2"/>
        <w:spacing w:before="120" w:after="120"/>
        <w:jc w:val="center"/>
        <w:rPr>
          <w:i/>
          <w:sz w:val="22"/>
          <w:szCs w:val="22"/>
          <w:lang w:val="ro-RO"/>
        </w:rPr>
      </w:pPr>
      <w:bookmarkStart w:id="1792" w:name="_Toc130907395"/>
      <w:bookmarkStart w:id="1793" w:name="_Toc130913376"/>
      <w:bookmarkStart w:id="1794" w:name="_Toc130972708"/>
      <w:bookmarkStart w:id="1795" w:name="_Toc130973435"/>
      <w:bookmarkStart w:id="1796" w:name="_Toc130973574"/>
      <w:bookmarkStart w:id="1797" w:name="_Toc130973715"/>
      <w:bookmarkStart w:id="1798" w:name="_Toc130973975"/>
      <w:bookmarkStart w:id="1799" w:name="_Toc130974617"/>
      <w:bookmarkStart w:id="1800" w:name="_Toc130976298"/>
      <w:bookmarkStart w:id="1801" w:name="_Toc130997473"/>
      <w:bookmarkStart w:id="1802" w:name="_Toc130998410"/>
      <w:bookmarkStart w:id="1803" w:name="_Toc138144696"/>
      <w:bookmarkStart w:id="1804" w:name="_Toc140586353"/>
      <w:bookmarkStart w:id="1805" w:name="_Toc147404588"/>
      <w:bookmarkStart w:id="1806" w:name="_Toc147846095"/>
      <w:bookmarkStart w:id="1807" w:name="_Toc210230605"/>
      <w:r w:rsidRPr="00CB6F7F">
        <w:rPr>
          <w:i/>
          <w:sz w:val="22"/>
          <w:szCs w:val="22"/>
          <w:lang w:val="ro-RO"/>
        </w:rPr>
        <w:t>Secțiunea I</w:t>
      </w:r>
      <w:r w:rsidR="00C2615B" w:rsidRPr="00CB6F7F">
        <w:rPr>
          <w:i/>
          <w:sz w:val="22"/>
          <w:szCs w:val="22"/>
          <w:lang w:val="ro-RO"/>
        </w:rPr>
        <w:t>.</w:t>
      </w:r>
      <w:r w:rsidRPr="00CB6F7F">
        <w:rPr>
          <w:i/>
          <w:sz w:val="22"/>
          <w:szCs w:val="22"/>
          <w:lang w:val="ro-RO"/>
        </w:rPr>
        <w:t xml:space="preserve"> </w:t>
      </w:r>
      <w:r w:rsidR="00CD0F67" w:rsidRPr="00CB6F7F">
        <w:rPr>
          <w:i/>
          <w:sz w:val="22"/>
          <w:szCs w:val="22"/>
          <w:lang w:val="ro-RO"/>
        </w:rPr>
        <w:t>Dispoziții comune</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r w:rsidR="00CD0F67" w:rsidRPr="00CB6F7F">
        <w:rPr>
          <w:i/>
          <w:sz w:val="22"/>
          <w:szCs w:val="22"/>
          <w:lang w:val="ro-RO"/>
        </w:rPr>
        <w:t xml:space="preserve"> </w:t>
      </w:r>
    </w:p>
    <w:p w14:paraId="2A7F072C" w14:textId="77777777" w:rsidR="00CD0F67" w:rsidRPr="00CB6F7F" w:rsidRDefault="00CD0F67" w:rsidP="00AD2853">
      <w:pPr>
        <w:keepNext/>
        <w:keepLines/>
        <w:rPr>
          <w:rFonts w:cs="Trebuchet MS"/>
          <w:sz w:val="22"/>
          <w:szCs w:val="22"/>
          <w:lang w:val="ro-RO"/>
        </w:rPr>
      </w:pPr>
    </w:p>
    <w:p w14:paraId="6642E5E5" w14:textId="7877DCBD" w:rsidR="00CD0F67" w:rsidRPr="00CB6F7F" w:rsidRDefault="00CD0F67" w:rsidP="00AD2853">
      <w:pPr>
        <w:pStyle w:val="Titlu4"/>
        <w:spacing w:before="120" w:after="120"/>
        <w:jc w:val="both"/>
        <w:rPr>
          <w:sz w:val="22"/>
          <w:szCs w:val="22"/>
        </w:rPr>
      </w:pPr>
      <w:bookmarkStart w:id="1808" w:name="_Toc130973976"/>
      <w:bookmarkStart w:id="1809" w:name="_Toc130974618"/>
      <w:bookmarkStart w:id="1810" w:name="_Toc130976299"/>
      <w:bookmarkStart w:id="1811" w:name="_Toc130997474"/>
      <w:bookmarkStart w:id="1812" w:name="_Toc130998411"/>
      <w:bookmarkStart w:id="1813" w:name="_Toc138144697"/>
      <w:bookmarkStart w:id="1814" w:name="_Toc140586354"/>
      <w:bookmarkStart w:id="1815" w:name="_Toc147404589"/>
      <w:bookmarkStart w:id="1816" w:name="_Toc147846096"/>
      <w:bookmarkStart w:id="1817" w:name="_Toc210230606"/>
      <w:r w:rsidRPr="00CB6F7F">
        <w:rPr>
          <w:sz w:val="22"/>
          <w:szCs w:val="22"/>
        </w:rPr>
        <w:t xml:space="preserve">Art. </w:t>
      </w:r>
      <w:r w:rsidR="00F450D6" w:rsidRPr="00C553A0">
        <w:rPr>
          <w:sz w:val="22"/>
          <w:szCs w:val="22"/>
        </w:rPr>
        <w:t>132</w:t>
      </w:r>
      <w:r w:rsidRPr="00CB6F7F">
        <w:rPr>
          <w:sz w:val="22"/>
          <w:szCs w:val="22"/>
        </w:rPr>
        <w:t>. Dispoziții generale</w:t>
      </w:r>
      <w:bookmarkEnd w:id="1808"/>
      <w:bookmarkEnd w:id="1809"/>
      <w:bookmarkEnd w:id="1810"/>
      <w:bookmarkEnd w:id="1811"/>
      <w:bookmarkEnd w:id="1812"/>
      <w:bookmarkEnd w:id="1813"/>
      <w:bookmarkEnd w:id="1814"/>
      <w:bookmarkEnd w:id="1815"/>
      <w:bookmarkEnd w:id="1816"/>
      <w:bookmarkEnd w:id="1817"/>
    </w:p>
    <w:p w14:paraId="05574301" w14:textId="0CE8956D" w:rsidR="00CD0F67" w:rsidRPr="00CB6F7F" w:rsidRDefault="00CD0F67" w:rsidP="00AD2853">
      <w:pPr>
        <w:jc w:val="both"/>
        <w:rPr>
          <w:rFonts w:cs="Trebuchet MS"/>
          <w:sz w:val="22"/>
          <w:szCs w:val="22"/>
          <w:lang w:val="ro-RO"/>
        </w:rPr>
      </w:pPr>
      <w:r w:rsidRPr="00CB6F7F">
        <w:rPr>
          <w:rFonts w:cs="Trebuchet MS"/>
          <w:sz w:val="22"/>
          <w:szCs w:val="22"/>
          <w:lang w:val="ro-RO"/>
        </w:rPr>
        <w:t>(</w:t>
      </w:r>
      <w:r w:rsidR="00D90A50" w:rsidRPr="00CB6F7F">
        <w:rPr>
          <w:rFonts w:cs="Trebuchet MS"/>
          <w:sz w:val="22"/>
          <w:szCs w:val="22"/>
          <w:lang w:val="ro-RO"/>
        </w:rPr>
        <w:t>1</w:t>
      </w:r>
      <w:r w:rsidRPr="00CB6F7F">
        <w:rPr>
          <w:rFonts w:cs="Trebuchet MS"/>
          <w:sz w:val="22"/>
          <w:szCs w:val="22"/>
          <w:lang w:val="ro-RO"/>
        </w:rPr>
        <w:t>) Operațiunile administrative</w:t>
      </w:r>
      <w:r w:rsidR="008823E6" w:rsidRPr="00CB6F7F">
        <w:rPr>
          <w:rFonts w:cs="Trebuchet MS"/>
          <w:sz w:val="22"/>
          <w:szCs w:val="22"/>
          <w:lang w:val="ro-RO"/>
        </w:rPr>
        <w:t xml:space="preserve"> </w:t>
      </w:r>
      <w:r w:rsidRPr="00CB6F7F">
        <w:rPr>
          <w:rFonts w:cs="Trebuchet MS"/>
          <w:sz w:val="22"/>
          <w:szCs w:val="22"/>
          <w:lang w:val="ro-RO"/>
        </w:rPr>
        <w:t>nu produc efecte juridice prin ele însele.</w:t>
      </w:r>
    </w:p>
    <w:p w14:paraId="7FB225AC" w14:textId="7C95E4F4" w:rsidR="00CD0F67" w:rsidRPr="00CB6F7F" w:rsidRDefault="00CD0F67" w:rsidP="00AD2853">
      <w:pPr>
        <w:jc w:val="both"/>
        <w:rPr>
          <w:rFonts w:cs="Trebuchet MS"/>
          <w:sz w:val="22"/>
          <w:szCs w:val="22"/>
          <w:lang w:val="ro-RO"/>
        </w:rPr>
      </w:pPr>
      <w:r w:rsidRPr="00CB6F7F">
        <w:rPr>
          <w:rFonts w:cs="Trebuchet MS"/>
          <w:sz w:val="22"/>
          <w:szCs w:val="22"/>
          <w:lang w:val="ro-RO"/>
        </w:rPr>
        <w:t>(</w:t>
      </w:r>
      <w:r w:rsidR="00D90A50" w:rsidRPr="00CB6F7F">
        <w:rPr>
          <w:rFonts w:cs="Trebuchet MS"/>
          <w:sz w:val="22"/>
          <w:szCs w:val="22"/>
          <w:lang w:val="ro-RO"/>
        </w:rPr>
        <w:t>2</w:t>
      </w:r>
      <w:r w:rsidRPr="00CB6F7F">
        <w:rPr>
          <w:rFonts w:cs="Trebuchet MS"/>
          <w:sz w:val="22"/>
          <w:szCs w:val="22"/>
          <w:lang w:val="ro-RO"/>
        </w:rPr>
        <w:t>) Prin excepție de la prevederile alin. (</w:t>
      </w:r>
      <w:r w:rsidR="00D90A50" w:rsidRPr="00CB6F7F">
        <w:rPr>
          <w:rFonts w:cs="Trebuchet MS"/>
          <w:sz w:val="22"/>
          <w:szCs w:val="22"/>
          <w:lang w:val="ro-RO"/>
        </w:rPr>
        <w:t>1</w:t>
      </w:r>
      <w:r w:rsidRPr="00CB6F7F">
        <w:rPr>
          <w:rFonts w:cs="Trebuchet MS"/>
          <w:sz w:val="22"/>
          <w:szCs w:val="22"/>
          <w:lang w:val="ro-RO"/>
        </w:rPr>
        <w:t xml:space="preserve">), atunci când neîndeplinirea sau îndeplinirea necorespunzătoare a unei operațiuni administrative conduce la imposibilitatea emiterii sau adoptării actului administrativ, ea naște drepturi, </w:t>
      </w:r>
      <w:r w:rsidR="007029B4" w:rsidRPr="00CB6F7F">
        <w:rPr>
          <w:rFonts w:cs="Trebuchet MS"/>
          <w:sz w:val="22"/>
          <w:szCs w:val="22"/>
          <w:lang w:val="ro-RO"/>
        </w:rPr>
        <w:t>cre</w:t>
      </w:r>
      <w:r w:rsidR="00776C65" w:rsidRPr="00CB6F7F">
        <w:rPr>
          <w:rFonts w:cs="Trebuchet MS"/>
          <w:sz w:val="22"/>
          <w:szCs w:val="22"/>
          <w:lang w:val="ro-RO"/>
        </w:rPr>
        <w:t>e</w:t>
      </w:r>
      <w:r w:rsidR="007029B4" w:rsidRPr="00CB6F7F">
        <w:rPr>
          <w:rFonts w:cs="Trebuchet MS"/>
          <w:sz w:val="22"/>
          <w:szCs w:val="22"/>
          <w:lang w:val="ro-RO"/>
        </w:rPr>
        <w:t>ază</w:t>
      </w:r>
      <w:r w:rsidR="00D879DE" w:rsidRPr="00CB6F7F">
        <w:rPr>
          <w:rFonts w:cs="Trebuchet MS"/>
          <w:sz w:val="22"/>
          <w:szCs w:val="22"/>
          <w:lang w:val="ro-RO"/>
        </w:rPr>
        <w:t xml:space="preserve">, </w:t>
      </w:r>
      <w:r w:rsidR="007029B4" w:rsidRPr="00CB6F7F">
        <w:rPr>
          <w:rFonts w:cs="Trebuchet MS"/>
          <w:sz w:val="22"/>
          <w:szCs w:val="22"/>
          <w:lang w:val="ro-RO"/>
        </w:rPr>
        <w:t xml:space="preserve">modifică </w:t>
      </w:r>
      <w:r w:rsidR="00D879DE" w:rsidRPr="00CB6F7F">
        <w:rPr>
          <w:rFonts w:cs="Trebuchet MS"/>
          <w:sz w:val="22"/>
          <w:szCs w:val="22"/>
          <w:lang w:val="ro-RO"/>
        </w:rPr>
        <w:t>sau</w:t>
      </w:r>
      <w:r w:rsidRPr="00CB6F7F">
        <w:rPr>
          <w:rFonts w:cs="Trebuchet MS"/>
          <w:sz w:val="22"/>
          <w:szCs w:val="22"/>
          <w:lang w:val="ro-RO"/>
        </w:rPr>
        <w:t xml:space="preserve"> stinge raporturi juridice, inclusiv raporturi juridice </w:t>
      </w:r>
      <w:r w:rsidR="00B83009">
        <w:rPr>
          <w:rFonts w:cs="Trebuchet MS"/>
          <w:sz w:val="22"/>
          <w:szCs w:val="22"/>
          <w:lang w:val="ro-RO"/>
        </w:rPr>
        <w:t>care pot face obiectul unor acțiuni în instanță</w:t>
      </w:r>
      <w:r w:rsidRPr="00CB6F7F">
        <w:rPr>
          <w:rFonts w:cs="Trebuchet MS"/>
          <w:sz w:val="22"/>
          <w:szCs w:val="22"/>
          <w:lang w:val="ro-RO"/>
        </w:rPr>
        <w:t>.</w:t>
      </w:r>
    </w:p>
    <w:p w14:paraId="705C2D0B" w14:textId="77777777" w:rsidR="00CD0F67" w:rsidRPr="00CB6F7F" w:rsidRDefault="00CD0F67" w:rsidP="00AD2853">
      <w:pPr>
        <w:jc w:val="both"/>
        <w:rPr>
          <w:rFonts w:cs="Trebuchet MS"/>
          <w:sz w:val="22"/>
          <w:szCs w:val="22"/>
          <w:lang w:val="ro-RO"/>
        </w:rPr>
      </w:pPr>
      <w:r w:rsidRPr="00CB6F7F">
        <w:rPr>
          <w:rFonts w:cs="Trebuchet MS"/>
          <w:sz w:val="22"/>
          <w:szCs w:val="22"/>
          <w:lang w:val="ro-RO"/>
        </w:rPr>
        <w:t>(</w:t>
      </w:r>
      <w:r w:rsidR="005342E6" w:rsidRPr="00CB6F7F">
        <w:rPr>
          <w:rFonts w:cs="Trebuchet MS"/>
          <w:sz w:val="22"/>
          <w:szCs w:val="22"/>
          <w:lang w:val="ro-RO"/>
        </w:rPr>
        <w:t>3</w:t>
      </w:r>
      <w:r w:rsidRPr="00CB6F7F">
        <w:rPr>
          <w:rFonts w:cs="Trebuchet MS"/>
          <w:sz w:val="22"/>
          <w:szCs w:val="22"/>
          <w:lang w:val="ro-RO"/>
        </w:rPr>
        <w:t>) În situația prevăzută la alin. (</w:t>
      </w:r>
      <w:r w:rsidR="005342E6" w:rsidRPr="00CB6F7F">
        <w:rPr>
          <w:rFonts w:cs="Trebuchet MS"/>
          <w:sz w:val="22"/>
          <w:szCs w:val="22"/>
          <w:lang w:val="ro-RO"/>
        </w:rPr>
        <w:t>2</w:t>
      </w:r>
      <w:r w:rsidRPr="00CB6F7F">
        <w:rPr>
          <w:rFonts w:cs="Trebuchet MS"/>
          <w:sz w:val="22"/>
          <w:szCs w:val="22"/>
          <w:lang w:val="ro-RO"/>
        </w:rPr>
        <w:t>) se aplică regimul juridic al efectelor actelor administrative.</w:t>
      </w:r>
    </w:p>
    <w:p w14:paraId="1B38FF0D" w14:textId="77777777" w:rsidR="00CD0F67" w:rsidRPr="00CB6F7F" w:rsidRDefault="00CD0F67" w:rsidP="00AD2853">
      <w:pPr>
        <w:jc w:val="both"/>
        <w:rPr>
          <w:rFonts w:cs="Trebuchet MS"/>
          <w:sz w:val="22"/>
          <w:szCs w:val="22"/>
          <w:lang w:val="ro-RO"/>
        </w:rPr>
      </w:pPr>
      <w:r w:rsidRPr="00CB6F7F">
        <w:rPr>
          <w:rFonts w:cs="Trebuchet MS"/>
          <w:sz w:val="22"/>
          <w:szCs w:val="22"/>
          <w:lang w:val="ro-RO"/>
        </w:rPr>
        <w:t>(</w:t>
      </w:r>
      <w:r w:rsidR="005342E6" w:rsidRPr="00CB6F7F">
        <w:rPr>
          <w:rFonts w:cs="Trebuchet MS"/>
          <w:sz w:val="22"/>
          <w:szCs w:val="22"/>
          <w:lang w:val="ro-RO"/>
        </w:rPr>
        <w:t>4</w:t>
      </w:r>
      <w:r w:rsidRPr="00CB6F7F">
        <w:rPr>
          <w:rFonts w:cs="Trebuchet MS"/>
          <w:sz w:val="22"/>
          <w:szCs w:val="22"/>
          <w:lang w:val="ro-RO"/>
        </w:rPr>
        <w:t xml:space="preserve">) Operațiunile administrative se pot realiza în format fizic sau prin mijloace </w:t>
      </w:r>
      <w:r w:rsidR="00DA0C04" w:rsidRPr="00CB6F7F">
        <w:rPr>
          <w:rFonts w:cs="Trebuchet MS"/>
          <w:sz w:val="22"/>
          <w:szCs w:val="22"/>
          <w:lang w:val="ro-RO"/>
        </w:rPr>
        <w:t>electronice</w:t>
      </w:r>
      <w:r w:rsidRPr="00CB6F7F">
        <w:rPr>
          <w:rFonts w:cs="Trebuchet MS"/>
          <w:sz w:val="22"/>
          <w:szCs w:val="22"/>
          <w:lang w:val="ro-RO"/>
        </w:rPr>
        <w:t xml:space="preserve">, în condițiile legii. </w:t>
      </w:r>
    </w:p>
    <w:p w14:paraId="749D5988" w14:textId="77777777" w:rsidR="00CD0F67" w:rsidRPr="00CB6F7F" w:rsidRDefault="00CD0F67" w:rsidP="00AD2853">
      <w:pPr>
        <w:jc w:val="both"/>
        <w:rPr>
          <w:rFonts w:cs="Trebuchet MS"/>
          <w:sz w:val="22"/>
          <w:szCs w:val="22"/>
          <w:lang w:val="ro-RO"/>
        </w:rPr>
      </w:pPr>
      <w:r w:rsidRPr="00CB6F7F">
        <w:rPr>
          <w:rFonts w:cs="Trebuchet MS"/>
          <w:sz w:val="22"/>
          <w:szCs w:val="22"/>
          <w:lang w:val="ro-RO"/>
        </w:rPr>
        <w:t>(</w:t>
      </w:r>
      <w:r w:rsidR="005342E6" w:rsidRPr="00CB6F7F">
        <w:rPr>
          <w:rFonts w:cs="Trebuchet MS"/>
          <w:sz w:val="22"/>
          <w:szCs w:val="22"/>
          <w:lang w:val="ro-RO"/>
        </w:rPr>
        <w:t>5</w:t>
      </w:r>
      <w:r w:rsidRPr="00CB6F7F">
        <w:rPr>
          <w:rFonts w:cs="Trebuchet MS"/>
          <w:sz w:val="22"/>
          <w:szCs w:val="22"/>
          <w:lang w:val="ro-RO"/>
        </w:rPr>
        <w:t>) Toate operațiunile administrative sunt consemnate</w:t>
      </w:r>
      <w:r w:rsidR="00D879DE" w:rsidRPr="00CB6F7F">
        <w:rPr>
          <w:rFonts w:cs="Trebuchet MS"/>
          <w:sz w:val="22"/>
          <w:szCs w:val="22"/>
          <w:lang w:val="ro-RO"/>
        </w:rPr>
        <w:t xml:space="preserve"> în scris</w:t>
      </w:r>
      <w:r w:rsidRPr="00CB6F7F">
        <w:rPr>
          <w:rFonts w:cs="Trebuchet MS"/>
          <w:sz w:val="22"/>
          <w:szCs w:val="22"/>
          <w:lang w:val="ro-RO"/>
        </w:rPr>
        <w:t xml:space="preserve"> în vederea identificării, urmăririi, valorificării și verificării lor ulterioare.</w:t>
      </w:r>
    </w:p>
    <w:p w14:paraId="53809F01" w14:textId="56C1D543" w:rsidR="00CD0F67" w:rsidRPr="00CB6F7F" w:rsidRDefault="00CD0F67" w:rsidP="00AD2853">
      <w:pPr>
        <w:jc w:val="both"/>
        <w:rPr>
          <w:rFonts w:cs="Trebuchet MS"/>
          <w:sz w:val="22"/>
          <w:szCs w:val="22"/>
          <w:lang w:val="ro-RO"/>
        </w:rPr>
      </w:pPr>
      <w:r w:rsidRPr="00CB6F7F">
        <w:rPr>
          <w:rFonts w:cs="Trebuchet MS"/>
          <w:sz w:val="22"/>
          <w:szCs w:val="22"/>
          <w:lang w:val="ro-RO"/>
        </w:rPr>
        <w:t>(</w:t>
      </w:r>
      <w:r w:rsidR="005342E6" w:rsidRPr="00CB6F7F">
        <w:rPr>
          <w:rFonts w:cs="Trebuchet MS"/>
          <w:sz w:val="22"/>
          <w:szCs w:val="22"/>
          <w:lang w:val="ro-RO"/>
        </w:rPr>
        <w:t>6</w:t>
      </w:r>
      <w:r w:rsidRPr="00CB6F7F">
        <w:rPr>
          <w:rFonts w:cs="Trebuchet MS"/>
          <w:sz w:val="22"/>
          <w:szCs w:val="22"/>
          <w:lang w:val="ro-RO"/>
        </w:rPr>
        <w:t xml:space="preserve">) Operațiunile administrative realizate în scris în format fizic se redactează în numărul de exemplare </w:t>
      </w:r>
      <w:r w:rsidR="00D879DE" w:rsidRPr="00CB6F7F">
        <w:rPr>
          <w:rFonts w:cs="Trebuchet MS"/>
          <w:sz w:val="22"/>
          <w:szCs w:val="22"/>
          <w:lang w:val="ro-RO"/>
        </w:rPr>
        <w:t>prevăzut de lege</w:t>
      </w:r>
      <w:r w:rsidRPr="00CB6F7F">
        <w:rPr>
          <w:rFonts w:cs="Trebuchet MS"/>
          <w:sz w:val="22"/>
          <w:szCs w:val="22"/>
          <w:lang w:val="ro-RO"/>
        </w:rPr>
        <w:t>, din care unul se păstrează obligatoriu în arhiva autorității. Operațiunile administrative realizate în scris în format electronic se arhivează electronic.</w:t>
      </w:r>
    </w:p>
    <w:p w14:paraId="0860D916" w14:textId="77777777" w:rsidR="00CD0F67" w:rsidRPr="00CB6F7F" w:rsidRDefault="00CD0F67" w:rsidP="00AD2853">
      <w:pPr>
        <w:jc w:val="both"/>
        <w:rPr>
          <w:rFonts w:cs="Trebuchet MS"/>
          <w:sz w:val="22"/>
          <w:szCs w:val="22"/>
          <w:lang w:val="ro-RO"/>
        </w:rPr>
      </w:pPr>
      <w:r w:rsidRPr="00CB6F7F">
        <w:rPr>
          <w:rFonts w:cs="Trebuchet MS"/>
          <w:sz w:val="22"/>
          <w:szCs w:val="22"/>
          <w:lang w:val="ro-RO"/>
        </w:rPr>
        <w:t>(</w:t>
      </w:r>
      <w:r w:rsidR="005342E6" w:rsidRPr="00CB6F7F">
        <w:rPr>
          <w:rFonts w:cs="Trebuchet MS"/>
          <w:sz w:val="22"/>
          <w:szCs w:val="22"/>
          <w:lang w:val="ro-RO"/>
        </w:rPr>
        <w:t>7</w:t>
      </w:r>
      <w:r w:rsidRPr="00CB6F7F">
        <w:rPr>
          <w:rFonts w:cs="Trebuchet MS"/>
          <w:sz w:val="22"/>
          <w:szCs w:val="22"/>
          <w:lang w:val="ro-RO"/>
        </w:rPr>
        <w:t xml:space="preserve">) </w:t>
      </w:r>
      <w:r w:rsidR="00E60A5B" w:rsidRPr="00CB6F7F">
        <w:rPr>
          <w:rFonts w:cs="Trebuchet MS"/>
          <w:sz w:val="22"/>
          <w:szCs w:val="22"/>
          <w:lang w:val="ro-RO"/>
        </w:rPr>
        <w:t>Prevederile</w:t>
      </w:r>
      <w:r w:rsidRPr="00CB6F7F">
        <w:rPr>
          <w:rFonts w:cs="Trebuchet MS"/>
          <w:sz w:val="22"/>
          <w:szCs w:val="22"/>
          <w:lang w:val="ro-RO"/>
        </w:rPr>
        <w:t xml:space="preserve"> alin. (</w:t>
      </w:r>
      <w:r w:rsidR="005342E6" w:rsidRPr="00CB6F7F">
        <w:rPr>
          <w:rFonts w:cs="Trebuchet MS"/>
          <w:sz w:val="22"/>
          <w:szCs w:val="22"/>
          <w:lang w:val="ro-RO"/>
        </w:rPr>
        <w:t>1</w:t>
      </w:r>
      <w:r w:rsidRPr="00CB6F7F">
        <w:rPr>
          <w:rFonts w:cs="Trebuchet MS"/>
          <w:sz w:val="22"/>
          <w:szCs w:val="22"/>
          <w:lang w:val="ro-RO"/>
        </w:rPr>
        <w:t>) nu sunt aplicabile operațiunilor administrative pentru care prin prezentul cod sau legi speciale se prevede un alt regim juridic.</w:t>
      </w:r>
    </w:p>
    <w:p w14:paraId="0674CDCE" w14:textId="77777777" w:rsidR="00CD0F67" w:rsidRPr="00CB6F7F" w:rsidRDefault="00CD0F67" w:rsidP="00AD2853">
      <w:pPr>
        <w:jc w:val="both"/>
        <w:rPr>
          <w:rFonts w:cs="Trebuchet MS"/>
          <w:sz w:val="22"/>
          <w:szCs w:val="22"/>
          <w:lang w:val="ro-RO"/>
        </w:rPr>
      </w:pPr>
      <w:r w:rsidRPr="00CB6F7F">
        <w:rPr>
          <w:rFonts w:cs="Trebuchet MS"/>
          <w:sz w:val="22"/>
          <w:szCs w:val="22"/>
          <w:lang w:val="ro-RO"/>
        </w:rPr>
        <w:t xml:space="preserve"> </w:t>
      </w:r>
    </w:p>
    <w:p w14:paraId="4A07FCC6" w14:textId="3E4DA640" w:rsidR="00CD0F67" w:rsidRPr="00CB6F7F" w:rsidRDefault="00CD0F67" w:rsidP="00AD2853">
      <w:pPr>
        <w:pStyle w:val="Titlu4"/>
        <w:spacing w:before="120" w:after="120"/>
        <w:jc w:val="both"/>
        <w:rPr>
          <w:sz w:val="22"/>
          <w:szCs w:val="22"/>
        </w:rPr>
      </w:pPr>
      <w:bookmarkStart w:id="1818" w:name="_Toc130973977"/>
      <w:bookmarkStart w:id="1819" w:name="_Toc130974619"/>
      <w:bookmarkStart w:id="1820" w:name="_Toc130976300"/>
      <w:bookmarkStart w:id="1821" w:name="_Toc130997475"/>
      <w:bookmarkStart w:id="1822" w:name="_Toc130998412"/>
      <w:bookmarkStart w:id="1823" w:name="_Toc138144698"/>
      <w:bookmarkStart w:id="1824" w:name="_Toc140586355"/>
      <w:bookmarkStart w:id="1825" w:name="_Toc147404590"/>
      <w:bookmarkStart w:id="1826" w:name="_Toc147846097"/>
      <w:bookmarkStart w:id="1827" w:name="_Toc210230607"/>
      <w:r w:rsidRPr="00CB6F7F">
        <w:rPr>
          <w:sz w:val="22"/>
          <w:szCs w:val="22"/>
        </w:rPr>
        <w:t xml:space="preserve">Art. </w:t>
      </w:r>
      <w:r w:rsidR="00211BFA" w:rsidRPr="00C553A0">
        <w:rPr>
          <w:sz w:val="22"/>
          <w:szCs w:val="22"/>
        </w:rPr>
        <w:t>133</w:t>
      </w:r>
      <w:r w:rsidRPr="00CB6F7F">
        <w:rPr>
          <w:sz w:val="22"/>
          <w:szCs w:val="22"/>
        </w:rPr>
        <w:t>. Categorii de operațiuni administrative</w:t>
      </w:r>
      <w:bookmarkEnd w:id="1818"/>
      <w:bookmarkEnd w:id="1819"/>
      <w:bookmarkEnd w:id="1820"/>
      <w:bookmarkEnd w:id="1821"/>
      <w:bookmarkEnd w:id="1822"/>
      <w:bookmarkEnd w:id="1823"/>
      <w:bookmarkEnd w:id="1824"/>
      <w:bookmarkEnd w:id="1825"/>
      <w:bookmarkEnd w:id="1826"/>
      <w:bookmarkEnd w:id="1827"/>
      <w:r w:rsidRPr="00CB6F7F">
        <w:rPr>
          <w:sz w:val="22"/>
          <w:szCs w:val="22"/>
        </w:rPr>
        <w:t xml:space="preserve"> </w:t>
      </w:r>
    </w:p>
    <w:p w14:paraId="2F7926D3" w14:textId="67B9176C" w:rsidR="00CD0F67" w:rsidRPr="00CB6F7F" w:rsidRDefault="00CD0F67" w:rsidP="00AD2853">
      <w:pPr>
        <w:widowControl w:val="0"/>
        <w:jc w:val="both"/>
        <w:rPr>
          <w:sz w:val="22"/>
          <w:szCs w:val="22"/>
          <w:lang w:val="ro-RO"/>
        </w:rPr>
      </w:pPr>
      <w:r w:rsidRPr="00CB6F7F">
        <w:rPr>
          <w:sz w:val="22"/>
          <w:szCs w:val="22"/>
          <w:lang w:val="ro-RO"/>
        </w:rPr>
        <w:t xml:space="preserve">(1) </w:t>
      </w:r>
      <w:r w:rsidR="00360A1E" w:rsidRPr="00CB6F7F">
        <w:rPr>
          <w:sz w:val="22"/>
          <w:szCs w:val="22"/>
          <w:lang w:val="ro-RO"/>
        </w:rPr>
        <w:t>O</w:t>
      </w:r>
      <w:r w:rsidRPr="00CB6F7F">
        <w:rPr>
          <w:sz w:val="22"/>
          <w:szCs w:val="22"/>
          <w:lang w:val="ro-RO"/>
        </w:rPr>
        <w:t>perațiuni</w:t>
      </w:r>
      <w:r w:rsidR="00360A1E" w:rsidRPr="00CB6F7F">
        <w:rPr>
          <w:sz w:val="22"/>
          <w:szCs w:val="22"/>
          <w:lang w:val="ro-RO"/>
        </w:rPr>
        <w:t>le</w:t>
      </w:r>
      <w:r w:rsidRPr="00CB6F7F">
        <w:rPr>
          <w:sz w:val="22"/>
          <w:szCs w:val="22"/>
          <w:lang w:val="ro-RO"/>
        </w:rPr>
        <w:t xml:space="preserve"> administrative se </w:t>
      </w:r>
      <w:r w:rsidR="00360A1E" w:rsidRPr="00CB6F7F">
        <w:rPr>
          <w:sz w:val="22"/>
          <w:szCs w:val="22"/>
          <w:lang w:val="ro-RO"/>
        </w:rPr>
        <w:t xml:space="preserve">concretizează </w:t>
      </w:r>
      <w:r w:rsidRPr="00CB6F7F">
        <w:rPr>
          <w:sz w:val="22"/>
          <w:szCs w:val="22"/>
          <w:lang w:val="ro-RO"/>
        </w:rPr>
        <w:t xml:space="preserve">în: </w:t>
      </w:r>
    </w:p>
    <w:p w14:paraId="55D33FE6" w14:textId="071CD217" w:rsidR="00CD0F67" w:rsidRPr="00CB6F7F" w:rsidRDefault="00CD0F67" w:rsidP="00AD2853">
      <w:pPr>
        <w:widowControl w:val="0"/>
        <w:jc w:val="both"/>
        <w:rPr>
          <w:sz w:val="22"/>
          <w:szCs w:val="22"/>
          <w:lang w:val="ro-RO"/>
        </w:rPr>
      </w:pPr>
      <w:r w:rsidRPr="00CB6F7F">
        <w:rPr>
          <w:sz w:val="22"/>
          <w:szCs w:val="22"/>
          <w:lang w:val="ro-RO"/>
        </w:rPr>
        <w:t xml:space="preserve">a) înscrisuri constatatoare a unor fapte administrative, cu caracter declarativ sau recognitiv; </w:t>
      </w:r>
    </w:p>
    <w:p w14:paraId="24472CD4" w14:textId="1D7D6080" w:rsidR="00CD0F67" w:rsidRPr="00CB6F7F" w:rsidRDefault="00CD0F67" w:rsidP="00AD2853">
      <w:pPr>
        <w:widowControl w:val="0"/>
        <w:jc w:val="both"/>
        <w:rPr>
          <w:sz w:val="22"/>
          <w:szCs w:val="22"/>
          <w:lang w:val="ro-RO"/>
        </w:rPr>
      </w:pPr>
      <w:r w:rsidRPr="00CB6F7F">
        <w:rPr>
          <w:sz w:val="22"/>
          <w:szCs w:val="22"/>
          <w:lang w:val="ro-RO"/>
        </w:rPr>
        <w:t xml:space="preserve">b) </w:t>
      </w:r>
      <w:r w:rsidR="00B83009">
        <w:rPr>
          <w:sz w:val="22"/>
          <w:szCs w:val="22"/>
          <w:lang w:val="ro-RO"/>
        </w:rPr>
        <w:t>forme</w:t>
      </w:r>
      <w:r w:rsidR="00B83009" w:rsidRPr="00CB6F7F">
        <w:rPr>
          <w:sz w:val="22"/>
          <w:szCs w:val="22"/>
          <w:lang w:val="ro-RO"/>
        </w:rPr>
        <w:t xml:space="preserve"> </w:t>
      </w:r>
      <w:r w:rsidRPr="00CB6F7F">
        <w:rPr>
          <w:sz w:val="22"/>
          <w:szCs w:val="22"/>
          <w:lang w:val="ro-RO"/>
        </w:rPr>
        <w:t xml:space="preserve">procedurale anterioare, concomitente sau </w:t>
      </w:r>
      <w:r w:rsidR="00D879DE" w:rsidRPr="00CB6F7F">
        <w:rPr>
          <w:sz w:val="22"/>
          <w:szCs w:val="22"/>
          <w:lang w:val="ro-RO"/>
        </w:rPr>
        <w:t xml:space="preserve">ulterioare </w:t>
      </w:r>
      <w:r w:rsidRPr="00CB6F7F">
        <w:rPr>
          <w:sz w:val="22"/>
          <w:szCs w:val="22"/>
          <w:lang w:val="ro-RO"/>
        </w:rPr>
        <w:t>emiterii sau, după caz, adoptării unui act administrativ;</w:t>
      </w:r>
    </w:p>
    <w:p w14:paraId="598F856D" w14:textId="698C9E48" w:rsidR="00CD0F67" w:rsidRPr="00CB6F7F" w:rsidRDefault="00CD0F67" w:rsidP="00AD2853">
      <w:pPr>
        <w:widowControl w:val="0"/>
        <w:jc w:val="both"/>
        <w:rPr>
          <w:sz w:val="22"/>
          <w:szCs w:val="22"/>
          <w:lang w:val="ro-RO"/>
        </w:rPr>
      </w:pPr>
      <w:r w:rsidRPr="00CB6F7F">
        <w:rPr>
          <w:sz w:val="22"/>
          <w:szCs w:val="22"/>
          <w:lang w:val="ro-RO"/>
        </w:rPr>
        <w:t xml:space="preserve">c) acțiuni de aplicare concretă a unor atribuții </w:t>
      </w:r>
      <w:r w:rsidR="00FF188C">
        <w:rPr>
          <w:sz w:val="22"/>
          <w:szCs w:val="22"/>
          <w:lang w:val="ro-RO"/>
        </w:rPr>
        <w:t>prevăzute de lege în sarcina unei autorități</w:t>
      </w:r>
      <w:r w:rsidRPr="00CB6F7F">
        <w:rPr>
          <w:sz w:val="22"/>
          <w:szCs w:val="22"/>
          <w:lang w:val="ro-RO"/>
        </w:rPr>
        <w:t>.</w:t>
      </w:r>
    </w:p>
    <w:p w14:paraId="71FE7A37" w14:textId="6A8F93BA" w:rsidR="00CD0F67" w:rsidRPr="00CB6F7F" w:rsidRDefault="00CD0F67" w:rsidP="00AD2853">
      <w:pPr>
        <w:widowControl w:val="0"/>
        <w:jc w:val="both"/>
        <w:rPr>
          <w:sz w:val="22"/>
          <w:szCs w:val="22"/>
          <w:lang w:val="ro-RO"/>
        </w:rPr>
      </w:pPr>
      <w:r w:rsidRPr="00CB6F7F">
        <w:rPr>
          <w:sz w:val="22"/>
          <w:szCs w:val="22"/>
          <w:lang w:val="ro-RO"/>
        </w:rPr>
        <w:t xml:space="preserve">(2) </w:t>
      </w:r>
      <w:r w:rsidR="0085170C">
        <w:rPr>
          <w:sz w:val="22"/>
          <w:szCs w:val="22"/>
          <w:lang w:val="ro-RO"/>
        </w:rPr>
        <w:t>Î</w:t>
      </w:r>
      <w:r w:rsidR="0085170C" w:rsidRPr="0085170C">
        <w:rPr>
          <w:sz w:val="22"/>
          <w:szCs w:val="22"/>
          <w:lang w:val="ro-RO"/>
        </w:rPr>
        <w:t>nscrisuri</w:t>
      </w:r>
      <w:r w:rsidR="0085170C">
        <w:rPr>
          <w:sz w:val="22"/>
          <w:szCs w:val="22"/>
          <w:lang w:val="ro-RO"/>
        </w:rPr>
        <w:t>le</w:t>
      </w:r>
      <w:r w:rsidR="0085170C" w:rsidRPr="0085170C">
        <w:rPr>
          <w:sz w:val="22"/>
          <w:szCs w:val="22"/>
          <w:lang w:val="ro-RO"/>
        </w:rPr>
        <w:t xml:space="preserve"> constatatoare</w:t>
      </w:r>
      <w:r w:rsidRPr="00CB6F7F">
        <w:rPr>
          <w:sz w:val="22"/>
          <w:szCs w:val="22"/>
          <w:lang w:val="ro-RO"/>
        </w:rPr>
        <w:t xml:space="preserve"> prevăzute la alin.</w:t>
      </w:r>
      <w:r w:rsidR="008333FB" w:rsidRPr="00CB6F7F">
        <w:rPr>
          <w:sz w:val="22"/>
          <w:szCs w:val="22"/>
          <w:lang w:val="ro-RO"/>
        </w:rPr>
        <w:t xml:space="preserve"> </w:t>
      </w:r>
      <w:r w:rsidRPr="00CB6F7F">
        <w:rPr>
          <w:sz w:val="22"/>
          <w:szCs w:val="22"/>
          <w:lang w:val="ro-RO"/>
        </w:rPr>
        <w:t>(1) lit. a) îmbracă, de regulă, forma certificatelor sau adeverințelor și pot face obiectul acțiunilor în contencios doar cu privire la realitatea și corectitudinea datelor conținute.</w:t>
      </w:r>
    </w:p>
    <w:p w14:paraId="4AA38518" w14:textId="11EE0AE9" w:rsidR="00CD0F67" w:rsidRPr="00CB6F7F" w:rsidRDefault="00CD0F67" w:rsidP="00AD2853">
      <w:pPr>
        <w:widowControl w:val="0"/>
        <w:jc w:val="both"/>
        <w:rPr>
          <w:sz w:val="22"/>
          <w:szCs w:val="22"/>
          <w:lang w:val="ro-RO"/>
        </w:rPr>
      </w:pPr>
      <w:r w:rsidRPr="00CB6F7F">
        <w:rPr>
          <w:sz w:val="22"/>
          <w:szCs w:val="22"/>
          <w:lang w:val="ro-RO"/>
        </w:rPr>
        <w:t xml:space="preserve">(3) Operațiunile administrative anterioare emiterii sau adoptării </w:t>
      </w:r>
      <w:bookmarkStart w:id="1828" w:name="_Hlk130309405"/>
      <w:r w:rsidRPr="00CB6F7F">
        <w:rPr>
          <w:sz w:val="22"/>
          <w:szCs w:val="22"/>
          <w:lang w:val="ro-RO"/>
        </w:rPr>
        <w:t>actului administrativ prevăzute la alin.</w:t>
      </w:r>
      <w:r w:rsidR="008333FB" w:rsidRPr="00CB6F7F">
        <w:rPr>
          <w:sz w:val="22"/>
          <w:szCs w:val="22"/>
          <w:lang w:val="ro-RO"/>
        </w:rPr>
        <w:t xml:space="preserve"> </w:t>
      </w:r>
      <w:r w:rsidRPr="00CB6F7F">
        <w:rPr>
          <w:sz w:val="22"/>
          <w:szCs w:val="22"/>
          <w:lang w:val="ro-RO"/>
        </w:rPr>
        <w:t>(1) lit. b)</w:t>
      </w:r>
      <w:bookmarkEnd w:id="1828"/>
      <w:r w:rsidRPr="00CB6F7F">
        <w:rPr>
          <w:sz w:val="22"/>
          <w:szCs w:val="22"/>
          <w:lang w:val="ro-RO"/>
        </w:rPr>
        <w:t xml:space="preserve"> au rolul de a pregăti și fundamenta, sub aspecte de oportunitate și de legalitate, emiterea sau adoptarea unui act administrativ. </w:t>
      </w:r>
    </w:p>
    <w:p w14:paraId="7E35BFF5" w14:textId="0190684B" w:rsidR="00CD0F67" w:rsidRPr="00CB6F7F" w:rsidRDefault="00CD0F67" w:rsidP="00AD2853">
      <w:pPr>
        <w:widowControl w:val="0"/>
        <w:jc w:val="both"/>
        <w:rPr>
          <w:sz w:val="22"/>
          <w:szCs w:val="22"/>
          <w:lang w:val="ro-RO"/>
        </w:rPr>
      </w:pPr>
      <w:r w:rsidRPr="00CB6F7F">
        <w:rPr>
          <w:sz w:val="22"/>
          <w:szCs w:val="22"/>
          <w:lang w:val="ro-RO"/>
        </w:rPr>
        <w:t>(4) Operațiunile administrative concomitente emiterii sau adoptării actului administrativ prevăzute la alin.</w:t>
      </w:r>
      <w:r w:rsidR="006E36A5" w:rsidRPr="00CB6F7F">
        <w:rPr>
          <w:sz w:val="22"/>
          <w:szCs w:val="22"/>
          <w:lang w:val="ro-RO"/>
        </w:rPr>
        <w:t xml:space="preserve"> </w:t>
      </w:r>
      <w:r w:rsidRPr="00CB6F7F">
        <w:rPr>
          <w:sz w:val="22"/>
          <w:szCs w:val="22"/>
          <w:lang w:val="ro-RO"/>
        </w:rPr>
        <w:t>(1) lit. b) se realizează în același timp cu emiterea sau adoptarea actului administrativ și asigur</w:t>
      </w:r>
      <w:r w:rsidR="005F3925" w:rsidRPr="00CB6F7F">
        <w:rPr>
          <w:sz w:val="22"/>
          <w:szCs w:val="22"/>
          <w:lang w:val="ro-RO"/>
        </w:rPr>
        <w:t>ă</w:t>
      </w:r>
      <w:r w:rsidRPr="00CB6F7F">
        <w:rPr>
          <w:sz w:val="22"/>
          <w:szCs w:val="22"/>
          <w:lang w:val="ro-RO"/>
        </w:rPr>
        <w:t xml:space="preserve"> respectarea competenței și a regulilor de formă.</w:t>
      </w:r>
    </w:p>
    <w:p w14:paraId="6F121CD3" w14:textId="79588C40" w:rsidR="00CD0F67" w:rsidRPr="00CB6F7F" w:rsidRDefault="00CD0F67" w:rsidP="00AD2853">
      <w:pPr>
        <w:widowControl w:val="0"/>
        <w:jc w:val="both"/>
        <w:rPr>
          <w:sz w:val="22"/>
          <w:szCs w:val="22"/>
          <w:lang w:val="ro-RO"/>
        </w:rPr>
      </w:pPr>
      <w:r w:rsidRPr="00CB6F7F">
        <w:rPr>
          <w:sz w:val="22"/>
          <w:szCs w:val="22"/>
          <w:lang w:val="ro-RO"/>
        </w:rPr>
        <w:t>(5) Operațiunile administrative ulterioare emiterii sau adoptării actului administrativ prevăzute la alin.</w:t>
      </w:r>
      <w:r w:rsidR="00D8482F">
        <w:rPr>
          <w:sz w:val="22"/>
          <w:szCs w:val="22"/>
          <w:lang w:val="ro-RO"/>
        </w:rPr>
        <w:t xml:space="preserve"> </w:t>
      </w:r>
      <w:r w:rsidRPr="00CB6F7F">
        <w:rPr>
          <w:sz w:val="22"/>
          <w:szCs w:val="22"/>
          <w:lang w:val="ro-RO"/>
        </w:rPr>
        <w:t xml:space="preserve">(1) lit. b) au rolul de a asigura aducerea la cunoștința </w:t>
      </w:r>
      <w:r w:rsidR="00412316">
        <w:rPr>
          <w:sz w:val="22"/>
          <w:szCs w:val="22"/>
          <w:lang w:val="ro-RO"/>
        </w:rPr>
        <w:t>beneficiarilor</w:t>
      </w:r>
      <w:r w:rsidR="00412316" w:rsidRPr="00CB6F7F">
        <w:rPr>
          <w:sz w:val="22"/>
          <w:szCs w:val="22"/>
          <w:lang w:val="ro-RO"/>
        </w:rPr>
        <w:t xml:space="preserve"> </w:t>
      </w:r>
      <w:r w:rsidRPr="00CB6F7F">
        <w:rPr>
          <w:sz w:val="22"/>
          <w:szCs w:val="22"/>
          <w:lang w:val="ro-RO"/>
        </w:rPr>
        <w:t xml:space="preserve">și de a asigura respectarea și executarea actului </w:t>
      </w:r>
      <w:r w:rsidR="008333FB" w:rsidRPr="00CB6F7F">
        <w:rPr>
          <w:sz w:val="22"/>
          <w:szCs w:val="22"/>
          <w:lang w:val="ro-RO"/>
        </w:rPr>
        <w:t xml:space="preserve">administrativ </w:t>
      </w:r>
      <w:r w:rsidRPr="00CB6F7F">
        <w:rPr>
          <w:sz w:val="22"/>
          <w:szCs w:val="22"/>
          <w:lang w:val="ro-RO"/>
        </w:rPr>
        <w:t xml:space="preserve">de către cei care cad sub incidența lui.  </w:t>
      </w:r>
    </w:p>
    <w:p w14:paraId="24E8D08D" w14:textId="14609A5D" w:rsidR="00CD0F67" w:rsidRPr="00CB6F7F" w:rsidRDefault="00CD0F67" w:rsidP="00AD2853">
      <w:pPr>
        <w:widowControl w:val="0"/>
        <w:jc w:val="both"/>
        <w:rPr>
          <w:sz w:val="22"/>
          <w:szCs w:val="22"/>
          <w:lang w:val="ro-RO"/>
        </w:rPr>
      </w:pPr>
      <w:r w:rsidRPr="00CB6F7F">
        <w:rPr>
          <w:sz w:val="22"/>
          <w:szCs w:val="22"/>
          <w:lang w:val="ro-RO"/>
        </w:rPr>
        <w:t>(6) Operațiunile</w:t>
      </w:r>
      <w:r w:rsidR="00D879DE" w:rsidRPr="00CB6F7F">
        <w:rPr>
          <w:sz w:val="22"/>
          <w:szCs w:val="22"/>
          <w:lang w:val="ro-RO"/>
        </w:rPr>
        <w:t xml:space="preserve"> administrative</w:t>
      </w:r>
      <w:r w:rsidRPr="00CB6F7F">
        <w:rPr>
          <w:sz w:val="22"/>
          <w:szCs w:val="22"/>
          <w:lang w:val="ro-RO"/>
        </w:rPr>
        <w:t xml:space="preserve"> prevăzute la alin. (3)-(5) pot fi contestate </w:t>
      </w:r>
      <w:r w:rsidR="005F3925" w:rsidRPr="00CB6F7F">
        <w:rPr>
          <w:sz w:val="22"/>
          <w:szCs w:val="22"/>
          <w:lang w:val="ro-RO"/>
        </w:rPr>
        <w:t xml:space="preserve">la instanța de  </w:t>
      </w:r>
      <w:r w:rsidRPr="00CB6F7F">
        <w:rPr>
          <w:sz w:val="22"/>
          <w:szCs w:val="22"/>
          <w:lang w:val="ro-RO"/>
        </w:rPr>
        <w:t>contencios administrativ doar odată cu actul administrativ la a cărui emitere sau adoptare au servit.</w:t>
      </w:r>
    </w:p>
    <w:p w14:paraId="12957B7B" w14:textId="6DEBCBB7" w:rsidR="00CD0F67" w:rsidRPr="00CB6F7F" w:rsidRDefault="00CD0F67" w:rsidP="00AD2853">
      <w:pPr>
        <w:widowControl w:val="0"/>
        <w:jc w:val="both"/>
        <w:rPr>
          <w:sz w:val="22"/>
          <w:szCs w:val="22"/>
          <w:lang w:val="ro-RO"/>
        </w:rPr>
      </w:pPr>
      <w:r w:rsidRPr="00CB6F7F">
        <w:rPr>
          <w:sz w:val="22"/>
          <w:szCs w:val="22"/>
          <w:lang w:val="ro-RO"/>
        </w:rPr>
        <w:t xml:space="preserve">(7) </w:t>
      </w:r>
      <w:r w:rsidR="00CD568A" w:rsidRPr="00CB6F7F">
        <w:rPr>
          <w:sz w:val="22"/>
          <w:szCs w:val="22"/>
          <w:lang w:val="ro-RO"/>
        </w:rPr>
        <w:t xml:space="preserve">Refuzul </w:t>
      </w:r>
      <w:r w:rsidR="00B83009">
        <w:rPr>
          <w:sz w:val="22"/>
          <w:szCs w:val="22"/>
          <w:lang w:val="ro-RO"/>
        </w:rPr>
        <w:t>nejustificat</w:t>
      </w:r>
      <w:r w:rsidR="00B83009" w:rsidRPr="00CB6F7F">
        <w:rPr>
          <w:sz w:val="22"/>
          <w:szCs w:val="22"/>
          <w:lang w:val="ro-RO"/>
        </w:rPr>
        <w:t xml:space="preserve"> </w:t>
      </w:r>
      <w:r w:rsidR="00CD568A" w:rsidRPr="00CB6F7F">
        <w:rPr>
          <w:sz w:val="22"/>
          <w:szCs w:val="22"/>
          <w:lang w:val="ro-RO"/>
        </w:rPr>
        <w:t xml:space="preserve">sau tacit de efectuare a operațiunilor </w:t>
      </w:r>
      <w:r w:rsidR="00D879DE" w:rsidRPr="00CB6F7F">
        <w:rPr>
          <w:sz w:val="22"/>
          <w:szCs w:val="22"/>
          <w:lang w:val="ro-RO"/>
        </w:rPr>
        <w:t>administrative</w:t>
      </w:r>
      <w:r w:rsidRPr="00CB6F7F">
        <w:rPr>
          <w:sz w:val="22"/>
          <w:szCs w:val="22"/>
          <w:lang w:val="ro-RO"/>
        </w:rPr>
        <w:t xml:space="preserve"> prevăzute la alin.</w:t>
      </w:r>
      <w:r w:rsidR="00585226" w:rsidRPr="00CB6F7F">
        <w:rPr>
          <w:sz w:val="22"/>
          <w:szCs w:val="22"/>
          <w:lang w:val="ro-RO"/>
        </w:rPr>
        <w:t xml:space="preserve"> </w:t>
      </w:r>
      <w:r w:rsidRPr="00CB6F7F">
        <w:rPr>
          <w:sz w:val="22"/>
          <w:szCs w:val="22"/>
          <w:lang w:val="ro-RO"/>
        </w:rPr>
        <w:t>(1) lit. c) po</w:t>
      </w:r>
      <w:r w:rsidR="00CD568A" w:rsidRPr="00CB6F7F">
        <w:rPr>
          <w:sz w:val="22"/>
          <w:szCs w:val="22"/>
          <w:lang w:val="ro-RO"/>
        </w:rPr>
        <w:t>a</w:t>
      </w:r>
      <w:r w:rsidRPr="00CB6F7F">
        <w:rPr>
          <w:sz w:val="22"/>
          <w:szCs w:val="22"/>
          <w:lang w:val="ro-RO"/>
        </w:rPr>
        <w:t>t</w:t>
      </w:r>
      <w:r w:rsidR="00CD568A" w:rsidRPr="00CB6F7F">
        <w:rPr>
          <w:sz w:val="22"/>
          <w:szCs w:val="22"/>
          <w:lang w:val="ro-RO"/>
        </w:rPr>
        <w:t>e</w:t>
      </w:r>
      <w:r w:rsidRPr="00CB6F7F">
        <w:rPr>
          <w:sz w:val="22"/>
          <w:szCs w:val="22"/>
          <w:lang w:val="ro-RO"/>
        </w:rPr>
        <w:t xml:space="preserve"> fi </w:t>
      </w:r>
      <w:r w:rsidR="00CD568A" w:rsidRPr="00CB6F7F">
        <w:rPr>
          <w:sz w:val="22"/>
          <w:szCs w:val="22"/>
          <w:lang w:val="ro-RO"/>
        </w:rPr>
        <w:t>contestat la instanța de contencios administrativ</w:t>
      </w:r>
      <w:r w:rsidRPr="00CB6F7F">
        <w:rPr>
          <w:sz w:val="22"/>
          <w:szCs w:val="22"/>
          <w:lang w:val="ro-RO"/>
        </w:rPr>
        <w:t>.</w:t>
      </w:r>
    </w:p>
    <w:p w14:paraId="0BAED163" w14:textId="77777777" w:rsidR="00B93F5B" w:rsidRPr="00CB6F7F" w:rsidRDefault="00B93F5B" w:rsidP="00AD2853">
      <w:pPr>
        <w:widowControl w:val="0"/>
        <w:jc w:val="both"/>
        <w:rPr>
          <w:sz w:val="22"/>
          <w:szCs w:val="22"/>
          <w:lang w:val="ro-RO"/>
        </w:rPr>
      </w:pPr>
    </w:p>
    <w:p w14:paraId="4CA3832E" w14:textId="647433EC" w:rsidR="00CD0F67" w:rsidRPr="00CB6F7F" w:rsidRDefault="00CD0F67" w:rsidP="00AD2853">
      <w:pPr>
        <w:pStyle w:val="Titlu4"/>
        <w:spacing w:before="120" w:after="120"/>
        <w:jc w:val="both"/>
        <w:rPr>
          <w:sz w:val="22"/>
          <w:szCs w:val="22"/>
        </w:rPr>
      </w:pPr>
      <w:bookmarkStart w:id="1829" w:name="_Toc130973978"/>
      <w:bookmarkStart w:id="1830" w:name="_Toc130974620"/>
      <w:bookmarkStart w:id="1831" w:name="_Toc130976301"/>
      <w:bookmarkStart w:id="1832" w:name="_Toc130997476"/>
      <w:bookmarkStart w:id="1833" w:name="_Toc130998413"/>
      <w:bookmarkStart w:id="1834" w:name="_Toc138144699"/>
      <w:bookmarkStart w:id="1835" w:name="_Toc140586356"/>
      <w:bookmarkStart w:id="1836" w:name="_Toc147404591"/>
      <w:bookmarkStart w:id="1837" w:name="_Toc147846098"/>
      <w:bookmarkStart w:id="1838" w:name="_Toc210230608"/>
      <w:r w:rsidRPr="00CB6F7F">
        <w:rPr>
          <w:sz w:val="22"/>
          <w:szCs w:val="22"/>
        </w:rPr>
        <w:t xml:space="preserve">Art. </w:t>
      </w:r>
      <w:r w:rsidR="00211BFA" w:rsidRPr="00C553A0">
        <w:rPr>
          <w:sz w:val="22"/>
          <w:szCs w:val="22"/>
        </w:rPr>
        <w:t>134</w:t>
      </w:r>
      <w:r w:rsidRPr="00C553A0">
        <w:rPr>
          <w:sz w:val="22"/>
          <w:szCs w:val="22"/>
        </w:rPr>
        <w:t>.</w:t>
      </w:r>
      <w:r w:rsidRPr="00CB6F7F">
        <w:rPr>
          <w:sz w:val="22"/>
          <w:szCs w:val="22"/>
        </w:rPr>
        <w:t xml:space="preserve"> Condiții de legalitate a operațiunilor administrative</w:t>
      </w:r>
      <w:bookmarkEnd w:id="1829"/>
      <w:bookmarkEnd w:id="1830"/>
      <w:bookmarkEnd w:id="1831"/>
      <w:bookmarkEnd w:id="1832"/>
      <w:bookmarkEnd w:id="1833"/>
      <w:bookmarkEnd w:id="1834"/>
      <w:bookmarkEnd w:id="1835"/>
      <w:bookmarkEnd w:id="1836"/>
      <w:bookmarkEnd w:id="1837"/>
      <w:bookmarkEnd w:id="1838"/>
      <w:r w:rsidRPr="00CB6F7F">
        <w:rPr>
          <w:sz w:val="22"/>
          <w:szCs w:val="22"/>
        </w:rPr>
        <w:t xml:space="preserve"> </w:t>
      </w:r>
    </w:p>
    <w:p w14:paraId="37EC48BD" w14:textId="77777777" w:rsidR="00CD0F67" w:rsidRPr="00CB6F7F" w:rsidRDefault="00CD0F67" w:rsidP="00AD2853">
      <w:pPr>
        <w:jc w:val="both"/>
        <w:rPr>
          <w:rFonts w:cs="Trebuchet MS"/>
          <w:sz w:val="22"/>
          <w:szCs w:val="22"/>
          <w:lang w:val="ro-RO"/>
        </w:rPr>
      </w:pPr>
      <w:r w:rsidRPr="00CB6F7F">
        <w:rPr>
          <w:rFonts w:cs="Trebuchet MS"/>
          <w:sz w:val="22"/>
          <w:szCs w:val="22"/>
          <w:lang w:val="ro-RO"/>
        </w:rPr>
        <w:t xml:space="preserve">(1) Operațiunile administrative se duc la îndeplinire în realizarea competențelor autorității și în limitele atribuțiilor persoanei desemnate cu ducerea la îndeplinire. </w:t>
      </w:r>
    </w:p>
    <w:p w14:paraId="5FF315EA" w14:textId="77777777" w:rsidR="00B0465B" w:rsidRPr="00CB6F7F" w:rsidRDefault="00CD0F67" w:rsidP="00AD2853">
      <w:pPr>
        <w:jc w:val="both"/>
        <w:rPr>
          <w:rFonts w:cs="Trebuchet MS"/>
          <w:sz w:val="22"/>
          <w:szCs w:val="22"/>
          <w:lang w:val="ro-RO"/>
        </w:rPr>
      </w:pPr>
      <w:r w:rsidRPr="00CB6F7F">
        <w:rPr>
          <w:rFonts w:cs="Trebuchet MS"/>
          <w:sz w:val="22"/>
          <w:szCs w:val="22"/>
          <w:lang w:val="ro-RO"/>
        </w:rPr>
        <w:t>(2) Operațiunile administrative realizate de autorități necompetente sunt lovite de nulitate și atrag răspunderea persoanelor vinovate.</w:t>
      </w:r>
    </w:p>
    <w:p w14:paraId="1198D1A8" w14:textId="121CBBD0" w:rsidR="00CC786A" w:rsidRPr="00CB6F7F" w:rsidRDefault="00CC786A" w:rsidP="00AD2853">
      <w:pPr>
        <w:jc w:val="both"/>
        <w:rPr>
          <w:rFonts w:cs="Trebuchet MS"/>
          <w:sz w:val="22"/>
          <w:szCs w:val="22"/>
          <w:lang w:val="ro-RO"/>
        </w:rPr>
      </w:pPr>
      <w:r w:rsidRPr="00CB6F7F">
        <w:rPr>
          <w:rFonts w:cs="Trebuchet MS"/>
          <w:sz w:val="22"/>
          <w:szCs w:val="22"/>
          <w:lang w:val="ro-RO"/>
        </w:rPr>
        <w:t>(3) Prin excepție de la prevederile alin. (2), operațiunile administrative rezultate din derularea unor etape ale unei proceduri administrative de către o autoritate care nu deține competența teritorială sau temporală poate fi preluată și recunoscută de către autoritatea competentă dacă sunt îndeplinite în mod cumulativ următoarele condiții:</w:t>
      </w:r>
    </w:p>
    <w:p w14:paraId="2EAFD959" w14:textId="77777777" w:rsidR="00CC786A" w:rsidRPr="00CB6F7F" w:rsidRDefault="00CC786A" w:rsidP="00AD2853">
      <w:pPr>
        <w:jc w:val="both"/>
        <w:rPr>
          <w:sz w:val="22"/>
          <w:szCs w:val="22"/>
          <w:lang w:val="ro-RO"/>
        </w:rPr>
      </w:pPr>
      <w:r w:rsidRPr="00CB6F7F">
        <w:rPr>
          <w:sz w:val="22"/>
          <w:szCs w:val="22"/>
          <w:lang w:val="ro-RO"/>
        </w:rPr>
        <w:t>a) sunt produse în beneficiul unei persoane;</w:t>
      </w:r>
    </w:p>
    <w:p w14:paraId="2B31F177" w14:textId="77777777" w:rsidR="00CC786A" w:rsidRPr="00CB6F7F" w:rsidRDefault="00CC786A" w:rsidP="00AD2853">
      <w:pPr>
        <w:jc w:val="both"/>
        <w:rPr>
          <w:sz w:val="22"/>
          <w:szCs w:val="22"/>
          <w:lang w:val="ro-RO"/>
        </w:rPr>
      </w:pPr>
      <w:r w:rsidRPr="00CB6F7F">
        <w:rPr>
          <w:sz w:val="22"/>
          <w:szCs w:val="22"/>
          <w:lang w:val="ro-RO"/>
        </w:rPr>
        <w:t>b) nu sunt aduse vătămări terților;</w:t>
      </w:r>
    </w:p>
    <w:p w14:paraId="36093CAB" w14:textId="77777777" w:rsidR="00CC786A" w:rsidRPr="00CB6F7F" w:rsidRDefault="00CC786A" w:rsidP="00AD2853">
      <w:pPr>
        <w:jc w:val="both"/>
        <w:rPr>
          <w:sz w:val="22"/>
          <w:szCs w:val="22"/>
          <w:lang w:val="ro-RO"/>
        </w:rPr>
      </w:pPr>
      <w:r w:rsidRPr="00CB6F7F">
        <w:rPr>
          <w:sz w:val="22"/>
          <w:szCs w:val="22"/>
          <w:lang w:val="ro-RO"/>
        </w:rPr>
        <w:t>c) a existat aparența de legalitate a activității administrative;</w:t>
      </w:r>
    </w:p>
    <w:p w14:paraId="1B694F2E" w14:textId="77777777" w:rsidR="00CC786A" w:rsidRPr="00CB6F7F" w:rsidRDefault="00CC786A" w:rsidP="00AD2853">
      <w:pPr>
        <w:jc w:val="both"/>
        <w:rPr>
          <w:sz w:val="22"/>
          <w:szCs w:val="22"/>
          <w:lang w:val="ro-RO"/>
        </w:rPr>
      </w:pPr>
      <w:r w:rsidRPr="00CB6F7F">
        <w:rPr>
          <w:sz w:val="22"/>
          <w:szCs w:val="22"/>
          <w:lang w:val="ro-RO"/>
        </w:rPr>
        <w:t>d) persoanele implicate nu aveau cunoștință de producerea vreunei ilegalități;</w:t>
      </w:r>
    </w:p>
    <w:p w14:paraId="7BDE7CD4" w14:textId="49E36A2F" w:rsidR="00CD0F67" w:rsidRPr="00CB6F7F" w:rsidRDefault="00CC786A" w:rsidP="00AD2853">
      <w:pPr>
        <w:jc w:val="both"/>
        <w:rPr>
          <w:sz w:val="22"/>
          <w:szCs w:val="22"/>
          <w:lang w:val="ro-RO"/>
        </w:rPr>
      </w:pPr>
      <w:r w:rsidRPr="00CB6F7F">
        <w:rPr>
          <w:sz w:val="22"/>
          <w:szCs w:val="22"/>
          <w:lang w:val="ro-RO"/>
        </w:rPr>
        <w:t>e) autoritatea emitentă este de acord să preia în cadrul procedurii actele sau operațiunile administrative respective.</w:t>
      </w:r>
    </w:p>
    <w:p w14:paraId="346D5B13" w14:textId="77777777" w:rsidR="00E010DF" w:rsidRPr="00CB6F7F" w:rsidRDefault="00E010DF" w:rsidP="00AD2853">
      <w:pPr>
        <w:jc w:val="both"/>
        <w:rPr>
          <w:sz w:val="22"/>
          <w:szCs w:val="22"/>
          <w:lang w:val="ro-RO"/>
        </w:rPr>
      </w:pPr>
    </w:p>
    <w:p w14:paraId="250ED779" w14:textId="5BA749D9" w:rsidR="00CD0F67" w:rsidRPr="00CB6F7F" w:rsidRDefault="00CD0F67" w:rsidP="00AD2853">
      <w:pPr>
        <w:pStyle w:val="Titlu2"/>
        <w:spacing w:before="120" w:after="120"/>
        <w:jc w:val="center"/>
        <w:rPr>
          <w:i/>
          <w:sz w:val="22"/>
          <w:szCs w:val="22"/>
          <w:lang w:val="ro-RO"/>
        </w:rPr>
      </w:pPr>
      <w:bookmarkStart w:id="1839" w:name="_Toc130913377"/>
      <w:bookmarkStart w:id="1840" w:name="_Toc130972709"/>
      <w:bookmarkStart w:id="1841" w:name="_Toc130973436"/>
      <w:bookmarkStart w:id="1842" w:name="_Toc130973575"/>
      <w:bookmarkStart w:id="1843" w:name="_Toc130973716"/>
      <w:bookmarkStart w:id="1844" w:name="_Toc130973979"/>
      <w:bookmarkStart w:id="1845" w:name="_Toc130974621"/>
      <w:bookmarkStart w:id="1846" w:name="_Toc130976302"/>
      <w:bookmarkStart w:id="1847" w:name="_Toc130997477"/>
      <w:bookmarkStart w:id="1848" w:name="_Toc130998414"/>
      <w:bookmarkStart w:id="1849" w:name="_Toc138144700"/>
      <w:bookmarkStart w:id="1850" w:name="_Toc140586357"/>
      <w:bookmarkStart w:id="1851" w:name="_Toc147404592"/>
      <w:bookmarkStart w:id="1852" w:name="_Toc147846099"/>
      <w:bookmarkStart w:id="1853" w:name="_Toc210230609"/>
      <w:r w:rsidRPr="00CB6F7F">
        <w:rPr>
          <w:i/>
          <w:sz w:val="22"/>
          <w:szCs w:val="22"/>
          <w:lang w:val="ro-RO"/>
        </w:rPr>
        <w:t xml:space="preserve">Secțiunea </w:t>
      </w:r>
      <w:r w:rsidR="00C2615B" w:rsidRPr="00CB6F7F">
        <w:rPr>
          <w:i/>
          <w:sz w:val="22"/>
          <w:szCs w:val="22"/>
          <w:lang w:val="ro-RO"/>
        </w:rPr>
        <w:t xml:space="preserve">a </w:t>
      </w:r>
      <w:r w:rsidRPr="00CB6F7F">
        <w:rPr>
          <w:i/>
          <w:sz w:val="22"/>
          <w:szCs w:val="22"/>
          <w:lang w:val="ro-RO"/>
        </w:rPr>
        <w:t>II</w:t>
      </w:r>
      <w:r w:rsidR="00C2615B" w:rsidRPr="00CB6F7F">
        <w:rPr>
          <w:i/>
          <w:sz w:val="22"/>
          <w:szCs w:val="22"/>
          <w:lang w:val="ro-RO"/>
        </w:rPr>
        <w:t>-a</w:t>
      </w:r>
      <w:r w:rsidR="00062166" w:rsidRPr="00CB6F7F">
        <w:rPr>
          <w:i/>
          <w:sz w:val="22"/>
          <w:szCs w:val="22"/>
          <w:lang w:val="ro-RO"/>
        </w:rPr>
        <w:t>.</w:t>
      </w:r>
      <w:r w:rsidRPr="00CB6F7F">
        <w:rPr>
          <w:i/>
          <w:sz w:val="22"/>
          <w:szCs w:val="22"/>
          <w:lang w:val="ro-RO"/>
        </w:rPr>
        <w:t xml:space="preserve"> Reguli specifice pentru certificate și adeverințe</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6C26C86B" w14:textId="77777777" w:rsidR="00E010DF" w:rsidRPr="00CB6F7F" w:rsidRDefault="00E010DF" w:rsidP="00AD2853">
      <w:pPr>
        <w:rPr>
          <w:sz w:val="22"/>
          <w:szCs w:val="22"/>
          <w:lang w:val="ro-RO"/>
        </w:rPr>
      </w:pPr>
    </w:p>
    <w:p w14:paraId="456CF8C0" w14:textId="6BAF9438" w:rsidR="00CD0F67" w:rsidRPr="00CB6F7F" w:rsidRDefault="00CD0F67" w:rsidP="00AD2853">
      <w:pPr>
        <w:pStyle w:val="Titlu4"/>
        <w:spacing w:before="120" w:after="120"/>
        <w:jc w:val="both"/>
        <w:rPr>
          <w:sz w:val="22"/>
          <w:szCs w:val="22"/>
        </w:rPr>
      </w:pPr>
      <w:bookmarkStart w:id="1854" w:name="_Toc130973980"/>
      <w:bookmarkStart w:id="1855" w:name="_Toc130974622"/>
      <w:bookmarkStart w:id="1856" w:name="_Toc130976303"/>
      <w:bookmarkStart w:id="1857" w:name="_Toc130997478"/>
      <w:bookmarkStart w:id="1858" w:name="_Toc130998415"/>
      <w:bookmarkStart w:id="1859" w:name="_Toc138144701"/>
      <w:bookmarkStart w:id="1860" w:name="_Toc140586358"/>
      <w:bookmarkStart w:id="1861" w:name="_Toc147404593"/>
      <w:bookmarkStart w:id="1862" w:name="_Toc147846100"/>
      <w:bookmarkStart w:id="1863" w:name="_Toc210230610"/>
      <w:r w:rsidRPr="00CB6F7F">
        <w:rPr>
          <w:sz w:val="22"/>
          <w:szCs w:val="22"/>
        </w:rPr>
        <w:t xml:space="preserve">Art. </w:t>
      </w:r>
      <w:r w:rsidR="00211BFA">
        <w:rPr>
          <w:sz w:val="22"/>
          <w:szCs w:val="22"/>
        </w:rPr>
        <w:t>135</w:t>
      </w:r>
      <w:r w:rsidRPr="00CB6F7F">
        <w:rPr>
          <w:sz w:val="22"/>
          <w:szCs w:val="22"/>
        </w:rPr>
        <w:t>. Definiții</w:t>
      </w:r>
      <w:bookmarkEnd w:id="1854"/>
      <w:bookmarkEnd w:id="1855"/>
      <w:bookmarkEnd w:id="1856"/>
      <w:bookmarkEnd w:id="1857"/>
      <w:bookmarkEnd w:id="1858"/>
      <w:bookmarkEnd w:id="1859"/>
      <w:bookmarkEnd w:id="1860"/>
      <w:bookmarkEnd w:id="1861"/>
      <w:bookmarkEnd w:id="1862"/>
      <w:bookmarkEnd w:id="1863"/>
    </w:p>
    <w:p w14:paraId="008FB5A5" w14:textId="76858F27" w:rsidR="00CD0F67" w:rsidRPr="00CB6F7F" w:rsidRDefault="00CD0F67" w:rsidP="00AD2853">
      <w:pPr>
        <w:jc w:val="both"/>
        <w:rPr>
          <w:rFonts w:cs="Trebuchet MS"/>
          <w:sz w:val="22"/>
          <w:szCs w:val="22"/>
          <w:lang w:val="ro-RO"/>
        </w:rPr>
      </w:pPr>
      <w:r w:rsidRPr="00CB6F7F">
        <w:rPr>
          <w:rFonts w:cs="Trebuchet MS"/>
          <w:sz w:val="22"/>
          <w:szCs w:val="22"/>
          <w:lang w:val="ro-RO"/>
        </w:rPr>
        <w:t xml:space="preserve">(1) Prin certificat în sensul prezentului </w:t>
      </w:r>
      <w:r w:rsidR="005F2D6E" w:rsidRPr="00CB6F7F">
        <w:rPr>
          <w:rFonts w:cs="Trebuchet MS"/>
          <w:sz w:val="22"/>
          <w:szCs w:val="22"/>
          <w:lang w:val="ro-RO"/>
        </w:rPr>
        <w:t xml:space="preserve">cod </w:t>
      </w:r>
      <w:r w:rsidRPr="00CB6F7F">
        <w:rPr>
          <w:rFonts w:cs="Trebuchet MS"/>
          <w:sz w:val="22"/>
          <w:szCs w:val="22"/>
          <w:lang w:val="ro-RO"/>
        </w:rPr>
        <w:t xml:space="preserve">se înțelege înscrisul oficial </w:t>
      </w:r>
      <w:r w:rsidR="00DB12B4" w:rsidRPr="00DB12B4">
        <w:rPr>
          <w:rFonts w:cs="Trebuchet MS"/>
          <w:sz w:val="22"/>
          <w:szCs w:val="22"/>
          <w:lang w:val="ro-RO"/>
        </w:rPr>
        <w:t>ce redă întocmai o grupare de informații primare existente în documentele create sau deținute de autoritate, fără omisiuni, adăugiri sau concluzii</w:t>
      </w:r>
      <w:r w:rsidRPr="00CB6F7F">
        <w:rPr>
          <w:rFonts w:cs="Trebuchet MS"/>
          <w:sz w:val="22"/>
          <w:szCs w:val="22"/>
          <w:lang w:val="ro-RO"/>
        </w:rPr>
        <w:t>.</w:t>
      </w:r>
    </w:p>
    <w:p w14:paraId="243830E4" w14:textId="18654266" w:rsidR="00CD0F67" w:rsidRDefault="00CD0F67" w:rsidP="00AD2853">
      <w:pPr>
        <w:jc w:val="both"/>
        <w:rPr>
          <w:rFonts w:cs="Trebuchet MS"/>
          <w:sz w:val="22"/>
          <w:szCs w:val="22"/>
          <w:lang w:val="ro-RO"/>
        </w:rPr>
      </w:pPr>
      <w:r w:rsidRPr="00CB6F7F">
        <w:rPr>
          <w:rFonts w:cs="Trebuchet MS"/>
          <w:sz w:val="22"/>
          <w:szCs w:val="22"/>
          <w:lang w:val="ro-RO"/>
        </w:rPr>
        <w:t xml:space="preserve">(2) Prin adeverință în sensul prezentului </w:t>
      </w:r>
      <w:r w:rsidR="005F2D6E" w:rsidRPr="00CB6F7F">
        <w:rPr>
          <w:rFonts w:cs="Trebuchet MS"/>
          <w:sz w:val="22"/>
          <w:szCs w:val="22"/>
          <w:lang w:val="ro-RO"/>
        </w:rPr>
        <w:t xml:space="preserve">cod </w:t>
      </w:r>
      <w:r w:rsidRPr="00CB6F7F">
        <w:rPr>
          <w:rFonts w:cs="Trebuchet MS"/>
          <w:sz w:val="22"/>
          <w:szCs w:val="22"/>
          <w:lang w:val="ro-RO"/>
        </w:rPr>
        <w:t xml:space="preserve">se înțelege înscrisul oficial </w:t>
      </w:r>
      <w:r w:rsidR="00DB12B4" w:rsidRPr="00DB12B4">
        <w:rPr>
          <w:rFonts w:cs="Trebuchet MS"/>
          <w:sz w:val="22"/>
          <w:szCs w:val="22"/>
          <w:lang w:val="ro-RO"/>
        </w:rPr>
        <w:t>ce cuprinde constatări, afirmații, concluzii rezultate din procesarea unor informații primare existente în documentele create sau deținute de autoritate</w:t>
      </w:r>
      <w:r w:rsidRPr="00CB6F7F">
        <w:rPr>
          <w:rFonts w:cs="Trebuchet MS"/>
          <w:sz w:val="22"/>
          <w:szCs w:val="22"/>
          <w:lang w:val="ro-RO"/>
        </w:rPr>
        <w:t>.</w:t>
      </w:r>
    </w:p>
    <w:p w14:paraId="015AD8DA" w14:textId="1718B856" w:rsidR="00DB12B4" w:rsidRPr="00DB12B4" w:rsidRDefault="00DB12B4" w:rsidP="00AD2853">
      <w:pPr>
        <w:jc w:val="both"/>
        <w:rPr>
          <w:rFonts w:cs="Trebuchet MS"/>
          <w:sz w:val="22"/>
          <w:szCs w:val="22"/>
          <w:lang w:val="fr-FR"/>
        </w:rPr>
      </w:pPr>
      <w:r w:rsidRPr="00DB12B4">
        <w:rPr>
          <w:rFonts w:cs="Trebuchet MS"/>
          <w:sz w:val="22"/>
          <w:szCs w:val="22"/>
          <w:lang w:val="fr-FR"/>
        </w:rPr>
        <w:t>(3) Prin înscrisurile de la alin. (1)și (2) se confirmă exactitatea sau realitatea unui fapt ori se atestă o anumită calitate în vederea valorificării anumitor drepturi de către persoana care solicită eliberarea acestuia.</w:t>
      </w:r>
    </w:p>
    <w:p w14:paraId="1AB86C47" w14:textId="77777777" w:rsidR="00CD0F67" w:rsidRPr="00DB12B4" w:rsidRDefault="00CD0F67" w:rsidP="00AD2853">
      <w:pPr>
        <w:rPr>
          <w:sz w:val="22"/>
          <w:szCs w:val="22"/>
          <w:lang w:val="ro-RO"/>
        </w:rPr>
      </w:pPr>
    </w:p>
    <w:p w14:paraId="301EAFC8" w14:textId="7FB0FC39" w:rsidR="00CD0F67" w:rsidRPr="00CB6F7F" w:rsidRDefault="00CD0F67" w:rsidP="00AD2853">
      <w:pPr>
        <w:pStyle w:val="Titlu4"/>
        <w:spacing w:before="120" w:after="120"/>
        <w:jc w:val="both"/>
        <w:rPr>
          <w:sz w:val="22"/>
          <w:szCs w:val="22"/>
        </w:rPr>
      </w:pPr>
      <w:bookmarkStart w:id="1864" w:name="_Toc130973981"/>
      <w:bookmarkStart w:id="1865" w:name="_Toc130974623"/>
      <w:bookmarkStart w:id="1866" w:name="_Toc130976304"/>
      <w:bookmarkStart w:id="1867" w:name="_Toc130997479"/>
      <w:bookmarkStart w:id="1868" w:name="_Toc130998416"/>
      <w:bookmarkStart w:id="1869" w:name="_Toc138144702"/>
      <w:bookmarkStart w:id="1870" w:name="_Toc140586359"/>
      <w:bookmarkStart w:id="1871" w:name="_Toc147404594"/>
      <w:bookmarkStart w:id="1872" w:name="_Toc147846101"/>
      <w:bookmarkStart w:id="1873" w:name="_Toc210230611"/>
      <w:r w:rsidRPr="00CB6F7F">
        <w:rPr>
          <w:sz w:val="22"/>
          <w:szCs w:val="22"/>
        </w:rPr>
        <w:t xml:space="preserve">Art. </w:t>
      </w:r>
      <w:r w:rsidR="00211BFA">
        <w:rPr>
          <w:sz w:val="22"/>
          <w:szCs w:val="22"/>
        </w:rPr>
        <w:t>136</w:t>
      </w:r>
      <w:r w:rsidRPr="00CB6F7F">
        <w:rPr>
          <w:sz w:val="22"/>
          <w:szCs w:val="22"/>
        </w:rPr>
        <w:t>.</w:t>
      </w:r>
      <w:r w:rsidR="00F95D31">
        <w:rPr>
          <w:sz w:val="22"/>
          <w:szCs w:val="22"/>
        </w:rPr>
        <w:t xml:space="preserve"> </w:t>
      </w:r>
      <w:r w:rsidRPr="00CB6F7F">
        <w:rPr>
          <w:sz w:val="22"/>
          <w:szCs w:val="22"/>
        </w:rPr>
        <w:t>Eliberarea certificatelor și a adeverințelor</w:t>
      </w:r>
      <w:bookmarkEnd w:id="1864"/>
      <w:bookmarkEnd w:id="1865"/>
      <w:bookmarkEnd w:id="1866"/>
      <w:bookmarkEnd w:id="1867"/>
      <w:bookmarkEnd w:id="1868"/>
      <w:bookmarkEnd w:id="1869"/>
      <w:bookmarkEnd w:id="1870"/>
      <w:bookmarkEnd w:id="1871"/>
      <w:bookmarkEnd w:id="1872"/>
      <w:bookmarkEnd w:id="1873"/>
    </w:p>
    <w:p w14:paraId="244A4E88" w14:textId="09F314AF" w:rsidR="00CD0F67" w:rsidRPr="00CB6F7F" w:rsidRDefault="00CD0F67" w:rsidP="00AD2853">
      <w:pPr>
        <w:jc w:val="both"/>
        <w:rPr>
          <w:rFonts w:cs="Trebuchet MS"/>
          <w:sz w:val="22"/>
          <w:szCs w:val="22"/>
          <w:lang w:val="ro-RO"/>
        </w:rPr>
      </w:pPr>
      <w:r w:rsidRPr="00CB6F7F">
        <w:rPr>
          <w:rFonts w:cs="Trebuchet MS"/>
          <w:sz w:val="22"/>
          <w:szCs w:val="22"/>
          <w:lang w:val="ro-RO"/>
        </w:rPr>
        <w:t>(1)</w:t>
      </w:r>
      <w:r w:rsidR="00F95D31">
        <w:rPr>
          <w:rFonts w:cs="Trebuchet MS"/>
          <w:sz w:val="22"/>
          <w:szCs w:val="22"/>
          <w:lang w:val="ro-RO"/>
        </w:rPr>
        <w:t xml:space="preserve"> </w:t>
      </w:r>
      <w:r w:rsidR="00BF5BD0" w:rsidRPr="00CB6F7F">
        <w:rPr>
          <w:rFonts w:cs="Trebuchet MS"/>
          <w:sz w:val="22"/>
          <w:szCs w:val="22"/>
          <w:lang w:val="ro-RO"/>
        </w:rPr>
        <w:t>C</w:t>
      </w:r>
      <w:r w:rsidRPr="00CB6F7F">
        <w:rPr>
          <w:rFonts w:cs="Trebuchet MS"/>
          <w:sz w:val="22"/>
          <w:szCs w:val="22"/>
          <w:lang w:val="ro-RO"/>
        </w:rPr>
        <w:t>ertificatele sau adeverințele se eliberează la cererea scrisă a persoanei sau a persoanelor îndreptățite ori a mandatarului acestora.</w:t>
      </w:r>
      <w:r w:rsidR="004361B6">
        <w:rPr>
          <w:rFonts w:cs="Trebuchet MS"/>
          <w:sz w:val="22"/>
          <w:szCs w:val="22"/>
          <w:lang w:val="ro-RO"/>
        </w:rPr>
        <w:t xml:space="preserve"> </w:t>
      </w:r>
      <w:r w:rsidR="004361B6" w:rsidRPr="006A7236">
        <w:rPr>
          <w:rFonts w:cs="Trebuchet MS"/>
          <w:sz w:val="22"/>
          <w:szCs w:val="22"/>
          <w:lang w:val="ro-RO"/>
        </w:rPr>
        <w:t>Sunt considerate persoane îndreptățite</w:t>
      </w:r>
      <w:r w:rsidR="00377097">
        <w:rPr>
          <w:rFonts w:cs="Trebuchet MS"/>
          <w:sz w:val="22"/>
          <w:szCs w:val="22"/>
          <w:lang w:val="ro-RO"/>
        </w:rPr>
        <w:t xml:space="preserve"> </w:t>
      </w:r>
      <w:r w:rsidR="004361B6" w:rsidRPr="006A7236">
        <w:rPr>
          <w:rFonts w:cs="Trebuchet MS"/>
          <w:sz w:val="22"/>
          <w:szCs w:val="22"/>
          <w:lang w:val="ro-RO"/>
        </w:rPr>
        <w:t>persoanele pe care  confirmarea, respectiv atestarea dreptului sau faptului vizat de certificat, respectiv adeverință le privește în mod direct, precum și cele cărora, prin lege, li s-a acordat un drept în acest sens.</w:t>
      </w:r>
    </w:p>
    <w:p w14:paraId="51B38272" w14:textId="580A96A9" w:rsidR="00CD0F67" w:rsidRPr="00CB6F7F" w:rsidRDefault="00CD0F67" w:rsidP="00AD2853">
      <w:pPr>
        <w:jc w:val="both"/>
        <w:rPr>
          <w:rFonts w:cs="Trebuchet MS"/>
          <w:sz w:val="22"/>
          <w:szCs w:val="22"/>
          <w:lang w:val="ro-RO"/>
        </w:rPr>
      </w:pPr>
      <w:r w:rsidRPr="00CB6F7F">
        <w:rPr>
          <w:rFonts w:cs="Trebuchet MS"/>
          <w:sz w:val="22"/>
          <w:szCs w:val="22"/>
          <w:lang w:val="ro-RO"/>
        </w:rPr>
        <w:t>(2)</w:t>
      </w:r>
      <w:r w:rsidR="00F95D31">
        <w:rPr>
          <w:rFonts w:cs="Trebuchet MS"/>
          <w:sz w:val="22"/>
          <w:szCs w:val="22"/>
          <w:lang w:val="ro-RO"/>
        </w:rPr>
        <w:t xml:space="preserve"> </w:t>
      </w:r>
      <w:r w:rsidRPr="00CB6F7F">
        <w:rPr>
          <w:rFonts w:cs="Trebuchet MS"/>
          <w:sz w:val="22"/>
          <w:szCs w:val="22"/>
          <w:lang w:val="ro-RO"/>
        </w:rPr>
        <w:t>În cazurile în care reglementările legale în vigoare permit eliberarea certificatelor sau a adeverințelor fără prezentarea cererii scrise, eliberarea acestora se face ca atare.</w:t>
      </w:r>
    </w:p>
    <w:p w14:paraId="6EA03919" w14:textId="51A3190A" w:rsidR="00CD0F67" w:rsidRPr="00CB6F7F" w:rsidRDefault="00CD0F67" w:rsidP="00AD2853">
      <w:pPr>
        <w:jc w:val="both"/>
        <w:rPr>
          <w:rFonts w:cs="Trebuchet MS"/>
          <w:color w:val="2F5496"/>
          <w:sz w:val="22"/>
          <w:szCs w:val="22"/>
          <w:lang w:val="ro-RO"/>
        </w:rPr>
      </w:pPr>
      <w:r w:rsidRPr="00CB6F7F">
        <w:rPr>
          <w:rStyle w:val="Bodytext"/>
          <w:sz w:val="22"/>
          <w:szCs w:val="22"/>
          <w:lang w:val="ro-RO"/>
        </w:rPr>
        <w:t>(3) Eliberarea</w:t>
      </w:r>
      <w:r w:rsidRPr="00CB6F7F">
        <w:rPr>
          <w:rFonts w:cs="Trebuchet MS"/>
          <w:sz w:val="22"/>
          <w:szCs w:val="22"/>
          <w:lang w:val="ro-RO"/>
        </w:rPr>
        <w:t xml:space="preserve"> certificatelor sau a adeverințelor</w:t>
      </w:r>
      <w:r w:rsidRPr="00CB6F7F">
        <w:rPr>
          <w:rStyle w:val="Bodytext"/>
          <w:sz w:val="22"/>
          <w:szCs w:val="22"/>
          <w:lang w:val="ro-RO"/>
        </w:rPr>
        <w:t xml:space="preserve"> se realizează prin înmânarea, sub semnătură, a </w:t>
      </w:r>
      <w:r w:rsidR="00C94D49" w:rsidRPr="00CB6F7F">
        <w:rPr>
          <w:rStyle w:val="Bodytext"/>
          <w:sz w:val="22"/>
          <w:szCs w:val="22"/>
          <w:lang w:val="ro-RO"/>
        </w:rPr>
        <w:t>acestora</w:t>
      </w:r>
      <w:r w:rsidRPr="00CB6F7F">
        <w:rPr>
          <w:rStyle w:val="Bodytext"/>
          <w:sz w:val="22"/>
          <w:szCs w:val="22"/>
          <w:lang w:val="ro-RO"/>
        </w:rPr>
        <w:t xml:space="preserve"> sau prin</w:t>
      </w:r>
      <w:r w:rsidR="00C94D49" w:rsidRPr="00CB6F7F">
        <w:rPr>
          <w:rStyle w:val="Bodytext"/>
          <w:sz w:val="22"/>
          <w:szCs w:val="22"/>
          <w:lang w:val="ro-RO"/>
        </w:rPr>
        <w:t xml:space="preserve"> transmiterea lor prin</w:t>
      </w:r>
      <w:r w:rsidRPr="00CB6F7F">
        <w:rPr>
          <w:rStyle w:val="Bodytext"/>
          <w:sz w:val="22"/>
          <w:szCs w:val="22"/>
          <w:lang w:val="ro-RO"/>
        </w:rPr>
        <w:t xml:space="preserve"> curier sau prin poștă, cu confirmarea de primire a persoanei sau a persoanelor îndreptățite. Eliberarea </w:t>
      </w:r>
      <w:r w:rsidRPr="00CB6F7F">
        <w:rPr>
          <w:rFonts w:cs="Trebuchet MS"/>
          <w:sz w:val="22"/>
          <w:szCs w:val="22"/>
          <w:lang w:val="ro-RO"/>
        </w:rPr>
        <w:t>certificatelor sau a adeverințelor emise electronic se face prin mijloace electronice, în conformitate cu prevederile art.</w:t>
      </w:r>
      <w:r w:rsidR="008A0E71" w:rsidRPr="00CB6F7F">
        <w:rPr>
          <w:rFonts w:cs="Trebuchet MS"/>
          <w:sz w:val="22"/>
          <w:szCs w:val="22"/>
          <w:lang w:val="ro-RO"/>
        </w:rPr>
        <w:t xml:space="preserve"> </w:t>
      </w:r>
      <w:r w:rsidR="008044CF" w:rsidRPr="00CB6F7F">
        <w:rPr>
          <w:rFonts w:cs="Trebuchet MS"/>
          <w:sz w:val="22"/>
          <w:szCs w:val="22"/>
          <w:lang w:val="ro-RO"/>
        </w:rPr>
        <w:t>43</w:t>
      </w:r>
      <w:r w:rsidRPr="00CB6F7F">
        <w:rPr>
          <w:rFonts w:cs="Trebuchet MS"/>
          <w:sz w:val="22"/>
          <w:szCs w:val="22"/>
          <w:lang w:val="ro-RO"/>
        </w:rPr>
        <w:t>.</w:t>
      </w:r>
    </w:p>
    <w:p w14:paraId="13BB68F9" w14:textId="2942BA12" w:rsidR="00CD0F67" w:rsidRPr="00CB6F7F" w:rsidRDefault="00CD0F67" w:rsidP="00AD2853">
      <w:pPr>
        <w:jc w:val="both"/>
        <w:rPr>
          <w:rFonts w:cs="Trebuchet MS"/>
          <w:sz w:val="22"/>
          <w:szCs w:val="22"/>
          <w:lang w:val="ro-RO"/>
        </w:rPr>
      </w:pPr>
      <w:r w:rsidRPr="00CB6F7F">
        <w:rPr>
          <w:rFonts w:cs="Trebuchet MS"/>
          <w:sz w:val="22"/>
          <w:szCs w:val="22"/>
          <w:lang w:val="ro-RO"/>
        </w:rPr>
        <w:t>(4)</w:t>
      </w:r>
      <w:r w:rsidR="00F95D31">
        <w:rPr>
          <w:rFonts w:cs="Trebuchet MS"/>
          <w:sz w:val="22"/>
          <w:szCs w:val="22"/>
          <w:lang w:val="ro-RO"/>
        </w:rPr>
        <w:t xml:space="preserve"> </w:t>
      </w:r>
      <w:r w:rsidRPr="00CB6F7F">
        <w:rPr>
          <w:rFonts w:cs="Trebuchet MS"/>
          <w:sz w:val="22"/>
          <w:szCs w:val="22"/>
          <w:lang w:val="ro-RO"/>
        </w:rPr>
        <w:t>Certificatele sau adeverințele pot fi eliberate și mandatarului persoanei sau persoanelor îndreptățite.</w:t>
      </w:r>
    </w:p>
    <w:p w14:paraId="17B6D9B9" w14:textId="77777777" w:rsidR="00CD0F67" w:rsidRPr="00CB6F7F" w:rsidRDefault="00CD0F67" w:rsidP="00AD2853">
      <w:pPr>
        <w:jc w:val="both"/>
        <w:rPr>
          <w:rFonts w:cs="Trebuchet MS"/>
          <w:sz w:val="22"/>
          <w:szCs w:val="22"/>
          <w:lang w:val="ro-RO"/>
        </w:rPr>
      </w:pPr>
      <w:r w:rsidRPr="00CB6F7F">
        <w:rPr>
          <w:rFonts w:cs="Trebuchet MS"/>
          <w:sz w:val="22"/>
          <w:szCs w:val="22"/>
          <w:lang w:val="ro-RO"/>
        </w:rPr>
        <w:t>(5) Autoritățile eliberează certificate sau adeverințe numai în cazurile în care situațiile sau datele a căror confirmare se cere rezultă din documentele deținute de acestea.</w:t>
      </w:r>
    </w:p>
    <w:p w14:paraId="5CCB49B3" w14:textId="77777777" w:rsidR="00CD0F67" w:rsidRPr="00CB6F7F" w:rsidRDefault="00CD0F67" w:rsidP="00AD2853">
      <w:pPr>
        <w:jc w:val="both"/>
        <w:rPr>
          <w:rFonts w:cs="Trebuchet MS"/>
          <w:sz w:val="22"/>
          <w:szCs w:val="22"/>
          <w:lang w:val="ro-RO"/>
        </w:rPr>
      </w:pPr>
    </w:p>
    <w:p w14:paraId="7DD73A68" w14:textId="26A08E35" w:rsidR="00CD0F67" w:rsidRPr="00CB6F7F" w:rsidRDefault="00CD0F67" w:rsidP="00AD2853">
      <w:pPr>
        <w:pStyle w:val="Titlu4"/>
        <w:spacing w:before="120" w:after="120"/>
        <w:jc w:val="both"/>
        <w:rPr>
          <w:sz w:val="22"/>
          <w:szCs w:val="22"/>
        </w:rPr>
      </w:pPr>
      <w:bookmarkStart w:id="1874" w:name="_Toc130973982"/>
      <w:bookmarkStart w:id="1875" w:name="_Toc130974624"/>
      <w:bookmarkStart w:id="1876" w:name="_Toc130976305"/>
      <w:bookmarkStart w:id="1877" w:name="_Toc130997480"/>
      <w:bookmarkStart w:id="1878" w:name="_Toc130998417"/>
      <w:bookmarkStart w:id="1879" w:name="_Toc138144703"/>
      <w:bookmarkStart w:id="1880" w:name="_Toc140586360"/>
      <w:bookmarkStart w:id="1881" w:name="_Toc147404595"/>
      <w:bookmarkStart w:id="1882" w:name="_Toc147846102"/>
      <w:bookmarkStart w:id="1883" w:name="_Toc210230612"/>
      <w:r w:rsidRPr="00CB6F7F">
        <w:rPr>
          <w:sz w:val="22"/>
          <w:szCs w:val="22"/>
        </w:rPr>
        <w:t xml:space="preserve">Art. </w:t>
      </w:r>
      <w:r w:rsidR="00211BFA">
        <w:rPr>
          <w:sz w:val="22"/>
          <w:szCs w:val="22"/>
        </w:rPr>
        <w:t>137</w:t>
      </w:r>
      <w:r w:rsidRPr="00CB6F7F">
        <w:rPr>
          <w:sz w:val="22"/>
          <w:szCs w:val="22"/>
        </w:rPr>
        <w:t>. Conținutul și forma certificatelor și adeverințelor</w:t>
      </w:r>
      <w:bookmarkEnd w:id="1874"/>
      <w:bookmarkEnd w:id="1875"/>
      <w:bookmarkEnd w:id="1876"/>
      <w:bookmarkEnd w:id="1877"/>
      <w:bookmarkEnd w:id="1878"/>
      <w:bookmarkEnd w:id="1879"/>
      <w:bookmarkEnd w:id="1880"/>
      <w:bookmarkEnd w:id="1881"/>
      <w:bookmarkEnd w:id="1882"/>
      <w:bookmarkEnd w:id="1883"/>
      <w:r w:rsidRPr="00CB6F7F">
        <w:rPr>
          <w:sz w:val="22"/>
          <w:szCs w:val="22"/>
        </w:rPr>
        <w:t xml:space="preserve"> </w:t>
      </w:r>
    </w:p>
    <w:p w14:paraId="44E89494" w14:textId="77777777" w:rsidR="00CD0F67" w:rsidRPr="00CB6F7F" w:rsidRDefault="00CD0F67" w:rsidP="00AD2853">
      <w:pPr>
        <w:jc w:val="both"/>
        <w:rPr>
          <w:rFonts w:cs="Trebuchet MS"/>
          <w:sz w:val="22"/>
          <w:szCs w:val="22"/>
          <w:lang w:val="ro-RO"/>
        </w:rPr>
      </w:pPr>
      <w:r w:rsidRPr="00CB6F7F">
        <w:rPr>
          <w:rFonts w:cs="Trebuchet MS"/>
          <w:sz w:val="22"/>
          <w:szCs w:val="22"/>
          <w:lang w:val="ro-RO"/>
        </w:rPr>
        <w:t>(1) Certificatele sau adeverințele eliberate conțin, în mod obligatoriu, pe lângă situațiile sau datele a căror confirmare sau atestare se solicită, și menționarea documentului din care rezultă acestea.</w:t>
      </w:r>
    </w:p>
    <w:p w14:paraId="2998C1B7" w14:textId="59FB6FE4" w:rsidR="00CD0F67" w:rsidRPr="00CB6F7F" w:rsidRDefault="00CD0F67" w:rsidP="00AD2853">
      <w:pPr>
        <w:jc w:val="both"/>
        <w:rPr>
          <w:rFonts w:cs="Trebuchet MS"/>
          <w:sz w:val="22"/>
          <w:szCs w:val="22"/>
          <w:lang w:val="ro-RO"/>
        </w:rPr>
      </w:pPr>
      <w:r w:rsidRPr="00CB6F7F">
        <w:rPr>
          <w:rFonts w:cs="Trebuchet MS"/>
          <w:sz w:val="22"/>
          <w:szCs w:val="22"/>
          <w:lang w:val="ro-RO"/>
        </w:rPr>
        <w:t>(2)</w:t>
      </w:r>
      <w:r w:rsidR="00F95D31">
        <w:rPr>
          <w:rFonts w:cs="Trebuchet MS"/>
          <w:sz w:val="22"/>
          <w:szCs w:val="22"/>
          <w:lang w:val="ro-RO"/>
        </w:rPr>
        <w:t xml:space="preserve"> </w:t>
      </w:r>
      <w:r w:rsidRPr="00CB6F7F">
        <w:rPr>
          <w:rFonts w:cs="Trebuchet MS"/>
          <w:sz w:val="22"/>
          <w:szCs w:val="22"/>
          <w:lang w:val="ro-RO"/>
        </w:rPr>
        <w:t xml:space="preserve">Certificatele sau adeverințele se semnează de către conducătorul autorității ori de către </w:t>
      </w:r>
      <w:r w:rsidR="00C94D49" w:rsidRPr="00CB6F7F">
        <w:rPr>
          <w:rFonts w:cs="Trebuchet MS"/>
          <w:sz w:val="22"/>
          <w:szCs w:val="22"/>
          <w:lang w:val="ro-RO"/>
        </w:rPr>
        <w:t>persoana împuternicită de acesta</w:t>
      </w:r>
      <w:r w:rsidRPr="00CB6F7F">
        <w:rPr>
          <w:rFonts w:cs="Trebuchet MS"/>
          <w:sz w:val="22"/>
          <w:szCs w:val="22"/>
          <w:lang w:val="ro-RO"/>
        </w:rPr>
        <w:t xml:space="preserve">, se înregistrează și se datează. </w:t>
      </w:r>
    </w:p>
    <w:p w14:paraId="644C5C0D" w14:textId="77777777" w:rsidR="00CD0F67" w:rsidRPr="00CB6F7F" w:rsidRDefault="00CD0F67" w:rsidP="00AD2853">
      <w:pPr>
        <w:jc w:val="both"/>
        <w:rPr>
          <w:rFonts w:cs="Trebuchet MS"/>
          <w:sz w:val="22"/>
          <w:szCs w:val="22"/>
          <w:lang w:val="ro-RO"/>
        </w:rPr>
      </w:pPr>
      <w:r w:rsidRPr="00CB6F7F">
        <w:rPr>
          <w:rFonts w:cs="Trebuchet MS"/>
          <w:sz w:val="22"/>
          <w:szCs w:val="22"/>
          <w:lang w:val="ro-RO"/>
        </w:rPr>
        <w:t>(3) Pentru unele certificate sau adeverințe expres prevăzute de lege este necesară aplicarea ștampilei autorității.</w:t>
      </w:r>
    </w:p>
    <w:p w14:paraId="60743F01" w14:textId="0D8F140A" w:rsidR="00CD0F67" w:rsidRPr="00CB6F7F" w:rsidRDefault="00CD0F67" w:rsidP="00AD2853">
      <w:pPr>
        <w:jc w:val="both"/>
        <w:rPr>
          <w:rFonts w:cs="Trebuchet MS"/>
          <w:sz w:val="22"/>
          <w:szCs w:val="22"/>
          <w:lang w:val="ro-RO"/>
        </w:rPr>
      </w:pPr>
      <w:r w:rsidRPr="00CB6F7F">
        <w:rPr>
          <w:rFonts w:cs="Trebuchet MS"/>
          <w:sz w:val="22"/>
          <w:szCs w:val="22"/>
          <w:lang w:val="ro-RO"/>
        </w:rPr>
        <w:t>(4) Prin excepție de la prevederile alin. (2)</w:t>
      </w:r>
      <w:r w:rsidR="00C94D49" w:rsidRPr="00CB6F7F">
        <w:rPr>
          <w:rFonts w:cs="Trebuchet MS"/>
          <w:sz w:val="22"/>
          <w:szCs w:val="22"/>
          <w:lang w:val="ro-RO"/>
        </w:rPr>
        <w:t xml:space="preserve"> și </w:t>
      </w:r>
      <w:r w:rsidRPr="00CB6F7F">
        <w:rPr>
          <w:rFonts w:cs="Trebuchet MS"/>
          <w:sz w:val="22"/>
          <w:szCs w:val="22"/>
          <w:lang w:val="ro-RO"/>
        </w:rPr>
        <w:t xml:space="preserve">(3), certificatele sau adeverințele emise în mod electronic se pot semna cu </w:t>
      </w:r>
      <w:r w:rsidR="00A0153E" w:rsidRPr="00CB6F7F">
        <w:rPr>
          <w:rFonts w:cs="Trebuchet MS"/>
          <w:sz w:val="22"/>
          <w:szCs w:val="22"/>
          <w:lang w:val="ro-RO"/>
        </w:rPr>
        <w:t xml:space="preserve">sigiliul electronic sau cu semnătura electronică </w:t>
      </w:r>
      <w:r w:rsidR="00A15156">
        <w:rPr>
          <w:rFonts w:cs="Trebuchet MS"/>
          <w:sz w:val="22"/>
          <w:szCs w:val="22"/>
          <w:lang w:val="ro-RO"/>
        </w:rPr>
        <w:t>extinsă</w:t>
      </w:r>
      <w:r w:rsidR="00A15156" w:rsidRPr="00CB6F7F">
        <w:rPr>
          <w:rFonts w:cs="Trebuchet MS"/>
          <w:sz w:val="22"/>
          <w:szCs w:val="22"/>
          <w:lang w:val="ro-RO"/>
        </w:rPr>
        <w:t xml:space="preserve"> </w:t>
      </w:r>
      <w:r w:rsidRPr="00CB6F7F">
        <w:rPr>
          <w:rFonts w:cs="Trebuchet MS"/>
          <w:sz w:val="22"/>
          <w:szCs w:val="22"/>
          <w:lang w:val="ro-RO"/>
        </w:rPr>
        <w:t>a</w:t>
      </w:r>
      <w:r w:rsidR="00A0153E" w:rsidRPr="00CB6F7F">
        <w:rPr>
          <w:rFonts w:cs="Trebuchet MS"/>
          <w:sz w:val="22"/>
          <w:szCs w:val="22"/>
          <w:lang w:val="ro-RO"/>
        </w:rPr>
        <w:t xml:space="preserve"> </w:t>
      </w:r>
      <w:r w:rsidRPr="00CB6F7F">
        <w:rPr>
          <w:rFonts w:cs="Trebuchet MS"/>
          <w:sz w:val="22"/>
          <w:szCs w:val="22"/>
          <w:lang w:val="ro-RO"/>
        </w:rPr>
        <w:t>autorității de la care emană actul, bazată pe un certificat califica</w:t>
      </w:r>
      <w:r w:rsidR="00A0153E" w:rsidRPr="00CB6F7F">
        <w:rPr>
          <w:rFonts w:cs="Trebuchet MS"/>
          <w:sz w:val="22"/>
          <w:szCs w:val="22"/>
          <w:lang w:val="ro-RO"/>
        </w:rPr>
        <w:t>t.</w:t>
      </w:r>
    </w:p>
    <w:p w14:paraId="66A1F2DC" w14:textId="6F02E504" w:rsidR="00CD0F67" w:rsidRPr="00CB6F7F" w:rsidRDefault="00CD0F67" w:rsidP="00AD2853">
      <w:pPr>
        <w:jc w:val="both"/>
        <w:rPr>
          <w:rFonts w:cs="Trebuchet MS"/>
          <w:sz w:val="22"/>
          <w:szCs w:val="22"/>
          <w:lang w:val="ro-RO"/>
        </w:rPr>
      </w:pPr>
      <w:r w:rsidRPr="00CB6F7F">
        <w:rPr>
          <w:rFonts w:cs="Trebuchet MS"/>
          <w:sz w:val="22"/>
          <w:szCs w:val="22"/>
          <w:lang w:val="ro-RO"/>
        </w:rPr>
        <w:t>(</w:t>
      </w:r>
      <w:r w:rsidR="00C337F5" w:rsidRPr="00CB6F7F">
        <w:rPr>
          <w:rFonts w:cs="Trebuchet MS"/>
          <w:sz w:val="22"/>
          <w:szCs w:val="22"/>
          <w:lang w:val="ro-RO"/>
        </w:rPr>
        <w:t>5</w:t>
      </w:r>
      <w:r w:rsidRPr="00CB6F7F">
        <w:rPr>
          <w:rFonts w:cs="Trebuchet MS"/>
          <w:sz w:val="22"/>
          <w:szCs w:val="22"/>
          <w:lang w:val="ro-RO"/>
        </w:rPr>
        <w:t>) Prin excepție de la prevederile alin. (2)</w:t>
      </w:r>
      <w:r w:rsidR="00C94D49" w:rsidRPr="00CB6F7F">
        <w:rPr>
          <w:rFonts w:cs="Trebuchet MS"/>
          <w:sz w:val="22"/>
          <w:szCs w:val="22"/>
          <w:lang w:val="ro-RO"/>
        </w:rPr>
        <w:t xml:space="preserve"> și </w:t>
      </w:r>
      <w:r w:rsidRPr="00CB6F7F">
        <w:rPr>
          <w:rFonts w:cs="Trebuchet MS"/>
          <w:sz w:val="22"/>
          <w:szCs w:val="22"/>
          <w:lang w:val="ro-RO"/>
        </w:rPr>
        <w:t>(3), certificatele sau adeverințele tipărite prin intermediul unui centru de imprimare masivă sunt valabile și în cazul în care nu poartă semnătura persoanelor competente, dacă îndeplinesc cerințele legale aplicabile în materie.</w:t>
      </w:r>
    </w:p>
    <w:p w14:paraId="6DEED888" w14:textId="45007742" w:rsidR="00CD0F67" w:rsidRPr="00CB6F7F" w:rsidRDefault="00CD0F67" w:rsidP="00AD2853">
      <w:pPr>
        <w:jc w:val="both"/>
        <w:rPr>
          <w:rFonts w:cs="Trebuchet MS"/>
          <w:sz w:val="22"/>
          <w:szCs w:val="22"/>
          <w:lang w:val="ro-RO"/>
        </w:rPr>
      </w:pPr>
      <w:r w:rsidRPr="00CB6F7F">
        <w:rPr>
          <w:rFonts w:cs="Trebuchet MS"/>
          <w:sz w:val="22"/>
          <w:szCs w:val="22"/>
          <w:lang w:val="ro-RO"/>
        </w:rPr>
        <w:t>(</w:t>
      </w:r>
      <w:r w:rsidR="00C337F5" w:rsidRPr="00CB6F7F">
        <w:rPr>
          <w:rFonts w:cs="Trebuchet MS"/>
          <w:sz w:val="22"/>
          <w:szCs w:val="22"/>
          <w:lang w:val="ro-RO"/>
        </w:rPr>
        <w:t>6</w:t>
      </w:r>
      <w:r w:rsidRPr="00CB6F7F">
        <w:rPr>
          <w:rFonts w:cs="Trebuchet MS"/>
          <w:sz w:val="22"/>
          <w:szCs w:val="22"/>
          <w:lang w:val="ro-RO"/>
        </w:rPr>
        <w:t>) Categoriile de certificate sau adeverințe care se emit în condițiile alin. (</w:t>
      </w:r>
      <w:r w:rsidR="00F474B7" w:rsidRPr="00CB6F7F">
        <w:rPr>
          <w:rFonts w:cs="Trebuchet MS"/>
          <w:sz w:val="22"/>
          <w:szCs w:val="22"/>
          <w:lang w:val="ro-RO"/>
        </w:rPr>
        <w:t>5</w:t>
      </w:r>
      <w:r w:rsidRPr="00CB6F7F">
        <w:rPr>
          <w:rFonts w:cs="Trebuchet MS"/>
          <w:sz w:val="22"/>
          <w:szCs w:val="22"/>
          <w:lang w:val="ro-RO"/>
        </w:rPr>
        <w:t>) se stabilesc prin act administrativ normativ al autorității cu atribuții de reglementare în domeniu.</w:t>
      </w:r>
    </w:p>
    <w:p w14:paraId="7EF5C7D9" w14:textId="77777777" w:rsidR="00CD0F67" w:rsidRPr="00CB6F7F" w:rsidRDefault="00CD0F67" w:rsidP="00AD2853">
      <w:pPr>
        <w:jc w:val="both"/>
        <w:rPr>
          <w:rFonts w:cs="Trebuchet MS"/>
          <w:sz w:val="22"/>
          <w:szCs w:val="22"/>
          <w:lang w:val="ro-RO"/>
        </w:rPr>
      </w:pPr>
    </w:p>
    <w:p w14:paraId="3600C625" w14:textId="7F808C9C" w:rsidR="00CD0F67" w:rsidRPr="00CB6F7F" w:rsidRDefault="00CD0F67" w:rsidP="00AD2853">
      <w:pPr>
        <w:pStyle w:val="Titlu4"/>
        <w:spacing w:before="120" w:after="120"/>
        <w:jc w:val="both"/>
        <w:rPr>
          <w:sz w:val="22"/>
          <w:szCs w:val="22"/>
        </w:rPr>
      </w:pPr>
      <w:bookmarkStart w:id="1884" w:name="_Toc130973983"/>
      <w:bookmarkStart w:id="1885" w:name="_Toc130974625"/>
      <w:bookmarkStart w:id="1886" w:name="_Toc130976306"/>
      <w:bookmarkStart w:id="1887" w:name="_Toc130997481"/>
      <w:bookmarkStart w:id="1888" w:name="_Toc130998418"/>
      <w:bookmarkStart w:id="1889" w:name="_Toc138144704"/>
      <w:bookmarkStart w:id="1890" w:name="_Toc140586361"/>
      <w:bookmarkStart w:id="1891" w:name="_Toc147404596"/>
      <w:bookmarkStart w:id="1892" w:name="_Toc147846103"/>
      <w:bookmarkStart w:id="1893" w:name="_Toc210230613"/>
      <w:r w:rsidRPr="00CB6F7F">
        <w:rPr>
          <w:sz w:val="22"/>
          <w:szCs w:val="22"/>
        </w:rPr>
        <w:t xml:space="preserve">Art. </w:t>
      </w:r>
      <w:r w:rsidR="00211BFA">
        <w:rPr>
          <w:sz w:val="22"/>
          <w:szCs w:val="22"/>
        </w:rPr>
        <w:t>138</w:t>
      </w:r>
      <w:r w:rsidRPr="00CB6F7F">
        <w:rPr>
          <w:sz w:val="22"/>
          <w:szCs w:val="22"/>
        </w:rPr>
        <w:t>. Înregistrarea certificatelor și adeverințelor</w:t>
      </w:r>
      <w:bookmarkEnd w:id="1884"/>
      <w:bookmarkEnd w:id="1885"/>
      <w:bookmarkEnd w:id="1886"/>
      <w:bookmarkEnd w:id="1887"/>
      <w:bookmarkEnd w:id="1888"/>
      <w:bookmarkEnd w:id="1889"/>
      <w:bookmarkEnd w:id="1890"/>
      <w:bookmarkEnd w:id="1891"/>
      <w:bookmarkEnd w:id="1892"/>
      <w:bookmarkEnd w:id="1893"/>
      <w:r w:rsidRPr="00CB6F7F">
        <w:rPr>
          <w:sz w:val="22"/>
          <w:szCs w:val="22"/>
        </w:rPr>
        <w:t xml:space="preserve"> </w:t>
      </w:r>
    </w:p>
    <w:p w14:paraId="56BE4C16" w14:textId="46E5B09F" w:rsidR="00CD0F67" w:rsidRPr="00CB6F7F" w:rsidRDefault="00CD0F67" w:rsidP="00AD2853">
      <w:pPr>
        <w:jc w:val="both"/>
        <w:rPr>
          <w:rFonts w:cs="Trebuchet MS"/>
          <w:sz w:val="22"/>
          <w:szCs w:val="22"/>
          <w:lang w:val="ro-RO"/>
        </w:rPr>
      </w:pPr>
      <w:r w:rsidRPr="00CB6F7F">
        <w:rPr>
          <w:rFonts w:cs="Trebuchet MS"/>
          <w:sz w:val="22"/>
          <w:szCs w:val="22"/>
          <w:lang w:val="ro-RO"/>
        </w:rPr>
        <w:t>(1)</w:t>
      </w:r>
      <w:r w:rsidR="00F95D31">
        <w:rPr>
          <w:rFonts w:cs="Trebuchet MS"/>
          <w:sz w:val="22"/>
          <w:szCs w:val="22"/>
          <w:lang w:val="ro-RO"/>
        </w:rPr>
        <w:t xml:space="preserve"> </w:t>
      </w:r>
      <w:r w:rsidRPr="00CB6F7F">
        <w:rPr>
          <w:rFonts w:cs="Trebuchet MS"/>
          <w:sz w:val="22"/>
          <w:szCs w:val="22"/>
          <w:lang w:val="ro-RO"/>
        </w:rPr>
        <w:t xml:space="preserve">Autoritățile care eliberează certificate sau adeverințe în format fizic rețin </w:t>
      </w:r>
      <w:r w:rsidR="00661F21" w:rsidRPr="00661F21">
        <w:rPr>
          <w:rFonts w:cs="Trebuchet MS"/>
          <w:sz w:val="22"/>
          <w:szCs w:val="22"/>
          <w:lang w:val="ro-RO"/>
        </w:rPr>
        <w:t>o copie, un exemplar original sau duplicat, după caz,</w:t>
      </w:r>
      <w:r w:rsidR="00661F21">
        <w:rPr>
          <w:rFonts w:cs="Trebuchet MS"/>
          <w:sz w:val="22"/>
          <w:szCs w:val="22"/>
          <w:lang w:val="ro-RO"/>
        </w:rPr>
        <w:t xml:space="preserve"> </w:t>
      </w:r>
      <w:r w:rsidRPr="00CB6F7F">
        <w:rPr>
          <w:rFonts w:cs="Trebuchet MS"/>
          <w:sz w:val="22"/>
          <w:szCs w:val="22"/>
          <w:lang w:val="ro-RO"/>
        </w:rPr>
        <w:t>de pe documentele eliberate</w:t>
      </w:r>
      <w:r w:rsidR="00661F21">
        <w:rPr>
          <w:rFonts w:cs="Trebuchet MS"/>
          <w:sz w:val="22"/>
          <w:szCs w:val="22"/>
          <w:lang w:val="ro-RO"/>
        </w:rPr>
        <w:t xml:space="preserve">, </w:t>
      </w:r>
      <w:r w:rsidR="00661F21" w:rsidRPr="00661F21">
        <w:rPr>
          <w:rFonts w:cs="Trebuchet MS"/>
          <w:sz w:val="22"/>
          <w:szCs w:val="22"/>
          <w:lang w:val="ro-RO"/>
        </w:rPr>
        <w:t>conform prevederilor legislației speciale</w:t>
      </w:r>
      <w:r w:rsidRPr="00CB6F7F">
        <w:rPr>
          <w:rFonts w:cs="Trebuchet MS"/>
          <w:sz w:val="22"/>
          <w:szCs w:val="22"/>
          <w:lang w:val="ro-RO"/>
        </w:rPr>
        <w:t>.</w:t>
      </w:r>
    </w:p>
    <w:p w14:paraId="5D79CF3E" w14:textId="77777777" w:rsidR="00CD0F67" w:rsidRPr="00CB6F7F" w:rsidRDefault="00CD0F67" w:rsidP="00AD2853">
      <w:pPr>
        <w:jc w:val="both"/>
        <w:rPr>
          <w:rFonts w:cs="Trebuchet MS"/>
          <w:sz w:val="22"/>
          <w:szCs w:val="22"/>
          <w:lang w:val="ro-RO"/>
        </w:rPr>
      </w:pPr>
      <w:r w:rsidRPr="00CB6F7F">
        <w:rPr>
          <w:rFonts w:cs="Trebuchet MS"/>
          <w:sz w:val="22"/>
          <w:szCs w:val="22"/>
          <w:lang w:val="ro-RO"/>
        </w:rPr>
        <w:t xml:space="preserve">(2) Fiecare autoritate emitentă de certificate sau adeverințe este obligată </w:t>
      </w:r>
      <w:r w:rsidR="00A824E0" w:rsidRPr="00CB6F7F">
        <w:rPr>
          <w:rFonts w:cs="Trebuchet MS"/>
          <w:sz w:val="22"/>
          <w:szCs w:val="22"/>
          <w:lang w:val="ro-RO"/>
        </w:rPr>
        <w:t xml:space="preserve">să </w:t>
      </w:r>
      <w:r w:rsidRPr="00CB6F7F">
        <w:rPr>
          <w:rFonts w:cs="Trebuchet MS"/>
          <w:sz w:val="22"/>
          <w:szCs w:val="22"/>
          <w:lang w:val="ro-RO"/>
        </w:rPr>
        <w:t xml:space="preserve">înregistreze în Registrul electronic general toate certificatele sau adeverințele emise, precum și elementele de identificare a acestora. </w:t>
      </w:r>
    </w:p>
    <w:p w14:paraId="00AF088C" w14:textId="04FF1AD4" w:rsidR="00CD0F67" w:rsidRPr="00CB6F7F" w:rsidRDefault="00CD0F67" w:rsidP="00AD2853">
      <w:pPr>
        <w:pStyle w:val="BodyText1"/>
        <w:tabs>
          <w:tab w:val="num" w:pos="0"/>
        </w:tabs>
        <w:spacing w:before="120" w:after="120"/>
        <w:jc w:val="both"/>
        <w:rPr>
          <w:rStyle w:val="Bodytext"/>
          <w:sz w:val="22"/>
          <w:szCs w:val="22"/>
          <w:lang w:val="ro-RO"/>
        </w:rPr>
      </w:pPr>
      <w:r w:rsidRPr="00CB6F7F">
        <w:rPr>
          <w:rStyle w:val="Bodytext"/>
          <w:bCs/>
          <w:sz w:val="22"/>
          <w:szCs w:val="22"/>
          <w:lang w:val="ro-RO"/>
        </w:rPr>
        <w:t xml:space="preserve">(3) </w:t>
      </w:r>
      <w:r w:rsidRPr="00CB6F7F">
        <w:rPr>
          <w:rFonts w:cs="Trebuchet MS"/>
          <w:sz w:val="22"/>
          <w:szCs w:val="22"/>
          <w:lang w:val="ro-RO"/>
        </w:rPr>
        <w:t xml:space="preserve">Certificatele și adeverințele </w:t>
      </w:r>
      <w:r w:rsidRPr="00CB6F7F">
        <w:rPr>
          <w:rStyle w:val="Bodytext"/>
          <w:sz w:val="22"/>
          <w:szCs w:val="22"/>
          <w:lang w:val="ro-RO"/>
        </w:rPr>
        <w:t>sunt supuse regimului juridic al arhivării în condițiile legislației specifice.</w:t>
      </w:r>
    </w:p>
    <w:p w14:paraId="49B4F967" w14:textId="77777777" w:rsidR="00E010DF" w:rsidRPr="00CB6F7F" w:rsidRDefault="00E010DF" w:rsidP="00AD2853">
      <w:pPr>
        <w:pStyle w:val="BodyText1"/>
        <w:tabs>
          <w:tab w:val="num" w:pos="0"/>
        </w:tabs>
        <w:spacing w:before="120" w:after="120"/>
        <w:jc w:val="both"/>
        <w:rPr>
          <w:sz w:val="22"/>
          <w:szCs w:val="22"/>
          <w:lang w:val="ro-RO"/>
        </w:rPr>
      </w:pPr>
    </w:p>
    <w:p w14:paraId="55E7810E" w14:textId="26B21350" w:rsidR="00CD0F67" w:rsidRPr="00CB6F7F" w:rsidRDefault="00CD0F67" w:rsidP="00AD2853">
      <w:pPr>
        <w:pStyle w:val="Titlu4"/>
        <w:spacing w:before="120" w:after="120"/>
        <w:jc w:val="both"/>
        <w:rPr>
          <w:sz w:val="22"/>
          <w:szCs w:val="22"/>
        </w:rPr>
      </w:pPr>
      <w:bookmarkStart w:id="1894" w:name="_Toc130973984"/>
      <w:bookmarkStart w:id="1895" w:name="_Toc130974626"/>
      <w:bookmarkStart w:id="1896" w:name="_Toc130976307"/>
      <w:bookmarkStart w:id="1897" w:name="_Toc130997482"/>
      <w:bookmarkStart w:id="1898" w:name="_Toc130998419"/>
      <w:bookmarkStart w:id="1899" w:name="_Toc138144705"/>
      <w:bookmarkStart w:id="1900" w:name="_Toc140586362"/>
      <w:bookmarkStart w:id="1901" w:name="_Toc147404597"/>
      <w:bookmarkStart w:id="1902" w:name="_Toc147846104"/>
      <w:bookmarkStart w:id="1903" w:name="_Toc210230614"/>
      <w:r w:rsidRPr="00CB6F7F">
        <w:rPr>
          <w:sz w:val="22"/>
          <w:szCs w:val="22"/>
        </w:rPr>
        <w:t xml:space="preserve">Art. </w:t>
      </w:r>
      <w:r w:rsidR="00211BFA">
        <w:rPr>
          <w:sz w:val="22"/>
          <w:szCs w:val="22"/>
        </w:rPr>
        <w:t>139</w:t>
      </w:r>
      <w:r w:rsidRPr="00CB6F7F">
        <w:rPr>
          <w:sz w:val="22"/>
          <w:szCs w:val="22"/>
        </w:rPr>
        <w:t>. Termene și costuri</w:t>
      </w:r>
      <w:bookmarkEnd w:id="1894"/>
      <w:bookmarkEnd w:id="1895"/>
      <w:bookmarkEnd w:id="1896"/>
      <w:bookmarkEnd w:id="1897"/>
      <w:bookmarkEnd w:id="1898"/>
      <w:bookmarkEnd w:id="1899"/>
      <w:bookmarkEnd w:id="1900"/>
      <w:bookmarkEnd w:id="1901"/>
      <w:bookmarkEnd w:id="1902"/>
      <w:bookmarkEnd w:id="1903"/>
      <w:r w:rsidRPr="00CB6F7F">
        <w:rPr>
          <w:sz w:val="22"/>
          <w:szCs w:val="22"/>
        </w:rPr>
        <w:t xml:space="preserve"> </w:t>
      </w:r>
    </w:p>
    <w:p w14:paraId="2D4ED7A5" w14:textId="77777777" w:rsidR="00CD0F67" w:rsidRPr="00CB6F7F" w:rsidRDefault="00CD0F67" w:rsidP="00AD2853">
      <w:pPr>
        <w:widowControl w:val="0"/>
        <w:jc w:val="both"/>
        <w:rPr>
          <w:sz w:val="22"/>
          <w:szCs w:val="22"/>
          <w:lang w:val="ro-RO"/>
        </w:rPr>
      </w:pPr>
      <w:r w:rsidRPr="00CB6F7F">
        <w:rPr>
          <w:sz w:val="22"/>
          <w:szCs w:val="22"/>
          <w:lang w:val="ro-RO"/>
        </w:rPr>
        <w:t xml:space="preserve">(1) Dacă prin lege nu se prevede altfel, </w:t>
      </w:r>
      <w:r w:rsidRPr="00CB6F7F">
        <w:rPr>
          <w:rFonts w:cs="Trebuchet MS"/>
          <w:sz w:val="22"/>
          <w:szCs w:val="22"/>
          <w:lang w:val="ro-RO"/>
        </w:rPr>
        <w:t>certificatele și adeverințele</w:t>
      </w:r>
      <w:r w:rsidRPr="00CB6F7F">
        <w:rPr>
          <w:sz w:val="22"/>
          <w:szCs w:val="22"/>
          <w:lang w:val="ro-RO"/>
        </w:rPr>
        <w:t xml:space="preserve"> se eliberează în termenul general de finalizare a unei proceduri administrative. </w:t>
      </w:r>
    </w:p>
    <w:p w14:paraId="44B3A6EA" w14:textId="77777777" w:rsidR="00CD0F67" w:rsidRPr="00CB6F7F" w:rsidRDefault="00CD0F67" w:rsidP="00AD2853">
      <w:pPr>
        <w:jc w:val="both"/>
        <w:rPr>
          <w:rFonts w:cs="Trebuchet MS"/>
          <w:sz w:val="22"/>
          <w:szCs w:val="22"/>
          <w:lang w:val="ro-RO"/>
        </w:rPr>
      </w:pPr>
      <w:r w:rsidRPr="00CB6F7F">
        <w:rPr>
          <w:rFonts w:cs="Trebuchet MS"/>
          <w:sz w:val="22"/>
          <w:szCs w:val="22"/>
          <w:lang w:val="ro-RO"/>
        </w:rPr>
        <w:t xml:space="preserve">(2) În cazul în care eliberarea certificatelor sau a adeverințelor este supusă plății anticipate a unor taxe stabilite prin </w:t>
      </w:r>
      <w:r w:rsidR="00526429" w:rsidRPr="00CB6F7F">
        <w:rPr>
          <w:rFonts w:cs="Trebuchet MS"/>
          <w:sz w:val="22"/>
          <w:szCs w:val="22"/>
          <w:lang w:val="ro-RO"/>
        </w:rPr>
        <w:t>lege</w:t>
      </w:r>
      <w:r w:rsidRPr="00CB6F7F">
        <w:rPr>
          <w:rFonts w:cs="Trebuchet MS"/>
          <w:sz w:val="22"/>
          <w:szCs w:val="22"/>
          <w:lang w:val="ro-RO"/>
        </w:rPr>
        <w:t>, în cuprinsul acestora se va face mențiune cu privire la sumele încasate, precum și la modalitatea de plată.</w:t>
      </w:r>
    </w:p>
    <w:p w14:paraId="03490164" w14:textId="0C0BDD29" w:rsidR="00CD0F67" w:rsidRDefault="00CD0F67" w:rsidP="00AD2853">
      <w:pPr>
        <w:widowControl w:val="0"/>
        <w:jc w:val="both"/>
        <w:rPr>
          <w:sz w:val="22"/>
          <w:szCs w:val="22"/>
          <w:lang w:val="ro-RO"/>
        </w:rPr>
      </w:pPr>
      <w:r w:rsidRPr="00CB6F7F">
        <w:rPr>
          <w:rFonts w:cs="Trebuchet MS"/>
          <w:sz w:val="22"/>
          <w:szCs w:val="22"/>
          <w:lang w:val="ro-RO"/>
        </w:rPr>
        <w:t xml:space="preserve">(3) </w:t>
      </w:r>
      <w:r w:rsidRPr="00CB6F7F">
        <w:rPr>
          <w:sz w:val="22"/>
          <w:szCs w:val="22"/>
          <w:lang w:val="ro-RO"/>
        </w:rPr>
        <w:t>Autoritățile care eliberează certificate sau adeverințe pot institui taxe de urgență pentru eliberarea certificatelor sau adeverințelor în termen</w:t>
      </w:r>
      <w:r w:rsidR="009422E4">
        <w:rPr>
          <w:sz w:val="22"/>
          <w:szCs w:val="22"/>
          <w:lang w:val="ro-RO"/>
        </w:rPr>
        <w:t xml:space="preserve"> </w:t>
      </w:r>
      <w:r w:rsidR="009422E4" w:rsidRPr="006A7236">
        <w:rPr>
          <w:sz w:val="22"/>
          <w:szCs w:val="22"/>
          <w:lang w:val="ro-RO"/>
        </w:rPr>
        <w:t xml:space="preserve">de cel mult 5 zile.  </w:t>
      </w:r>
      <w:r w:rsidRPr="00CB6F7F">
        <w:rPr>
          <w:sz w:val="22"/>
          <w:szCs w:val="22"/>
          <w:lang w:val="ro-RO"/>
        </w:rPr>
        <w:t xml:space="preserve"> </w:t>
      </w:r>
    </w:p>
    <w:p w14:paraId="77E7C632" w14:textId="77777777" w:rsidR="00C219EE" w:rsidRPr="00CB6F7F" w:rsidRDefault="00C219EE" w:rsidP="00AD2853">
      <w:pPr>
        <w:widowControl w:val="0"/>
        <w:jc w:val="both"/>
        <w:rPr>
          <w:sz w:val="22"/>
          <w:szCs w:val="22"/>
          <w:lang w:val="ro-RO"/>
        </w:rPr>
      </w:pPr>
    </w:p>
    <w:p w14:paraId="22C70038" w14:textId="09FACEE8" w:rsidR="00CD0F67" w:rsidRPr="00CB6F7F" w:rsidRDefault="00CD0F67" w:rsidP="00AD2853">
      <w:pPr>
        <w:pStyle w:val="Titlu4"/>
        <w:spacing w:before="120" w:after="120"/>
        <w:jc w:val="both"/>
        <w:rPr>
          <w:sz w:val="22"/>
          <w:szCs w:val="22"/>
        </w:rPr>
      </w:pPr>
      <w:bookmarkStart w:id="1904" w:name="_Toc130973985"/>
      <w:bookmarkStart w:id="1905" w:name="_Toc130974627"/>
      <w:bookmarkStart w:id="1906" w:name="_Toc130976308"/>
      <w:bookmarkStart w:id="1907" w:name="_Toc130997483"/>
      <w:bookmarkStart w:id="1908" w:name="_Toc130998420"/>
      <w:bookmarkStart w:id="1909" w:name="_Toc138144706"/>
      <w:bookmarkStart w:id="1910" w:name="_Toc140586363"/>
      <w:bookmarkStart w:id="1911" w:name="_Toc147404598"/>
      <w:bookmarkStart w:id="1912" w:name="_Toc147846105"/>
      <w:bookmarkStart w:id="1913" w:name="_Toc210230615"/>
      <w:r w:rsidRPr="00CB6F7F">
        <w:rPr>
          <w:sz w:val="22"/>
          <w:szCs w:val="22"/>
        </w:rPr>
        <w:t xml:space="preserve">Art. </w:t>
      </w:r>
      <w:r w:rsidR="00211BFA">
        <w:rPr>
          <w:sz w:val="22"/>
          <w:szCs w:val="22"/>
        </w:rPr>
        <w:t>140</w:t>
      </w:r>
      <w:r w:rsidRPr="00CB6F7F">
        <w:rPr>
          <w:sz w:val="22"/>
          <w:szCs w:val="22"/>
        </w:rPr>
        <w:t>. Răspunderea</w:t>
      </w:r>
      <w:bookmarkEnd w:id="1904"/>
      <w:bookmarkEnd w:id="1905"/>
      <w:bookmarkEnd w:id="1906"/>
      <w:bookmarkEnd w:id="1907"/>
      <w:bookmarkEnd w:id="1908"/>
      <w:bookmarkEnd w:id="1909"/>
      <w:bookmarkEnd w:id="1910"/>
      <w:bookmarkEnd w:id="1911"/>
      <w:bookmarkEnd w:id="1912"/>
      <w:bookmarkEnd w:id="1913"/>
      <w:r w:rsidRPr="00CB6F7F">
        <w:rPr>
          <w:sz w:val="22"/>
          <w:szCs w:val="22"/>
        </w:rPr>
        <w:t xml:space="preserve"> </w:t>
      </w:r>
    </w:p>
    <w:p w14:paraId="4760223D" w14:textId="5209CBC6" w:rsidR="00CD0F67" w:rsidRPr="00CB6F7F" w:rsidRDefault="00CD0F67" w:rsidP="00AD2853">
      <w:pPr>
        <w:jc w:val="both"/>
        <w:rPr>
          <w:rFonts w:cs="Trebuchet MS"/>
          <w:color w:val="2F5496"/>
          <w:sz w:val="22"/>
          <w:szCs w:val="22"/>
          <w:lang w:val="ro-RO"/>
        </w:rPr>
      </w:pPr>
      <w:r w:rsidRPr="00CB6F7F">
        <w:rPr>
          <w:rFonts w:cs="Trebuchet MS"/>
          <w:sz w:val="22"/>
          <w:szCs w:val="22"/>
          <w:lang w:val="ro-RO"/>
        </w:rPr>
        <w:t xml:space="preserve">Nerespectarea prevederilor prezentei secțiuni de către persoanele abilitate să semneze certificate sau adeverințe atrage răspunderea disciplinară, contravenționala, </w:t>
      </w:r>
      <w:r w:rsidR="003B57BB">
        <w:rPr>
          <w:rFonts w:cs="Trebuchet MS"/>
          <w:sz w:val="22"/>
          <w:szCs w:val="22"/>
          <w:lang w:val="ro-RO"/>
        </w:rPr>
        <w:t>patrimonială</w:t>
      </w:r>
      <w:r w:rsidRPr="00CB6F7F">
        <w:rPr>
          <w:rFonts w:cs="Trebuchet MS"/>
          <w:sz w:val="22"/>
          <w:szCs w:val="22"/>
          <w:lang w:val="ro-RO"/>
        </w:rPr>
        <w:t>, civilă sau penală, după caz, conform dispozițiilor legale în vigoare.</w:t>
      </w:r>
    </w:p>
    <w:p w14:paraId="4E0E49FD" w14:textId="13DABEE2" w:rsidR="00670114" w:rsidRDefault="00670114" w:rsidP="00AD2853">
      <w:pPr>
        <w:rPr>
          <w:sz w:val="22"/>
          <w:szCs w:val="22"/>
          <w:lang w:val="ro-RO"/>
        </w:rPr>
      </w:pPr>
    </w:p>
    <w:p w14:paraId="49D9A19E" w14:textId="3D1A091C" w:rsidR="00B456A6" w:rsidRDefault="00B456A6" w:rsidP="00AD2853">
      <w:pPr>
        <w:rPr>
          <w:sz w:val="22"/>
          <w:szCs w:val="22"/>
          <w:lang w:val="ro-RO"/>
        </w:rPr>
      </w:pPr>
    </w:p>
    <w:p w14:paraId="2ADC416D" w14:textId="77777777" w:rsidR="00B456A6" w:rsidRPr="00CB6F7F" w:rsidRDefault="00B456A6" w:rsidP="00AD2853">
      <w:pPr>
        <w:rPr>
          <w:sz w:val="22"/>
          <w:szCs w:val="22"/>
          <w:lang w:val="ro-RO"/>
        </w:rPr>
      </w:pPr>
    </w:p>
    <w:p w14:paraId="153941DC" w14:textId="1D9B8CC1" w:rsidR="00CD0F67" w:rsidRPr="00CB6F7F" w:rsidRDefault="00CD0F67" w:rsidP="00AD2853">
      <w:pPr>
        <w:pStyle w:val="Titlu2"/>
        <w:spacing w:before="120" w:after="120"/>
        <w:jc w:val="center"/>
        <w:rPr>
          <w:b/>
          <w:sz w:val="22"/>
          <w:szCs w:val="22"/>
        </w:rPr>
      </w:pPr>
      <w:bookmarkStart w:id="1914" w:name="_Toc130907396"/>
      <w:bookmarkStart w:id="1915" w:name="_Toc130913378"/>
      <w:bookmarkStart w:id="1916" w:name="_Toc130972710"/>
      <w:bookmarkStart w:id="1917" w:name="_Toc130973437"/>
      <w:bookmarkStart w:id="1918" w:name="_Toc130973576"/>
      <w:bookmarkStart w:id="1919" w:name="_Toc130973717"/>
      <w:bookmarkStart w:id="1920" w:name="_Toc130973986"/>
      <w:bookmarkStart w:id="1921" w:name="_Toc130974628"/>
      <w:bookmarkStart w:id="1922" w:name="_Toc130976309"/>
      <w:bookmarkStart w:id="1923" w:name="_Toc130997484"/>
      <w:bookmarkStart w:id="1924" w:name="_Toc130998421"/>
      <w:bookmarkStart w:id="1925" w:name="_Toc138144707"/>
      <w:bookmarkStart w:id="1926" w:name="_Toc140586364"/>
      <w:bookmarkStart w:id="1927" w:name="_Toc147404599"/>
      <w:bookmarkStart w:id="1928" w:name="_Toc147846106"/>
      <w:bookmarkStart w:id="1929" w:name="_Toc210230616"/>
      <w:r w:rsidRPr="00CB6F7F">
        <w:rPr>
          <w:b/>
          <w:sz w:val="22"/>
          <w:szCs w:val="22"/>
        </w:rPr>
        <w:lastRenderedPageBreak/>
        <w:t>Capitolul II</w:t>
      </w:r>
      <w:r w:rsidR="00C2615B" w:rsidRPr="00CB6F7F">
        <w:rPr>
          <w:b/>
          <w:sz w:val="22"/>
          <w:szCs w:val="22"/>
        </w:rPr>
        <w:t>.</w:t>
      </w:r>
      <w:r w:rsidRPr="00CB6F7F">
        <w:rPr>
          <w:b/>
          <w:sz w:val="22"/>
          <w:szCs w:val="22"/>
        </w:rPr>
        <w:t xml:space="preserve"> Faptele administrative</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14:paraId="50A04B52" w14:textId="77777777" w:rsidR="00CD0F67" w:rsidRPr="00CB6F7F" w:rsidRDefault="00CD0F67" w:rsidP="00AD2853">
      <w:pPr>
        <w:rPr>
          <w:sz w:val="22"/>
          <w:szCs w:val="22"/>
        </w:rPr>
      </w:pPr>
    </w:p>
    <w:p w14:paraId="30765DAF" w14:textId="5CDB503B" w:rsidR="00CD0F67" w:rsidRPr="00CB6F7F" w:rsidRDefault="00CD0F67" w:rsidP="00AD2853">
      <w:pPr>
        <w:pStyle w:val="Titlu4"/>
        <w:spacing w:before="120" w:after="120"/>
        <w:jc w:val="both"/>
        <w:rPr>
          <w:sz w:val="22"/>
          <w:szCs w:val="22"/>
        </w:rPr>
      </w:pPr>
      <w:bookmarkStart w:id="1930" w:name="_Toc130973987"/>
      <w:bookmarkStart w:id="1931" w:name="_Toc130974629"/>
      <w:bookmarkStart w:id="1932" w:name="_Toc130976310"/>
      <w:bookmarkStart w:id="1933" w:name="_Toc130997485"/>
      <w:bookmarkStart w:id="1934" w:name="_Toc130998422"/>
      <w:bookmarkStart w:id="1935" w:name="_Toc138144708"/>
      <w:bookmarkStart w:id="1936" w:name="_Toc140586365"/>
      <w:bookmarkStart w:id="1937" w:name="_Toc147404600"/>
      <w:bookmarkStart w:id="1938" w:name="_Toc147846107"/>
      <w:bookmarkStart w:id="1939" w:name="_Toc210230617"/>
      <w:r w:rsidRPr="00CB6F7F">
        <w:rPr>
          <w:sz w:val="22"/>
          <w:szCs w:val="22"/>
        </w:rPr>
        <w:t xml:space="preserve">Art. </w:t>
      </w:r>
      <w:r w:rsidR="00211BFA">
        <w:rPr>
          <w:sz w:val="22"/>
          <w:szCs w:val="22"/>
        </w:rPr>
        <w:t>141</w:t>
      </w:r>
      <w:r w:rsidRPr="00CB6F7F">
        <w:rPr>
          <w:sz w:val="22"/>
          <w:szCs w:val="22"/>
        </w:rPr>
        <w:t>. Dispoziții generale</w:t>
      </w:r>
      <w:bookmarkEnd w:id="1930"/>
      <w:bookmarkEnd w:id="1931"/>
      <w:bookmarkEnd w:id="1932"/>
      <w:bookmarkEnd w:id="1933"/>
      <w:bookmarkEnd w:id="1934"/>
      <w:bookmarkEnd w:id="1935"/>
      <w:bookmarkEnd w:id="1936"/>
      <w:bookmarkEnd w:id="1937"/>
      <w:bookmarkEnd w:id="1938"/>
      <w:bookmarkEnd w:id="1939"/>
      <w:r w:rsidRPr="00CB6F7F">
        <w:rPr>
          <w:sz w:val="22"/>
          <w:szCs w:val="22"/>
        </w:rPr>
        <w:t xml:space="preserve"> </w:t>
      </w:r>
    </w:p>
    <w:p w14:paraId="16908D81" w14:textId="77777777" w:rsidR="00CD0F67" w:rsidRPr="00CB6F7F" w:rsidRDefault="00CD0F67" w:rsidP="00AD2853">
      <w:pPr>
        <w:jc w:val="both"/>
        <w:rPr>
          <w:rFonts w:cs="Trebuchet MS"/>
          <w:sz w:val="22"/>
          <w:szCs w:val="22"/>
          <w:lang w:val="ro-RO"/>
        </w:rPr>
      </w:pPr>
      <w:r w:rsidRPr="00CB6F7F">
        <w:rPr>
          <w:rFonts w:cs="Trebuchet MS"/>
          <w:sz w:val="22"/>
          <w:szCs w:val="22"/>
          <w:lang w:val="ro-RO"/>
        </w:rPr>
        <w:t>(</w:t>
      </w:r>
      <w:r w:rsidR="002B45CC" w:rsidRPr="00CB6F7F">
        <w:rPr>
          <w:rFonts w:cs="Trebuchet MS"/>
          <w:sz w:val="22"/>
          <w:szCs w:val="22"/>
          <w:lang w:val="ro-RO"/>
        </w:rPr>
        <w:t>1</w:t>
      </w:r>
      <w:r w:rsidRPr="00CB6F7F">
        <w:rPr>
          <w:rFonts w:cs="Trebuchet MS"/>
          <w:sz w:val="22"/>
          <w:szCs w:val="22"/>
          <w:lang w:val="ro-RO"/>
        </w:rPr>
        <w:t>) Faptul administrativ se constată de către autorități prin operațiuni administrative.</w:t>
      </w:r>
    </w:p>
    <w:p w14:paraId="4291435D" w14:textId="3963EC03" w:rsidR="002B45CC" w:rsidRPr="00CB6F7F" w:rsidRDefault="002B45CC" w:rsidP="00AD2853">
      <w:pPr>
        <w:jc w:val="both"/>
        <w:rPr>
          <w:rFonts w:cs="Trebuchet MS"/>
          <w:sz w:val="22"/>
          <w:szCs w:val="22"/>
          <w:lang w:val="ro-RO"/>
        </w:rPr>
      </w:pPr>
      <w:r w:rsidRPr="00CB6F7F">
        <w:rPr>
          <w:rFonts w:cs="Trebuchet MS"/>
          <w:sz w:val="22"/>
          <w:szCs w:val="22"/>
          <w:lang w:val="ro-RO"/>
        </w:rPr>
        <w:t xml:space="preserve">(2) În </w:t>
      </w:r>
      <w:r w:rsidR="00F11E90" w:rsidRPr="00CB6F7F">
        <w:rPr>
          <w:rFonts w:cs="Trebuchet MS"/>
          <w:sz w:val="22"/>
          <w:szCs w:val="22"/>
          <w:lang w:val="ro-RO"/>
        </w:rPr>
        <w:t>accepțiunea</w:t>
      </w:r>
      <w:r w:rsidRPr="00CB6F7F">
        <w:rPr>
          <w:rFonts w:cs="Trebuchet MS"/>
          <w:sz w:val="22"/>
          <w:szCs w:val="22"/>
          <w:lang w:val="ro-RO"/>
        </w:rPr>
        <w:t xml:space="preserve"> definiției de la art.</w:t>
      </w:r>
      <w:r w:rsidR="00D8482F">
        <w:rPr>
          <w:rFonts w:cs="Trebuchet MS"/>
          <w:sz w:val="22"/>
          <w:szCs w:val="22"/>
          <w:lang w:val="ro-RO"/>
        </w:rPr>
        <w:t xml:space="preserve"> </w:t>
      </w:r>
      <w:r w:rsidRPr="00CB6F7F">
        <w:rPr>
          <w:rFonts w:cs="Trebuchet MS"/>
          <w:sz w:val="22"/>
          <w:szCs w:val="22"/>
          <w:lang w:val="ro-RO"/>
        </w:rPr>
        <w:t>3 alin. (1) lit.</w:t>
      </w:r>
      <w:r w:rsidR="002E0272" w:rsidRPr="00CB6F7F">
        <w:rPr>
          <w:rFonts w:cs="Trebuchet MS"/>
          <w:sz w:val="22"/>
          <w:szCs w:val="22"/>
          <w:lang w:val="ro-RO"/>
        </w:rPr>
        <w:t xml:space="preserve"> </w:t>
      </w:r>
      <w:r w:rsidR="008044CF" w:rsidRPr="00CB6F7F">
        <w:rPr>
          <w:rFonts w:cs="Trebuchet MS"/>
          <w:sz w:val="22"/>
          <w:szCs w:val="22"/>
          <w:lang w:val="ro-RO"/>
        </w:rPr>
        <w:t>r</w:t>
      </w:r>
      <w:r w:rsidR="00C219EE">
        <w:rPr>
          <w:rFonts w:cs="Trebuchet MS"/>
          <w:sz w:val="22"/>
          <w:szCs w:val="22"/>
          <w:lang w:val="ro-RO"/>
        </w:rPr>
        <w:t>)</w:t>
      </w:r>
      <w:r w:rsidRPr="00CB6F7F">
        <w:rPr>
          <w:rFonts w:cs="Trebuchet MS"/>
          <w:sz w:val="22"/>
          <w:szCs w:val="22"/>
          <w:lang w:val="ro-RO"/>
        </w:rPr>
        <w:t xml:space="preserve">: </w:t>
      </w:r>
    </w:p>
    <w:p w14:paraId="59D214C9" w14:textId="1310D85A" w:rsidR="00CD0F67" w:rsidRPr="00CB6F7F" w:rsidRDefault="002B45CC" w:rsidP="00AD2853">
      <w:pPr>
        <w:jc w:val="both"/>
        <w:rPr>
          <w:rFonts w:cs="Trebuchet MS"/>
          <w:sz w:val="22"/>
          <w:szCs w:val="22"/>
          <w:lang w:val="ro-RO"/>
        </w:rPr>
      </w:pPr>
      <w:r w:rsidRPr="00CB6F7F">
        <w:rPr>
          <w:rFonts w:cs="Trebuchet MS"/>
          <w:sz w:val="22"/>
          <w:szCs w:val="22"/>
          <w:lang w:val="ro-RO"/>
        </w:rPr>
        <w:t>a</w:t>
      </w:r>
      <w:r w:rsidR="00CD0F67" w:rsidRPr="00CB6F7F">
        <w:rPr>
          <w:rFonts w:cs="Trebuchet MS"/>
          <w:sz w:val="22"/>
          <w:szCs w:val="22"/>
          <w:lang w:val="ro-RO"/>
        </w:rPr>
        <w:t xml:space="preserve">) </w:t>
      </w:r>
      <w:r w:rsidRPr="00CB6F7F">
        <w:rPr>
          <w:rFonts w:cs="Trebuchet MS"/>
          <w:sz w:val="22"/>
          <w:szCs w:val="22"/>
          <w:lang w:val="ro-RO"/>
        </w:rPr>
        <w:t xml:space="preserve">evenimentele </w:t>
      </w:r>
      <w:r w:rsidR="00CD0F67" w:rsidRPr="00CB6F7F">
        <w:rPr>
          <w:rFonts w:cs="Trebuchet MS"/>
          <w:sz w:val="22"/>
          <w:szCs w:val="22"/>
          <w:lang w:val="ro-RO"/>
        </w:rPr>
        <w:t>sunt acele împrejurări sau fapte naturale care se produc independent de voința persoanei și de care legea leagă nașterea, modificarea sau stingerea de raporturi juridice administrative</w:t>
      </w:r>
      <w:r w:rsidRPr="00CB6F7F">
        <w:rPr>
          <w:rFonts w:cs="Trebuchet MS"/>
          <w:sz w:val="22"/>
          <w:szCs w:val="22"/>
          <w:lang w:val="ro-RO"/>
        </w:rPr>
        <w:t>;</w:t>
      </w:r>
      <w:r w:rsidR="00CD0F67" w:rsidRPr="00CB6F7F">
        <w:rPr>
          <w:rFonts w:cs="Trebuchet MS"/>
          <w:sz w:val="22"/>
          <w:szCs w:val="22"/>
          <w:lang w:val="ro-RO"/>
        </w:rPr>
        <w:t xml:space="preserve"> </w:t>
      </w:r>
    </w:p>
    <w:p w14:paraId="6B74403A" w14:textId="08489E82" w:rsidR="00CD0F67" w:rsidRPr="00CB6F7F" w:rsidRDefault="002B45CC" w:rsidP="00AD2853">
      <w:pPr>
        <w:jc w:val="both"/>
        <w:rPr>
          <w:rFonts w:cs="Trebuchet MS"/>
          <w:sz w:val="22"/>
          <w:szCs w:val="22"/>
          <w:lang w:val="ro-RO"/>
        </w:rPr>
      </w:pPr>
      <w:r w:rsidRPr="00CB6F7F">
        <w:rPr>
          <w:rFonts w:cs="Trebuchet MS"/>
          <w:sz w:val="22"/>
          <w:szCs w:val="22"/>
          <w:lang w:val="ro-RO"/>
        </w:rPr>
        <w:t>b</w:t>
      </w:r>
      <w:r w:rsidR="00CD0F67" w:rsidRPr="00CB6F7F">
        <w:rPr>
          <w:rFonts w:cs="Trebuchet MS"/>
          <w:sz w:val="22"/>
          <w:szCs w:val="22"/>
          <w:lang w:val="ro-RO"/>
        </w:rPr>
        <w:t xml:space="preserve">) </w:t>
      </w:r>
      <w:r w:rsidRPr="00CB6F7F">
        <w:rPr>
          <w:rFonts w:cs="Trebuchet MS"/>
          <w:sz w:val="22"/>
          <w:szCs w:val="22"/>
          <w:lang w:val="ro-RO"/>
        </w:rPr>
        <w:t xml:space="preserve">acțiunile </w:t>
      </w:r>
      <w:r w:rsidR="00CD0F67" w:rsidRPr="00CB6F7F">
        <w:rPr>
          <w:rFonts w:cs="Trebuchet MS"/>
          <w:sz w:val="22"/>
          <w:szCs w:val="22"/>
          <w:lang w:val="ro-RO"/>
        </w:rPr>
        <w:t>sunt fapte voluntare de care legea leagă nașterea, modificarea sau stingerea de raporturi juridice administrative</w:t>
      </w:r>
      <w:r w:rsidRPr="00CB6F7F">
        <w:rPr>
          <w:rFonts w:cs="Trebuchet MS"/>
          <w:sz w:val="22"/>
          <w:szCs w:val="22"/>
          <w:lang w:val="ro-RO"/>
        </w:rPr>
        <w:t>;</w:t>
      </w:r>
      <w:r w:rsidR="00CD0F67" w:rsidRPr="00CB6F7F">
        <w:rPr>
          <w:rFonts w:cs="Trebuchet MS"/>
          <w:sz w:val="22"/>
          <w:szCs w:val="22"/>
          <w:lang w:val="ro-RO"/>
        </w:rPr>
        <w:t xml:space="preserve"> </w:t>
      </w:r>
    </w:p>
    <w:p w14:paraId="65D0EFC6" w14:textId="64F5A256" w:rsidR="00CD0F67" w:rsidRPr="00CB6F7F" w:rsidRDefault="002B45CC" w:rsidP="00AD2853">
      <w:pPr>
        <w:jc w:val="both"/>
        <w:rPr>
          <w:rFonts w:cs="Trebuchet MS"/>
          <w:sz w:val="22"/>
          <w:szCs w:val="22"/>
          <w:lang w:val="ro-RO"/>
        </w:rPr>
      </w:pPr>
      <w:r w:rsidRPr="00CB6F7F">
        <w:rPr>
          <w:rFonts w:cs="Trebuchet MS"/>
          <w:sz w:val="22"/>
          <w:szCs w:val="22"/>
          <w:lang w:val="ro-RO"/>
        </w:rPr>
        <w:t>c</w:t>
      </w:r>
      <w:r w:rsidR="00CD0F67" w:rsidRPr="00CB6F7F">
        <w:rPr>
          <w:rFonts w:cs="Trebuchet MS"/>
          <w:sz w:val="22"/>
          <w:szCs w:val="22"/>
          <w:lang w:val="ro-RO"/>
        </w:rPr>
        <w:t xml:space="preserve">) </w:t>
      </w:r>
      <w:r w:rsidRPr="00CB6F7F">
        <w:rPr>
          <w:rFonts w:cs="Trebuchet MS"/>
          <w:sz w:val="22"/>
          <w:szCs w:val="22"/>
          <w:lang w:val="ro-RO"/>
        </w:rPr>
        <w:t xml:space="preserve">inacțiunile </w:t>
      </w:r>
      <w:r w:rsidR="00CD0F67" w:rsidRPr="00CB6F7F">
        <w:rPr>
          <w:rFonts w:cs="Trebuchet MS"/>
          <w:sz w:val="22"/>
          <w:szCs w:val="22"/>
          <w:lang w:val="ro-RO"/>
        </w:rPr>
        <w:t>reprezintă nesăvârşirea unor fapte prevăzute de lege. Inacțiunea po</w:t>
      </w:r>
      <w:r w:rsidR="00BB7651" w:rsidRPr="00CB6F7F">
        <w:rPr>
          <w:rFonts w:cs="Trebuchet MS"/>
          <w:sz w:val="22"/>
          <w:szCs w:val="22"/>
          <w:lang w:val="ro-RO"/>
        </w:rPr>
        <w:t>a</w:t>
      </w:r>
      <w:r w:rsidR="00CD0F67" w:rsidRPr="00CB6F7F">
        <w:rPr>
          <w:rFonts w:cs="Trebuchet MS"/>
          <w:sz w:val="22"/>
          <w:szCs w:val="22"/>
          <w:lang w:val="ro-RO"/>
        </w:rPr>
        <w:t>t</w:t>
      </w:r>
      <w:r w:rsidR="00BB7651" w:rsidRPr="00CB6F7F">
        <w:rPr>
          <w:rFonts w:cs="Trebuchet MS"/>
          <w:sz w:val="22"/>
          <w:szCs w:val="22"/>
          <w:lang w:val="ro-RO"/>
        </w:rPr>
        <w:t>e</w:t>
      </w:r>
      <w:r w:rsidR="00CD0F67" w:rsidRPr="00CB6F7F">
        <w:rPr>
          <w:rFonts w:cs="Trebuchet MS"/>
          <w:sz w:val="22"/>
          <w:szCs w:val="22"/>
          <w:lang w:val="ro-RO"/>
        </w:rPr>
        <w:t xml:space="preserve"> determina apariția unor raporturi juridice.</w:t>
      </w:r>
    </w:p>
    <w:p w14:paraId="1B8B5EC4" w14:textId="77777777" w:rsidR="00CD0F67" w:rsidRPr="00CB6F7F" w:rsidRDefault="00CD0F67" w:rsidP="00AD2853">
      <w:pPr>
        <w:jc w:val="both"/>
        <w:rPr>
          <w:rFonts w:cs="Trebuchet MS"/>
          <w:sz w:val="22"/>
          <w:szCs w:val="22"/>
          <w:lang w:val="ro-RO"/>
        </w:rPr>
      </w:pPr>
    </w:p>
    <w:p w14:paraId="4CBF44E4" w14:textId="62DF4811" w:rsidR="00CD0F67" w:rsidRPr="00CB6F7F" w:rsidRDefault="00CD0F67" w:rsidP="00AD2853">
      <w:pPr>
        <w:pStyle w:val="Titlu4"/>
        <w:spacing w:before="120" w:after="120"/>
        <w:jc w:val="both"/>
        <w:rPr>
          <w:i w:val="0"/>
          <w:iCs w:val="0"/>
          <w:sz w:val="22"/>
          <w:szCs w:val="22"/>
        </w:rPr>
      </w:pPr>
      <w:bookmarkStart w:id="1940" w:name="_Toc130973988"/>
      <w:bookmarkStart w:id="1941" w:name="_Toc130974630"/>
      <w:bookmarkStart w:id="1942" w:name="_Toc130976311"/>
      <w:bookmarkStart w:id="1943" w:name="_Toc130997486"/>
      <w:bookmarkStart w:id="1944" w:name="_Toc130998423"/>
      <w:bookmarkStart w:id="1945" w:name="_Toc138144709"/>
      <w:bookmarkStart w:id="1946" w:name="_Toc140586366"/>
      <w:bookmarkStart w:id="1947" w:name="_Toc147404601"/>
      <w:bookmarkStart w:id="1948" w:name="_Toc147846108"/>
      <w:bookmarkStart w:id="1949" w:name="_Toc210230618"/>
      <w:r w:rsidRPr="00CB6F7F">
        <w:rPr>
          <w:sz w:val="22"/>
          <w:szCs w:val="22"/>
        </w:rPr>
        <w:t xml:space="preserve">Art. </w:t>
      </w:r>
      <w:r w:rsidR="00211BFA">
        <w:rPr>
          <w:sz w:val="22"/>
          <w:szCs w:val="22"/>
        </w:rPr>
        <w:t>142</w:t>
      </w:r>
      <w:r w:rsidRPr="00CB6F7F">
        <w:rPr>
          <w:sz w:val="22"/>
          <w:szCs w:val="22"/>
        </w:rPr>
        <w:t>. Regimul juridic al faptelor administrative</w:t>
      </w:r>
      <w:bookmarkEnd w:id="1940"/>
      <w:bookmarkEnd w:id="1941"/>
      <w:bookmarkEnd w:id="1942"/>
      <w:bookmarkEnd w:id="1943"/>
      <w:bookmarkEnd w:id="1944"/>
      <w:bookmarkEnd w:id="1945"/>
      <w:bookmarkEnd w:id="1946"/>
      <w:bookmarkEnd w:id="1947"/>
      <w:bookmarkEnd w:id="1948"/>
      <w:bookmarkEnd w:id="1949"/>
      <w:r w:rsidRPr="00CB6F7F">
        <w:rPr>
          <w:sz w:val="22"/>
          <w:szCs w:val="22"/>
        </w:rPr>
        <w:t xml:space="preserve"> </w:t>
      </w:r>
    </w:p>
    <w:p w14:paraId="60C2C7CD" w14:textId="00829028" w:rsidR="00CD0F67" w:rsidRPr="00CB6F7F" w:rsidRDefault="00CD0F67" w:rsidP="00AD2853">
      <w:pPr>
        <w:jc w:val="both"/>
        <w:rPr>
          <w:rFonts w:cs="Trebuchet MS"/>
          <w:sz w:val="22"/>
          <w:szCs w:val="22"/>
          <w:lang w:val="ro-RO"/>
        </w:rPr>
      </w:pPr>
      <w:r w:rsidRPr="00CB6F7F">
        <w:rPr>
          <w:rFonts w:cs="Trebuchet MS"/>
          <w:sz w:val="22"/>
          <w:szCs w:val="22"/>
          <w:lang w:val="ro-RO"/>
        </w:rPr>
        <w:t>(1) Faptele administrative, licite sau ilicite, produc efectele pentru care au fost săvârșite</w:t>
      </w:r>
      <w:r w:rsidR="00110B87" w:rsidRPr="00CB6F7F">
        <w:rPr>
          <w:rFonts w:cs="Trebuchet MS"/>
          <w:sz w:val="22"/>
          <w:szCs w:val="22"/>
          <w:lang w:val="ro-RO"/>
        </w:rPr>
        <w:t xml:space="preserve"> și nu pot fi revocate</w:t>
      </w:r>
      <w:r w:rsidR="007121C9" w:rsidRPr="00CB6F7F">
        <w:rPr>
          <w:rFonts w:cs="Trebuchet MS"/>
          <w:sz w:val="22"/>
          <w:szCs w:val="22"/>
          <w:lang w:val="ro-RO"/>
        </w:rPr>
        <w:t xml:space="preserve"> sau anulate</w:t>
      </w:r>
      <w:r w:rsidR="00E41C43" w:rsidRPr="00CB6F7F">
        <w:rPr>
          <w:rFonts w:cs="Trebuchet MS"/>
          <w:sz w:val="22"/>
          <w:szCs w:val="22"/>
          <w:lang w:val="ro-RO"/>
        </w:rPr>
        <w:t>.</w:t>
      </w:r>
    </w:p>
    <w:p w14:paraId="2B77EFAC" w14:textId="3674D6BF" w:rsidR="00CD0F67" w:rsidRPr="00CB6F7F" w:rsidRDefault="00CD0F67" w:rsidP="00AD2853">
      <w:pPr>
        <w:jc w:val="both"/>
        <w:rPr>
          <w:rFonts w:cs="Trebuchet MS"/>
          <w:sz w:val="22"/>
          <w:szCs w:val="22"/>
          <w:lang w:val="ro-RO"/>
        </w:rPr>
      </w:pPr>
      <w:r w:rsidRPr="00CB6F7F">
        <w:rPr>
          <w:rFonts w:cs="Trebuchet MS"/>
          <w:sz w:val="22"/>
          <w:szCs w:val="22"/>
          <w:lang w:val="ro-RO"/>
        </w:rPr>
        <w:t xml:space="preserve">(2) </w:t>
      </w:r>
      <w:r w:rsidR="000461C0" w:rsidRPr="000461C0">
        <w:rPr>
          <w:rFonts w:cs="Trebuchet MS"/>
          <w:sz w:val="22"/>
          <w:szCs w:val="22"/>
          <w:lang w:val="ro-RO"/>
        </w:rPr>
        <w:t>Tăcerea autorității și emiterea tardivă a actelor sunt asimilate actelor administrative</w:t>
      </w:r>
      <w:r w:rsidRPr="00CB6F7F">
        <w:rPr>
          <w:rFonts w:cs="Trebuchet MS"/>
          <w:sz w:val="22"/>
          <w:szCs w:val="22"/>
          <w:lang w:val="ro-RO"/>
        </w:rPr>
        <w:t>.</w:t>
      </w:r>
    </w:p>
    <w:p w14:paraId="3332580D" w14:textId="77777777" w:rsidR="007C5FA5" w:rsidRPr="00CB6F7F" w:rsidRDefault="007C5FA5" w:rsidP="00AD2853">
      <w:pPr>
        <w:widowControl w:val="0"/>
        <w:jc w:val="both"/>
        <w:rPr>
          <w:rFonts w:cs="Verdana"/>
          <w:bCs/>
          <w:sz w:val="22"/>
          <w:szCs w:val="22"/>
          <w:lang w:val="ro-RO"/>
        </w:rPr>
      </w:pPr>
    </w:p>
    <w:p w14:paraId="2D68B7E6" w14:textId="2FF4D616" w:rsidR="003D7F1F" w:rsidRDefault="003D7F1F">
      <w:pPr>
        <w:spacing w:before="0" w:after="0"/>
        <w:rPr>
          <w:rFonts w:cs="Verdana"/>
          <w:bCs/>
          <w:sz w:val="22"/>
          <w:szCs w:val="22"/>
          <w:lang w:val="ro-RO"/>
        </w:rPr>
      </w:pPr>
      <w:r>
        <w:rPr>
          <w:rFonts w:cs="Verdana"/>
          <w:bCs/>
          <w:sz w:val="22"/>
          <w:szCs w:val="22"/>
          <w:lang w:val="ro-RO"/>
        </w:rPr>
        <w:br w:type="page"/>
      </w:r>
    </w:p>
    <w:p w14:paraId="4539763B" w14:textId="77777777" w:rsidR="006E609D" w:rsidRPr="00CB6F7F" w:rsidRDefault="006E609D" w:rsidP="00AD2853">
      <w:pPr>
        <w:widowControl w:val="0"/>
        <w:jc w:val="both"/>
        <w:rPr>
          <w:rFonts w:cs="Verdana"/>
          <w:bCs/>
          <w:sz w:val="22"/>
          <w:szCs w:val="22"/>
          <w:lang w:val="ro-RO"/>
        </w:rPr>
      </w:pPr>
    </w:p>
    <w:p w14:paraId="29301A2A" w14:textId="77777777" w:rsidR="00240343" w:rsidRPr="00231E1B" w:rsidRDefault="00240343" w:rsidP="00AD2853">
      <w:pPr>
        <w:pStyle w:val="Titlu1"/>
        <w:spacing w:before="120" w:after="120"/>
        <w:jc w:val="center"/>
        <w:rPr>
          <w:b/>
          <w:sz w:val="24"/>
          <w:szCs w:val="22"/>
          <w:lang w:val="ro-RO"/>
        </w:rPr>
      </w:pPr>
      <w:bookmarkStart w:id="1950" w:name="_Toc94537965"/>
      <w:bookmarkStart w:id="1951" w:name="_Toc99359902"/>
      <w:bookmarkStart w:id="1952" w:name="_Toc99363979"/>
      <w:bookmarkStart w:id="1953" w:name="_Toc130907397"/>
      <w:bookmarkStart w:id="1954" w:name="_Toc130913379"/>
      <w:bookmarkStart w:id="1955" w:name="_Toc130972711"/>
      <w:bookmarkStart w:id="1956" w:name="_Toc130973438"/>
      <w:bookmarkStart w:id="1957" w:name="_Toc130973577"/>
      <w:bookmarkStart w:id="1958" w:name="_Toc130973718"/>
      <w:bookmarkStart w:id="1959" w:name="_Toc130973989"/>
      <w:bookmarkStart w:id="1960" w:name="_Toc130974631"/>
      <w:bookmarkStart w:id="1961" w:name="_Toc130976312"/>
      <w:bookmarkStart w:id="1962" w:name="_Toc130997487"/>
      <w:bookmarkStart w:id="1963" w:name="_Toc130998424"/>
      <w:bookmarkStart w:id="1964" w:name="_Toc138144710"/>
      <w:bookmarkStart w:id="1965" w:name="_Toc140586367"/>
      <w:bookmarkStart w:id="1966" w:name="_Toc147404602"/>
      <w:bookmarkStart w:id="1967" w:name="_Toc147846109"/>
      <w:bookmarkStart w:id="1968" w:name="_Toc210230619"/>
      <w:bookmarkStart w:id="1969" w:name="_Hlk99281141"/>
      <w:r w:rsidRPr="00231E1B">
        <w:rPr>
          <w:b/>
          <w:sz w:val="24"/>
          <w:szCs w:val="22"/>
          <w:lang w:val="ro-RO"/>
        </w:rPr>
        <w:t>Titlul IV Procedura de adoptare sau emitere a actelor administrative</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3568936D" w14:textId="77777777" w:rsidR="00662D56" w:rsidRPr="00CB6F7F" w:rsidRDefault="00662D56" w:rsidP="00AD2853">
      <w:pPr>
        <w:rPr>
          <w:sz w:val="22"/>
          <w:szCs w:val="22"/>
          <w:lang w:val="ro-RO"/>
        </w:rPr>
      </w:pPr>
    </w:p>
    <w:p w14:paraId="07EC9218" w14:textId="77777777" w:rsidR="00240343" w:rsidRPr="00CB6F7F" w:rsidRDefault="00240343" w:rsidP="00AD2853">
      <w:pPr>
        <w:pStyle w:val="Titlu2"/>
        <w:spacing w:before="120" w:after="120"/>
        <w:jc w:val="center"/>
        <w:rPr>
          <w:b/>
          <w:sz w:val="22"/>
          <w:szCs w:val="22"/>
          <w:lang w:val="ro-RO"/>
        </w:rPr>
      </w:pPr>
      <w:bookmarkStart w:id="1970" w:name="_Toc94537966"/>
      <w:bookmarkStart w:id="1971" w:name="_Toc99359903"/>
      <w:bookmarkStart w:id="1972" w:name="_Toc99363980"/>
      <w:bookmarkStart w:id="1973" w:name="_Toc130907398"/>
      <w:bookmarkStart w:id="1974" w:name="_Toc130913380"/>
      <w:bookmarkStart w:id="1975" w:name="_Toc130972712"/>
      <w:bookmarkStart w:id="1976" w:name="_Toc130973439"/>
      <w:bookmarkStart w:id="1977" w:name="_Toc130973578"/>
      <w:bookmarkStart w:id="1978" w:name="_Toc130973719"/>
      <w:bookmarkStart w:id="1979" w:name="_Toc130973990"/>
      <w:bookmarkStart w:id="1980" w:name="_Toc130974632"/>
      <w:bookmarkStart w:id="1981" w:name="_Toc130976313"/>
      <w:bookmarkStart w:id="1982" w:name="_Toc130997488"/>
      <w:bookmarkStart w:id="1983" w:name="_Toc130998425"/>
      <w:bookmarkStart w:id="1984" w:name="_Toc138144711"/>
      <w:bookmarkStart w:id="1985" w:name="_Toc140586368"/>
      <w:bookmarkStart w:id="1986" w:name="_Toc147404603"/>
      <w:bookmarkStart w:id="1987" w:name="_Toc147846110"/>
      <w:bookmarkStart w:id="1988" w:name="_Toc210230620"/>
      <w:r w:rsidRPr="00CB6F7F">
        <w:rPr>
          <w:b/>
          <w:sz w:val="22"/>
          <w:szCs w:val="22"/>
          <w:lang w:val="ro-RO"/>
        </w:rPr>
        <w:t>Capitolul I</w:t>
      </w:r>
      <w:r w:rsidR="00C2615B" w:rsidRPr="00CB6F7F">
        <w:rPr>
          <w:b/>
          <w:sz w:val="22"/>
          <w:szCs w:val="22"/>
          <w:lang w:val="ro-RO"/>
        </w:rPr>
        <w:t>.</w:t>
      </w:r>
      <w:r w:rsidRPr="00CB6F7F">
        <w:rPr>
          <w:b/>
          <w:sz w:val="22"/>
          <w:szCs w:val="22"/>
          <w:lang w:val="ro-RO"/>
        </w:rPr>
        <w:t xml:space="preserve"> Dispoziții generale</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14:paraId="19AD5FDD" w14:textId="77777777" w:rsidR="00662D56" w:rsidRPr="00CB6F7F" w:rsidRDefault="00662D56" w:rsidP="00AD2853">
      <w:pPr>
        <w:rPr>
          <w:sz w:val="22"/>
          <w:szCs w:val="22"/>
          <w:lang w:val="ro-RO"/>
        </w:rPr>
      </w:pPr>
    </w:p>
    <w:p w14:paraId="2B435D28" w14:textId="2A81B094" w:rsidR="00240343" w:rsidRPr="00CB6F7F" w:rsidRDefault="00240343" w:rsidP="00AD2853">
      <w:pPr>
        <w:pStyle w:val="Titlu4"/>
        <w:spacing w:before="120" w:after="120"/>
        <w:jc w:val="both"/>
        <w:rPr>
          <w:sz w:val="22"/>
          <w:szCs w:val="22"/>
        </w:rPr>
      </w:pPr>
      <w:bookmarkStart w:id="1989" w:name="_Toc130973991"/>
      <w:bookmarkStart w:id="1990" w:name="_Toc130974633"/>
      <w:bookmarkStart w:id="1991" w:name="_Toc130976314"/>
      <w:bookmarkStart w:id="1992" w:name="_Toc130997489"/>
      <w:bookmarkStart w:id="1993" w:name="_Toc130998426"/>
      <w:bookmarkStart w:id="1994" w:name="_Toc138144712"/>
      <w:bookmarkStart w:id="1995" w:name="_Toc140586369"/>
      <w:bookmarkStart w:id="1996" w:name="_Toc147404604"/>
      <w:bookmarkStart w:id="1997" w:name="_Toc147846111"/>
      <w:bookmarkStart w:id="1998" w:name="_Toc210230621"/>
      <w:bookmarkStart w:id="1999" w:name="_Toc94537968"/>
      <w:bookmarkStart w:id="2000" w:name="_Toc99363982"/>
      <w:bookmarkEnd w:id="1969"/>
      <w:r w:rsidRPr="00CB6F7F">
        <w:rPr>
          <w:sz w:val="22"/>
          <w:szCs w:val="22"/>
        </w:rPr>
        <w:t xml:space="preserve">Art. </w:t>
      </w:r>
      <w:r w:rsidR="00211BFA">
        <w:rPr>
          <w:sz w:val="22"/>
          <w:szCs w:val="22"/>
        </w:rPr>
        <w:t>143</w:t>
      </w:r>
      <w:r w:rsidRPr="00CB6F7F">
        <w:rPr>
          <w:sz w:val="22"/>
          <w:szCs w:val="22"/>
        </w:rPr>
        <w:t>. Actul administrativ – voință juridică unilaterală</w:t>
      </w:r>
      <w:bookmarkEnd w:id="1989"/>
      <w:bookmarkEnd w:id="1990"/>
      <w:bookmarkEnd w:id="1991"/>
      <w:bookmarkEnd w:id="1992"/>
      <w:bookmarkEnd w:id="1993"/>
      <w:bookmarkEnd w:id="1994"/>
      <w:bookmarkEnd w:id="1995"/>
      <w:bookmarkEnd w:id="1996"/>
      <w:bookmarkEnd w:id="1997"/>
      <w:bookmarkEnd w:id="1998"/>
      <w:r w:rsidRPr="00CB6F7F">
        <w:rPr>
          <w:sz w:val="22"/>
          <w:szCs w:val="22"/>
        </w:rPr>
        <w:t xml:space="preserve"> </w:t>
      </w:r>
    </w:p>
    <w:p w14:paraId="52598007" w14:textId="31BCA795" w:rsidR="00240343" w:rsidRPr="00CB6F7F" w:rsidRDefault="00240343" w:rsidP="00AD2853">
      <w:pPr>
        <w:widowControl w:val="0"/>
        <w:jc w:val="both"/>
        <w:rPr>
          <w:sz w:val="22"/>
          <w:szCs w:val="22"/>
          <w:lang w:val="ro-RO"/>
        </w:rPr>
      </w:pPr>
      <w:r w:rsidRPr="00CB6F7F">
        <w:rPr>
          <w:sz w:val="22"/>
          <w:szCs w:val="22"/>
          <w:lang w:val="ro-RO"/>
        </w:rPr>
        <w:t>(1) Actul administrativ exprimă voința juridică unilaterală</w:t>
      </w:r>
      <w:r w:rsidR="00B83009">
        <w:rPr>
          <w:sz w:val="22"/>
          <w:szCs w:val="22"/>
          <w:lang w:val="ro-RO"/>
        </w:rPr>
        <w:t xml:space="preserve"> a uneia sau a mai multor autorități</w:t>
      </w:r>
      <w:r w:rsidRPr="00CB6F7F">
        <w:rPr>
          <w:sz w:val="22"/>
          <w:szCs w:val="22"/>
          <w:lang w:val="ro-RO"/>
        </w:rPr>
        <w:t xml:space="preserve">, indiferent </w:t>
      </w:r>
      <w:r w:rsidR="006C13FF" w:rsidRPr="00CB6F7F">
        <w:rPr>
          <w:sz w:val="22"/>
          <w:szCs w:val="22"/>
          <w:lang w:val="ro-RO"/>
        </w:rPr>
        <w:t xml:space="preserve">de numărul </w:t>
      </w:r>
      <w:r w:rsidRPr="00CB6F7F">
        <w:rPr>
          <w:sz w:val="22"/>
          <w:szCs w:val="22"/>
          <w:lang w:val="ro-RO"/>
        </w:rPr>
        <w:t>persoane</w:t>
      </w:r>
      <w:r w:rsidR="006C13FF" w:rsidRPr="00CB6F7F">
        <w:rPr>
          <w:sz w:val="22"/>
          <w:szCs w:val="22"/>
          <w:lang w:val="ro-RO"/>
        </w:rPr>
        <w:t>lor</w:t>
      </w:r>
      <w:r w:rsidRPr="00CB6F7F">
        <w:rPr>
          <w:sz w:val="22"/>
          <w:szCs w:val="22"/>
          <w:lang w:val="ro-RO"/>
        </w:rPr>
        <w:t xml:space="preserve"> fizice sau juridice</w:t>
      </w:r>
      <w:r w:rsidR="006C13FF" w:rsidRPr="00CB6F7F">
        <w:rPr>
          <w:sz w:val="22"/>
          <w:szCs w:val="22"/>
          <w:lang w:val="ro-RO"/>
        </w:rPr>
        <w:t xml:space="preserve"> care</w:t>
      </w:r>
      <w:r w:rsidRPr="00CB6F7F">
        <w:rPr>
          <w:sz w:val="22"/>
          <w:szCs w:val="22"/>
          <w:lang w:val="ro-RO"/>
        </w:rPr>
        <w:t xml:space="preserve"> participă la emiterea sau adoptarea sa și indiferent dacă inițiativa emiterii sau adoptării sale aparține autorității </w:t>
      </w:r>
      <w:r w:rsidR="00B83009">
        <w:rPr>
          <w:sz w:val="22"/>
          <w:szCs w:val="22"/>
          <w:lang w:val="ro-RO"/>
        </w:rPr>
        <w:t xml:space="preserve">ori, după caz, a autorităților </w:t>
      </w:r>
      <w:r w:rsidRPr="00CB6F7F">
        <w:rPr>
          <w:sz w:val="22"/>
          <w:szCs w:val="22"/>
          <w:lang w:val="ro-RO"/>
        </w:rPr>
        <w:t xml:space="preserve">de la care actul emană sau altui subiect de drept. </w:t>
      </w:r>
    </w:p>
    <w:p w14:paraId="4E9164BC" w14:textId="4F22DE27" w:rsidR="00240343" w:rsidRPr="00CB6F7F" w:rsidRDefault="00240343" w:rsidP="00AD2853">
      <w:pPr>
        <w:widowControl w:val="0"/>
        <w:jc w:val="both"/>
        <w:rPr>
          <w:sz w:val="22"/>
          <w:szCs w:val="22"/>
          <w:lang w:val="ro-RO"/>
        </w:rPr>
      </w:pPr>
      <w:r w:rsidRPr="00CB6F7F">
        <w:rPr>
          <w:sz w:val="22"/>
          <w:szCs w:val="22"/>
          <w:lang w:val="ro-RO"/>
        </w:rPr>
        <w:t xml:space="preserve">(2) Voința juridică exprimată prin intermediul actului administrativ trebuie să cuprindă intenția neîndoielnică a autorității </w:t>
      </w:r>
      <w:r w:rsidR="00B83009">
        <w:rPr>
          <w:sz w:val="22"/>
          <w:szCs w:val="22"/>
          <w:lang w:val="ro-RO"/>
        </w:rPr>
        <w:t xml:space="preserve">sau, după caz, autorităților </w:t>
      </w:r>
      <w:r w:rsidRPr="00CB6F7F">
        <w:rPr>
          <w:sz w:val="22"/>
          <w:szCs w:val="22"/>
          <w:lang w:val="ro-RO"/>
        </w:rPr>
        <w:t>de a produce efecte juridice.</w:t>
      </w:r>
    </w:p>
    <w:p w14:paraId="3AD2521F" w14:textId="77777777" w:rsidR="00240343" w:rsidRPr="00CB6F7F" w:rsidRDefault="00240343" w:rsidP="00AD2853">
      <w:pPr>
        <w:widowControl w:val="0"/>
        <w:jc w:val="both"/>
        <w:rPr>
          <w:sz w:val="22"/>
          <w:szCs w:val="22"/>
          <w:lang w:val="ro-RO"/>
        </w:rPr>
      </w:pPr>
    </w:p>
    <w:p w14:paraId="31A5303A" w14:textId="4C5FEC5D" w:rsidR="00240343" w:rsidRPr="00CB6F7F" w:rsidRDefault="00240343" w:rsidP="00AD2853">
      <w:pPr>
        <w:pStyle w:val="Titlu4"/>
        <w:spacing w:before="120" w:after="120"/>
        <w:jc w:val="both"/>
        <w:rPr>
          <w:sz w:val="22"/>
          <w:szCs w:val="22"/>
        </w:rPr>
      </w:pPr>
      <w:bookmarkStart w:id="2001" w:name="_Toc130973992"/>
      <w:bookmarkStart w:id="2002" w:name="_Toc130974634"/>
      <w:bookmarkStart w:id="2003" w:name="_Toc130976315"/>
      <w:bookmarkStart w:id="2004" w:name="_Toc130997490"/>
      <w:bookmarkStart w:id="2005" w:name="_Toc130998427"/>
      <w:bookmarkStart w:id="2006" w:name="_Toc138144713"/>
      <w:bookmarkStart w:id="2007" w:name="_Toc140586370"/>
      <w:bookmarkStart w:id="2008" w:name="_Toc147404605"/>
      <w:bookmarkStart w:id="2009" w:name="_Toc147846112"/>
      <w:bookmarkStart w:id="2010" w:name="_Toc210230622"/>
      <w:bookmarkStart w:id="2011" w:name="_Hlk178598821"/>
      <w:r w:rsidRPr="00CB6F7F">
        <w:rPr>
          <w:sz w:val="22"/>
          <w:szCs w:val="22"/>
        </w:rPr>
        <w:t xml:space="preserve">Art. </w:t>
      </w:r>
      <w:r w:rsidR="00211BFA">
        <w:rPr>
          <w:sz w:val="22"/>
          <w:szCs w:val="22"/>
        </w:rPr>
        <w:t>144</w:t>
      </w:r>
      <w:r w:rsidRPr="00CB6F7F">
        <w:rPr>
          <w:sz w:val="22"/>
          <w:szCs w:val="22"/>
        </w:rPr>
        <w:t>. Cerințe de legalitate a actului administrativ</w:t>
      </w:r>
      <w:bookmarkEnd w:id="2001"/>
      <w:bookmarkEnd w:id="2002"/>
      <w:bookmarkEnd w:id="2003"/>
      <w:bookmarkEnd w:id="2004"/>
      <w:bookmarkEnd w:id="2005"/>
      <w:bookmarkEnd w:id="2006"/>
      <w:bookmarkEnd w:id="2007"/>
      <w:bookmarkEnd w:id="2008"/>
      <w:bookmarkEnd w:id="2009"/>
      <w:bookmarkEnd w:id="2010"/>
    </w:p>
    <w:p w14:paraId="2937E70E" w14:textId="748BE436" w:rsidR="00240343" w:rsidRPr="00CB6F7F" w:rsidRDefault="00240343" w:rsidP="00AD2853">
      <w:pPr>
        <w:widowControl w:val="0"/>
        <w:jc w:val="both"/>
        <w:rPr>
          <w:sz w:val="22"/>
          <w:szCs w:val="22"/>
          <w:lang w:val="ro-RO"/>
        </w:rPr>
      </w:pPr>
      <w:r w:rsidRPr="00CB6F7F">
        <w:rPr>
          <w:sz w:val="22"/>
          <w:szCs w:val="22"/>
          <w:lang w:val="ro-RO"/>
        </w:rPr>
        <w:t>(1) Cerințele de legalitate a actului administrativ sunt</w:t>
      </w:r>
      <w:r w:rsidR="00FF188C">
        <w:rPr>
          <w:sz w:val="22"/>
          <w:szCs w:val="22"/>
          <w:lang w:val="ro-RO"/>
        </w:rPr>
        <w:t xml:space="preserve"> </w:t>
      </w:r>
      <w:r w:rsidRPr="00CB6F7F">
        <w:rPr>
          <w:sz w:val="22"/>
          <w:szCs w:val="22"/>
          <w:lang w:val="ro-RO"/>
        </w:rPr>
        <w:t>următoarele:</w:t>
      </w:r>
    </w:p>
    <w:p w14:paraId="60A7D096" w14:textId="7E92D0B9" w:rsidR="00240343" w:rsidRPr="00CB6F7F" w:rsidRDefault="00240343" w:rsidP="00AD2853">
      <w:pPr>
        <w:widowControl w:val="0"/>
        <w:jc w:val="both"/>
        <w:rPr>
          <w:sz w:val="22"/>
          <w:szCs w:val="22"/>
          <w:lang w:val="ro-RO"/>
        </w:rPr>
      </w:pPr>
      <w:r w:rsidRPr="00CB6F7F">
        <w:rPr>
          <w:sz w:val="22"/>
          <w:szCs w:val="22"/>
          <w:lang w:val="ro-RO"/>
        </w:rPr>
        <w:t>a) actul administrativ este emis sau adoptat în conformitate cu litera şi spiritul Constituţiei și celorlalte acte normative în vigoare</w:t>
      </w:r>
      <w:r w:rsidR="000E303C">
        <w:rPr>
          <w:sz w:val="22"/>
          <w:szCs w:val="22"/>
          <w:lang w:val="ro-RO"/>
        </w:rPr>
        <w:t>, cu respectarea ierarhiei actelor normative</w:t>
      </w:r>
      <w:r w:rsidR="00DE7C13">
        <w:rPr>
          <w:sz w:val="22"/>
          <w:szCs w:val="22"/>
          <w:lang w:val="ro-RO"/>
        </w:rPr>
        <w:t xml:space="preserve"> cu forță juridică superioară</w:t>
      </w:r>
      <w:r w:rsidRPr="00CB6F7F">
        <w:rPr>
          <w:sz w:val="22"/>
          <w:szCs w:val="22"/>
          <w:lang w:val="ro-RO"/>
        </w:rPr>
        <w:t xml:space="preserve">; </w:t>
      </w:r>
    </w:p>
    <w:p w14:paraId="20F9F5CB" w14:textId="00F6A8F5" w:rsidR="00240343" w:rsidRPr="00CB6F7F" w:rsidRDefault="00240343" w:rsidP="00AD2853">
      <w:pPr>
        <w:widowControl w:val="0"/>
        <w:jc w:val="both"/>
        <w:rPr>
          <w:sz w:val="22"/>
          <w:szCs w:val="22"/>
          <w:lang w:val="ro-RO"/>
        </w:rPr>
      </w:pPr>
      <w:r w:rsidRPr="00CB6F7F">
        <w:rPr>
          <w:sz w:val="22"/>
          <w:szCs w:val="22"/>
          <w:lang w:val="ro-RO"/>
        </w:rPr>
        <w:t xml:space="preserve">b) actul administrativ este emis sau adoptat în limitele competenţei </w:t>
      </w:r>
      <w:r w:rsidR="00CF01FB">
        <w:rPr>
          <w:sz w:val="22"/>
          <w:szCs w:val="22"/>
          <w:lang w:val="ro-RO"/>
        </w:rPr>
        <w:t xml:space="preserve">materiale, teritoriale sau temporale, după caz, a </w:t>
      </w:r>
      <w:r w:rsidRPr="00CB6F7F">
        <w:rPr>
          <w:sz w:val="22"/>
          <w:szCs w:val="22"/>
          <w:lang w:val="ro-RO"/>
        </w:rPr>
        <w:t xml:space="preserve">autorității care l-a emis sau adoptat; </w:t>
      </w:r>
    </w:p>
    <w:p w14:paraId="3057246B" w14:textId="4D6D31F3" w:rsidR="00240343" w:rsidRPr="00CB6F7F" w:rsidRDefault="00240343" w:rsidP="00AD2853">
      <w:pPr>
        <w:widowControl w:val="0"/>
        <w:jc w:val="both"/>
        <w:rPr>
          <w:sz w:val="22"/>
          <w:szCs w:val="22"/>
          <w:lang w:val="ro-RO"/>
        </w:rPr>
      </w:pPr>
      <w:r w:rsidRPr="00CB6F7F">
        <w:rPr>
          <w:sz w:val="22"/>
          <w:szCs w:val="22"/>
          <w:lang w:val="ro-RO"/>
        </w:rPr>
        <w:t xml:space="preserve">c) actul administrativ este emis sau adoptat </w:t>
      </w:r>
      <w:r w:rsidR="00CF01FB">
        <w:rPr>
          <w:sz w:val="22"/>
          <w:szCs w:val="22"/>
          <w:lang w:val="ro-RO"/>
        </w:rPr>
        <w:t>cu respectarea condițiilor de formă și de procedură</w:t>
      </w:r>
      <w:r w:rsidRPr="00CB6F7F">
        <w:rPr>
          <w:sz w:val="22"/>
          <w:szCs w:val="22"/>
          <w:lang w:val="ro-RO"/>
        </w:rPr>
        <w:t xml:space="preserve"> prevăzute de lege;</w:t>
      </w:r>
    </w:p>
    <w:p w14:paraId="1A1CF524" w14:textId="63036C5B" w:rsidR="00240343" w:rsidRPr="00CB6F7F" w:rsidRDefault="00240343" w:rsidP="00AD2853">
      <w:pPr>
        <w:widowControl w:val="0"/>
        <w:jc w:val="both"/>
        <w:rPr>
          <w:sz w:val="22"/>
          <w:szCs w:val="22"/>
          <w:lang w:val="ro-RO"/>
        </w:rPr>
      </w:pPr>
      <w:r w:rsidRPr="00CB6F7F">
        <w:rPr>
          <w:sz w:val="22"/>
          <w:szCs w:val="22"/>
          <w:lang w:val="ro-RO"/>
        </w:rPr>
        <w:t xml:space="preserve">d) actul administrativ </w:t>
      </w:r>
      <w:r w:rsidR="00676FB4" w:rsidRPr="006A7236">
        <w:rPr>
          <w:sz w:val="22"/>
          <w:szCs w:val="22"/>
          <w:lang w:val="ro-RO"/>
        </w:rPr>
        <w:t>corespunde situației de fapt și de drept existente la momentul emiterii sau adoptării.</w:t>
      </w:r>
    </w:p>
    <w:p w14:paraId="63F51881" w14:textId="3CE1A923" w:rsidR="00240343" w:rsidRPr="00CB6F7F" w:rsidRDefault="00240343" w:rsidP="00AD2853">
      <w:pPr>
        <w:widowControl w:val="0"/>
        <w:jc w:val="both"/>
        <w:rPr>
          <w:sz w:val="22"/>
          <w:szCs w:val="22"/>
          <w:lang w:val="ro-RO"/>
        </w:rPr>
      </w:pPr>
      <w:r w:rsidRPr="00CB6F7F">
        <w:rPr>
          <w:sz w:val="22"/>
          <w:szCs w:val="22"/>
          <w:lang w:val="ro-RO"/>
        </w:rPr>
        <w:t xml:space="preserve">(2) Neîndeplinirea uneia din condiţiile de legalitate minimale prevăzute la alin. (1) atrage nulitatea </w:t>
      </w:r>
      <w:r w:rsidR="00C94D49" w:rsidRPr="00CB6F7F">
        <w:rPr>
          <w:sz w:val="22"/>
          <w:szCs w:val="22"/>
          <w:lang w:val="ro-RO"/>
        </w:rPr>
        <w:t xml:space="preserve">actului </w:t>
      </w:r>
      <w:r w:rsidRPr="00CB6F7F">
        <w:rPr>
          <w:sz w:val="22"/>
          <w:szCs w:val="22"/>
          <w:lang w:val="ro-RO"/>
        </w:rPr>
        <w:t xml:space="preserve">și, </w:t>
      </w:r>
      <w:r w:rsidR="00122A97" w:rsidRPr="00CB6F7F">
        <w:rPr>
          <w:sz w:val="22"/>
          <w:szCs w:val="22"/>
          <w:lang w:val="ro-RO"/>
        </w:rPr>
        <w:t>după caz</w:t>
      </w:r>
      <w:r w:rsidRPr="00CB6F7F">
        <w:rPr>
          <w:sz w:val="22"/>
          <w:szCs w:val="22"/>
          <w:lang w:val="ro-RO"/>
        </w:rPr>
        <w:t>, răspunderea autorității care l-a emis sau adoptat.</w:t>
      </w:r>
    </w:p>
    <w:bookmarkEnd w:id="2011"/>
    <w:p w14:paraId="4CB9F011" w14:textId="77777777" w:rsidR="00240343" w:rsidRPr="00CB6F7F" w:rsidRDefault="00240343" w:rsidP="00AD2853">
      <w:pPr>
        <w:widowControl w:val="0"/>
        <w:jc w:val="both"/>
        <w:rPr>
          <w:sz w:val="22"/>
          <w:szCs w:val="22"/>
          <w:lang w:val="ro-RO"/>
        </w:rPr>
      </w:pPr>
    </w:p>
    <w:p w14:paraId="143BA8E6" w14:textId="16FB9A62" w:rsidR="00240343" w:rsidRPr="00CB6F7F" w:rsidRDefault="00240343" w:rsidP="00AD2853">
      <w:pPr>
        <w:pStyle w:val="Titlu4"/>
        <w:spacing w:before="120" w:after="120"/>
        <w:jc w:val="both"/>
        <w:rPr>
          <w:sz w:val="22"/>
          <w:szCs w:val="22"/>
        </w:rPr>
      </w:pPr>
      <w:bookmarkStart w:id="2012" w:name="_Toc130973993"/>
      <w:bookmarkStart w:id="2013" w:name="_Toc130974635"/>
      <w:bookmarkStart w:id="2014" w:name="_Toc130976316"/>
      <w:bookmarkStart w:id="2015" w:name="_Toc130997491"/>
      <w:bookmarkStart w:id="2016" w:name="_Toc130998428"/>
      <w:bookmarkStart w:id="2017" w:name="_Toc138144714"/>
      <w:bookmarkStart w:id="2018" w:name="_Toc140586371"/>
      <w:bookmarkStart w:id="2019" w:name="_Toc147404606"/>
      <w:bookmarkStart w:id="2020" w:name="_Toc147846113"/>
      <w:bookmarkStart w:id="2021" w:name="_Toc210230623"/>
      <w:r w:rsidRPr="00CB6F7F">
        <w:rPr>
          <w:sz w:val="22"/>
          <w:szCs w:val="22"/>
        </w:rPr>
        <w:t xml:space="preserve">Art. </w:t>
      </w:r>
      <w:r w:rsidR="0085636E">
        <w:rPr>
          <w:sz w:val="22"/>
          <w:szCs w:val="22"/>
        </w:rPr>
        <w:t>145</w:t>
      </w:r>
      <w:r w:rsidRPr="00CB6F7F">
        <w:rPr>
          <w:sz w:val="22"/>
          <w:szCs w:val="22"/>
        </w:rPr>
        <w:t>. Forma scrisă</w:t>
      </w:r>
      <w:bookmarkEnd w:id="2012"/>
      <w:bookmarkEnd w:id="2013"/>
      <w:bookmarkEnd w:id="2014"/>
      <w:bookmarkEnd w:id="2015"/>
      <w:bookmarkEnd w:id="2016"/>
      <w:bookmarkEnd w:id="2017"/>
      <w:bookmarkEnd w:id="2018"/>
      <w:bookmarkEnd w:id="2019"/>
      <w:bookmarkEnd w:id="2020"/>
      <w:bookmarkEnd w:id="2021"/>
    </w:p>
    <w:p w14:paraId="4FCB4889" w14:textId="77777777" w:rsidR="00240343" w:rsidRPr="00CB6F7F" w:rsidRDefault="00240343" w:rsidP="00AD2853">
      <w:pPr>
        <w:jc w:val="both"/>
        <w:rPr>
          <w:sz w:val="22"/>
          <w:szCs w:val="22"/>
          <w:lang w:val="ro-RO"/>
        </w:rPr>
      </w:pPr>
      <w:bookmarkStart w:id="2022" w:name="_Toc130907399"/>
      <w:r w:rsidRPr="00CB6F7F">
        <w:rPr>
          <w:sz w:val="22"/>
          <w:szCs w:val="22"/>
          <w:lang w:val="ro-RO"/>
        </w:rPr>
        <w:t>(1) Actul administrativ se elaborează în formă scrisă, sub sancțiunea inexistenței sale.</w:t>
      </w:r>
      <w:bookmarkEnd w:id="2022"/>
      <w:r w:rsidRPr="00CB6F7F">
        <w:rPr>
          <w:sz w:val="22"/>
          <w:szCs w:val="22"/>
          <w:lang w:val="ro-RO"/>
        </w:rPr>
        <w:t xml:space="preserve"> </w:t>
      </w:r>
    </w:p>
    <w:p w14:paraId="44AA8676" w14:textId="77777777" w:rsidR="00240343" w:rsidRPr="00CB6F7F" w:rsidRDefault="00240343" w:rsidP="00AD2853">
      <w:pPr>
        <w:jc w:val="both"/>
        <w:rPr>
          <w:sz w:val="22"/>
          <w:szCs w:val="22"/>
          <w:lang w:val="ro-RO"/>
        </w:rPr>
      </w:pPr>
      <w:bookmarkStart w:id="2023" w:name="_Toc130907400"/>
      <w:r w:rsidRPr="00CB6F7F">
        <w:rPr>
          <w:sz w:val="22"/>
          <w:szCs w:val="22"/>
          <w:lang w:val="ro-RO"/>
        </w:rPr>
        <w:t>(2) Prin excepție de la</w:t>
      </w:r>
      <w:r w:rsidR="00C94D49" w:rsidRPr="00CB6F7F">
        <w:rPr>
          <w:sz w:val="22"/>
          <w:szCs w:val="22"/>
          <w:lang w:val="ro-RO"/>
        </w:rPr>
        <w:t xml:space="preserve"> prevederile</w:t>
      </w:r>
      <w:r w:rsidRPr="00CB6F7F">
        <w:rPr>
          <w:sz w:val="22"/>
          <w:szCs w:val="22"/>
          <w:lang w:val="ro-RO"/>
        </w:rPr>
        <w:t xml:space="preserve"> alin. (1) actele administrative individuale pot să îmbrace și forma orală, în cazurile expres și limitativ prevăzute prin legi speciale.</w:t>
      </w:r>
      <w:bookmarkEnd w:id="2023"/>
    </w:p>
    <w:p w14:paraId="5CF53CC6" w14:textId="77777777" w:rsidR="00240343" w:rsidRPr="00CB6F7F" w:rsidRDefault="00240343" w:rsidP="00AD2853">
      <w:pPr>
        <w:jc w:val="both"/>
        <w:rPr>
          <w:sz w:val="22"/>
          <w:szCs w:val="22"/>
          <w:lang w:val="ro-RO"/>
        </w:rPr>
      </w:pPr>
      <w:bookmarkStart w:id="2024" w:name="_Toc130907401"/>
      <w:r w:rsidRPr="00CB6F7F">
        <w:rPr>
          <w:sz w:val="22"/>
          <w:szCs w:val="22"/>
          <w:lang w:val="ro-RO"/>
        </w:rPr>
        <w:t>(3) Actul administrativ se redactează în limba română.</w:t>
      </w:r>
      <w:bookmarkEnd w:id="2024"/>
    </w:p>
    <w:p w14:paraId="472964F3" w14:textId="7BB38FAA" w:rsidR="00240343" w:rsidRPr="00CB6F7F" w:rsidRDefault="00240343" w:rsidP="00AD2853">
      <w:pPr>
        <w:jc w:val="both"/>
        <w:rPr>
          <w:sz w:val="22"/>
          <w:szCs w:val="22"/>
          <w:lang w:val="ro-RO"/>
        </w:rPr>
      </w:pPr>
      <w:bookmarkStart w:id="2025" w:name="_Toc130907402"/>
      <w:r w:rsidRPr="00CB6F7F">
        <w:rPr>
          <w:sz w:val="22"/>
          <w:szCs w:val="22"/>
          <w:lang w:val="ro-RO"/>
        </w:rPr>
        <w:t xml:space="preserve">(4) </w:t>
      </w:r>
      <w:r w:rsidR="00C94D49" w:rsidRPr="00CB6F7F">
        <w:rPr>
          <w:sz w:val="22"/>
          <w:szCs w:val="22"/>
          <w:lang w:val="ro-RO"/>
        </w:rPr>
        <w:t xml:space="preserve">În </w:t>
      </w:r>
      <w:r w:rsidRPr="00CB6F7F">
        <w:rPr>
          <w:sz w:val="22"/>
          <w:szCs w:val="22"/>
          <w:lang w:val="ro-RO"/>
        </w:rPr>
        <w:t xml:space="preserve">situațiile expres prevăzute de lege, actul administrativ </w:t>
      </w:r>
      <w:r w:rsidR="00263C3D" w:rsidRPr="00263C3D">
        <w:rPr>
          <w:sz w:val="22"/>
          <w:szCs w:val="22"/>
          <w:lang w:val="ro-RO"/>
        </w:rPr>
        <w:t>prevăzut la alin. (3) se redactează sau se traduce și în alte limbi</w:t>
      </w:r>
      <w:r w:rsidR="004C0D3A" w:rsidRPr="00CB6F7F">
        <w:rPr>
          <w:sz w:val="22"/>
          <w:szCs w:val="22"/>
          <w:lang w:val="ro-RO"/>
        </w:rPr>
        <w:t>.</w:t>
      </w:r>
      <w:bookmarkEnd w:id="2025"/>
      <w:r w:rsidRPr="00CB6F7F">
        <w:rPr>
          <w:sz w:val="22"/>
          <w:szCs w:val="22"/>
          <w:lang w:val="ro-RO"/>
        </w:rPr>
        <w:t xml:space="preserve"> </w:t>
      </w:r>
    </w:p>
    <w:p w14:paraId="1A12A322" w14:textId="77777777" w:rsidR="00662D56" w:rsidRPr="00CB6F7F" w:rsidRDefault="00662D56" w:rsidP="00AD2853">
      <w:pPr>
        <w:jc w:val="both"/>
        <w:rPr>
          <w:sz w:val="22"/>
          <w:szCs w:val="22"/>
          <w:lang w:val="ro-RO"/>
        </w:rPr>
      </w:pPr>
    </w:p>
    <w:p w14:paraId="5809158F" w14:textId="4D5E58F9" w:rsidR="00240343" w:rsidRPr="00CB6F7F" w:rsidRDefault="00240343" w:rsidP="00AD2853">
      <w:pPr>
        <w:pStyle w:val="Titlu4"/>
        <w:spacing w:before="120" w:after="120"/>
        <w:jc w:val="both"/>
        <w:rPr>
          <w:sz w:val="22"/>
          <w:szCs w:val="22"/>
        </w:rPr>
      </w:pPr>
      <w:bookmarkStart w:id="2026" w:name="_Toc130973994"/>
      <w:bookmarkStart w:id="2027" w:name="_Toc130974636"/>
      <w:bookmarkStart w:id="2028" w:name="_Toc130976317"/>
      <w:bookmarkStart w:id="2029" w:name="_Toc130997492"/>
      <w:bookmarkStart w:id="2030" w:name="_Toc130998429"/>
      <w:bookmarkStart w:id="2031" w:name="_Toc138144715"/>
      <w:bookmarkStart w:id="2032" w:name="_Toc140586372"/>
      <w:bookmarkStart w:id="2033" w:name="_Toc147404607"/>
      <w:bookmarkStart w:id="2034" w:name="_Toc147846114"/>
      <w:bookmarkStart w:id="2035" w:name="_Toc210230624"/>
      <w:r w:rsidRPr="00CB6F7F">
        <w:rPr>
          <w:sz w:val="22"/>
          <w:szCs w:val="22"/>
        </w:rPr>
        <w:t xml:space="preserve">Art. </w:t>
      </w:r>
      <w:r w:rsidR="0085636E">
        <w:rPr>
          <w:sz w:val="22"/>
          <w:szCs w:val="22"/>
        </w:rPr>
        <w:t>146</w:t>
      </w:r>
      <w:r w:rsidRPr="00CB6F7F">
        <w:rPr>
          <w:sz w:val="22"/>
          <w:szCs w:val="22"/>
        </w:rPr>
        <w:t>. Temeiul juridic al actului administrativ</w:t>
      </w:r>
      <w:bookmarkEnd w:id="2026"/>
      <w:bookmarkEnd w:id="2027"/>
      <w:bookmarkEnd w:id="2028"/>
      <w:bookmarkEnd w:id="2029"/>
      <w:bookmarkEnd w:id="2030"/>
      <w:bookmarkEnd w:id="2031"/>
      <w:bookmarkEnd w:id="2032"/>
      <w:bookmarkEnd w:id="2033"/>
      <w:bookmarkEnd w:id="2034"/>
      <w:bookmarkEnd w:id="2035"/>
    </w:p>
    <w:p w14:paraId="6F8CF05A" w14:textId="5C696700" w:rsidR="00240343" w:rsidRPr="00CB6F7F" w:rsidRDefault="00240343" w:rsidP="00AD2853">
      <w:pPr>
        <w:widowControl w:val="0"/>
        <w:jc w:val="both"/>
        <w:rPr>
          <w:color w:val="000000"/>
          <w:sz w:val="22"/>
          <w:szCs w:val="22"/>
          <w:lang w:val="ro-RO"/>
        </w:rPr>
      </w:pPr>
      <w:r w:rsidRPr="00CB6F7F">
        <w:rPr>
          <w:color w:val="000000"/>
          <w:sz w:val="22"/>
          <w:szCs w:val="22"/>
          <w:lang w:val="ro-RO"/>
        </w:rPr>
        <w:t xml:space="preserve">(1) Temeiul juridic al actului administrativ constă în </w:t>
      </w:r>
      <w:r w:rsidR="008A3A77" w:rsidRPr="00CB6F7F">
        <w:rPr>
          <w:color w:val="000000"/>
          <w:sz w:val="22"/>
          <w:szCs w:val="22"/>
          <w:lang w:val="ro-RO"/>
        </w:rPr>
        <w:t>dispoziția sau dispozițiile de nivel superior</w:t>
      </w:r>
      <w:r w:rsidRPr="00CB6F7F">
        <w:rPr>
          <w:color w:val="000000"/>
          <w:sz w:val="22"/>
          <w:szCs w:val="22"/>
          <w:lang w:val="ro-RO"/>
        </w:rPr>
        <w:t xml:space="preserve"> în baza cărora se emite sau se adoptă actul administrativ. </w:t>
      </w:r>
    </w:p>
    <w:p w14:paraId="0CEDB1FF" w14:textId="74E28D9B" w:rsidR="00240343" w:rsidRPr="00CB6F7F" w:rsidRDefault="00240343" w:rsidP="00AD2853">
      <w:pPr>
        <w:widowControl w:val="0"/>
        <w:jc w:val="both"/>
        <w:rPr>
          <w:color w:val="000000"/>
          <w:sz w:val="22"/>
          <w:szCs w:val="22"/>
          <w:lang w:val="ro-RO"/>
        </w:rPr>
      </w:pPr>
      <w:r w:rsidRPr="00CB6F7F">
        <w:rPr>
          <w:color w:val="000000"/>
          <w:sz w:val="22"/>
          <w:szCs w:val="22"/>
          <w:lang w:val="ro-RO"/>
        </w:rPr>
        <w:t>(</w:t>
      </w:r>
      <w:r w:rsidR="00D270B5" w:rsidRPr="00CB6F7F">
        <w:rPr>
          <w:color w:val="000000"/>
          <w:sz w:val="22"/>
          <w:szCs w:val="22"/>
          <w:lang w:val="ro-RO"/>
        </w:rPr>
        <w:t>2</w:t>
      </w:r>
      <w:r w:rsidRPr="00CB6F7F">
        <w:rPr>
          <w:color w:val="000000"/>
          <w:sz w:val="22"/>
          <w:szCs w:val="22"/>
          <w:lang w:val="ro-RO"/>
        </w:rPr>
        <w:t xml:space="preserve">) Temeiul juridic trebuie menționat în mod expres, în </w:t>
      </w:r>
      <w:r w:rsidR="000152A3" w:rsidRPr="00CB6F7F">
        <w:rPr>
          <w:color w:val="000000"/>
          <w:sz w:val="22"/>
          <w:szCs w:val="22"/>
          <w:lang w:val="ro-RO"/>
        </w:rPr>
        <w:t xml:space="preserve">formula introductivă, </w:t>
      </w:r>
      <w:r w:rsidRPr="00CB6F7F">
        <w:rPr>
          <w:color w:val="000000"/>
          <w:sz w:val="22"/>
          <w:szCs w:val="22"/>
          <w:lang w:val="ro-RO"/>
        </w:rPr>
        <w:t xml:space="preserve">preambulul sau, după caz, în conținutul actului administrativ, prin precizarea </w:t>
      </w:r>
      <w:r w:rsidR="00CF01FB">
        <w:rPr>
          <w:color w:val="000000"/>
          <w:sz w:val="22"/>
          <w:szCs w:val="22"/>
          <w:lang w:val="ro-RO"/>
        </w:rPr>
        <w:t>titlului actului normativ, a numărului și a celorlalte elemente de identificare</w:t>
      </w:r>
      <w:r w:rsidRPr="00CB6F7F">
        <w:rPr>
          <w:color w:val="000000"/>
          <w:sz w:val="22"/>
          <w:szCs w:val="22"/>
          <w:lang w:val="ro-RO"/>
        </w:rPr>
        <w:t>.</w:t>
      </w:r>
    </w:p>
    <w:p w14:paraId="15D23C83" w14:textId="77777777" w:rsidR="00240343" w:rsidRPr="00CB6F7F" w:rsidRDefault="00240343" w:rsidP="00AD2853">
      <w:pPr>
        <w:widowControl w:val="0"/>
        <w:jc w:val="both"/>
        <w:rPr>
          <w:color w:val="000000"/>
          <w:sz w:val="22"/>
          <w:szCs w:val="22"/>
          <w:lang w:val="ro-RO"/>
        </w:rPr>
      </w:pPr>
    </w:p>
    <w:p w14:paraId="3D681BE5" w14:textId="37882B37" w:rsidR="00240343" w:rsidRPr="00CB6F7F" w:rsidRDefault="00240343" w:rsidP="00AD2853">
      <w:pPr>
        <w:pStyle w:val="Titlu4"/>
        <w:spacing w:before="120" w:after="120"/>
        <w:jc w:val="both"/>
        <w:rPr>
          <w:sz w:val="22"/>
          <w:szCs w:val="22"/>
        </w:rPr>
      </w:pPr>
      <w:bookmarkStart w:id="2036" w:name="_Toc130973995"/>
      <w:bookmarkStart w:id="2037" w:name="_Toc130974637"/>
      <w:bookmarkStart w:id="2038" w:name="_Toc130976318"/>
      <w:bookmarkStart w:id="2039" w:name="_Toc130997493"/>
      <w:bookmarkStart w:id="2040" w:name="_Toc130998430"/>
      <w:bookmarkStart w:id="2041" w:name="_Toc138144716"/>
      <w:bookmarkStart w:id="2042" w:name="_Toc140586373"/>
      <w:bookmarkStart w:id="2043" w:name="_Toc147404608"/>
      <w:bookmarkStart w:id="2044" w:name="_Toc147846115"/>
      <w:bookmarkStart w:id="2045" w:name="_Toc210230625"/>
      <w:r w:rsidRPr="00CB6F7F">
        <w:rPr>
          <w:sz w:val="22"/>
          <w:szCs w:val="22"/>
        </w:rPr>
        <w:t xml:space="preserve">Art. </w:t>
      </w:r>
      <w:r w:rsidR="0085636E">
        <w:rPr>
          <w:sz w:val="22"/>
          <w:szCs w:val="22"/>
        </w:rPr>
        <w:t>147</w:t>
      </w:r>
      <w:r w:rsidRPr="00CB6F7F">
        <w:rPr>
          <w:sz w:val="22"/>
          <w:szCs w:val="22"/>
        </w:rPr>
        <w:t>. Obligativitatea actului administrativ</w:t>
      </w:r>
      <w:bookmarkEnd w:id="2036"/>
      <w:bookmarkEnd w:id="2037"/>
      <w:bookmarkEnd w:id="2038"/>
      <w:bookmarkEnd w:id="2039"/>
      <w:bookmarkEnd w:id="2040"/>
      <w:bookmarkEnd w:id="2041"/>
      <w:bookmarkEnd w:id="2042"/>
      <w:bookmarkEnd w:id="2043"/>
      <w:bookmarkEnd w:id="2044"/>
      <w:bookmarkEnd w:id="2045"/>
    </w:p>
    <w:p w14:paraId="5E0303C5" w14:textId="44313386" w:rsidR="00240343" w:rsidRPr="00CB6F7F" w:rsidRDefault="00240343" w:rsidP="00AD2853">
      <w:pPr>
        <w:widowControl w:val="0"/>
        <w:jc w:val="both"/>
        <w:rPr>
          <w:sz w:val="22"/>
          <w:szCs w:val="22"/>
          <w:lang w:val="ro-RO"/>
        </w:rPr>
      </w:pPr>
      <w:r w:rsidRPr="00CB6F7F">
        <w:rPr>
          <w:sz w:val="22"/>
          <w:szCs w:val="22"/>
          <w:lang w:val="ro-RO"/>
        </w:rPr>
        <w:t xml:space="preserve">(1) Actul administrativ este obligatoriu pentru autoritatea de la care emană din momentul emiterii </w:t>
      </w:r>
      <w:r w:rsidRPr="00CB6F7F">
        <w:rPr>
          <w:sz w:val="22"/>
          <w:szCs w:val="22"/>
          <w:lang w:val="ro-RO"/>
        </w:rPr>
        <w:lastRenderedPageBreak/>
        <w:t xml:space="preserve">sau adoptării </w:t>
      </w:r>
      <w:r w:rsidR="00BE28D1" w:rsidRPr="00CB6F7F">
        <w:rPr>
          <w:sz w:val="22"/>
          <w:szCs w:val="22"/>
          <w:lang w:val="ro-RO"/>
        </w:rPr>
        <w:t>lui</w:t>
      </w:r>
      <w:r w:rsidRPr="00CB6F7F">
        <w:rPr>
          <w:sz w:val="22"/>
          <w:szCs w:val="22"/>
          <w:lang w:val="ro-RO"/>
        </w:rPr>
        <w:t>.</w:t>
      </w:r>
    </w:p>
    <w:p w14:paraId="34B485C4" w14:textId="2E927166" w:rsidR="00240343" w:rsidRPr="00CB6F7F" w:rsidRDefault="00240343" w:rsidP="00AD2853">
      <w:pPr>
        <w:widowControl w:val="0"/>
        <w:jc w:val="both"/>
        <w:rPr>
          <w:sz w:val="22"/>
          <w:szCs w:val="22"/>
          <w:lang w:val="ro-RO"/>
        </w:rPr>
      </w:pPr>
      <w:r w:rsidRPr="00CB6F7F">
        <w:rPr>
          <w:sz w:val="22"/>
          <w:szCs w:val="22"/>
          <w:lang w:val="ro-RO"/>
        </w:rPr>
        <w:t>(2) Autoritatea de la care actul emană are obligația să</w:t>
      </w:r>
      <w:r w:rsidR="00BE28D1" w:rsidRPr="00CB6F7F">
        <w:rPr>
          <w:sz w:val="22"/>
          <w:szCs w:val="22"/>
          <w:lang w:val="ro-RO"/>
        </w:rPr>
        <w:t xml:space="preserve"> î</w:t>
      </w:r>
      <w:r w:rsidRPr="00CB6F7F">
        <w:rPr>
          <w:sz w:val="22"/>
          <w:szCs w:val="22"/>
          <w:lang w:val="ro-RO"/>
        </w:rPr>
        <w:t xml:space="preserve">l aducă la cunoștință în formele prevăzute de lege. </w:t>
      </w:r>
    </w:p>
    <w:p w14:paraId="0C7C8AF2" w14:textId="7DEE9FE3" w:rsidR="00240343" w:rsidRPr="00CB6F7F" w:rsidRDefault="00240343" w:rsidP="00AD2853">
      <w:pPr>
        <w:widowControl w:val="0"/>
        <w:jc w:val="both"/>
        <w:rPr>
          <w:sz w:val="22"/>
          <w:szCs w:val="22"/>
          <w:lang w:val="ro-RO"/>
        </w:rPr>
      </w:pPr>
      <w:r w:rsidRPr="00CB6F7F">
        <w:rPr>
          <w:sz w:val="22"/>
          <w:szCs w:val="22"/>
          <w:lang w:val="ro-RO"/>
        </w:rPr>
        <w:t>(3) Actul administrativ normativ este obligatoriu pentru beneficiarul actului de la momentul</w:t>
      </w:r>
      <w:r w:rsidR="00BE28D1" w:rsidRPr="00CB6F7F">
        <w:rPr>
          <w:sz w:val="22"/>
          <w:szCs w:val="22"/>
          <w:lang w:val="ro-RO"/>
        </w:rPr>
        <w:t xml:space="preserve"> publicării,</w:t>
      </w:r>
      <w:r w:rsidRPr="00CB6F7F">
        <w:rPr>
          <w:sz w:val="22"/>
          <w:szCs w:val="22"/>
          <w:lang w:val="ro-RO"/>
        </w:rPr>
        <w:t xml:space="preserve"> aducerii la cunoștință publică sau de la o altă dată prevăzută în textul său, ulterioară momentului </w:t>
      </w:r>
      <w:r w:rsidR="00BE28D1" w:rsidRPr="00CB6F7F">
        <w:rPr>
          <w:sz w:val="22"/>
          <w:szCs w:val="22"/>
          <w:lang w:val="ro-RO"/>
        </w:rPr>
        <w:t xml:space="preserve">publicării ori </w:t>
      </w:r>
      <w:r w:rsidRPr="00CB6F7F">
        <w:rPr>
          <w:sz w:val="22"/>
          <w:szCs w:val="22"/>
          <w:lang w:val="ro-RO"/>
        </w:rPr>
        <w:t xml:space="preserve">aducerii la cunoștință publică. </w:t>
      </w:r>
    </w:p>
    <w:p w14:paraId="20EB181E" w14:textId="4678CF89" w:rsidR="00240343" w:rsidRPr="00CB6F7F" w:rsidRDefault="00240343" w:rsidP="00AD2853">
      <w:pPr>
        <w:widowControl w:val="0"/>
        <w:jc w:val="both"/>
        <w:rPr>
          <w:sz w:val="22"/>
          <w:szCs w:val="22"/>
          <w:lang w:val="ro-RO"/>
        </w:rPr>
      </w:pPr>
      <w:r w:rsidRPr="00CB6F7F">
        <w:rPr>
          <w:sz w:val="22"/>
          <w:szCs w:val="22"/>
          <w:lang w:val="ro-RO"/>
        </w:rPr>
        <w:t xml:space="preserve">(4) Actul administrativ individual este obligatoriu pentru beneficiarul actului de la momentul </w:t>
      </w:r>
      <w:r w:rsidR="004475A7" w:rsidRPr="00CB6F7F">
        <w:rPr>
          <w:sz w:val="22"/>
          <w:szCs w:val="22"/>
          <w:lang w:val="ro-RO"/>
        </w:rPr>
        <w:t>comunicării</w:t>
      </w:r>
      <w:r w:rsidRPr="00CB6F7F">
        <w:rPr>
          <w:sz w:val="22"/>
          <w:szCs w:val="22"/>
          <w:lang w:val="ro-RO"/>
        </w:rPr>
        <w:t xml:space="preserve"> beneficiarului sau destinatarului sau de la o altă dată prevăzută în textul său, ulterioară</w:t>
      </w:r>
      <w:r w:rsidRPr="00CC5015">
        <w:rPr>
          <w:sz w:val="22"/>
          <w:szCs w:val="22"/>
          <w:lang w:val="ro-RO"/>
        </w:rPr>
        <w:t xml:space="preserve"> </w:t>
      </w:r>
      <w:r w:rsidRPr="00CB6F7F">
        <w:rPr>
          <w:sz w:val="22"/>
          <w:szCs w:val="22"/>
          <w:lang w:val="ro-RO"/>
        </w:rPr>
        <w:t xml:space="preserve">momentului </w:t>
      </w:r>
      <w:r w:rsidR="004475A7" w:rsidRPr="00CB6F7F">
        <w:rPr>
          <w:sz w:val="22"/>
          <w:szCs w:val="22"/>
          <w:lang w:val="ro-RO"/>
        </w:rPr>
        <w:t>comunicării</w:t>
      </w:r>
      <w:r w:rsidR="00DB12B4">
        <w:rPr>
          <w:sz w:val="22"/>
          <w:szCs w:val="22"/>
          <w:lang w:val="ro-RO"/>
        </w:rPr>
        <w:t>, dacă legea nu prevede în mod expres altfel</w:t>
      </w:r>
      <w:r w:rsidRPr="00CB6F7F">
        <w:rPr>
          <w:sz w:val="22"/>
          <w:szCs w:val="22"/>
          <w:lang w:val="ro-RO"/>
        </w:rPr>
        <w:t xml:space="preserve">. </w:t>
      </w:r>
    </w:p>
    <w:p w14:paraId="76090532" w14:textId="77777777" w:rsidR="00240343" w:rsidRPr="00CB6F7F" w:rsidRDefault="00240343" w:rsidP="00AD2853">
      <w:pPr>
        <w:widowControl w:val="0"/>
        <w:jc w:val="both"/>
        <w:rPr>
          <w:sz w:val="22"/>
          <w:szCs w:val="22"/>
          <w:lang w:val="ro-RO"/>
        </w:rPr>
      </w:pPr>
    </w:p>
    <w:p w14:paraId="5319483F" w14:textId="23BE8F37" w:rsidR="00240343" w:rsidRPr="00CB6F7F" w:rsidRDefault="00240343" w:rsidP="00AD2853">
      <w:pPr>
        <w:pStyle w:val="Titlu4"/>
        <w:spacing w:before="120" w:after="120"/>
        <w:jc w:val="both"/>
        <w:rPr>
          <w:sz w:val="22"/>
          <w:szCs w:val="22"/>
        </w:rPr>
      </w:pPr>
      <w:bookmarkStart w:id="2046" w:name="_Toc130973996"/>
      <w:bookmarkStart w:id="2047" w:name="_Toc130974638"/>
      <w:bookmarkStart w:id="2048" w:name="_Toc130976319"/>
      <w:bookmarkStart w:id="2049" w:name="_Toc130997494"/>
      <w:bookmarkStart w:id="2050" w:name="_Toc130998431"/>
      <w:bookmarkStart w:id="2051" w:name="_Toc138144717"/>
      <w:bookmarkStart w:id="2052" w:name="_Toc140586374"/>
      <w:bookmarkStart w:id="2053" w:name="_Toc147404609"/>
      <w:bookmarkStart w:id="2054" w:name="_Toc147846116"/>
      <w:bookmarkStart w:id="2055" w:name="_Toc210230626"/>
      <w:bookmarkEnd w:id="1999"/>
      <w:bookmarkEnd w:id="2000"/>
      <w:r w:rsidRPr="00CB6F7F">
        <w:rPr>
          <w:sz w:val="22"/>
          <w:szCs w:val="22"/>
        </w:rPr>
        <w:t xml:space="preserve">Art. </w:t>
      </w:r>
      <w:r w:rsidR="0085636E">
        <w:rPr>
          <w:sz w:val="22"/>
          <w:szCs w:val="22"/>
        </w:rPr>
        <w:t>148</w:t>
      </w:r>
      <w:r w:rsidRPr="00CB6F7F">
        <w:rPr>
          <w:sz w:val="22"/>
          <w:szCs w:val="22"/>
        </w:rPr>
        <w:t>. Interpretarea actului administrativ</w:t>
      </w:r>
      <w:bookmarkEnd w:id="2046"/>
      <w:bookmarkEnd w:id="2047"/>
      <w:bookmarkEnd w:id="2048"/>
      <w:bookmarkEnd w:id="2049"/>
      <w:bookmarkEnd w:id="2050"/>
      <w:bookmarkEnd w:id="2051"/>
      <w:bookmarkEnd w:id="2052"/>
      <w:bookmarkEnd w:id="2053"/>
      <w:bookmarkEnd w:id="2054"/>
      <w:bookmarkEnd w:id="2055"/>
    </w:p>
    <w:p w14:paraId="0BF5871C" w14:textId="488CA616" w:rsidR="00240343" w:rsidRPr="00CB6F7F" w:rsidRDefault="00240343" w:rsidP="00AD2853">
      <w:pPr>
        <w:widowControl w:val="0"/>
        <w:jc w:val="both"/>
        <w:rPr>
          <w:sz w:val="22"/>
          <w:szCs w:val="22"/>
          <w:lang w:val="ro-RO"/>
        </w:rPr>
      </w:pPr>
      <w:r w:rsidRPr="00CB6F7F">
        <w:rPr>
          <w:sz w:val="22"/>
          <w:szCs w:val="22"/>
          <w:lang w:val="ro-RO"/>
        </w:rPr>
        <w:t>(1)</w:t>
      </w:r>
      <w:r w:rsidRPr="00CB6F7F">
        <w:rPr>
          <w:i/>
          <w:sz w:val="22"/>
          <w:szCs w:val="22"/>
          <w:lang w:val="ro-RO"/>
        </w:rPr>
        <w:t xml:space="preserve"> </w:t>
      </w:r>
      <w:r w:rsidRPr="00CB6F7F">
        <w:rPr>
          <w:sz w:val="22"/>
          <w:szCs w:val="22"/>
          <w:lang w:val="ro-RO"/>
        </w:rPr>
        <w:t xml:space="preserve">Actul administrativ se </w:t>
      </w:r>
      <w:r w:rsidR="00CF01FB">
        <w:rPr>
          <w:sz w:val="22"/>
          <w:szCs w:val="22"/>
          <w:lang w:val="ro-RO"/>
        </w:rPr>
        <w:t>emite/adoptă</w:t>
      </w:r>
      <w:r w:rsidR="00CF01FB" w:rsidRPr="00CB6F7F">
        <w:rPr>
          <w:sz w:val="22"/>
          <w:szCs w:val="22"/>
          <w:lang w:val="ro-RO"/>
        </w:rPr>
        <w:t xml:space="preserve"> </w:t>
      </w:r>
      <w:r w:rsidRPr="00CB6F7F">
        <w:rPr>
          <w:sz w:val="22"/>
          <w:szCs w:val="22"/>
          <w:lang w:val="ro-RO"/>
        </w:rPr>
        <w:t xml:space="preserve">în sensul în care să producă efecte juridice. </w:t>
      </w:r>
    </w:p>
    <w:p w14:paraId="654CF810" w14:textId="77777777" w:rsidR="00240343" w:rsidRPr="00CB6F7F" w:rsidRDefault="00240343" w:rsidP="00AD2853">
      <w:pPr>
        <w:widowControl w:val="0"/>
        <w:jc w:val="both"/>
        <w:rPr>
          <w:sz w:val="22"/>
          <w:szCs w:val="22"/>
          <w:lang w:val="ro-RO"/>
        </w:rPr>
      </w:pPr>
      <w:r w:rsidRPr="00CB6F7F">
        <w:rPr>
          <w:sz w:val="22"/>
          <w:szCs w:val="22"/>
          <w:lang w:val="ro-RO"/>
        </w:rPr>
        <w:t>(2) Actul administrativ se interpretează în litera și spiritul său, ținând cont de elementele de fapt și de drept avute în vedere la emiterea sau adoptarea acestuia.</w:t>
      </w:r>
    </w:p>
    <w:p w14:paraId="54D5752C" w14:textId="56CC7089" w:rsidR="00240343" w:rsidRPr="00CB6F7F" w:rsidRDefault="00240343" w:rsidP="00AD2853">
      <w:pPr>
        <w:widowControl w:val="0"/>
        <w:jc w:val="both"/>
        <w:rPr>
          <w:sz w:val="22"/>
          <w:szCs w:val="22"/>
          <w:lang w:val="ro-RO"/>
        </w:rPr>
      </w:pPr>
      <w:r w:rsidRPr="00CB6F7F">
        <w:rPr>
          <w:sz w:val="22"/>
          <w:szCs w:val="22"/>
          <w:lang w:val="ro-RO"/>
        </w:rPr>
        <w:t xml:space="preserve">(3) Actul administrativ normativ care cuprinde norme speciale poate deroga </w:t>
      </w:r>
      <w:r w:rsidR="00CF01FB">
        <w:rPr>
          <w:sz w:val="22"/>
          <w:szCs w:val="22"/>
          <w:lang w:val="ro-RO"/>
        </w:rPr>
        <w:t xml:space="preserve">doar </w:t>
      </w:r>
      <w:r w:rsidRPr="00CB6F7F">
        <w:rPr>
          <w:sz w:val="22"/>
          <w:szCs w:val="22"/>
          <w:lang w:val="ro-RO"/>
        </w:rPr>
        <w:t xml:space="preserve">de la </w:t>
      </w:r>
      <w:r w:rsidR="00CF01FB">
        <w:rPr>
          <w:sz w:val="22"/>
          <w:szCs w:val="22"/>
          <w:lang w:val="ro-RO"/>
        </w:rPr>
        <w:t>un alt act administrativ normativ ce</w:t>
      </w:r>
      <w:r w:rsidRPr="00CB6F7F">
        <w:rPr>
          <w:sz w:val="22"/>
          <w:szCs w:val="22"/>
          <w:lang w:val="ro-RO"/>
        </w:rPr>
        <w:t xml:space="preserve"> conține norme generale.</w:t>
      </w:r>
    </w:p>
    <w:p w14:paraId="1BFD0063" w14:textId="77777777" w:rsidR="00240343" w:rsidRPr="00CB6F7F" w:rsidRDefault="00240343" w:rsidP="00AD2853">
      <w:pPr>
        <w:widowControl w:val="0"/>
        <w:jc w:val="both"/>
        <w:rPr>
          <w:sz w:val="22"/>
          <w:szCs w:val="22"/>
          <w:lang w:val="ro-RO"/>
        </w:rPr>
      </w:pPr>
    </w:p>
    <w:p w14:paraId="5404A2EA" w14:textId="2B335F2B" w:rsidR="00240343" w:rsidRPr="00CB6F7F" w:rsidRDefault="00240343" w:rsidP="00AD2853">
      <w:pPr>
        <w:pStyle w:val="Titlu4"/>
        <w:spacing w:before="120" w:after="120"/>
        <w:jc w:val="both"/>
        <w:rPr>
          <w:sz w:val="22"/>
          <w:szCs w:val="22"/>
        </w:rPr>
      </w:pPr>
      <w:bookmarkStart w:id="2056" w:name="_Toc130973997"/>
      <w:bookmarkStart w:id="2057" w:name="_Toc130974639"/>
      <w:bookmarkStart w:id="2058" w:name="_Toc130976320"/>
      <w:bookmarkStart w:id="2059" w:name="_Toc130997495"/>
      <w:bookmarkStart w:id="2060" w:name="_Toc130998432"/>
      <w:bookmarkStart w:id="2061" w:name="_Toc138144718"/>
      <w:bookmarkStart w:id="2062" w:name="_Toc140586375"/>
      <w:bookmarkStart w:id="2063" w:name="_Toc147404610"/>
      <w:bookmarkStart w:id="2064" w:name="_Toc147846117"/>
      <w:bookmarkStart w:id="2065" w:name="_Toc210230627"/>
      <w:r w:rsidRPr="00CB6F7F">
        <w:rPr>
          <w:sz w:val="22"/>
          <w:szCs w:val="22"/>
        </w:rPr>
        <w:t xml:space="preserve">Art. </w:t>
      </w:r>
      <w:r w:rsidR="0085636E">
        <w:rPr>
          <w:sz w:val="22"/>
          <w:szCs w:val="22"/>
        </w:rPr>
        <w:t>149</w:t>
      </w:r>
      <w:r w:rsidRPr="00CB6F7F">
        <w:rPr>
          <w:sz w:val="22"/>
          <w:szCs w:val="22"/>
        </w:rPr>
        <w:t>. Raportul dintre actul administrativ normativ și actul administrativ individual</w:t>
      </w:r>
      <w:bookmarkEnd w:id="2056"/>
      <w:bookmarkEnd w:id="2057"/>
      <w:bookmarkEnd w:id="2058"/>
      <w:bookmarkEnd w:id="2059"/>
      <w:bookmarkEnd w:id="2060"/>
      <w:bookmarkEnd w:id="2061"/>
      <w:bookmarkEnd w:id="2062"/>
      <w:bookmarkEnd w:id="2063"/>
      <w:bookmarkEnd w:id="2064"/>
      <w:bookmarkEnd w:id="2065"/>
      <w:r w:rsidRPr="00CB6F7F">
        <w:rPr>
          <w:sz w:val="22"/>
          <w:szCs w:val="22"/>
        </w:rPr>
        <w:t xml:space="preserve"> </w:t>
      </w:r>
    </w:p>
    <w:p w14:paraId="50EAD9C0" w14:textId="7C0609BD" w:rsidR="00240343" w:rsidRPr="00CB6F7F" w:rsidRDefault="00240343" w:rsidP="00AD2853">
      <w:pPr>
        <w:widowControl w:val="0"/>
        <w:jc w:val="both"/>
        <w:rPr>
          <w:sz w:val="22"/>
          <w:szCs w:val="22"/>
          <w:lang w:val="ro-RO"/>
        </w:rPr>
      </w:pPr>
      <w:r w:rsidRPr="00CB6F7F">
        <w:rPr>
          <w:sz w:val="22"/>
          <w:szCs w:val="22"/>
          <w:lang w:val="ro-RO"/>
        </w:rPr>
        <w:t xml:space="preserve">(1) În funcție de </w:t>
      </w:r>
      <w:r w:rsidR="00CF01FB">
        <w:rPr>
          <w:sz w:val="22"/>
          <w:szCs w:val="22"/>
          <w:lang w:val="ro-RO"/>
        </w:rPr>
        <w:t>determinabilitatea persoanelor cărora li se aplică și obiectul actului administrativ</w:t>
      </w:r>
      <w:r w:rsidRPr="00CB6F7F">
        <w:rPr>
          <w:sz w:val="22"/>
          <w:szCs w:val="22"/>
          <w:lang w:val="ro-RO"/>
        </w:rPr>
        <w:t xml:space="preserve">, actul administrativ poate avea caracter individual sau normativ. </w:t>
      </w:r>
    </w:p>
    <w:p w14:paraId="5CB0866C" w14:textId="77777777" w:rsidR="00240343" w:rsidRPr="00CB6F7F" w:rsidRDefault="00240343" w:rsidP="00AD2853">
      <w:pPr>
        <w:widowControl w:val="0"/>
        <w:jc w:val="both"/>
        <w:rPr>
          <w:sz w:val="22"/>
          <w:szCs w:val="22"/>
          <w:lang w:val="ro-RO"/>
        </w:rPr>
      </w:pPr>
      <w:r w:rsidRPr="00CB6F7F">
        <w:rPr>
          <w:sz w:val="22"/>
          <w:szCs w:val="22"/>
          <w:lang w:val="ro-RO"/>
        </w:rPr>
        <w:t xml:space="preserve">(2) Actul administrativ individual nu poate să deroge de la actul administrativ normativ. </w:t>
      </w:r>
    </w:p>
    <w:p w14:paraId="7B21B7BF" w14:textId="1B3D7F91" w:rsidR="00240343" w:rsidRDefault="00240343" w:rsidP="00AD2853">
      <w:pPr>
        <w:widowControl w:val="0"/>
        <w:jc w:val="both"/>
        <w:rPr>
          <w:sz w:val="22"/>
          <w:szCs w:val="22"/>
          <w:lang w:val="ro-RO"/>
        </w:rPr>
      </w:pPr>
      <w:r w:rsidRPr="00CB6F7F">
        <w:rPr>
          <w:sz w:val="22"/>
          <w:szCs w:val="22"/>
          <w:lang w:val="ro-RO"/>
        </w:rPr>
        <w:t>(3) Actul administrativ individual nu poate să modifice, să completeze sau să desființeze în tot sau în parte un act administrativ normativ sau să înlocuiască efectele acestuia.</w:t>
      </w:r>
    </w:p>
    <w:p w14:paraId="21539F04" w14:textId="2C00B478" w:rsidR="00B05C19" w:rsidRPr="00CB6F7F" w:rsidRDefault="00B05C19" w:rsidP="00AD2853">
      <w:pPr>
        <w:widowControl w:val="0"/>
        <w:jc w:val="both"/>
        <w:rPr>
          <w:sz w:val="22"/>
          <w:szCs w:val="22"/>
          <w:lang w:val="ro-RO"/>
        </w:rPr>
      </w:pPr>
      <w:r>
        <w:rPr>
          <w:sz w:val="22"/>
          <w:szCs w:val="22"/>
          <w:lang w:val="ro-RO"/>
        </w:rPr>
        <w:t>(4) Orice act administrativ care nu are caracter individual se consideră act administrativ normativ.</w:t>
      </w:r>
    </w:p>
    <w:p w14:paraId="57930469" w14:textId="77777777" w:rsidR="00240343" w:rsidRPr="00CB6F7F" w:rsidRDefault="00240343" w:rsidP="00AD2853">
      <w:pPr>
        <w:widowControl w:val="0"/>
        <w:jc w:val="both"/>
        <w:rPr>
          <w:sz w:val="22"/>
          <w:szCs w:val="22"/>
          <w:lang w:val="ro-RO"/>
        </w:rPr>
      </w:pPr>
    </w:p>
    <w:p w14:paraId="3E1D0AE2" w14:textId="67F5F08B" w:rsidR="00240343" w:rsidRPr="00CB6F7F" w:rsidRDefault="00240343" w:rsidP="00AD2853">
      <w:pPr>
        <w:pStyle w:val="Titlu4"/>
        <w:spacing w:before="120" w:after="120"/>
        <w:jc w:val="both"/>
        <w:rPr>
          <w:i w:val="0"/>
          <w:iCs w:val="0"/>
          <w:sz w:val="22"/>
          <w:szCs w:val="22"/>
        </w:rPr>
      </w:pPr>
      <w:bookmarkStart w:id="2066" w:name="_Toc130973998"/>
      <w:bookmarkStart w:id="2067" w:name="_Toc130974640"/>
      <w:bookmarkStart w:id="2068" w:name="_Toc130976321"/>
      <w:bookmarkStart w:id="2069" w:name="_Toc130997496"/>
      <w:bookmarkStart w:id="2070" w:name="_Toc130998433"/>
      <w:bookmarkStart w:id="2071" w:name="_Toc138144719"/>
      <w:bookmarkStart w:id="2072" w:name="_Toc140586376"/>
      <w:bookmarkStart w:id="2073" w:name="_Toc147404611"/>
      <w:bookmarkStart w:id="2074" w:name="_Toc147846118"/>
      <w:bookmarkStart w:id="2075" w:name="_Toc210230628"/>
      <w:r w:rsidRPr="00CB6F7F">
        <w:rPr>
          <w:sz w:val="22"/>
          <w:szCs w:val="22"/>
        </w:rPr>
        <w:t xml:space="preserve">Art. </w:t>
      </w:r>
      <w:r w:rsidR="0085636E">
        <w:rPr>
          <w:sz w:val="22"/>
          <w:szCs w:val="22"/>
        </w:rPr>
        <w:t>150</w:t>
      </w:r>
      <w:r w:rsidRPr="00CB6F7F">
        <w:rPr>
          <w:sz w:val="22"/>
          <w:szCs w:val="22"/>
        </w:rPr>
        <w:t>. Dreptul de apreciere</w:t>
      </w:r>
      <w:bookmarkEnd w:id="2066"/>
      <w:bookmarkEnd w:id="2067"/>
      <w:bookmarkEnd w:id="2068"/>
      <w:bookmarkEnd w:id="2069"/>
      <w:bookmarkEnd w:id="2070"/>
      <w:bookmarkEnd w:id="2071"/>
      <w:bookmarkEnd w:id="2072"/>
      <w:bookmarkEnd w:id="2073"/>
      <w:bookmarkEnd w:id="2074"/>
      <w:bookmarkEnd w:id="2075"/>
    </w:p>
    <w:p w14:paraId="7B3758AA" w14:textId="0EB08CED" w:rsidR="00240343" w:rsidRPr="00CB6F7F" w:rsidRDefault="00240343" w:rsidP="00AD2853">
      <w:pPr>
        <w:widowControl w:val="0"/>
        <w:jc w:val="both"/>
        <w:rPr>
          <w:color w:val="000000"/>
          <w:sz w:val="22"/>
          <w:szCs w:val="22"/>
          <w:lang w:val="ro-RO"/>
        </w:rPr>
      </w:pPr>
      <w:r w:rsidRPr="00CB6F7F">
        <w:rPr>
          <w:color w:val="000000"/>
          <w:sz w:val="22"/>
          <w:szCs w:val="22"/>
          <w:lang w:val="ro-RO"/>
        </w:rPr>
        <w:t>Autoritatea care emite sau adoptă actul</w:t>
      </w:r>
      <w:r w:rsidR="004475A7" w:rsidRPr="00CB6F7F">
        <w:rPr>
          <w:color w:val="000000"/>
          <w:sz w:val="22"/>
          <w:szCs w:val="22"/>
          <w:lang w:val="ro-RO"/>
        </w:rPr>
        <w:t xml:space="preserve"> administrativ</w:t>
      </w:r>
      <w:r w:rsidRPr="00CB6F7F">
        <w:rPr>
          <w:color w:val="000000"/>
          <w:sz w:val="22"/>
          <w:szCs w:val="22"/>
          <w:lang w:val="ro-RO"/>
        </w:rPr>
        <w:t xml:space="preserve"> are dreptul de a stabili conținutul actului, corespunzător condițiilor referitoare la timp, la loc și la persoanele cărora li se adresează</w:t>
      </w:r>
      <w:r w:rsidR="004475A7" w:rsidRPr="00CB6F7F">
        <w:rPr>
          <w:color w:val="000000"/>
          <w:sz w:val="22"/>
          <w:szCs w:val="22"/>
          <w:lang w:val="ro-RO"/>
        </w:rPr>
        <w:t>, precum</w:t>
      </w:r>
      <w:r w:rsidRPr="00CB6F7F">
        <w:rPr>
          <w:color w:val="000000"/>
          <w:sz w:val="22"/>
          <w:szCs w:val="22"/>
          <w:lang w:val="ro-RO"/>
        </w:rPr>
        <w:t xml:space="preserve"> și nevoilor sociale pe care le satisface, în limitele competenței prevăzute de lege.</w:t>
      </w:r>
    </w:p>
    <w:p w14:paraId="1551666D" w14:textId="77777777" w:rsidR="00240343" w:rsidRPr="00CB6F7F" w:rsidRDefault="00240343" w:rsidP="00AD2853">
      <w:pPr>
        <w:widowControl w:val="0"/>
        <w:jc w:val="both"/>
        <w:rPr>
          <w:color w:val="000000"/>
          <w:sz w:val="22"/>
          <w:szCs w:val="22"/>
          <w:lang w:val="ro-RO"/>
        </w:rPr>
      </w:pPr>
    </w:p>
    <w:p w14:paraId="6ED31007" w14:textId="635F72DF" w:rsidR="00240343" w:rsidRPr="00CB6F7F" w:rsidRDefault="00240343" w:rsidP="00AD2853">
      <w:pPr>
        <w:pStyle w:val="Titlu4"/>
        <w:spacing w:before="120" w:after="120"/>
        <w:jc w:val="both"/>
        <w:rPr>
          <w:sz w:val="22"/>
          <w:szCs w:val="22"/>
        </w:rPr>
      </w:pPr>
      <w:bookmarkStart w:id="2076" w:name="_Toc94537969"/>
      <w:bookmarkStart w:id="2077" w:name="_Toc99363983"/>
      <w:bookmarkStart w:id="2078" w:name="_Toc130973999"/>
      <w:bookmarkStart w:id="2079" w:name="_Toc130974641"/>
      <w:bookmarkStart w:id="2080" w:name="_Toc130976322"/>
      <w:bookmarkStart w:id="2081" w:name="_Toc130997497"/>
      <w:bookmarkStart w:id="2082" w:name="_Toc130998434"/>
      <w:bookmarkStart w:id="2083" w:name="_Toc138144720"/>
      <w:bookmarkStart w:id="2084" w:name="_Toc140586377"/>
      <w:bookmarkStart w:id="2085" w:name="_Toc147404612"/>
      <w:bookmarkStart w:id="2086" w:name="_Toc147846119"/>
      <w:bookmarkStart w:id="2087" w:name="_Toc210230629"/>
      <w:r w:rsidRPr="00CB6F7F">
        <w:rPr>
          <w:sz w:val="22"/>
          <w:szCs w:val="22"/>
        </w:rPr>
        <w:t xml:space="preserve">Art. </w:t>
      </w:r>
      <w:r w:rsidR="0085636E">
        <w:rPr>
          <w:sz w:val="22"/>
          <w:szCs w:val="22"/>
        </w:rPr>
        <w:t>151</w:t>
      </w:r>
      <w:r w:rsidRPr="00CB6F7F">
        <w:rPr>
          <w:sz w:val="22"/>
          <w:szCs w:val="22"/>
        </w:rPr>
        <w:t xml:space="preserve">. </w:t>
      </w:r>
      <w:bookmarkEnd w:id="2076"/>
      <w:bookmarkEnd w:id="2077"/>
      <w:r w:rsidRPr="00CB6F7F">
        <w:rPr>
          <w:sz w:val="22"/>
          <w:szCs w:val="22"/>
        </w:rPr>
        <w:t xml:space="preserve">Operațiuni administrative pentru emiterea sau adoptarea </w:t>
      </w:r>
      <w:r w:rsidR="00E2761A" w:rsidRPr="00CB6F7F">
        <w:rPr>
          <w:sz w:val="22"/>
          <w:szCs w:val="22"/>
        </w:rPr>
        <w:t xml:space="preserve">actului </w:t>
      </w:r>
      <w:r w:rsidRPr="00CB6F7F">
        <w:rPr>
          <w:sz w:val="22"/>
          <w:szCs w:val="22"/>
        </w:rPr>
        <w:t>administrativ</w:t>
      </w:r>
      <w:bookmarkEnd w:id="2078"/>
      <w:bookmarkEnd w:id="2079"/>
      <w:bookmarkEnd w:id="2080"/>
      <w:bookmarkEnd w:id="2081"/>
      <w:bookmarkEnd w:id="2082"/>
      <w:bookmarkEnd w:id="2083"/>
      <w:bookmarkEnd w:id="2084"/>
      <w:bookmarkEnd w:id="2085"/>
      <w:bookmarkEnd w:id="2086"/>
      <w:bookmarkEnd w:id="2087"/>
    </w:p>
    <w:p w14:paraId="321AD1BB" w14:textId="224598EC" w:rsidR="00240343" w:rsidRPr="00CB6F7F" w:rsidRDefault="00240343" w:rsidP="00AD2853">
      <w:pPr>
        <w:widowControl w:val="0"/>
        <w:jc w:val="both"/>
        <w:rPr>
          <w:sz w:val="22"/>
          <w:szCs w:val="22"/>
          <w:lang w:val="ro-RO"/>
        </w:rPr>
      </w:pPr>
      <w:r w:rsidRPr="00CB6F7F">
        <w:rPr>
          <w:sz w:val="22"/>
          <w:szCs w:val="22"/>
          <w:lang w:val="ro-RO"/>
        </w:rPr>
        <w:t xml:space="preserve">(1) Procedura de emitere </w:t>
      </w:r>
      <w:r w:rsidR="00E2761A" w:rsidRPr="00CB6F7F">
        <w:rPr>
          <w:sz w:val="22"/>
          <w:szCs w:val="22"/>
          <w:lang w:val="ro-RO"/>
        </w:rPr>
        <w:t xml:space="preserve">sau </w:t>
      </w:r>
      <w:r w:rsidRPr="00CB6F7F">
        <w:rPr>
          <w:sz w:val="22"/>
          <w:szCs w:val="22"/>
          <w:lang w:val="ro-RO"/>
        </w:rPr>
        <w:t xml:space="preserve">adoptare a </w:t>
      </w:r>
      <w:r w:rsidR="00E2761A" w:rsidRPr="00CB6F7F">
        <w:rPr>
          <w:sz w:val="22"/>
          <w:szCs w:val="22"/>
          <w:lang w:val="ro-RO"/>
        </w:rPr>
        <w:t xml:space="preserve">actului </w:t>
      </w:r>
      <w:r w:rsidRPr="00CB6F7F">
        <w:rPr>
          <w:sz w:val="22"/>
          <w:szCs w:val="22"/>
          <w:lang w:val="ro-RO"/>
        </w:rPr>
        <w:t xml:space="preserve">administrativ se realizează cu îndeplinirea unor operațiuni administrative anterioare, concomitente sau ulterioare, în condițiile legii. </w:t>
      </w:r>
    </w:p>
    <w:p w14:paraId="49ECD012" w14:textId="77777777" w:rsidR="00240343" w:rsidRPr="00CB6F7F" w:rsidRDefault="00240343" w:rsidP="00AD2853">
      <w:pPr>
        <w:widowControl w:val="0"/>
        <w:jc w:val="both"/>
        <w:rPr>
          <w:sz w:val="22"/>
          <w:szCs w:val="22"/>
          <w:lang w:val="ro-RO"/>
        </w:rPr>
      </w:pPr>
      <w:r w:rsidRPr="00CB6F7F">
        <w:rPr>
          <w:sz w:val="22"/>
          <w:szCs w:val="22"/>
          <w:lang w:val="ro-RO"/>
        </w:rPr>
        <w:t>(2) Operațiunile administrative se îndeplinesc în succesiunea, la termenele, în limitele şi potrivit condițiilor prevăzute de prezentul cod și de legi speciale.</w:t>
      </w:r>
    </w:p>
    <w:p w14:paraId="1CF713EA" w14:textId="77777777" w:rsidR="00240343" w:rsidRPr="00CB6F7F" w:rsidRDefault="00240343" w:rsidP="00AD2853">
      <w:pPr>
        <w:widowControl w:val="0"/>
        <w:jc w:val="both"/>
        <w:rPr>
          <w:sz w:val="22"/>
          <w:szCs w:val="22"/>
          <w:lang w:val="ro-RO"/>
        </w:rPr>
      </w:pPr>
      <w:r w:rsidRPr="00CB6F7F">
        <w:rPr>
          <w:sz w:val="22"/>
          <w:szCs w:val="22"/>
          <w:lang w:val="ro-RO"/>
        </w:rPr>
        <w:t xml:space="preserve">(3) Principalele categorii de operațiuni administrative în funcție de succesiunea lor în procedura de emitere sau adoptare a </w:t>
      </w:r>
      <w:r w:rsidR="00E2761A" w:rsidRPr="00CB6F7F">
        <w:rPr>
          <w:sz w:val="22"/>
          <w:szCs w:val="22"/>
          <w:lang w:val="ro-RO"/>
        </w:rPr>
        <w:t xml:space="preserve">actului </w:t>
      </w:r>
      <w:r w:rsidRPr="00CB6F7F">
        <w:rPr>
          <w:sz w:val="22"/>
          <w:szCs w:val="22"/>
          <w:lang w:val="ro-RO"/>
        </w:rPr>
        <w:t xml:space="preserve">administrative sunt: </w:t>
      </w:r>
    </w:p>
    <w:p w14:paraId="4DC3B586" w14:textId="22E94972" w:rsidR="00240343" w:rsidRPr="00CB6F7F" w:rsidRDefault="00240343" w:rsidP="00AD2853">
      <w:pPr>
        <w:widowControl w:val="0"/>
        <w:jc w:val="both"/>
        <w:rPr>
          <w:sz w:val="22"/>
          <w:szCs w:val="22"/>
          <w:lang w:val="ro-RO"/>
        </w:rPr>
      </w:pPr>
      <w:r w:rsidRPr="00CB6F7F">
        <w:rPr>
          <w:sz w:val="22"/>
          <w:szCs w:val="22"/>
          <w:lang w:val="ro-RO"/>
        </w:rPr>
        <w:t>a) anterioare: adunarea informațiilor necesare, elaborarea de studii, analize sau statistici, propunerea, referatul, notele de informare sau de aprobare, avizul, acordul prealabil, elaborarea proiectului de act administrativ și a instrumentului de prezentare și motivare</w:t>
      </w:r>
      <w:r w:rsidR="004475A7" w:rsidRPr="00CB6F7F">
        <w:rPr>
          <w:sz w:val="22"/>
          <w:szCs w:val="22"/>
          <w:lang w:val="ro-RO"/>
        </w:rPr>
        <w:t xml:space="preserve">, </w:t>
      </w:r>
      <w:r w:rsidR="00CF01FB">
        <w:rPr>
          <w:sz w:val="22"/>
          <w:szCs w:val="22"/>
          <w:lang w:val="ro-RO"/>
        </w:rPr>
        <w:t xml:space="preserve">transparența, </w:t>
      </w:r>
      <w:r w:rsidR="004475A7" w:rsidRPr="00CB6F7F">
        <w:rPr>
          <w:sz w:val="22"/>
          <w:szCs w:val="22"/>
          <w:lang w:val="ro-RO"/>
        </w:rPr>
        <w:t>precum și altele asemenea prevăzute în legislația specială</w:t>
      </w:r>
      <w:r w:rsidRPr="00CB6F7F">
        <w:rPr>
          <w:sz w:val="22"/>
          <w:szCs w:val="22"/>
          <w:lang w:val="ro-RO"/>
        </w:rPr>
        <w:t>;</w:t>
      </w:r>
    </w:p>
    <w:p w14:paraId="6817B463" w14:textId="097587DF" w:rsidR="00240343" w:rsidRPr="00CB6F7F" w:rsidRDefault="00240343" w:rsidP="00AD2853">
      <w:pPr>
        <w:widowControl w:val="0"/>
        <w:jc w:val="both"/>
        <w:rPr>
          <w:sz w:val="22"/>
          <w:szCs w:val="22"/>
          <w:lang w:val="ro-RO"/>
        </w:rPr>
      </w:pPr>
      <w:r w:rsidRPr="00CB6F7F">
        <w:rPr>
          <w:sz w:val="22"/>
          <w:szCs w:val="22"/>
          <w:lang w:val="ro-RO"/>
        </w:rPr>
        <w:t>b) concomitente: cvorum, majoritatea, elaborarea actului administrativ, semnarea, contrasemnarea</w:t>
      </w:r>
      <w:r w:rsidR="004475A7" w:rsidRPr="00CB6F7F">
        <w:rPr>
          <w:sz w:val="22"/>
          <w:szCs w:val="22"/>
          <w:lang w:val="ro-RO"/>
        </w:rPr>
        <w:t xml:space="preserve"> și altele asemenea prevăzute în legislația specială</w:t>
      </w:r>
      <w:r w:rsidRPr="00CB6F7F">
        <w:rPr>
          <w:sz w:val="22"/>
          <w:szCs w:val="22"/>
          <w:lang w:val="ro-RO"/>
        </w:rPr>
        <w:t>;</w:t>
      </w:r>
    </w:p>
    <w:p w14:paraId="70702A94" w14:textId="473FE59C" w:rsidR="00240343" w:rsidRPr="00CB6F7F" w:rsidRDefault="00240343" w:rsidP="00AD2853">
      <w:pPr>
        <w:widowControl w:val="0"/>
        <w:jc w:val="both"/>
        <w:rPr>
          <w:sz w:val="22"/>
          <w:szCs w:val="22"/>
          <w:lang w:val="ro-RO"/>
        </w:rPr>
      </w:pPr>
      <w:r w:rsidRPr="00CB6F7F">
        <w:rPr>
          <w:sz w:val="22"/>
          <w:szCs w:val="22"/>
          <w:lang w:val="ro-RO"/>
        </w:rPr>
        <w:t>c) ulterioare: încheierea unei minute sau a procesului-verbal, aprobarea, confirmarea, comunicare</w:t>
      </w:r>
      <w:r w:rsidR="004475A7" w:rsidRPr="00CB6F7F">
        <w:rPr>
          <w:sz w:val="22"/>
          <w:szCs w:val="22"/>
          <w:lang w:val="ro-RO"/>
        </w:rPr>
        <w:t>a</w:t>
      </w:r>
      <w:r w:rsidRPr="00CB6F7F">
        <w:rPr>
          <w:sz w:val="22"/>
          <w:szCs w:val="22"/>
          <w:lang w:val="ro-RO"/>
        </w:rPr>
        <w:t xml:space="preserve"> sau publicare</w:t>
      </w:r>
      <w:r w:rsidR="004475A7" w:rsidRPr="00CB6F7F">
        <w:rPr>
          <w:sz w:val="22"/>
          <w:szCs w:val="22"/>
          <w:lang w:val="ro-RO"/>
        </w:rPr>
        <w:t>a</w:t>
      </w:r>
      <w:r w:rsidR="00E2761A" w:rsidRPr="00CB6F7F">
        <w:rPr>
          <w:sz w:val="22"/>
          <w:szCs w:val="22"/>
          <w:lang w:val="ro-RO"/>
        </w:rPr>
        <w:t>,</w:t>
      </w:r>
      <w:r w:rsidRPr="00CB6F7F">
        <w:rPr>
          <w:sz w:val="22"/>
          <w:szCs w:val="22"/>
          <w:lang w:val="ro-RO"/>
        </w:rPr>
        <w:t xml:space="preserve"> după caz, </w:t>
      </w:r>
      <w:r w:rsidR="004475A7" w:rsidRPr="00CB6F7F">
        <w:rPr>
          <w:sz w:val="22"/>
          <w:szCs w:val="22"/>
          <w:lang w:val="ro-RO"/>
        </w:rPr>
        <w:t>precum și altele asemenea prevăzute în legislația specială</w:t>
      </w:r>
      <w:r w:rsidRPr="00CB6F7F">
        <w:rPr>
          <w:sz w:val="22"/>
          <w:szCs w:val="22"/>
          <w:lang w:val="ro-RO"/>
        </w:rPr>
        <w:t>.</w:t>
      </w:r>
    </w:p>
    <w:p w14:paraId="1A1E7032" w14:textId="77777777" w:rsidR="00240343" w:rsidRPr="00CB6F7F" w:rsidRDefault="00240343" w:rsidP="00AD2853">
      <w:pPr>
        <w:widowControl w:val="0"/>
        <w:jc w:val="both"/>
        <w:rPr>
          <w:sz w:val="22"/>
          <w:szCs w:val="22"/>
          <w:lang w:val="ro-RO"/>
        </w:rPr>
      </w:pPr>
      <w:r w:rsidRPr="00CB6F7F">
        <w:rPr>
          <w:sz w:val="22"/>
          <w:szCs w:val="22"/>
          <w:lang w:val="ro-RO"/>
        </w:rPr>
        <w:lastRenderedPageBreak/>
        <w:t>(4) Prin legi speciale pot fi prevăzute și alte operațiuni administrative anterioare, concomitente sau ulterioare.</w:t>
      </w:r>
    </w:p>
    <w:p w14:paraId="1CC2EE88" w14:textId="77777777" w:rsidR="00240343" w:rsidRPr="00CB6F7F" w:rsidRDefault="00240343" w:rsidP="00AD2853">
      <w:pPr>
        <w:pStyle w:val="NoteLevel11"/>
        <w:keepNext w:val="0"/>
        <w:widowControl w:val="0"/>
        <w:numPr>
          <w:ilvl w:val="0"/>
          <w:numId w:val="0"/>
        </w:numPr>
        <w:spacing w:before="120" w:after="120"/>
        <w:contextualSpacing w:val="0"/>
        <w:outlineLvl w:val="9"/>
        <w:rPr>
          <w:rFonts w:ascii="Trebuchet MS" w:hAnsi="Trebuchet MS" w:cs="Trebuchet MS"/>
          <w:b/>
          <w:bCs/>
          <w:color w:val="0070C0"/>
          <w:sz w:val="22"/>
          <w:szCs w:val="22"/>
        </w:rPr>
      </w:pPr>
    </w:p>
    <w:p w14:paraId="7D458C01" w14:textId="77777777" w:rsidR="00240343" w:rsidRPr="00CB6F7F" w:rsidRDefault="00240343" w:rsidP="00AD2853">
      <w:pPr>
        <w:pStyle w:val="Titlu2"/>
        <w:spacing w:before="120" w:after="120"/>
        <w:jc w:val="center"/>
        <w:rPr>
          <w:b/>
          <w:sz w:val="22"/>
          <w:szCs w:val="22"/>
          <w:lang w:val="ro-RO"/>
        </w:rPr>
      </w:pPr>
      <w:bookmarkStart w:id="2088" w:name="_Toc94537986"/>
      <w:bookmarkStart w:id="2089" w:name="_Toc99359906"/>
      <w:bookmarkStart w:id="2090" w:name="_Toc99364001"/>
      <w:bookmarkStart w:id="2091" w:name="_Toc130907403"/>
      <w:bookmarkStart w:id="2092" w:name="_Toc130913381"/>
      <w:bookmarkStart w:id="2093" w:name="_Toc130972713"/>
      <w:bookmarkStart w:id="2094" w:name="_Toc130973440"/>
      <w:bookmarkStart w:id="2095" w:name="_Toc130973579"/>
      <w:bookmarkStart w:id="2096" w:name="_Toc130973720"/>
      <w:bookmarkStart w:id="2097" w:name="_Toc130974000"/>
      <w:bookmarkStart w:id="2098" w:name="_Toc130974642"/>
      <w:bookmarkStart w:id="2099" w:name="_Toc130976323"/>
      <w:bookmarkStart w:id="2100" w:name="_Toc130997498"/>
      <w:bookmarkStart w:id="2101" w:name="_Toc130998435"/>
      <w:bookmarkStart w:id="2102" w:name="_Toc138144721"/>
      <w:bookmarkStart w:id="2103" w:name="_Toc140586378"/>
      <w:bookmarkStart w:id="2104" w:name="_Toc147404613"/>
      <w:bookmarkStart w:id="2105" w:name="_Toc147846120"/>
      <w:bookmarkStart w:id="2106" w:name="_Toc210230630"/>
      <w:bookmarkStart w:id="2107" w:name="_Hlk99281168"/>
      <w:r w:rsidRPr="00CB6F7F">
        <w:rPr>
          <w:b/>
          <w:sz w:val="22"/>
          <w:szCs w:val="22"/>
          <w:lang w:val="ro-RO"/>
        </w:rPr>
        <w:t>Capitolul II</w:t>
      </w:r>
      <w:r w:rsidR="00C2615B" w:rsidRPr="00CB6F7F">
        <w:rPr>
          <w:b/>
          <w:sz w:val="22"/>
          <w:szCs w:val="22"/>
          <w:lang w:val="ro-RO"/>
        </w:rPr>
        <w:t>.</w:t>
      </w:r>
      <w:r w:rsidRPr="00CB6F7F">
        <w:rPr>
          <w:b/>
          <w:sz w:val="22"/>
          <w:szCs w:val="22"/>
          <w:lang w:val="ro-RO"/>
        </w:rPr>
        <w:t xml:space="preserve"> Derularea procedurii</w:t>
      </w:r>
      <w:bookmarkEnd w:id="2088"/>
      <w:bookmarkEnd w:id="2089"/>
      <w:bookmarkEnd w:id="2090"/>
      <w:r w:rsidRPr="00CB6F7F">
        <w:rPr>
          <w:b/>
          <w:sz w:val="22"/>
          <w:szCs w:val="22"/>
          <w:lang w:val="ro-RO"/>
        </w:rPr>
        <w:t xml:space="preserve"> de adoptare sau emitere a actelor administrative</w:t>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07B5A6C2" w14:textId="77777777" w:rsidR="00240343" w:rsidRPr="00CB6F7F" w:rsidRDefault="005C47BD" w:rsidP="00AD2853">
      <w:pPr>
        <w:pStyle w:val="Titlu2"/>
        <w:spacing w:before="120" w:after="120"/>
        <w:jc w:val="center"/>
        <w:rPr>
          <w:i/>
          <w:sz w:val="22"/>
          <w:szCs w:val="22"/>
          <w:lang w:val="ro-RO"/>
        </w:rPr>
      </w:pPr>
      <w:bookmarkStart w:id="2108" w:name="_Toc130913382"/>
      <w:bookmarkStart w:id="2109" w:name="_Toc130972714"/>
      <w:bookmarkStart w:id="2110" w:name="_Toc130973441"/>
      <w:bookmarkStart w:id="2111" w:name="_Toc130973580"/>
      <w:bookmarkStart w:id="2112" w:name="_Toc130973721"/>
      <w:bookmarkStart w:id="2113" w:name="_Toc130974001"/>
      <w:bookmarkStart w:id="2114" w:name="_Toc130974643"/>
      <w:bookmarkStart w:id="2115" w:name="_Toc130976324"/>
      <w:bookmarkStart w:id="2116" w:name="_Toc130997499"/>
      <w:bookmarkStart w:id="2117" w:name="_Toc130998436"/>
      <w:bookmarkStart w:id="2118" w:name="_Toc138144722"/>
      <w:bookmarkStart w:id="2119" w:name="_Toc140586379"/>
      <w:bookmarkStart w:id="2120" w:name="_Toc147404614"/>
      <w:bookmarkStart w:id="2121" w:name="_Toc147846121"/>
      <w:bookmarkStart w:id="2122" w:name="_Toc210230631"/>
      <w:bookmarkStart w:id="2123" w:name="_Toc94537987"/>
      <w:bookmarkStart w:id="2124" w:name="_Toc99359907"/>
      <w:bookmarkStart w:id="2125" w:name="_Toc99364002"/>
      <w:r w:rsidRPr="00CB6F7F">
        <w:rPr>
          <w:i/>
          <w:sz w:val="22"/>
          <w:szCs w:val="22"/>
          <w:lang w:val="ro-RO"/>
        </w:rPr>
        <w:t>Secțiunea I</w:t>
      </w:r>
      <w:r w:rsidR="00C2615B" w:rsidRPr="00CB6F7F">
        <w:rPr>
          <w:i/>
          <w:sz w:val="22"/>
          <w:szCs w:val="22"/>
          <w:lang w:val="ro-RO"/>
        </w:rPr>
        <w:t>.</w:t>
      </w:r>
      <w:r w:rsidRPr="00CB6F7F">
        <w:rPr>
          <w:i/>
          <w:sz w:val="22"/>
          <w:szCs w:val="22"/>
          <w:lang w:val="ro-RO"/>
        </w:rPr>
        <w:t xml:space="preserve"> </w:t>
      </w:r>
      <w:r w:rsidR="00240343" w:rsidRPr="00CB6F7F">
        <w:rPr>
          <w:i/>
          <w:sz w:val="22"/>
          <w:szCs w:val="22"/>
          <w:lang w:val="ro-RO"/>
        </w:rPr>
        <w:t>Elaborarea proiectului de act administrativ</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r w:rsidR="00240343" w:rsidRPr="00CB6F7F">
        <w:rPr>
          <w:i/>
          <w:sz w:val="22"/>
          <w:szCs w:val="22"/>
          <w:lang w:val="ro-RO"/>
        </w:rPr>
        <w:t xml:space="preserve"> </w:t>
      </w:r>
      <w:bookmarkStart w:id="2126" w:name="_Toc94537988"/>
      <w:bookmarkEnd w:id="2107"/>
      <w:bookmarkEnd w:id="2123"/>
      <w:bookmarkEnd w:id="2124"/>
      <w:bookmarkEnd w:id="2125"/>
    </w:p>
    <w:p w14:paraId="5ECB1500" w14:textId="77777777" w:rsidR="00072832" w:rsidRPr="00CB6F7F" w:rsidRDefault="00072832" w:rsidP="00AD2853">
      <w:pPr>
        <w:rPr>
          <w:sz w:val="22"/>
          <w:szCs w:val="22"/>
          <w:lang w:val="ro-RO"/>
        </w:rPr>
      </w:pPr>
    </w:p>
    <w:p w14:paraId="2FF18781" w14:textId="575F573E" w:rsidR="00240343" w:rsidRPr="00CB6F7F" w:rsidRDefault="00240343" w:rsidP="00AD2853">
      <w:pPr>
        <w:pStyle w:val="Titlu4"/>
        <w:spacing w:before="120" w:after="120"/>
        <w:jc w:val="both"/>
        <w:rPr>
          <w:sz w:val="22"/>
          <w:szCs w:val="22"/>
        </w:rPr>
      </w:pPr>
      <w:bookmarkStart w:id="2127" w:name="_Toc99364004"/>
      <w:bookmarkStart w:id="2128" w:name="_Toc130974002"/>
      <w:bookmarkStart w:id="2129" w:name="_Toc130974644"/>
      <w:bookmarkStart w:id="2130" w:name="_Toc130976325"/>
      <w:bookmarkStart w:id="2131" w:name="_Toc130997500"/>
      <w:bookmarkStart w:id="2132" w:name="_Toc130998437"/>
      <w:bookmarkStart w:id="2133" w:name="_Toc138144723"/>
      <w:bookmarkStart w:id="2134" w:name="_Toc140586380"/>
      <w:bookmarkStart w:id="2135" w:name="_Toc147404615"/>
      <w:bookmarkStart w:id="2136" w:name="_Toc147846122"/>
      <w:bookmarkStart w:id="2137" w:name="_Toc210230632"/>
      <w:r w:rsidRPr="00CB6F7F">
        <w:rPr>
          <w:sz w:val="22"/>
          <w:szCs w:val="22"/>
        </w:rPr>
        <w:t xml:space="preserve">Art. </w:t>
      </w:r>
      <w:r w:rsidR="0085636E">
        <w:rPr>
          <w:sz w:val="22"/>
          <w:szCs w:val="22"/>
        </w:rPr>
        <w:t>152</w:t>
      </w:r>
      <w:r w:rsidRPr="00CB6F7F">
        <w:rPr>
          <w:sz w:val="22"/>
          <w:szCs w:val="22"/>
        </w:rPr>
        <w:t>. Titularii dreptului de inițiativă</w:t>
      </w:r>
      <w:bookmarkEnd w:id="2126"/>
      <w:bookmarkEnd w:id="2127"/>
      <w:bookmarkEnd w:id="2128"/>
      <w:bookmarkEnd w:id="2129"/>
      <w:bookmarkEnd w:id="2130"/>
      <w:bookmarkEnd w:id="2131"/>
      <w:bookmarkEnd w:id="2132"/>
      <w:bookmarkEnd w:id="2133"/>
      <w:bookmarkEnd w:id="2134"/>
      <w:bookmarkEnd w:id="2135"/>
      <w:bookmarkEnd w:id="2136"/>
      <w:bookmarkEnd w:id="2137"/>
    </w:p>
    <w:p w14:paraId="5FE825EB" w14:textId="77777777" w:rsidR="00240343" w:rsidRPr="00CB6F7F" w:rsidRDefault="00240343" w:rsidP="00AD2853">
      <w:pPr>
        <w:jc w:val="both"/>
        <w:rPr>
          <w:sz w:val="22"/>
          <w:szCs w:val="22"/>
          <w:lang w:val="ro-RO"/>
        </w:rPr>
      </w:pPr>
      <w:r w:rsidRPr="00CB6F7F">
        <w:rPr>
          <w:sz w:val="22"/>
          <w:szCs w:val="22"/>
          <w:lang w:val="ro-RO"/>
        </w:rPr>
        <w:t>Au dreptul de a iniția proiecte de acte administrative care sunt supuse emiterii sau adoptării, potrivit legii:</w:t>
      </w:r>
    </w:p>
    <w:p w14:paraId="6803A234" w14:textId="421E1924" w:rsidR="00240343" w:rsidRPr="00CB6F7F" w:rsidRDefault="00747785" w:rsidP="00AD2853">
      <w:pPr>
        <w:widowControl w:val="0"/>
        <w:jc w:val="both"/>
        <w:rPr>
          <w:color w:val="000000"/>
          <w:sz w:val="22"/>
          <w:szCs w:val="22"/>
          <w:lang w:val="ro-RO"/>
        </w:rPr>
      </w:pPr>
      <w:r w:rsidRPr="00CB6F7F">
        <w:rPr>
          <w:color w:val="000000"/>
          <w:sz w:val="22"/>
          <w:szCs w:val="22"/>
          <w:lang w:val="ro-RO"/>
        </w:rPr>
        <w:t xml:space="preserve">a) </w:t>
      </w:r>
      <w:r w:rsidR="00240343" w:rsidRPr="00CB6F7F">
        <w:rPr>
          <w:color w:val="000000"/>
          <w:sz w:val="22"/>
          <w:szCs w:val="22"/>
          <w:lang w:val="ro-RO"/>
        </w:rPr>
        <w:t xml:space="preserve">autoritatea </w:t>
      </w:r>
      <w:r w:rsidR="004475A7" w:rsidRPr="00CB6F7F">
        <w:rPr>
          <w:color w:val="000000"/>
          <w:sz w:val="22"/>
          <w:szCs w:val="22"/>
          <w:lang w:val="ro-RO"/>
        </w:rPr>
        <w:t>competentă</w:t>
      </w:r>
      <w:r w:rsidR="00240343" w:rsidRPr="00CB6F7F">
        <w:rPr>
          <w:color w:val="000000"/>
          <w:sz w:val="22"/>
          <w:szCs w:val="22"/>
          <w:lang w:val="ro-RO"/>
        </w:rPr>
        <w:t>, în cazul în care acestea se emit ori se adoptă din oficiu;</w:t>
      </w:r>
    </w:p>
    <w:p w14:paraId="6E728C10" w14:textId="31C882DD" w:rsidR="00240343" w:rsidRPr="00CB6F7F" w:rsidRDefault="00747785" w:rsidP="00AD2853">
      <w:pPr>
        <w:widowControl w:val="0"/>
        <w:jc w:val="both"/>
        <w:rPr>
          <w:color w:val="000000"/>
          <w:sz w:val="22"/>
          <w:szCs w:val="22"/>
          <w:lang w:val="ro-RO"/>
        </w:rPr>
      </w:pPr>
      <w:r w:rsidRPr="00CB6F7F">
        <w:rPr>
          <w:color w:val="000000"/>
          <w:sz w:val="22"/>
          <w:szCs w:val="22"/>
          <w:lang w:val="ro-RO"/>
        </w:rPr>
        <w:t>b)</w:t>
      </w:r>
      <w:r w:rsidR="00081F1F" w:rsidRPr="00CB6F7F">
        <w:rPr>
          <w:color w:val="000000"/>
          <w:sz w:val="22"/>
          <w:szCs w:val="22"/>
          <w:lang w:val="ro-RO"/>
        </w:rPr>
        <w:t xml:space="preserve"> o </w:t>
      </w:r>
      <w:r w:rsidR="00240343" w:rsidRPr="00CB6F7F">
        <w:rPr>
          <w:color w:val="000000"/>
          <w:sz w:val="22"/>
          <w:szCs w:val="22"/>
          <w:lang w:val="ro-RO"/>
        </w:rPr>
        <w:t>persoană fizică</w:t>
      </w:r>
      <w:r w:rsidR="004475A7" w:rsidRPr="00CB6F7F">
        <w:rPr>
          <w:color w:val="000000"/>
          <w:sz w:val="22"/>
          <w:szCs w:val="22"/>
          <w:lang w:val="ro-RO"/>
        </w:rPr>
        <w:t xml:space="preserve"> sau</w:t>
      </w:r>
      <w:r w:rsidR="00240343" w:rsidRPr="00CB6F7F">
        <w:rPr>
          <w:color w:val="000000"/>
          <w:sz w:val="22"/>
          <w:szCs w:val="22"/>
          <w:lang w:val="ro-RO"/>
        </w:rPr>
        <w:t xml:space="preserve"> juridică ori o entitate fără personalitate juridică, în cazul în care actele se emit sau se adoptă în urma unei solicitări a acestora potrivit art. 3</w:t>
      </w:r>
      <w:r w:rsidR="0033092D" w:rsidRPr="00CB6F7F">
        <w:rPr>
          <w:color w:val="000000"/>
          <w:sz w:val="22"/>
          <w:szCs w:val="22"/>
          <w:lang w:val="ro-RO"/>
        </w:rPr>
        <w:t>3</w:t>
      </w:r>
      <w:r w:rsidR="00240343" w:rsidRPr="00CB6F7F">
        <w:rPr>
          <w:color w:val="000000"/>
          <w:sz w:val="22"/>
          <w:szCs w:val="22"/>
          <w:lang w:val="ro-RO"/>
        </w:rPr>
        <w:t xml:space="preserve"> alin. (2) lit. b), c), e)</w:t>
      </w:r>
      <w:r w:rsidR="00D8482F">
        <w:rPr>
          <w:color w:val="000000"/>
          <w:sz w:val="22"/>
          <w:szCs w:val="22"/>
          <w:lang w:val="ro-RO"/>
        </w:rPr>
        <w:t xml:space="preserve"> </w:t>
      </w:r>
      <w:r w:rsidR="00240343" w:rsidRPr="00CB6F7F">
        <w:rPr>
          <w:color w:val="000000"/>
          <w:sz w:val="22"/>
          <w:szCs w:val="22"/>
          <w:lang w:val="ro-RO"/>
        </w:rPr>
        <w:t>-</w:t>
      </w:r>
      <w:r w:rsidR="00D8482F">
        <w:rPr>
          <w:color w:val="000000"/>
          <w:sz w:val="22"/>
          <w:szCs w:val="22"/>
          <w:lang w:val="ro-RO"/>
        </w:rPr>
        <w:t xml:space="preserve"> </w:t>
      </w:r>
      <w:r w:rsidR="00240343" w:rsidRPr="00CB6F7F">
        <w:rPr>
          <w:color w:val="000000"/>
          <w:sz w:val="22"/>
          <w:szCs w:val="22"/>
          <w:lang w:val="ro-RO"/>
        </w:rPr>
        <w:t>g) ori a unei propuneri a acestora, în condițiile legii.</w:t>
      </w:r>
    </w:p>
    <w:p w14:paraId="3B744696" w14:textId="77777777" w:rsidR="00240343" w:rsidRPr="00CB6F7F" w:rsidRDefault="00240343" w:rsidP="00AD2853">
      <w:pPr>
        <w:jc w:val="both"/>
        <w:rPr>
          <w:sz w:val="22"/>
          <w:szCs w:val="22"/>
          <w:lang w:val="ro-RO"/>
        </w:rPr>
      </w:pPr>
    </w:p>
    <w:p w14:paraId="76C4BD3C" w14:textId="1EE9113E" w:rsidR="00240343" w:rsidRPr="00CB6F7F" w:rsidRDefault="00240343" w:rsidP="00AD2853">
      <w:pPr>
        <w:pStyle w:val="Titlu4"/>
        <w:spacing w:before="120" w:after="120"/>
        <w:jc w:val="both"/>
        <w:rPr>
          <w:sz w:val="22"/>
          <w:szCs w:val="22"/>
        </w:rPr>
      </w:pPr>
      <w:bookmarkStart w:id="2138" w:name="_Toc99364012"/>
      <w:bookmarkStart w:id="2139" w:name="_Toc130974003"/>
      <w:bookmarkStart w:id="2140" w:name="_Toc130974645"/>
      <w:bookmarkStart w:id="2141" w:name="_Toc130976326"/>
      <w:bookmarkStart w:id="2142" w:name="_Toc130997501"/>
      <w:bookmarkStart w:id="2143" w:name="_Toc130998438"/>
      <w:bookmarkStart w:id="2144" w:name="_Toc138144724"/>
      <w:bookmarkStart w:id="2145" w:name="_Toc140586381"/>
      <w:bookmarkStart w:id="2146" w:name="_Toc147404616"/>
      <w:bookmarkStart w:id="2147" w:name="_Toc147846123"/>
      <w:bookmarkStart w:id="2148" w:name="_Toc210230633"/>
      <w:bookmarkStart w:id="2149" w:name="_Toc94537996"/>
      <w:r w:rsidRPr="00CB6F7F">
        <w:rPr>
          <w:sz w:val="22"/>
          <w:szCs w:val="22"/>
        </w:rPr>
        <w:t xml:space="preserve">Art. </w:t>
      </w:r>
      <w:r w:rsidR="0085636E">
        <w:rPr>
          <w:sz w:val="22"/>
          <w:szCs w:val="22"/>
        </w:rPr>
        <w:t>153</w:t>
      </w:r>
      <w:r w:rsidRPr="00CB6F7F">
        <w:rPr>
          <w:sz w:val="22"/>
          <w:szCs w:val="22"/>
        </w:rPr>
        <w:t>. Adunarea informațiilor necesare pentru fundamentarea proiectului de act administrativ</w:t>
      </w:r>
      <w:bookmarkEnd w:id="2138"/>
      <w:bookmarkEnd w:id="2139"/>
      <w:bookmarkEnd w:id="2140"/>
      <w:bookmarkEnd w:id="2141"/>
      <w:bookmarkEnd w:id="2142"/>
      <w:bookmarkEnd w:id="2143"/>
      <w:bookmarkEnd w:id="2144"/>
      <w:bookmarkEnd w:id="2145"/>
      <w:bookmarkEnd w:id="2146"/>
      <w:bookmarkEnd w:id="2147"/>
      <w:bookmarkEnd w:id="2148"/>
    </w:p>
    <w:p w14:paraId="749C9158" w14:textId="6E4748E5" w:rsidR="00240343" w:rsidRPr="00CB6F7F" w:rsidRDefault="00240343" w:rsidP="00AD2853">
      <w:pPr>
        <w:jc w:val="both"/>
        <w:rPr>
          <w:rFonts w:cs="Trebuchet MS"/>
          <w:sz w:val="22"/>
          <w:szCs w:val="22"/>
          <w:lang w:val="ro-RO"/>
        </w:rPr>
      </w:pPr>
      <w:r w:rsidRPr="00CB6F7F">
        <w:rPr>
          <w:rFonts w:cs="Trebuchet MS"/>
          <w:sz w:val="22"/>
          <w:szCs w:val="22"/>
          <w:lang w:val="ro-RO"/>
        </w:rPr>
        <w:t xml:space="preserve">(1) Adunarea informațiilor necesare pentru fundamentarea proiectului de act administrativ reprezintă operațiunea administrativă în interiorul căreia personalul de specialitate al autorității cercetează documentația existentă și relevantă, cadrul normativ și dacă este cazul interacționează cu solicitanții și/sau </w:t>
      </w:r>
      <w:r w:rsidR="00412316">
        <w:rPr>
          <w:rFonts w:cs="Trebuchet MS"/>
          <w:sz w:val="22"/>
          <w:szCs w:val="22"/>
          <w:lang w:val="ro-RO"/>
        </w:rPr>
        <w:t>beneficiarii</w:t>
      </w:r>
      <w:r w:rsidR="00412316" w:rsidRPr="00CB6F7F">
        <w:rPr>
          <w:rFonts w:cs="Trebuchet MS"/>
          <w:sz w:val="22"/>
          <w:szCs w:val="22"/>
          <w:lang w:val="ro-RO"/>
        </w:rPr>
        <w:t xml:space="preserve"> </w:t>
      </w:r>
      <w:r w:rsidRPr="00CB6F7F">
        <w:rPr>
          <w:rFonts w:cs="Trebuchet MS"/>
          <w:sz w:val="22"/>
          <w:szCs w:val="22"/>
          <w:lang w:val="ro-RO"/>
        </w:rPr>
        <w:t>actului administrativ, precum și cu orice persoane care pot să pretindă un drept sau un interes, în scopul identificării nevoilor pe care actul le satisface și a soluțiilor optime.</w:t>
      </w:r>
    </w:p>
    <w:p w14:paraId="3580C233" w14:textId="24110B0B" w:rsidR="00240343" w:rsidRPr="00CB6F7F" w:rsidRDefault="00240343" w:rsidP="00AD2853">
      <w:pPr>
        <w:jc w:val="both"/>
        <w:rPr>
          <w:rFonts w:cs="Trebuchet MS"/>
          <w:sz w:val="22"/>
          <w:szCs w:val="22"/>
          <w:lang w:val="ro-RO"/>
        </w:rPr>
      </w:pPr>
      <w:r w:rsidRPr="00CB6F7F">
        <w:rPr>
          <w:rFonts w:cs="Trebuchet MS"/>
          <w:sz w:val="22"/>
          <w:szCs w:val="22"/>
          <w:lang w:val="ro-RO"/>
        </w:rPr>
        <w:t>(2) Proiectele de acte administrative normative sunt redactate pe baza unei activități prealabile de documentare, realizată în conformitate cu dispozițiile art. 20-22 din Legea nr. 24/2000 privind normele de tehnică legislativă</w:t>
      </w:r>
      <w:r w:rsidR="00081F1F" w:rsidRPr="00CB6F7F">
        <w:rPr>
          <w:rFonts w:cs="Trebuchet MS"/>
          <w:sz w:val="22"/>
          <w:szCs w:val="22"/>
          <w:lang w:val="ro-RO"/>
        </w:rPr>
        <w:t xml:space="preserve"> pentru elaborarea actelor normative</w:t>
      </w:r>
      <w:r w:rsidRPr="00CB6F7F">
        <w:rPr>
          <w:rFonts w:cs="Trebuchet MS"/>
          <w:sz w:val="22"/>
          <w:szCs w:val="22"/>
          <w:lang w:val="ro-RO"/>
        </w:rPr>
        <w:t>, republicată, cu modificări</w:t>
      </w:r>
      <w:r w:rsidR="00747785" w:rsidRPr="00CB6F7F">
        <w:rPr>
          <w:rFonts w:cs="Trebuchet MS"/>
          <w:sz w:val="22"/>
          <w:szCs w:val="22"/>
          <w:lang w:val="ro-RO"/>
        </w:rPr>
        <w:t>le</w:t>
      </w:r>
      <w:r w:rsidR="00A739CA" w:rsidRPr="00CB6F7F">
        <w:rPr>
          <w:rFonts w:cs="Trebuchet MS"/>
          <w:sz w:val="22"/>
          <w:szCs w:val="22"/>
          <w:lang w:val="ro-RO"/>
        </w:rPr>
        <w:t xml:space="preserve"> și completările</w:t>
      </w:r>
      <w:r w:rsidRPr="00CB6F7F">
        <w:rPr>
          <w:rFonts w:cs="Trebuchet MS"/>
          <w:sz w:val="22"/>
          <w:szCs w:val="22"/>
          <w:lang w:val="ro-RO"/>
        </w:rPr>
        <w:t xml:space="preserve"> ulterioare. </w:t>
      </w:r>
    </w:p>
    <w:p w14:paraId="27A6E14A" w14:textId="261B1DEA" w:rsidR="00B93F5B" w:rsidRPr="00CB6F7F" w:rsidRDefault="00240343" w:rsidP="00AD2853">
      <w:pPr>
        <w:jc w:val="both"/>
        <w:rPr>
          <w:rFonts w:cs="Trebuchet MS"/>
          <w:sz w:val="22"/>
          <w:szCs w:val="22"/>
          <w:lang w:val="ro-RO"/>
        </w:rPr>
      </w:pPr>
      <w:r w:rsidRPr="00CB6F7F">
        <w:rPr>
          <w:rFonts w:cs="Trebuchet MS"/>
          <w:sz w:val="22"/>
          <w:szCs w:val="22"/>
          <w:lang w:val="ro-RO"/>
        </w:rPr>
        <w:t xml:space="preserve">(3) Concluziile documentării sunt prezentate în conținutul instrumentului de prezentare și motivare, elaborat potrivit </w:t>
      </w:r>
      <w:r w:rsidR="00CF01FB" w:rsidRPr="00CB6F7F">
        <w:rPr>
          <w:rFonts w:cs="Trebuchet MS"/>
          <w:sz w:val="22"/>
          <w:szCs w:val="22"/>
          <w:lang w:val="ro-RO"/>
        </w:rPr>
        <w:t xml:space="preserve">art. </w:t>
      </w:r>
      <w:r w:rsidR="00CF01FB">
        <w:rPr>
          <w:rFonts w:cs="Trebuchet MS"/>
          <w:sz w:val="22"/>
          <w:szCs w:val="22"/>
          <w:lang w:val="ro-RO"/>
        </w:rPr>
        <w:t>31</w:t>
      </w:r>
      <w:r w:rsidR="00CF01FB" w:rsidRPr="00CB6F7F">
        <w:rPr>
          <w:rFonts w:cs="Trebuchet MS"/>
          <w:sz w:val="22"/>
          <w:szCs w:val="22"/>
          <w:lang w:val="ro-RO"/>
        </w:rPr>
        <w:t xml:space="preserve"> din Legea nr. 24/2000, republicată, cu modificările și completările ulterioare</w:t>
      </w:r>
      <w:r w:rsidRPr="00CB6F7F">
        <w:rPr>
          <w:rFonts w:cs="Trebuchet MS"/>
          <w:sz w:val="22"/>
          <w:szCs w:val="22"/>
          <w:lang w:val="ro-RO"/>
        </w:rPr>
        <w:t xml:space="preserve">. </w:t>
      </w:r>
    </w:p>
    <w:p w14:paraId="481DA7A7" w14:textId="77777777" w:rsidR="00B93F5B" w:rsidRPr="00CB6F7F" w:rsidRDefault="00B93F5B" w:rsidP="00AD2853">
      <w:pPr>
        <w:jc w:val="both"/>
        <w:rPr>
          <w:rFonts w:cs="Trebuchet MS"/>
          <w:sz w:val="22"/>
          <w:szCs w:val="22"/>
          <w:lang w:val="ro-RO"/>
        </w:rPr>
      </w:pPr>
    </w:p>
    <w:p w14:paraId="34B58E5B" w14:textId="3FC45D12" w:rsidR="00240343" w:rsidRPr="00CB6F7F" w:rsidRDefault="00240343" w:rsidP="00AD2853">
      <w:pPr>
        <w:pStyle w:val="Titlu4"/>
        <w:spacing w:before="120" w:after="120"/>
        <w:jc w:val="both"/>
        <w:rPr>
          <w:sz w:val="22"/>
          <w:szCs w:val="22"/>
        </w:rPr>
      </w:pPr>
      <w:bookmarkStart w:id="2150" w:name="_Toc130974004"/>
      <w:bookmarkStart w:id="2151" w:name="_Toc130974646"/>
      <w:bookmarkStart w:id="2152" w:name="_Toc130976327"/>
      <w:bookmarkStart w:id="2153" w:name="_Toc130997502"/>
      <w:bookmarkStart w:id="2154" w:name="_Toc130998439"/>
      <w:bookmarkStart w:id="2155" w:name="_Toc138144725"/>
      <w:bookmarkStart w:id="2156" w:name="_Toc140586382"/>
      <w:bookmarkStart w:id="2157" w:name="_Toc147404617"/>
      <w:bookmarkStart w:id="2158" w:name="_Toc147846124"/>
      <w:bookmarkStart w:id="2159" w:name="_Toc210230634"/>
      <w:r w:rsidRPr="00CB6F7F">
        <w:rPr>
          <w:sz w:val="22"/>
          <w:szCs w:val="22"/>
        </w:rPr>
        <w:t xml:space="preserve">Art. </w:t>
      </w:r>
      <w:r w:rsidR="0085636E">
        <w:rPr>
          <w:sz w:val="22"/>
          <w:szCs w:val="22"/>
        </w:rPr>
        <w:t>154</w:t>
      </w:r>
      <w:r w:rsidRPr="00CB6F7F">
        <w:rPr>
          <w:sz w:val="22"/>
          <w:szCs w:val="22"/>
        </w:rPr>
        <w:t>. Instrumentul de prezentare și motivare a proiectului de act administrativ</w:t>
      </w:r>
      <w:bookmarkEnd w:id="2150"/>
      <w:bookmarkEnd w:id="2151"/>
      <w:bookmarkEnd w:id="2152"/>
      <w:bookmarkEnd w:id="2153"/>
      <w:bookmarkEnd w:id="2154"/>
      <w:bookmarkEnd w:id="2155"/>
      <w:bookmarkEnd w:id="2156"/>
      <w:bookmarkEnd w:id="2157"/>
      <w:bookmarkEnd w:id="2158"/>
      <w:bookmarkEnd w:id="2159"/>
      <w:r w:rsidRPr="00CB6F7F">
        <w:rPr>
          <w:sz w:val="22"/>
          <w:szCs w:val="22"/>
        </w:rPr>
        <w:t xml:space="preserve"> </w:t>
      </w:r>
    </w:p>
    <w:p w14:paraId="342306FC" w14:textId="77777777" w:rsidR="00240343" w:rsidRPr="00CB6F7F" w:rsidRDefault="00240343" w:rsidP="00AD2853">
      <w:pPr>
        <w:jc w:val="both"/>
        <w:rPr>
          <w:sz w:val="22"/>
          <w:szCs w:val="22"/>
          <w:lang w:val="ro-RO"/>
        </w:rPr>
      </w:pPr>
      <w:bookmarkStart w:id="2160" w:name="_Toc130907404"/>
      <w:r w:rsidRPr="00CB6F7F">
        <w:rPr>
          <w:sz w:val="22"/>
          <w:szCs w:val="22"/>
          <w:lang w:val="ro-RO"/>
        </w:rPr>
        <w:t xml:space="preserve">(1) Toate proiectele de acte administrative sunt însoțite de un instrument de prezentare și motivare, cu excepțiile prevăzute în mod expres </w:t>
      </w:r>
      <w:r w:rsidR="0057265C" w:rsidRPr="00CB6F7F">
        <w:rPr>
          <w:sz w:val="22"/>
          <w:szCs w:val="22"/>
          <w:lang w:val="ro-RO"/>
        </w:rPr>
        <w:t xml:space="preserve"> de </w:t>
      </w:r>
      <w:r w:rsidRPr="00CB6F7F">
        <w:rPr>
          <w:sz w:val="22"/>
          <w:szCs w:val="22"/>
          <w:lang w:val="ro-RO"/>
        </w:rPr>
        <w:t>legile speciale.</w:t>
      </w:r>
      <w:bookmarkEnd w:id="2160"/>
      <w:r w:rsidRPr="00CB6F7F">
        <w:rPr>
          <w:sz w:val="22"/>
          <w:szCs w:val="22"/>
          <w:lang w:val="ro-RO"/>
        </w:rPr>
        <w:t xml:space="preserve"> </w:t>
      </w:r>
    </w:p>
    <w:p w14:paraId="3ECFC7CA" w14:textId="593B622F" w:rsidR="00240343" w:rsidRPr="00CB6F7F" w:rsidRDefault="00240343" w:rsidP="00AD2853">
      <w:pPr>
        <w:jc w:val="both"/>
        <w:rPr>
          <w:sz w:val="22"/>
          <w:szCs w:val="22"/>
          <w:lang w:val="ro-RO"/>
        </w:rPr>
      </w:pPr>
      <w:bookmarkStart w:id="2161" w:name="_Toc130907405"/>
      <w:r w:rsidRPr="00CB6F7F">
        <w:rPr>
          <w:sz w:val="22"/>
          <w:szCs w:val="22"/>
          <w:lang w:val="ro-RO"/>
        </w:rPr>
        <w:t xml:space="preserve">(2) Instrumentul de prezentare și motivare pentru </w:t>
      </w:r>
      <w:r w:rsidR="00081F1F" w:rsidRPr="00CB6F7F">
        <w:rPr>
          <w:sz w:val="22"/>
          <w:szCs w:val="22"/>
          <w:lang w:val="ro-RO"/>
        </w:rPr>
        <w:t xml:space="preserve">proiectul de </w:t>
      </w:r>
      <w:r w:rsidRPr="00CB6F7F">
        <w:rPr>
          <w:sz w:val="22"/>
          <w:szCs w:val="22"/>
          <w:lang w:val="ro-RO"/>
        </w:rPr>
        <w:t>act administrativ normativ se publică pe pagina de internet a autorității inițiatoare sau a autorității de la care emană actul, după caz, în secțiunea dedicată transparenței decizionale.</w:t>
      </w:r>
      <w:bookmarkEnd w:id="2161"/>
      <w:r w:rsidRPr="00CB6F7F">
        <w:rPr>
          <w:sz w:val="22"/>
          <w:szCs w:val="22"/>
          <w:lang w:val="ro-RO"/>
        </w:rPr>
        <w:t xml:space="preserve"> </w:t>
      </w:r>
    </w:p>
    <w:p w14:paraId="44306CD8" w14:textId="56329936" w:rsidR="00240343" w:rsidRPr="00CB6F7F" w:rsidRDefault="00240343" w:rsidP="00AD2853">
      <w:pPr>
        <w:jc w:val="both"/>
        <w:rPr>
          <w:sz w:val="22"/>
          <w:szCs w:val="22"/>
          <w:lang w:val="ro-RO"/>
        </w:rPr>
      </w:pPr>
      <w:bookmarkStart w:id="2162" w:name="_Toc130907406"/>
      <w:r w:rsidRPr="00CB6F7F">
        <w:rPr>
          <w:sz w:val="22"/>
          <w:szCs w:val="22"/>
          <w:lang w:val="ro-RO"/>
        </w:rPr>
        <w:t>(3) În condițiile în care, în urma derulării procesului de consultare publică, aprobării prealabile sau avizării, după caz, proiectul de act administrativ normativ</w:t>
      </w:r>
      <w:r w:rsidRPr="00CB6F7F">
        <w:rPr>
          <w:color w:val="FF0000"/>
          <w:sz w:val="22"/>
          <w:szCs w:val="22"/>
          <w:lang w:val="ro-RO"/>
        </w:rPr>
        <w:t xml:space="preserve"> </w:t>
      </w:r>
      <w:r w:rsidRPr="00CB6F7F">
        <w:rPr>
          <w:sz w:val="22"/>
          <w:szCs w:val="22"/>
          <w:lang w:val="ro-RO"/>
        </w:rPr>
        <w:t>este modificat în mod substanțial până la momentul emiterii sau adoptării, autoritatea inițiatoare are obligația de a revizui instrumentul de prezentare și motivare în concordanță cu modificările operate asupra actului.</w:t>
      </w:r>
      <w:bookmarkEnd w:id="2162"/>
      <w:r w:rsidRPr="00CB6F7F">
        <w:rPr>
          <w:sz w:val="22"/>
          <w:szCs w:val="22"/>
          <w:lang w:val="ro-RO"/>
        </w:rPr>
        <w:t xml:space="preserve"> </w:t>
      </w:r>
    </w:p>
    <w:p w14:paraId="10CC79DB" w14:textId="6E2C9B49" w:rsidR="00240343" w:rsidRPr="00CB6F7F" w:rsidRDefault="00240343" w:rsidP="00AD2853">
      <w:pPr>
        <w:jc w:val="both"/>
        <w:rPr>
          <w:sz w:val="22"/>
          <w:szCs w:val="22"/>
          <w:lang w:val="ro-RO"/>
        </w:rPr>
      </w:pPr>
      <w:bookmarkStart w:id="2163" w:name="_Toc130907407"/>
      <w:r w:rsidRPr="00CB6F7F">
        <w:rPr>
          <w:sz w:val="22"/>
          <w:szCs w:val="22"/>
          <w:lang w:val="ro-RO"/>
        </w:rPr>
        <w:t>(4) Instrumentul de prezentare și motivare al act</w:t>
      </w:r>
      <w:r w:rsidR="00081F1F" w:rsidRPr="00CB6F7F">
        <w:rPr>
          <w:sz w:val="22"/>
          <w:szCs w:val="22"/>
          <w:lang w:val="ro-RO"/>
        </w:rPr>
        <w:t>ului</w:t>
      </w:r>
      <w:r w:rsidRPr="00CB6F7F">
        <w:rPr>
          <w:sz w:val="22"/>
          <w:szCs w:val="22"/>
          <w:lang w:val="ro-RO"/>
        </w:rPr>
        <w:t xml:space="preserve"> administrativ normativ, în forma finală, reprezintă informație de interes public și se publică în mod obligatoriu pe site-ul autorității inițiatoare sau al autorității de la care emană actul, împreună cu </w:t>
      </w:r>
      <w:r w:rsidR="00081F1F" w:rsidRPr="00CB6F7F">
        <w:rPr>
          <w:sz w:val="22"/>
          <w:szCs w:val="22"/>
          <w:lang w:val="ro-RO"/>
        </w:rPr>
        <w:t xml:space="preserve">proiectul de </w:t>
      </w:r>
      <w:r w:rsidRPr="00CB6F7F">
        <w:rPr>
          <w:sz w:val="22"/>
          <w:szCs w:val="22"/>
          <w:lang w:val="ro-RO"/>
        </w:rPr>
        <w:t>act</w:t>
      </w:r>
      <w:r w:rsidR="00081F1F" w:rsidRPr="00CB6F7F">
        <w:rPr>
          <w:sz w:val="22"/>
          <w:szCs w:val="22"/>
          <w:lang w:val="ro-RO"/>
        </w:rPr>
        <w:t xml:space="preserve"> </w:t>
      </w:r>
      <w:r w:rsidRPr="00CB6F7F">
        <w:rPr>
          <w:sz w:val="22"/>
          <w:szCs w:val="22"/>
          <w:lang w:val="ro-RO"/>
        </w:rPr>
        <w:t>administrativ normativ în cauză, în secțiunea dedicată actelor normative care reglementează organizarea și funcționarea autorității respective.</w:t>
      </w:r>
      <w:bookmarkEnd w:id="2163"/>
    </w:p>
    <w:p w14:paraId="0F6B82CE" w14:textId="77777777" w:rsidR="00240343" w:rsidRPr="00CB6F7F" w:rsidRDefault="00240343" w:rsidP="00AD2853">
      <w:pPr>
        <w:jc w:val="both"/>
        <w:rPr>
          <w:i/>
          <w:iCs/>
          <w:color w:val="2F5496"/>
          <w:sz w:val="22"/>
          <w:szCs w:val="22"/>
          <w:lang w:val="ro-RO"/>
        </w:rPr>
      </w:pPr>
    </w:p>
    <w:p w14:paraId="2A85CDD0" w14:textId="6B335A52" w:rsidR="00240343" w:rsidRPr="00CB6F7F" w:rsidRDefault="00240343" w:rsidP="00AD2853">
      <w:pPr>
        <w:pStyle w:val="Titlu4"/>
        <w:spacing w:before="120" w:after="120"/>
        <w:rPr>
          <w:sz w:val="22"/>
          <w:szCs w:val="22"/>
          <w:lang w:eastAsia="en-US"/>
        </w:rPr>
      </w:pPr>
      <w:bookmarkStart w:id="2164" w:name="_Toc130974005"/>
      <w:bookmarkStart w:id="2165" w:name="_Toc130974647"/>
      <w:bookmarkStart w:id="2166" w:name="_Toc130976328"/>
      <w:bookmarkStart w:id="2167" w:name="_Toc130997503"/>
      <w:bookmarkStart w:id="2168" w:name="_Toc130998440"/>
      <w:bookmarkStart w:id="2169" w:name="_Toc138144726"/>
      <w:bookmarkStart w:id="2170" w:name="_Toc140586383"/>
      <w:bookmarkStart w:id="2171" w:name="_Toc147404618"/>
      <w:bookmarkStart w:id="2172" w:name="_Toc147846125"/>
      <w:bookmarkStart w:id="2173" w:name="_Toc210230635"/>
      <w:r w:rsidRPr="00CB6F7F">
        <w:rPr>
          <w:sz w:val="22"/>
          <w:szCs w:val="22"/>
          <w:lang w:eastAsia="en-US"/>
        </w:rPr>
        <w:lastRenderedPageBreak/>
        <w:t xml:space="preserve">Art. </w:t>
      </w:r>
      <w:r w:rsidR="0085636E">
        <w:rPr>
          <w:sz w:val="22"/>
          <w:szCs w:val="22"/>
          <w:lang w:eastAsia="en-US"/>
        </w:rPr>
        <w:t>155</w:t>
      </w:r>
      <w:r w:rsidRPr="00CB6F7F">
        <w:rPr>
          <w:sz w:val="22"/>
          <w:szCs w:val="22"/>
          <w:lang w:eastAsia="en-US"/>
        </w:rPr>
        <w:t>. Motivarea</w:t>
      </w:r>
      <w:bookmarkEnd w:id="2164"/>
      <w:bookmarkEnd w:id="2165"/>
      <w:bookmarkEnd w:id="2166"/>
      <w:bookmarkEnd w:id="2167"/>
      <w:bookmarkEnd w:id="2168"/>
      <w:bookmarkEnd w:id="2169"/>
      <w:bookmarkEnd w:id="2170"/>
      <w:bookmarkEnd w:id="2171"/>
      <w:bookmarkEnd w:id="2172"/>
      <w:bookmarkEnd w:id="2173"/>
      <w:r w:rsidRPr="00CB6F7F">
        <w:rPr>
          <w:sz w:val="22"/>
          <w:szCs w:val="22"/>
          <w:lang w:eastAsia="en-US"/>
        </w:rPr>
        <w:t xml:space="preserve"> </w:t>
      </w:r>
    </w:p>
    <w:p w14:paraId="6A356825" w14:textId="77777777" w:rsidR="00240343" w:rsidRPr="00CB6F7F" w:rsidRDefault="00240343" w:rsidP="00AD2853">
      <w:pPr>
        <w:jc w:val="both"/>
        <w:rPr>
          <w:sz w:val="22"/>
          <w:szCs w:val="22"/>
          <w:lang w:val="ro-RO"/>
        </w:rPr>
      </w:pPr>
      <w:bookmarkStart w:id="2174" w:name="_Toc130907408"/>
      <w:r w:rsidRPr="00CB6F7F">
        <w:rPr>
          <w:sz w:val="22"/>
          <w:szCs w:val="22"/>
          <w:lang w:val="ro-RO"/>
        </w:rPr>
        <w:t>(1) Motivarea reprezintă operaţiunea administrativă prin care se expun considerentele de fapt şi de drept, care justifică sau, după caz, impun adoptarea unui act administrativ.</w:t>
      </w:r>
      <w:bookmarkEnd w:id="2174"/>
      <w:r w:rsidRPr="00CB6F7F">
        <w:rPr>
          <w:sz w:val="22"/>
          <w:szCs w:val="22"/>
          <w:lang w:val="ro-RO"/>
        </w:rPr>
        <w:t xml:space="preserve"> </w:t>
      </w:r>
    </w:p>
    <w:p w14:paraId="1DE94D81" w14:textId="220F8FCC" w:rsidR="00240343" w:rsidRPr="00CB6F7F" w:rsidRDefault="00240343" w:rsidP="00AD2853">
      <w:pPr>
        <w:jc w:val="both"/>
        <w:rPr>
          <w:sz w:val="22"/>
          <w:szCs w:val="22"/>
          <w:lang w:val="ro-RO"/>
        </w:rPr>
      </w:pPr>
      <w:bookmarkStart w:id="2175" w:name="_Toc130907409"/>
      <w:r w:rsidRPr="00CB6F7F">
        <w:rPr>
          <w:sz w:val="22"/>
          <w:szCs w:val="22"/>
          <w:lang w:val="ro-RO"/>
        </w:rPr>
        <w:t xml:space="preserve">(2) Motivarea actului administrativ este obligatorie şi reprezintă o condiție de validitate a acestuia. </w:t>
      </w:r>
      <w:bookmarkEnd w:id="2175"/>
      <w:r w:rsidR="005712E2" w:rsidRPr="005712E2">
        <w:rPr>
          <w:sz w:val="22"/>
          <w:szCs w:val="22"/>
          <w:lang w:val="ro-RO"/>
        </w:rPr>
        <w:t>Prevederile art. 18</w:t>
      </w:r>
      <w:r w:rsidR="009F6D00">
        <w:rPr>
          <w:sz w:val="22"/>
          <w:szCs w:val="22"/>
          <w:lang w:val="ro-RO"/>
        </w:rPr>
        <w:t>1</w:t>
      </w:r>
      <w:r w:rsidR="005712E2" w:rsidRPr="005712E2">
        <w:rPr>
          <w:sz w:val="22"/>
          <w:szCs w:val="22"/>
          <w:lang w:val="ro-RO"/>
        </w:rPr>
        <w:t xml:space="preserve"> alin. (3) se aplică în mod corespunzător.</w:t>
      </w:r>
    </w:p>
    <w:p w14:paraId="1A4EFD38" w14:textId="77777777" w:rsidR="00240343" w:rsidRPr="00CB6F7F" w:rsidRDefault="00240343" w:rsidP="00AD2853">
      <w:pPr>
        <w:jc w:val="both"/>
        <w:rPr>
          <w:sz w:val="22"/>
          <w:szCs w:val="22"/>
          <w:lang w:val="ro-RO"/>
        </w:rPr>
      </w:pPr>
      <w:bookmarkStart w:id="2176" w:name="_Toc130907410"/>
      <w:r w:rsidRPr="00CB6F7F">
        <w:rPr>
          <w:sz w:val="22"/>
          <w:szCs w:val="22"/>
          <w:lang w:val="ro-RO"/>
        </w:rPr>
        <w:t>(3) Motivarea trebuie să asigure transparenţă pentru beneficiarii actului, care vor putea să verifice dacă actul este sau nu întemeiat și să permită reconstituirea raţionamentului efectuat de autorul actului pentru a ajunge la adoptarea acestuia.</w:t>
      </w:r>
      <w:bookmarkEnd w:id="2176"/>
    </w:p>
    <w:p w14:paraId="63551F63" w14:textId="77777777" w:rsidR="00240343" w:rsidRPr="00CB6F7F" w:rsidRDefault="00240343" w:rsidP="00AD2853">
      <w:pPr>
        <w:jc w:val="both"/>
        <w:rPr>
          <w:sz w:val="22"/>
          <w:szCs w:val="22"/>
          <w:lang w:val="ro-RO"/>
        </w:rPr>
      </w:pPr>
      <w:bookmarkStart w:id="2177" w:name="_Toc130907411"/>
      <w:r w:rsidRPr="00CB6F7F">
        <w:rPr>
          <w:sz w:val="22"/>
          <w:szCs w:val="22"/>
          <w:lang w:val="ro-RO"/>
        </w:rPr>
        <w:t>(4) Motivarea actului administrativ cuprinde:</w:t>
      </w:r>
      <w:bookmarkEnd w:id="2177"/>
      <w:r w:rsidRPr="00CB6F7F">
        <w:rPr>
          <w:sz w:val="22"/>
          <w:szCs w:val="22"/>
          <w:lang w:val="ro-RO"/>
        </w:rPr>
        <w:t xml:space="preserve"> </w:t>
      </w:r>
    </w:p>
    <w:p w14:paraId="53A21532" w14:textId="77777777" w:rsidR="00240343" w:rsidRPr="00CB6F7F" w:rsidRDefault="00240343" w:rsidP="00AD2853">
      <w:pPr>
        <w:jc w:val="both"/>
        <w:rPr>
          <w:sz w:val="22"/>
          <w:szCs w:val="22"/>
          <w:lang w:val="ro-RO"/>
        </w:rPr>
      </w:pPr>
      <w:bookmarkStart w:id="2178" w:name="_Toc130907412"/>
      <w:r w:rsidRPr="00CB6F7F">
        <w:rPr>
          <w:sz w:val="22"/>
          <w:szCs w:val="22"/>
          <w:lang w:val="ro-RO"/>
        </w:rPr>
        <w:t>a) motivarea în drept - fundamentul legal al emiterii sau adoptării actului administrativ, inclusiv formele procedurale obligatorii care susţin actul administrativ;</w:t>
      </w:r>
      <w:bookmarkEnd w:id="2178"/>
      <w:r w:rsidRPr="00CB6F7F">
        <w:rPr>
          <w:sz w:val="22"/>
          <w:szCs w:val="22"/>
          <w:lang w:val="ro-RO"/>
        </w:rPr>
        <w:t xml:space="preserve"> </w:t>
      </w:r>
    </w:p>
    <w:p w14:paraId="0C13FF27" w14:textId="31802B81" w:rsidR="00240343" w:rsidRPr="00CB6F7F" w:rsidRDefault="00240343" w:rsidP="00AD2853">
      <w:pPr>
        <w:jc w:val="both"/>
        <w:rPr>
          <w:sz w:val="22"/>
          <w:szCs w:val="22"/>
          <w:lang w:val="ro-RO"/>
        </w:rPr>
      </w:pPr>
      <w:bookmarkStart w:id="2179" w:name="_Toc130907413"/>
      <w:r w:rsidRPr="00CB6F7F">
        <w:rPr>
          <w:sz w:val="22"/>
          <w:szCs w:val="22"/>
          <w:lang w:val="ro-RO"/>
        </w:rPr>
        <w:t>b) motivarea în fapt – oportunitatea emiterii sau adoptării actului administrativ,</w:t>
      </w:r>
      <w:r w:rsidR="00A0504A">
        <w:rPr>
          <w:sz w:val="22"/>
          <w:szCs w:val="22"/>
          <w:lang w:val="ro-RO"/>
        </w:rPr>
        <w:t xml:space="preserve"> </w:t>
      </w:r>
      <w:r w:rsidR="00A0504A" w:rsidRPr="00A0504A">
        <w:rPr>
          <w:sz w:val="22"/>
          <w:szCs w:val="22"/>
          <w:lang w:val="ro-RO"/>
        </w:rPr>
        <w:t>prin indicarea clară și fără echivoc a acelor circumstanțe de fapt pe care autoritatea își bazează decizia,</w:t>
      </w:r>
      <w:r w:rsidRPr="00EC59E3">
        <w:rPr>
          <w:sz w:val="22"/>
          <w:szCs w:val="22"/>
          <w:lang w:val="ro-RO"/>
        </w:rPr>
        <w:t xml:space="preserve"> </w:t>
      </w:r>
      <w:r w:rsidRPr="00CB6F7F">
        <w:rPr>
          <w:sz w:val="22"/>
          <w:szCs w:val="22"/>
          <w:lang w:val="ro-RO"/>
        </w:rPr>
        <w:t xml:space="preserve">inclusiv modul de exercitare a dreptului de apreciere, </w:t>
      </w:r>
      <w:r w:rsidR="005712E2">
        <w:rPr>
          <w:sz w:val="22"/>
          <w:szCs w:val="22"/>
          <w:lang w:val="ro-RO"/>
        </w:rPr>
        <w:t>pe baza unor analize, studii sau alte documente relevante care să susțină necesitatea și fundamentarea actului</w:t>
      </w:r>
      <w:r w:rsidRPr="00CB6F7F">
        <w:rPr>
          <w:sz w:val="22"/>
          <w:szCs w:val="22"/>
          <w:lang w:val="ro-RO"/>
        </w:rPr>
        <w:t>.</w:t>
      </w:r>
      <w:bookmarkEnd w:id="2179"/>
      <w:r w:rsidRPr="00CB6F7F">
        <w:rPr>
          <w:sz w:val="22"/>
          <w:szCs w:val="22"/>
          <w:lang w:val="ro-RO"/>
        </w:rPr>
        <w:t xml:space="preserve"> </w:t>
      </w:r>
    </w:p>
    <w:p w14:paraId="7630226D" w14:textId="309107CD" w:rsidR="00240343" w:rsidRPr="00CB6F7F" w:rsidRDefault="00240343" w:rsidP="00AD2853">
      <w:pPr>
        <w:jc w:val="both"/>
        <w:rPr>
          <w:sz w:val="22"/>
          <w:szCs w:val="22"/>
          <w:lang w:val="ro-RO"/>
        </w:rPr>
      </w:pPr>
      <w:bookmarkStart w:id="2180" w:name="_Toc130907414"/>
      <w:r w:rsidRPr="00CB6F7F">
        <w:rPr>
          <w:sz w:val="22"/>
          <w:szCs w:val="22"/>
          <w:lang w:val="ro-RO"/>
        </w:rPr>
        <w:t xml:space="preserve">(5) Motivarea în drept a actului administrativ se realizează prin invocarea textelor din actele normative sau administrative </w:t>
      </w:r>
      <w:r w:rsidR="00081F1F" w:rsidRPr="00CB6F7F">
        <w:rPr>
          <w:sz w:val="22"/>
          <w:szCs w:val="22"/>
          <w:lang w:val="ro-RO"/>
        </w:rPr>
        <w:t>normativ</w:t>
      </w:r>
      <w:r w:rsidR="003D3C32">
        <w:rPr>
          <w:sz w:val="22"/>
          <w:szCs w:val="22"/>
          <w:lang w:val="ro-RO"/>
        </w:rPr>
        <w:t>e</w:t>
      </w:r>
      <w:r w:rsidR="00081F1F" w:rsidRPr="00CB6F7F">
        <w:rPr>
          <w:sz w:val="22"/>
          <w:szCs w:val="22"/>
          <w:lang w:val="ro-RO"/>
        </w:rPr>
        <w:t xml:space="preserve">, după caz, </w:t>
      </w:r>
      <w:r w:rsidRPr="00CB6F7F">
        <w:rPr>
          <w:sz w:val="22"/>
          <w:szCs w:val="22"/>
          <w:lang w:val="ro-RO"/>
        </w:rPr>
        <w:t>în executarea căr</w:t>
      </w:r>
      <w:r w:rsidR="00081F1F" w:rsidRPr="00CB6F7F">
        <w:rPr>
          <w:sz w:val="22"/>
          <w:szCs w:val="22"/>
          <w:lang w:val="ro-RO"/>
        </w:rPr>
        <w:t>uia</w:t>
      </w:r>
      <w:r w:rsidRPr="00CB6F7F">
        <w:rPr>
          <w:sz w:val="22"/>
          <w:szCs w:val="22"/>
          <w:lang w:val="ro-RO"/>
        </w:rPr>
        <w:t xml:space="preserve"> a fost emis sau adoptat.</w:t>
      </w:r>
      <w:bookmarkEnd w:id="2180"/>
    </w:p>
    <w:p w14:paraId="2FA5B6B2" w14:textId="0D12E757" w:rsidR="00240343" w:rsidRDefault="00240343" w:rsidP="00AD2853">
      <w:pPr>
        <w:jc w:val="both"/>
        <w:rPr>
          <w:sz w:val="22"/>
          <w:szCs w:val="22"/>
          <w:lang w:val="ro-RO"/>
        </w:rPr>
      </w:pPr>
      <w:bookmarkStart w:id="2181" w:name="_Toc130907415"/>
      <w:r w:rsidRPr="00CB6F7F">
        <w:rPr>
          <w:sz w:val="22"/>
          <w:szCs w:val="22"/>
          <w:lang w:val="ro-RO"/>
        </w:rPr>
        <w:t>(6) Motivarea în fapt a actului administrativ se realizează prin instrumente de prezentare și motivare întocmite de iniţiator.</w:t>
      </w:r>
      <w:bookmarkEnd w:id="2181"/>
    </w:p>
    <w:p w14:paraId="2941A430" w14:textId="38116EC0" w:rsidR="00CF01FB" w:rsidRDefault="00CF01FB" w:rsidP="00AD2853">
      <w:pPr>
        <w:jc w:val="both"/>
        <w:rPr>
          <w:sz w:val="22"/>
          <w:szCs w:val="22"/>
          <w:lang w:val="ro-RO"/>
        </w:rPr>
      </w:pPr>
      <w:r w:rsidRPr="00CF01FB">
        <w:rPr>
          <w:sz w:val="22"/>
          <w:szCs w:val="22"/>
          <w:lang w:val="ro-RO"/>
        </w:rPr>
        <w:t>(7) În cazul actului administrativ individual, motivarea se poate realiza și în însuși cuprinsul actului administrativ cu respectarea condițiilor prevăzute la alin. (4), (5), (</w:t>
      </w:r>
      <w:r w:rsidR="00840F8B">
        <w:rPr>
          <w:sz w:val="22"/>
          <w:szCs w:val="22"/>
          <w:lang w:val="ro-RO"/>
        </w:rPr>
        <w:t>8</w:t>
      </w:r>
      <w:r w:rsidRPr="00CF01FB">
        <w:rPr>
          <w:sz w:val="22"/>
          <w:szCs w:val="22"/>
          <w:lang w:val="ro-RO"/>
        </w:rPr>
        <w:t>) și (</w:t>
      </w:r>
      <w:r w:rsidR="00840F8B">
        <w:rPr>
          <w:sz w:val="22"/>
          <w:szCs w:val="22"/>
          <w:lang w:val="ro-RO"/>
        </w:rPr>
        <w:t>9</w:t>
      </w:r>
      <w:r w:rsidRPr="00CF01FB">
        <w:rPr>
          <w:sz w:val="22"/>
          <w:szCs w:val="22"/>
          <w:lang w:val="ro-RO"/>
        </w:rPr>
        <w:t>).</w:t>
      </w:r>
    </w:p>
    <w:p w14:paraId="0FD2876E" w14:textId="778DCA86" w:rsidR="00840F8B" w:rsidRPr="00CB6F7F" w:rsidRDefault="00840F8B" w:rsidP="00AD2853">
      <w:pPr>
        <w:jc w:val="both"/>
        <w:rPr>
          <w:sz w:val="22"/>
          <w:szCs w:val="22"/>
          <w:lang w:val="ro-RO"/>
        </w:rPr>
      </w:pPr>
      <w:r w:rsidRPr="00840F8B">
        <w:rPr>
          <w:sz w:val="22"/>
          <w:szCs w:val="22"/>
          <w:lang w:val="ro-RO"/>
        </w:rPr>
        <w:t>(8) În cazul actului administrativ individual defavorabil, suplimentar regulilor prevăzute la alin. (1), motivarea cuprinde și o descriere a procedurii administrative care a stat la baza adoptării sau emiterii actului, cu trimitere la modalitățile sau mijloacele utilizate pentru stabilirea aspectelor de fapt și de drept.</w:t>
      </w:r>
    </w:p>
    <w:p w14:paraId="5DF9DBA4" w14:textId="79576E39" w:rsidR="00240343" w:rsidRPr="00CB6F7F" w:rsidRDefault="00240343" w:rsidP="00AD2853">
      <w:pPr>
        <w:jc w:val="both"/>
        <w:rPr>
          <w:sz w:val="22"/>
          <w:szCs w:val="22"/>
          <w:lang w:val="ro-RO"/>
        </w:rPr>
      </w:pPr>
      <w:bookmarkStart w:id="2182" w:name="_Toc130907417"/>
      <w:r w:rsidRPr="00CB6F7F">
        <w:rPr>
          <w:sz w:val="22"/>
          <w:szCs w:val="22"/>
          <w:lang w:val="ro-RO"/>
        </w:rPr>
        <w:t>(</w:t>
      </w:r>
      <w:r w:rsidR="00840F8B">
        <w:rPr>
          <w:sz w:val="22"/>
          <w:szCs w:val="22"/>
          <w:lang w:val="ro-RO"/>
        </w:rPr>
        <w:t>9</w:t>
      </w:r>
      <w:r w:rsidRPr="00CB6F7F">
        <w:rPr>
          <w:sz w:val="22"/>
          <w:szCs w:val="22"/>
          <w:lang w:val="ro-RO"/>
        </w:rPr>
        <w:t xml:space="preserve">) Amploarea şi detalierea motivării depind de natura actului adoptat, iar cerinţele pe care trebuie să le îndeplinească motivarea depind de circumstanţele fiecărui caz, prin prisma rolului motivării </w:t>
      </w:r>
      <w:r w:rsidR="005B0149" w:rsidRPr="00CB6F7F">
        <w:rPr>
          <w:sz w:val="22"/>
          <w:szCs w:val="22"/>
          <w:lang w:val="ro-RO"/>
        </w:rPr>
        <w:t xml:space="preserve">prevăzut </w:t>
      </w:r>
      <w:r w:rsidRPr="00CB6F7F">
        <w:rPr>
          <w:sz w:val="22"/>
          <w:szCs w:val="22"/>
          <w:lang w:val="ro-RO"/>
        </w:rPr>
        <w:t>la alin. (</w:t>
      </w:r>
      <w:r w:rsidR="006F1744">
        <w:rPr>
          <w:sz w:val="22"/>
          <w:szCs w:val="22"/>
          <w:lang w:val="ro-RO"/>
        </w:rPr>
        <w:t>3</w:t>
      </w:r>
      <w:r w:rsidRPr="00CB6F7F">
        <w:rPr>
          <w:sz w:val="22"/>
          <w:szCs w:val="22"/>
          <w:lang w:val="ro-RO"/>
        </w:rPr>
        <w:t>).</w:t>
      </w:r>
      <w:bookmarkEnd w:id="2182"/>
    </w:p>
    <w:p w14:paraId="556C0F26" w14:textId="2A2C8734" w:rsidR="00240343" w:rsidRPr="00CB6F7F" w:rsidRDefault="00240343" w:rsidP="00AD2853">
      <w:pPr>
        <w:jc w:val="both"/>
        <w:rPr>
          <w:sz w:val="22"/>
          <w:szCs w:val="22"/>
          <w:lang w:val="ro-RO"/>
        </w:rPr>
      </w:pPr>
      <w:bookmarkStart w:id="2183" w:name="_Toc130907418"/>
      <w:r w:rsidRPr="00CB6F7F">
        <w:rPr>
          <w:sz w:val="22"/>
          <w:szCs w:val="22"/>
          <w:lang w:val="ro-RO"/>
        </w:rPr>
        <w:t>(</w:t>
      </w:r>
      <w:r w:rsidR="00840F8B">
        <w:rPr>
          <w:sz w:val="22"/>
          <w:szCs w:val="22"/>
          <w:lang w:val="ro-RO"/>
        </w:rPr>
        <w:t>10</w:t>
      </w:r>
      <w:r w:rsidRPr="00CB6F7F">
        <w:rPr>
          <w:sz w:val="22"/>
          <w:szCs w:val="22"/>
          <w:lang w:val="ro-RO"/>
        </w:rPr>
        <w:t>) Prin excepție de la prevederile alin. (2) motivarea nu este obligatorie în următoarele cazuri:</w:t>
      </w:r>
      <w:bookmarkEnd w:id="2183"/>
      <w:r w:rsidRPr="00CB6F7F">
        <w:rPr>
          <w:sz w:val="22"/>
          <w:szCs w:val="22"/>
          <w:lang w:val="ro-RO"/>
        </w:rPr>
        <w:t xml:space="preserve"> </w:t>
      </w:r>
    </w:p>
    <w:p w14:paraId="2D8E0637" w14:textId="77777777" w:rsidR="00240343" w:rsidRPr="00CB6F7F" w:rsidRDefault="00240343" w:rsidP="00AD2853">
      <w:pPr>
        <w:jc w:val="both"/>
        <w:rPr>
          <w:sz w:val="22"/>
          <w:szCs w:val="22"/>
          <w:lang w:val="ro-RO"/>
        </w:rPr>
      </w:pPr>
      <w:bookmarkStart w:id="2184" w:name="_Toc130907419"/>
      <w:r w:rsidRPr="00CB6F7F">
        <w:rPr>
          <w:sz w:val="22"/>
          <w:szCs w:val="22"/>
          <w:lang w:val="ro-RO"/>
        </w:rPr>
        <w:t>a) autoritatea publică admite o petiţie în totalitate, fără ca prin soluţionarea acestei petiții să fi fost afectate drepturile sau interesele legitime ale vreunei persoane;</w:t>
      </w:r>
      <w:bookmarkEnd w:id="2184"/>
      <w:r w:rsidRPr="00CB6F7F">
        <w:rPr>
          <w:sz w:val="22"/>
          <w:szCs w:val="22"/>
          <w:lang w:val="ro-RO"/>
        </w:rPr>
        <w:t xml:space="preserve"> </w:t>
      </w:r>
    </w:p>
    <w:p w14:paraId="3C91248D" w14:textId="77777777" w:rsidR="00240343" w:rsidRPr="00CB6F7F" w:rsidRDefault="00240343" w:rsidP="00AD2853">
      <w:pPr>
        <w:jc w:val="both"/>
        <w:rPr>
          <w:sz w:val="22"/>
          <w:szCs w:val="22"/>
          <w:lang w:val="ro-RO"/>
        </w:rPr>
      </w:pPr>
      <w:bookmarkStart w:id="2185" w:name="_Toc130907420"/>
      <w:r w:rsidRPr="00CB6F7F">
        <w:rPr>
          <w:sz w:val="22"/>
          <w:szCs w:val="22"/>
          <w:lang w:val="ro-RO"/>
        </w:rPr>
        <w:t>b) când legea prevede în mod expres lipsa motivării.</w:t>
      </w:r>
      <w:bookmarkEnd w:id="2185"/>
      <w:r w:rsidRPr="00CB6F7F">
        <w:rPr>
          <w:sz w:val="22"/>
          <w:szCs w:val="22"/>
          <w:lang w:val="ro-RO"/>
        </w:rPr>
        <w:t xml:space="preserve">  </w:t>
      </w:r>
    </w:p>
    <w:p w14:paraId="27341462" w14:textId="094BB188" w:rsidR="00240343" w:rsidRPr="00CB6F7F" w:rsidRDefault="00240343" w:rsidP="00AD2853">
      <w:pPr>
        <w:jc w:val="both"/>
        <w:rPr>
          <w:sz w:val="22"/>
          <w:szCs w:val="22"/>
          <w:lang w:val="ro-RO"/>
        </w:rPr>
      </w:pPr>
      <w:bookmarkStart w:id="2186" w:name="_Toc130907421"/>
      <w:r w:rsidRPr="00CB6F7F">
        <w:rPr>
          <w:sz w:val="22"/>
          <w:szCs w:val="22"/>
          <w:lang w:val="ro-RO"/>
        </w:rPr>
        <w:t>(</w:t>
      </w:r>
      <w:r w:rsidR="00840F8B">
        <w:rPr>
          <w:sz w:val="22"/>
          <w:szCs w:val="22"/>
          <w:lang w:val="ro-RO"/>
        </w:rPr>
        <w:t>11</w:t>
      </w:r>
      <w:r w:rsidRPr="00CB6F7F">
        <w:rPr>
          <w:sz w:val="22"/>
          <w:szCs w:val="22"/>
          <w:lang w:val="ro-RO"/>
        </w:rPr>
        <w:t>) Prevederile art. 31 referitoare la cuprinsul motivării din Legea nr. 24/2000, republicată, cu modificările</w:t>
      </w:r>
      <w:r w:rsidR="00A739CA" w:rsidRPr="00CB6F7F">
        <w:rPr>
          <w:sz w:val="22"/>
          <w:szCs w:val="22"/>
          <w:lang w:val="ro-RO"/>
        </w:rPr>
        <w:t xml:space="preserve"> și completările</w:t>
      </w:r>
      <w:r w:rsidRPr="00CB6F7F">
        <w:rPr>
          <w:sz w:val="22"/>
          <w:szCs w:val="22"/>
          <w:lang w:val="ro-RO"/>
        </w:rPr>
        <w:t xml:space="preserve"> ulterioare</w:t>
      </w:r>
      <w:r w:rsidR="00D35B81">
        <w:rPr>
          <w:sz w:val="22"/>
          <w:szCs w:val="22"/>
          <w:lang w:val="ro-RO"/>
        </w:rPr>
        <w:t>,</w:t>
      </w:r>
      <w:r w:rsidRPr="00CB6F7F">
        <w:rPr>
          <w:sz w:val="22"/>
          <w:szCs w:val="22"/>
          <w:lang w:val="ro-RO"/>
        </w:rPr>
        <w:t xml:space="preserve"> se aplică pentru toate proiectele de acte administrative normativ</w:t>
      </w:r>
      <w:r w:rsidR="003D3C32">
        <w:rPr>
          <w:sz w:val="22"/>
          <w:szCs w:val="22"/>
          <w:lang w:val="ro-RO"/>
        </w:rPr>
        <w:t>e</w:t>
      </w:r>
      <w:r w:rsidRPr="00CB6F7F">
        <w:rPr>
          <w:sz w:val="22"/>
          <w:szCs w:val="22"/>
          <w:lang w:val="ro-RO"/>
        </w:rPr>
        <w:t xml:space="preserve"> adoptate de autoritățile sau instituțiile publice.</w:t>
      </w:r>
      <w:bookmarkEnd w:id="2186"/>
      <w:r w:rsidRPr="00CB6F7F">
        <w:rPr>
          <w:sz w:val="22"/>
          <w:szCs w:val="22"/>
          <w:lang w:val="ro-RO"/>
        </w:rPr>
        <w:t xml:space="preserve"> </w:t>
      </w:r>
    </w:p>
    <w:p w14:paraId="13FEC14E" w14:textId="37E66781" w:rsidR="00240343" w:rsidRPr="00CB6F7F" w:rsidRDefault="00240343" w:rsidP="00AD2853">
      <w:pPr>
        <w:jc w:val="both"/>
        <w:rPr>
          <w:sz w:val="22"/>
          <w:szCs w:val="22"/>
          <w:lang w:val="ro-RO"/>
        </w:rPr>
      </w:pPr>
      <w:bookmarkStart w:id="2187" w:name="_Toc130907422"/>
      <w:r w:rsidRPr="00CB6F7F">
        <w:rPr>
          <w:sz w:val="22"/>
          <w:szCs w:val="22"/>
          <w:lang w:val="ro-RO"/>
        </w:rPr>
        <w:t>(</w:t>
      </w:r>
      <w:r w:rsidR="008B7023">
        <w:rPr>
          <w:sz w:val="22"/>
          <w:szCs w:val="22"/>
          <w:lang w:val="ro-RO"/>
        </w:rPr>
        <w:t>1</w:t>
      </w:r>
      <w:r w:rsidR="00840F8B">
        <w:rPr>
          <w:sz w:val="22"/>
          <w:szCs w:val="22"/>
          <w:lang w:val="ro-RO"/>
        </w:rPr>
        <w:t>2</w:t>
      </w:r>
      <w:r w:rsidRPr="00CB6F7F">
        <w:rPr>
          <w:sz w:val="22"/>
          <w:szCs w:val="22"/>
          <w:lang w:val="ro-RO"/>
        </w:rPr>
        <w:t xml:space="preserve">) Prevederile art. 32 referitoare la redactarea motivării din Legea nr. 24/2000, republicată, cu modificările </w:t>
      </w:r>
      <w:r w:rsidR="00A739CA" w:rsidRPr="00CB6F7F">
        <w:rPr>
          <w:sz w:val="22"/>
          <w:szCs w:val="22"/>
          <w:lang w:val="ro-RO"/>
        </w:rPr>
        <w:t xml:space="preserve">și completările </w:t>
      </w:r>
      <w:r w:rsidRPr="00CB6F7F">
        <w:rPr>
          <w:sz w:val="22"/>
          <w:szCs w:val="22"/>
          <w:lang w:val="ro-RO"/>
        </w:rPr>
        <w:t>ulterioare</w:t>
      </w:r>
      <w:r w:rsidR="00D35B81">
        <w:rPr>
          <w:sz w:val="22"/>
          <w:szCs w:val="22"/>
          <w:lang w:val="ro-RO"/>
        </w:rPr>
        <w:t>,</w:t>
      </w:r>
      <w:r w:rsidRPr="00CB6F7F">
        <w:rPr>
          <w:sz w:val="22"/>
          <w:szCs w:val="22"/>
          <w:lang w:val="ro-RO"/>
        </w:rPr>
        <w:t xml:space="preserve"> se aplică în mod corespunzător pentru toate actele administrative</w:t>
      </w:r>
      <w:bookmarkEnd w:id="2187"/>
      <w:r w:rsidR="008010D9" w:rsidRPr="00CB6F7F">
        <w:rPr>
          <w:sz w:val="22"/>
          <w:szCs w:val="22"/>
          <w:lang w:val="ro-RO"/>
        </w:rPr>
        <w:t>.</w:t>
      </w:r>
    </w:p>
    <w:p w14:paraId="2F4A8EAD" w14:textId="1D1D8314" w:rsidR="00240343" w:rsidRPr="00CB6F7F" w:rsidRDefault="00240343" w:rsidP="00AD2853">
      <w:pPr>
        <w:rPr>
          <w:sz w:val="22"/>
          <w:szCs w:val="22"/>
          <w:lang w:val="ro-RO"/>
        </w:rPr>
      </w:pPr>
      <w:bookmarkStart w:id="2188" w:name="_Toc130907423"/>
      <w:r w:rsidRPr="00CB6F7F">
        <w:rPr>
          <w:sz w:val="22"/>
          <w:szCs w:val="22"/>
          <w:lang w:val="ro-RO"/>
        </w:rPr>
        <w:t>(</w:t>
      </w:r>
      <w:r w:rsidR="008B7023">
        <w:rPr>
          <w:sz w:val="22"/>
          <w:szCs w:val="22"/>
          <w:lang w:val="ro-RO"/>
        </w:rPr>
        <w:t>1</w:t>
      </w:r>
      <w:r w:rsidR="00840F8B">
        <w:rPr>
          <w:sz w:val="22"/>
          <w:szCs w:val="22"/>
          <w:lang w:val="ro-RO"/>
        </w:rPr>
        <w:t>3</w:t>
      </w:r>
      <w:r w:rsidRPr="00CB6F7F">
        <w:rPr>
          <w:sz w:val="22"/>
          <w:szCs w:val="22"/>
          <w:lang w:val="ro-RO"/>
        </w:rPr>
        <w:t xml:space="preserve">) Prevederile </w:t>
      </w:r>
      <w:r w:rsidRPr="00C6447B">
        <w:rPr>
          <w:sz w:val="22"/>
          <w:szCs w:val="22"/>
          <w:lang w:val="ro-RO"/>
        </w:rPr>
        <w:t xml:space="preserve">art. </w:t>
      </w:r>
      <w:r w:rsidR="00C6447B" w:rsidRPr="003D3C32">
        <w:rPr>
          <w:sz w:val="22"/>
          <w:szCs w:val="22"/>
          <w:lang w:val="ro-RO"/>
        </w:rPr>
        <w:t>392</w:t>
      </w:r>
      <w:r w:rsidR="00C6447B" w:rsidRPr="00CB6F7F">
        <w:rPr>
          <w:sz w:val="22"/>
          <w:szCs w:val="22"/>
          <w:lang w:val="ro-RO"/>
        </w:rPr>
        <w:t xml:space="preserve"> </w:t>
      </w:r>
      <w:r w:rsidRPr="00CB6F7F">
        <w:rPr>
          <w:sz w:val="22"/>
          <w:szCs w:val="22"/>
          <w:lang w:val="ro-RO"/>
        </w:rPr>
        <w:t>se aplică în mod corespunzător.</w:t>
      </w:r>
      <w:bookmarkEnd w:id="2188"/>
    </w:p>
    <w:p w14:paraId="5A50454F" w14:textId="77777777" w:rsidR="00240343" w:rsidRPr="00CB6F7F" w:rsidRDefault="00240343" w:rsidP="00AD2853">
      <w:pPr>
        <w:jc w:val="both"/>
        <w:rPr>
          <w:rFonts w:cs="Trebuchet MS"/>
          <w:strike/>
          <w:color w:val="2F5496"/>
          <w:sz w:val="22"/>
          <w:szCs w:val="22"/>
          <w:lang w:val="ro-RO"/>
        </w:rPr>
      </w:pPr>
    </w:p>
    <w:p w14:paraId="547FC5F5" w14:textId="6DB17FD1" w:rsidR="00240343" w:rsidRPr="00CB6F7F" w:rsidRDefault="00240343" w:rsidP="00AD2853">
      <w:pPr>
        <w:pStyle w:val="Titlu4"/>
        <w:spacing w:before="120" w:after="120"/>
        <w:jc w:val="both"/>
        <w:rPr>
          <w:sz w:val="22"/>
          <w:szCs w:val="22"/>
        </w:rPr>
      </w:pPr>
      <w:bookmarkStart w:id="2189" w:name="_Toc99364014"/>
      <w:bookmarkStart w:id="2190" w:name="_Toc130974006"/>
      <w:bookmarkStart w:id="2191" w:name="_Toc130974648"/>
      <w:bookmarkStart w:id="2192" w:name="_Toc130976329"/>
      <w:bookmarkStart w:id="2193" w:name="_Toc130997504"/>
      <w:bookmarkStart w:id="2194" w:name="_Toc130998441"/>
      <w:bookmarkStart w:id="2195" w:name="_Toc138144727"/>
      <w:bookmarkStart w:id="2196" w:name="_Toc140586384"/>
      <w:bookmarkStart w:id="2197" w:name="_Toc147404619"/>
      <w:bookmarkStart w:id="2198" w:name="_Toc147846126"/>
      <w:bookmarkStart w:id="2199" w:name="_Toc210230636"/>
      <w:r w:rsidRPr="00CB6F7F">
        <w:rPr>
          <w:sz w:val="22"/>
          <w:szCs w:val="22"/>
        </w:rPr>
        <w:t xml:space="preserve">Art. </w:t>
      </w:r>
      <w:r w:rsidR="0085636E">
        <w:rPr>
          <w:sz w:val="22"/>
          <w:szCs w:val="22"/>
        </w:rPr>
        <w:t>156</w:t>
      </w:r>
      <w:r w:rsidRPr="00CB6F7F">
        <w:rPr>
          <w:sz w:val="22"/>
          <w:szCs w:val="22"/>
        </w:rPr>
        <w:t>. Conținutul proiectului</w:t>
      </w:r>
      <w:bookmarkEnd w:id="2149"/>
      <w:bookmarkEnd w:id="2189"/>
      <w:r w:rsidRPr="00CB6F7F">
        <w:rPr>
          <w:sz w:val="22"/>
          <w:szCs w:val="22"/>
        </w:rPr>
        <w:t xml:space="preserve"> de act administrativ</w:t>
      </w:r>
      <w:bookmarkEnd w:id="2190"/>
      <w:bookmarkEnd w:id="2191"/>
      <w:bookmarkEnd w:id="2192"/>
      <w:bookmarkEnd w:id="2193"/>
      <w:bookmarkEnd w:id="2194"/>
      <w:bookmarkEnd w:id="2195"/>
      <w:bookmarkEnd w:id="2196"/>
      <w:bookmarkEnd w:id="2197"/>
      <w:bookmarkEnd w:id="2198"/>
      <w:bookmarkEnd w:id="2199"/>
    </w:p>
    <w:p w14:paraId="44DA352D" w14:textId="77777777" w:rsidR="00240343" w:rsidRPr="00CB6F7F" w:rsidRDefault="00240343" w:rsidP="00AD2853">
      <w:pPr>
        <w:jc w:val="both"/>
        <w:rPr>
          <w:sz w:val="22"/>
          <w:szCs w:val="22"/>
          <w:lang w:val="ro-RO"/>
        </w:rPr>
      </w:pPr>
      <w:r w:rsidRPr="00CB6F7F">
        <w:rPr>
          <w:sz w:val="22"/>
          <w:szCs w:val="22"/>
          <w:lang w:val="ro-RO"/>
        </w:rPr>
        <w:t>(1) Elaborarea proiectului de act administrativ se face în baza circumstanțelor de fapt, a evidențelor existente în cadrul autorității și a prevederilor legale din domeniul care face obiectul actului.</w:t>
      </w:r>
    </w:p>
    <w:p w14:paraId="0236CBC7" w14:textId="21DF6FEA" w:rsidR="00240343" w:rsidRPr="00CB6F7F" w:rsidRDefault="00240343" w:rsidP="00AD2853">
      <w:pPr>
        <w:jc w:val="both"/>
        <w:rPr>
          <w:sz w:val="22"/>
          <w:szCs w:val="22"/>
          <w:lang w:val="ro-RO"/>
        </w:rPr>
      </w:pPr>
      <w:bookmarkStart w:id="2200" w:name="_Toc130907424"/>
      <w:r w:rsidRPr="00CB6F7F">
        <w:rPr>
          <w:sz w:val="22"/>
          <w:szCs w:val="22"/>
          <w:lang w:val="ro-RO"/>
        </w:rPr>
        <w:t>(2) Proiect</w:t>
      </w:r>
      <w:r w:rsidR="0056590E" w:rsidRPr="00CB6F7F">
        <w:rPr>
          <w:sz w:val="22"/>
          <w:szCs w:val="22"/>
          <w:lang w:val="ro-RO"/>
        </w:rPr>
        <w:t>ul de</w:t>
      </w:r>
      <w:r w:rsidRPr="00CB6F7F">
        <w:rPr>
          <w:sz w:val="22"/>
          <w:szCs w:val="22"/>
          <w:lang w:val="ro-RO"/>
        </w:rPr>
        <w:t xml:space="preserve"> act administrativ se redactează într-un stil concis, clar şi neechivoc, cu respectarea strictă a regulilor gramaticale şi ortografice.</w:t>
      </w:r>
      <w:bookmarkEnd w:id="2200"/>
      <w:r w:rsidRPr="00CB6F7F">
        <w:rPr>
          <w:sz w:val="22"/>
          <w:szCs w:val="22"/>
          <w:lang w:val="ro-RO"/>
        </w:rPr>
        <w:t xml:space="preserve"> </w:t>
      </w:r>
    </w:p>
    <w:p w14:paraId="0B344F43" w14:textId="557E648F" w:rsidR="00240343" w:rsidRPr="00CB6F7F" w:rsidRDefault="00240343" w:rsidP="00AD2853">
      <w:pPr>
        <w:jc w:val="both"/>
        <w:rPr>
          <w:sz w:val="22"/>
          <w:szCs w:val="22"/>
          <w:lang w:val="ro-RO"/>
        </w:rPr>
      </w:pPr>
      <w:bookmarkStart w:id="2201" w:name="_Toc130907425"/>
      <w:r w:rsidRPr="00CB6F7F">
        <w:rPr>
          <w:sz w:val="22"/>
          <w:szCs w:val="22"/>
          <w:lang w:val="ro-RO"/>
        </w:rPr>
        <w:t>(3) La redactarea proiect</w:t>
      </w:r>
      <w:r w:rsidR="0056590E" w:rsidRPr="00CB6F7F">
        <w:rPr>
          <w:sz w:val="22"/>
          <w:szCs w:val="22"/>
          <w:lang w:val="ro-RO"/>
        </w:rPr>
        <w:t xml:space="preserve">ului </w:t>
      </w:r>
      <w:r w:rsidRPr="00CB6F7F">
        <w:rPr>
          <w:sz w:val="22"/>
          <w:szCs w:val="22"/>
          <w:lang w:val="ro-RO"/>
        </w:rPr>
        <w:t>de act administrativ se folosește forma prescriptivă, similară legii.</w:t>
      </w:r>
      <w:bookmarkEnd w:id="2201"/>
    </w:p>
    <w:p w14:paraId="70D17922" w14:textId="525882E6" w:rsidR="00240343" w:rsidRDefault="00240343" w:rsidP="00AD2853">
      <w:pPr>
        <w:jc w:val="both"/>
        <w:rPr>
          <w:sz w:val="22"/>
          <w:szCs w:val="22"/>
          <w:lang w:val="ro-RO"/>
        </w:rPr>
      </w:pPr>
      <w:bookmarkStart w:id="2202" w:name="_Toc130907426"/>
      <w:r w:rsidRPr="00CB6F7F">
        <w:rPr>
          <w:sz w:val="22"/>
          <w:szCs w:val="22"/>
          <w:lang w:val="ro-RO"/>
        </w:rPr>
        <w:lastRenderedPageBreak/>
        <w:t xml:space="preserve">(4) Structura actului administrativ este cea prevăzută de </w:t>
      </w:r>
      <w:r w:rsidR="00840F8B" w:rsidRPr="00840F8B">
        <w:rPr>
          <w:sz w:val="22"/>
          <w:szCs w:val="22"/>
          <w:lang w:val="ro-RO"/>
        </w:rPr>
        <w:t>capitolul V din Legea nr. 24/2000, republicată, cu modificările și completările ulterioare</w:t>
      </w:r>
      <w:r w:rsidR="00840F8B">
        <w:rPr>
          <w:sz w:val="22"/>
          <w:szCs w:val="22"/>
          <w:lang w:val="ro-RO"/>
        </w:rPr>
        <w:t>,</w:t>
      </w:r>
      <w:r w:rsidR="00840F8B" w:rsidRPr="00840F8B">
        <w:rPr>
          <w:sz w:val="22"/>
          <w:szCs w:val="22"/>
          <w:lang w:val="ro-RO"/>
        </w:rPr>
        <w:t xml:space="preserve"> care se aplică în mod corespunzător sau de către legislația specifică, după caz</w:t>
      </w:r>
      <w:r w:rsidRPr="00CB6F7F">
        <w:rPr>
          <w:sz w:val="22"/>
          <w:szCs w:val="22"/>
          <w:lang w:val="ro-RO"/>
        </w:rPr>
        <w:t>.</w:t>
      </w:r>
      <w:bookmarkEnd w:id="2202"/>
    </w:p>
    <w:p w14:paraId="0B4543C0" w14:textId="44406AE0" w:rsidR="005712E2" w:rsidRPr="00CB6F7F" w:rsidRDefault="005712E2" w:rsidP="00AD2853">
      <w:pPr>
        <w:jc w:val="both"/>
        <w:rPr>
          <w:sz w:val="22"/>
          <w:szCs w:val="22"/>
          <w:lang w:val="ro-RO"/>
        </w:rPr>
      </w:pPr>
      <w:r w:rsidRPr="005712E2">
        <w:rPr>
          <w:sz w:val="22"/>
          <w:szCs w:val="22"/>
          <w:lang w:val="ro-RO"/>
        </w:rPr>
        <w:t>(5) În aplicarea prevederilor art. 56 alin.(4) din Ordonanța de urgență a Guvernului nr.57/2019, cu modificările și completările ulterioare, proiectele de acte administrative se elaborează de către structurile de specialitate, în funcție de obiectul actului, cu consultarea altor structuri, după caz, și se supun avizării structurilor cu atribuții în domeniul reglementat.</w:t>
      </w:r>
    </w:p>
    <w:p w14:paraId="2F20FC3D" w14:textId="77777777" w:rsidR="00662D56" w:rsidRPr="00CB6F7F" w:rsidRDefault="00662D56" w:rsidP="00AD2853">
      <w:pPr>
        <w:jc w:val="both"/>
        <w:rPr>
          <w:sz w:val="22"/>
          <w:szCs w:val="22"/>
          <w:lang w:val="ro-RO"/>
        </w:rPr>
      </w:pPr>
    </w:p>
    <w:p w14:paraId="1F797446" w14:textId="16A81270" w:rsidR="00240343" w:rsidRPr="00CB6F7F" w:rsidRDefault="00240343" w:rsidP="00AD2853">
      <w:pPr>
        <w:pStyle w:val="Titlu4"/>
        <w:spacing w:before="120" w:after="120"/>
        <w:jc w:val="both"/>
        <w:rPr>
          <w:sz w:val="22"/>
          <w:szCs w:val="22"/>
        </w:rPr>
      </w:pPr>
      <w:bookmarkStart w:id="2203" w:name="_Toc130907427"/>
      <w:bookmarkStart w:id="2204" w:name="_Toc130974007"/>
      <w:bookmarkStart w:id="2205" w:name="_Toc130974649"/>
      <w:bookmarkStart w:id="2206" w:name="_Toc130976330"/>
      <w:bookmarkStart w:id="2207" w:name="_Toc130997505"/>
      <w:bookmarkStart w:id="2208" w:name="_Toc130998442"/>
      <w:bookmarkStart w:id="2209" w:name="_Toc138144728"/>
      <w:bookmarkStart w:id="2210" w:name="_Toc140586385"/>
      <w:bookmarkStart w:id="2211" w:name="_Toc147404620"/>
      <w:bookmarkStart w:id="2212" w:name="_Toc147846127"/>
      <w:bookmarkStart w:id="2213" w:name="_Toc210230637"/>
      <w:r w:rsidRPr="00CB6F7F">
        <w:rPr>
          <w:sz w:val="22"/>
          <w:szCs w:val="22"/>
        </w:rPr>
        <w:t xml:space="preserve">Art. </w:t>
      </w:r>
      <w:r w:rsidR="0085636E">
        <w:rPr>
          <w:sz w:val="22"/>
          <w:szCs w:val="22"/>
        </w:rPr>
        <w:t>157</w:t>
      </w:r>
      <w:r w:rsidRPr="00CB6F7F">
        <w:rPr>
          <w:sz w:val="22"/>
          <w:szCs w:val="22"/>
        </w:rPr>
        <w:t>. Menţiuni obligatorii pentru proiect</w:t>
      </w:r>
      <w:r w:rsidR="00165537" w:rsidRPr="00CB6F7F">
        <w:rPr>
          <w:sz w:val="22"/>
          <w:szCs w:val="22"/>
        </w:rPr>
        <w:t>ul</w:t>
      </w:r>
      <w:r w:rsidRPr="00CB6F7F">
        <w:rPr>
          <w:sz w:val="22"/>
          <w:szCs w:val="22"/>
        </w:rPr>
        <w:t xml:space="preserve"> de act administrativ individual</w:t>
      </w:r>
      <w:bookmarkEnd w:id="2203"/>
      <w:bookmarkEnd w:id="2204"/>
      <w:bookmarkEnd w:id="2205"/>
      <w:bookmarkEnd w:id="2206"/>
      <w:bookmarkEnd w:id="2207"/>
      <w:bookmarkEnd w:id="2208"/>
      <w:bookmarkEnd w:id="2209"/>
      <w:bookmarkEnd w:id="2210"/>
      <w:bookmarkEnd w:id="2211"/>
      <w:bookmarkEnd w:id="2212"/>
      <w:bookmarkEnd w:id="2213"/>
      <w:r w:rsidRPr="00CB6F7F">
        <w:rPr>
          <w:sz w:val="22"/>
          <w:szCs w:val="22"/>
        </w:rPr>
        <w:t xml:space="preserve"> </w:t>
      </w:r>
    </w:p>
    <w:p w14:paraId="116E592E" w14:textId="1463C1A3" w:rsidR="00240343" w:rsidRPr="00CB6F7F" w:rsidRDefault="005D1285" w:rsidP="00AD2853">
      <w:pPr>
        <w:jc w:val="both"/>
        <w:rPr>
          <w:sz w:val="22"/>
          <w:szCs w:val="22"/>
          <w:lang w:val="ro-RO"/>
        </w:rPr>
      </w:pPr>
      <w:bookmarkStart w:id="2214" w:name="_Toc130907428"/>
      <w:r>
        <w:rPr>
          <w:sz w:val="22"/>
          <w:szCs w:val="22"/>
          <w:lang w:val="ro-RO"/>
        </w:rPr>
        <w:t xml:space="preserve">(1) </w:t>
      </w:r>
      <w:r w:rsidR="00240343" w:rsidRPr="00CB6F7F">
        <w:rPr>
          <w:sz w:val="22"/>
          <w:szCs w:val="22"/>
          <w:lang w:val="ro-RO"/>
        </w:rPr>
        <w:t>Proiect</w:t>
      </w:r>
      <w:r w:rsidR="00165537" w:rsidRPr="00CB6F7F">
        <w:rPr>
          <w:sz w:val="22"/>
          <w:szCs w:val="22"/>
          <w:lang w:val="ro-RO"/>
        </w:rPr>
        <w:t>u</w:t>
      </w:r>
      <w:r w:rsidR="00240343" w:rsidRPr="00CB6F7F">
        <w:rPr>
          <w:sz w:val="22"/>
          <w:szCs w:val="22"/>
          <w:lang w:val="ro-RO"/>
        </w:rPr>
        <w:t>l de act administrativ individual trebuie să conţină menţiuni complete privind:</w:t>
      </w:r>
      <w:bookmarkEnd w:id="2214"/>
    </w:p>
    <w:p w14:paraId="515FF295" w14:textId="350E8A56" w:rsidR="00240343" w:rsidRPr="00CB6F7F" w:rsidRDefault="00240343" w:rsidP="00AD2853">
      <w:pPr>
        <w:jc w:val="both"/>
        <w:rPr>
          <w:sz w:val="22"/>
          <w:szCs w:val="22"/>
          <w:lang w:val="ro-RO"/>
        </w:rPr>
      </w:pPr>
      <w:bookmarkStart w:id="2215" w:name="_Toc130907429"/>
      <w:r w:rsidRPr="00CB6F7F">
        <w:rPr>
          <w:sz w:val="22"/>
          <w:szCs w:val="22"/>
          <w:lang w:val="ro-RO"/>
        </w:rPr>
        <w:t>a) calea de atac administrativă şi/sau jurisdicţională deschisă celor vătămaţi sau celor interesaţi;</w:t>
      </w:r>
      <w:bookmarkEnd w:id="2215"/>
      <w:r w:rsidRPr="00CB6F7F">
        <w:rPr>
          <w:sz w:val="22"/>
          <w:szCs w:val="22"/>
          <w:lang w:val="ro-RO"/>
        </w:rPr>
        <w:t xml:space="preserve"> </w:t>
      </w:r>
    </w:p>
    <w:p w14:paraId="68EA12CC" w14:textId="47572035" w:rsidR="00240343" w:rsidRPr="00CB6F7F" w:rsidRDefault="00240343" w:rsidP="00AD2853">
      <w:pPr>
        <w:jc w:val="both"/>
        <w:rPr>
          <w:sz w:val="22"/>
          <w:szCs w:val="22"/>
          <w:lang w:val="ro-RO"/>
        </w:rPr>
      </w:pPr>
      <w:bookmarkStart w:id="2216" w:name="_Toc130907430"/>
      <w:r w:rsidRPr="00CB6F7F">
        <w:rPr>
          <w:sz w:val="22"/>
          <w:szCs w:val="22"/>
          <w:lang w:val="ro-RO"/>
        </w:rPr>
        <w:t>b) termenul de contestare;</w:t>
      </w:r>
      <w:bookmarkEnd w:id="2216"/>
      <w:r w:rsidRPr="00CB6F7F">
        <w:rPr>
          <w:sz w:val="22"/>
          <w:szCs w:val="22"/>
          <w:lang w:val="ro-RO"/>
        </w:rPr>
        <w:t xml:space="preserve"> </w:t>
      </w:r>
    </w:p>
    <w:p w14:paraId="76DFFFB0" w14:textId="632E7304" w:rsidR="00240343" w:rsidRDefault="00240343" w:rsidP="00AD2853">
      <w:pPr>
        <w:jc w:val="both"/>
        <w:rPr>
          <w:sz w:val="22"/>
          <w:szCs w:val="22"/>
          <w:lang w:val="ro-RO"/>
        </w:rPr>
      </w:pPr>
      <w:bookmarkStart w:id="2217" w:name="_Toc130907431"/>
      <w:r w:rsidRPr="00CB6F7F">
        <w:rPr>
          <w:sz w:val="22"/>
          <w:szCs w:val="22"/>
          <w:lang w:val="ro-RO"/>
        </w:rPr>
        <w:t>c) autoritatea sau instanţa competentă să soluţioneze contestația.</w:t>
      </w:r>
      <w:bookmarkEnd w:id="2217"/>
    </w:p>
    <w:p w14:paraId="2C3E7067" w14:textId="190EF4B4" w:rsidR="005D1285" w:rsidRPr="00CB6F7F" w:rsidRDefault="005D1285" w:rsidP="00AD2853">
      <w:pPr>
        <w:jc w:val="both"/>
        <w:rPr>
          <w:sz w:val="22"/>
          <w:szCs w:val="22"/>
          <w:lang w:val="ro-RO"/>
        </w:rPr>
      </w:pPr>
      <w:r>
        <w:rPr>
          <w:sz w:val="22"/>
          <w:szCs w:val="22"/>
          <w:lang w:val="ro-RO"/>
        </w:rPr>
        <w:t xml:space="preserve">(2) </w:t>
      </w:r>
      <w:r w:rsidR="00840F8B" w:rsidRPr="00840F8B">
        <w:rPr>
          <w:sz w:val="22"/>
          <w:szCs w:val="22"/>
          <w:lang w:val="ro-RO"/>
        </w:rPr>
        <w:t>Actul administrativ adoptat al cărui proiect este lipsit de oricare din mențiunile prevăzute la alin. (1) atrage nulitatea acestuia</w:t>
      </w:r>
      <w:r w:rsidR="003073C1" w:rsidRPr="003073C1">
        <w:rPr>
          <w:sz w:val="22"/>
          <w:szCs w:val="22"/>
          <w:lang w:val="ro-RO"/>
        </w:rPr>
        <w:t>.</w:t>
      </w:r>
    </w:p>
    <w:p w14:paraId="0A60EC24" w14:textId="77777777" w:rsidR="00240343" w:rsidRPr="00CB6F7F" w:rsidRDefault="00240343" w:rsidP="00AD2853">
      <w:pPr>
        <w:rPr>
          <w:sz w:val="22"/>
          <w:szCs w:val="22"/>
          <w:lang w:val="ro-RO"/>
        </w:rPr>
      </w:pPr>
    </w:p>
    <w:p w14:paraId="434FD574" w14:textId="10963D7C" w:rsidR="00240343" w:rsidRPr="00CB6F7F" w:rsidRDefault="00240343" w:rsidP="00AD2853">
      <w:pPr>
        <w:pStyle w:val="Titlu4"/>
        <w:spacing w:before="120" w:after="120"/>
        <w:jc w:val="both"/>
        <w:rPr>
          <w:sz w:val="22"/>
          <w:szCs w:val="22"/>
        </w:rPr>
      </w:pPr>
      <w:bookmarkStart w:id="2218" w:name="_Toc94538016"/>
      <w:bookmarkStart w:id="2219" w:name="_Toc99364033"/>
      <w:bookmarkStart w:id="2220" w:name="_Toc130974008"/>
      <w:bookmarkStart w:id="2221" w:name="_Toc130974650"/>
      <w:bookmarkStart w:id="2222" w:name="_Toc130976331"/>
      <w:bookmarkStart w:id="2223" w:name="_Toc130997506"/>
      <w:bookmarkStart w:id="2224" w:name="_Toc130998443"/>
      <w:bookmarkStart w:id="2225" w:name="_Toc138144729"/>
      <w:bookmarkStart w:id="2226" w:name="_Toc140586386"/>
      <w:bookmarkStart w:id="2227" w:name="_Toc147404621"/>
      <w:bookmarkStart w:id="2228" w:name="_Toc147846128"/>
      <w:bookmarkStart w:id="2229" w:name="_Toc210230638"/>
      <w:r w:rsidRPr="00CB6F7F">
        <w:rPr>
          <w:sz w:val="22"/>
          <w:szCs w:val="22"/>
        </w:rPr>
        <w:t xml:space="preserve">Art. </w:t>
      </w:r>
      <w:r w:rsidR="0085636E">
        <w:rPr>
          <w:sz w:val="22"/>
          <w:szCs w:val="22"/>
        </w:rPr>
        <w:t>158</w:t>
      </w:r>
      <w:r w:rsidRPr="00CB6F7F">
        <w:rPr>
          <w:sz w:val="22"/>
          <w:szCs w:val="22"/>
        </w:rPr>
        <w:t>. Colaborarea cu alte autorități sau instituții publice</w:t>
      </w:r>
      <w:bookmarkEnd w:id="2218"/>
      <w:bookmarkEnd w:id="2219"/>
      <w:bookmarkEnd w:id="2220"/>
      <w:bookmarkEnd w:id="2221"/>
      <w:bookmarkEnd w:id="2222"/>
      <w:bookmarkEnd w:id="2223"/>
      <w:bookmarkEnd w:id="2224"/>
      <w:bookmarkEnd w:id="2225"/>
      <w:bookmarkEnd w:id="2226"/>
      <w:bookmarkEnd w:id="2227"/>
      <w:bookmarkEnd w:id="2228"/>
      <w:bookmarkEnd w:id="2229"/>
    </w:p>
    <w:p w14:paraId="68BC9BB4" w14:textId="77777777" w:rsidR="00240343" w:rsidRPr="00CB6F7F" w:rsidRDefault="00240343" w:rsidP="00AD2853">
      <w:pPr>
        <w:jc w:val="both"/>
        <w:rPr>
          <w:sz w:val="22"/>
          <w:szCs w:val="22"/>
          <w:lang w:val="ro-RO"/>
        </w:rPr>
      </w:pPr>
      <w:r w:rsidRPr="00CB6F7F">
        <w:rPr>
          <w:sz w:val="22"/>
          <w:szCs w:val="22"/>
          <w:lang w:val="ro-RO"/>
        </w:rPr>
        <w:t xml:space="preserve">(1) Emiterea sau adoptarea unor acte administrative de mare complexitate sau care prezintă aspecte tehnice deosebite dau dreptul autorității sau instituției publice să colaboreze cu alte autorități publice competente în domeniul de reglementare al actului administrativ. </w:t>
      </w:r>
    </w:p>
    <w:p w14:paraId="26AE3D0E" w14:textId="61DFC813" w:rsidR="00240343" w:rsidRPr="00CB6F7F" w:rsidRDefault="00240343" w:rsidP="00AD2853">
      <w:pPr>
        <w:jc w:val="both"/>
        <w:rPr>
          <w:sz w:val="22"/>
          <w:szCs w:val="22"/>
          <w:lang w:val="ro-RO"/>
        </w:rPr>
      </w:pPr>
      <w:r w:rsidRPr="00CB6F7F">
        <w:rPr>
          <w:sz w:val="22"/>
          <w:szCs w:val="22"/>
          <w:lang w:val="ro-RO"/>
        </w:rPr>
        <w:t>(2) Formele de colaborare pot să reprezinte solicitări de informații și documente,</w:t>
      </w:r>
      <w:r w:rsidR="00263C3D">
        <w:rPr>
          <w:sz w:val="22"/>
          <w:szCs w:val="22"/>
          <w:lang w:val="ro-RO"/>
        </w:rPr>
        <w:t xml:space="preserve"> </w:t>
      </w:r>
      <w:r w:rsidR="00263C3D" w:rsidRPr="00263C3D">
        <w:rPr>
          <w:sz w:val="22"/>
          <w:szCs w:val="22"/>
          <w:lang w:val="ro-RO"/>
        </w:rPr>
        <w:t>inclusiv în ceea ce privește practica autorităților din alte state</w:t>
      </w:r>
      <w:r w:rsidR="00263C3D">
        <w:rPr>
          <w:sz w:val="22"/>
          <w:szCs w:val="22"/>
          <w:lang w:val="ro-RO"/>
        </w:rPr>
        <w:t>,</w:t>
      </w:r>
      <w:r w:rsidRPr="00CB6F7F">
        <w:rPr>
          <w:sz w:val="22"/>
          <w:szCs w:val="22"/>
          <w:lang w:val="ro-RO"/>
        </w:rPr>
        <w:t xml:space="preserve"> efectuare</w:t>
      </w:r>
      <w:r w:rsidR="00165537" w:rsidRPr="00CB6F7F">
        <w:rPr>
          <w:sz w:val="22"/>
          <w:szCs w:val="22"/>
          <w:lang w:val="ro-RO"/>
        </w:rPr>
        <w:t>a</w:t>
      </w:r>
      <w:r w:rsidRPr="00CB6F7F">
        <w:rPr>
          <w:sz w:val="22"/>
          <w:szCs w:val="22"/>
          <w:lang w:val="ro-RO"/>
        </w:rPr>
        <w:t xml:space="preserve"> de anchete, statistici, sondaje, </w:t>
      </w:r>
      <w:r w:rsidR="00165537" w:rsidRPr="00CB6F7F">
        <w:rPr>
          <w:sz w:val="22"/>
          <w:szCs w:val="22"/>
          <w:lang w:val="ro-RO"/>
        </w:rPr>
        <w:t xml:space="preserve">constituirea de </w:t>
      </w:r>
      <w:r w:rsidRPr="00CB6F7F">
        <w:rPr>
          <w:sz w:val="22"/>
          <w:szCs w:val="22"/>
          <w:lang w:val="ro-RO"/>
        </w:rPr>
        <w:t>grupuri comune de lucru sau orice alte modalități care au ca finalitate fundamentarea de către autoritatea sau instituția emitentă a elementelor de legalitate și oportunitate a actului.</w:t>
      </w:r>
    </w:p>
    <w:p w14:paraId="056914D0" w14:textId="77777777" w:rsidR="00240343" w:rsidRPr="00CB6F7F" w:rsidRDefault="00240343" w:rsidP="00AD2853">
      <w:pPr>
        <w:jc w:val="both"/>
        <w:rPr>
          <w:sz w:val="22"/>
          <w:szCs w:val="22"/>
          <w:lang w:val="ro-RO"/>
        </w:rPr>
      </w:pPr>
    </w:p>
    <w:p w14:paraId="2B50110F" w14:textId="550554FA" w:rsidR="00240343" w:rsidRPr="00CB6F7F" w:rsidRDefault="00240343" w:rsidP="00AD2853">
      <w:pPr>
        <w:pStyle w:val="Titlu4"/>
        <w:spacing w:before="120" w:after="120"/>
        <w:jc w:val="both"/>
        <w:rPr>
          <w:sz w:val="22"/>
          <w:szCs w:val="22"/>
        </w:rPr>
      </w:pPr>
      <w:bookmarkStart w:id="2230" w:name="_Toc99364034"/>
      <w:bookmarkStart w:id="2231" w:name="_Toc130974009"/>
      <w:bookmarkStart w:id="2232" w:name="_Toc130974651"/>
      <w:bookmarkStart w:id="2233" w:name="_Toc130976332"/>
      <w:bookmarkStart w:id="2234" w:name="_Toc130997507"/>
      <w:bookmarkStart w:id="2235" w:name="_Toc130998444"/>
      <w:bookmarkStart w:id="2236" w:name="_Toc138144730"/>
      <w:bookmarkStart w:id="2237" w:name="_Toc140586387"/>
      <w:bookmarkStart w:id="2238" w:name="_Toc147404622"/>
      <w:bookmarkStart w:id="2239" w:name="_Toc147846129"/>
      <w:bookmarkStart w:id="2240" w:name="_Toc210230639"/>
      <w:r w:rsidRPr="00CB6F7F">
        <w:rPr>
          <w:sz w:val="22"/>
          <w:szCs w:val="22"/>
        </w:rPr>
        <w:t xml:space="preserve">Art. </w:t>
      </w:r>
      <w:r w:rsidR="0085636E">
        <w:rPr>
          <w:sz w:val="22"/>
          <w:szCs w:val="22"/>
        </w:rPr>
        <w:t>159</w:t>
      </w:r>
      <w:r w:rsidRPr="00CB6F7F">
        <w:rPr>
          <w:sz w:val="22"/>
          <w:szCs w:val="22"/>
        </w:rPr>
        <w:t>. Consultarea interinstituțională</w:t>
      </w:r>
      <w:bookmarkEnd w:id="2230"/>
      <w:bookmarkEnd w:id="2231"/>
      <w:bookmarkEnd w:id="2232"/>
      <w:bookmarkEnd w:id="2233"/>
      <w:bookmarkEnd w:id="2234"/>
      <w:bookmarkEnd w:id="2235"/>
      <w:bookmarkEnd w:id="2236"/>
      <w:bookmarkEnd w:id="2237"/>
      <w:bookmarkEnd w:id="2238"/>
      <w:bookmarkEnd w:id="2239"/>
      <w:bookmarkEnd w:id="2240"/>
      <w:r w:rsidRPr="00CB6F7F">
        <w:rPr>
          <w:sz w:val="22"/>
          <w:szCs w:val="22"/>
        </w:rPr>
        <w:t xml:space="preserve"> </w:t>
      </w:r>
    </w:p>
    <w:p w14:paraId="39AB2758"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(1) În temeiul colaborării între autoritățile și instituțiile publice, autoritatea sau instituția publică inițiatoare a unui proiect de act administrativ normativ poate transmite respectivul proiect altor autorități sau instituții publice în vederea consultării acestora cu privire la oportunitatea și legalitatea emiterii sau adoptării actului. </w:t>
      </w:r>
    </w:p>
    <w:p w14:paraId="76112BF7"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(2) Consultarea interinstituțională este anterioară procedurii de avizare, dacă legea sau alt act normativ, după caz, prevăd în mod expres o astfel de procedură de avizare. </w:t>
      </w:r>
    </w:p>
    <w:p w14:paraId="0BD08A23" w14:textId="77777777" w:rsidR="00240343" w:rsidRPr="00CB6F7F" w:rsidRDefault="00240343" w:rsidP="00AD2853">
      <w:pPr>
        <w:jc w:val="both"/>
        <w:rPr>
          <w:rFonts w:cs="Trebuchet MS"/>
          <w:sz w:val="22"/>
          <w:szCs w:val="22"/>
          <w:lang w:val="ro-RO"/>
        </w:rPr>
      </w:pPr>
    </w:p>
    <w:p w14:paraId="5A50074D" w14:textId="1AFBD300" w:rsidR="00240343" w:rsidRPr="00CB6F7F" w:rsidRDefault="00240343" w:rsidP="00AD2853">
      <w:pPr>
        <w:pStyle w:val="Titlu4"/>
        <w:spacing w:before="120" w:after="120"/>
        <w:jc w:val="both"/>
        <w:rPr>
          <w:sz w:val="22"/>
          <w:szCs w:val="22"/>
        </w:rPr>
      </w:pPr>
      <w:bookmarkStart w:id="2241" w:name="_Toc130974010"/>
      <w:bookmarkStart w:id="2242" w:name="_Toc130974652"/>
      <w:bookmarkStart w:id="2243" w:name="_Toc130976333"/>
      <w:bookmarkStart w:id="2244" w:name="_Toc130997508"/>
      <w:bookmarkStart w:id="2245" w:name="_Toc130998445"/>
      <w:bookmarkStart w:id="2246" w:name="_Toc138144731"/>
      <w:bookmarkStart w:id="2247" w:name="_Toc140586388"/>
      <w:bookmarkStart w:id="2248" w:name="_Toc147404623"/>
      <w:bookmarkStart w:id="2249" w:name="_Toc147846130"/>
      <w:bookmarkStart w:id="2250" w:name="_Toc210230640"/>
      <w:r w:rsidRPr="00CB6F7F">
        <w:rPr>
          <w:sz w:val="22"/>
          <w:szCs w:val="22"/>
        </w:rPr>
        <w:t xml:space="preserve">Art. </w:t>
      </w:r>
      <w:r w:rsidR="0085636E">
        <w:rPr>
          <w:sz w:val="22"/>
          <w:szCs w:val="22"/>
        </w:rPr>
        <w:t>160</w:t>
      </w:r>
      <w:r w:rsidRPr="00CB6F7F">
        <w:rPr>
          <w:sz w:val="22"/>
          <w:szCs w:val="22"/>
        </w:rPr>
        <w:t>. Derularea consultării publice și a consultării structurilor asociative ale autorităților administrației publice locale</w:t>
      </w:r>
      <w:bookmarkEnd w:id="2241"/>
      <w:bookmarkEnd w:id="2242"/>
      <w:bookmarkEnd w:id="2243"/>
      <w:bookmarkEnd w:id="2244"/>
      <w:bookmarkEnd w:id="2245"/>
      <w:bookmarkEnd w:id="2246"/>
      <w:bookmarkEnd w:id="2247"/>
      <w:bookmarkEnd w:id="2248"/>
      <w:bookmarkEnd w:id="2249"/>
      <w:bookmarkEnd w:id="2250"/>
    </w:p>
    <w:p w14:paraId="4B3503B7" w14:textId="2B1F6A1C" w:rsidR="00240343" w:rsidRPr="00CB6F7F" w:rsidRDefault="00240343" w:rsidP="00AD2853">
      <w:pPr>
        <w:jc w:val="both"/>
        <w:rPr>
          <w:rFonts w:cs="Trebuchet MS"/>
          <w:sz w:val="22"/>
          <w:szCs w:val="22"/>
          <w:lang w:val="ro-RO"/>
        </w:rPr>
      </w:pPr>
      <w:r w:rsidRPr="00CB6F7F">
        <w:rPr>
          <w:rFonts w:cs="Trebuchet MS"/>
          <w:sz w:val="22"/>
          <w:szCs w:val="22"/>
          <w:lang w:val="ro-RO"/>
        </w:rPr>
        <w:t xml:space="preserve">Actele administrative </w:t>
      </w:r>
      <w:r w:rsidR="006973BB" w:rsidRPr="00CB6F7F">
        <w:rPr>
          <w:rFonts w:cs="Trebuchet MS"/>
          <w:sz w:val="22"/>
          <w:szCs w:val="22"/>
          <w:lang w:val="ro-RO"/>
        </w:rPr>
        <w:t>normativ</w:t>
      </w:r>
      <w:r w:rsidR="00441060" w:rsidRPr="00CB6F7F">
        <w:rPr>
          <w:rFonts w:cs="Trebuchet MS"/>
          <w:sz w:val="22"/>
          <w:szCs w:val="22"/>
          <w:lang w:val="ro-RO"/>
        </w:rPr>
        <w:t>e</w:t>
      </w:r>
      <w:r w:rsidR="006973BB" w:rsidRPr="00CB6F7F">
        <w:rPr>
          <w:rFonts w:cs="Trebuchet MS"/>
          <w:sz w:val="22"/>
          <w:szCs w:val="22"/>
          <w:lang w:val="ro-RO"/>
        </w:rPr>
        <w:t xml:space="preserve"> </w:t>
      </w:r>
      <w:r w:rsidRPr="00CB6F7F">
        <w:rPr>
          <w:rFonts w:cs="Trebuchet MS"/>
          <w:sz w:val="22"/>
          <w:szCs w:val="22"/>
          <w:lang w:val="ro-RO"/>
        </w:rPr>
        <w:t xml:space="preserve">sunt supuse consultării publice în condițiile </w:t>
      </w:r>
      <w:r w:rsidR="00FD7B6D" w:rsidRPr="00CB6F7F">
        <w:rPr>
          <w:rFonts w:cs="Trebuchet MS"/>
          <w:sz w:val="22"/>
          <w:szCs w:val="22"/>
          <w:lang w:val="ro-RO"/>
        </w:rPr>
        <w:t>Titlului</w:t>
      </w:r>
      <w:r w:rsidRPr="00CB6F7F">
        <w:rPr>
          <w:rFonts w:cs="Trebuchet MS"/>
          <w:sz w:val="22"/>
          <w:szCs w:val="22"/>
          <w:lang w:val="ro-RO"/>
        </w:rPr>
        <w:t xml:space="preserve"> XI, Capitolul I, Secțiun</w:t>
      </w:r>
      <w:r w:rsidR="00165537" w:rsidRPr="00CB6F7F">
        <w:rPr>
          <w:rFonts w:cs="Trebuchet MS"/>
          <w:sz w:val="22"/>
          <w:szCs w:val="22"/>
          <w:lang w:val="ro-RO"/>
        </w:rPr>
        <w:t>ile</w:t>
      </w:r>
      <w:r w:rsidRPr="00CB6F7F">
        <w:rPr>
          <w:rFonts w:cs="Trebuchet MS"/>
          <w:sz w:val="22"/>
          <w:szCs w:val="22"/>
          <w:lang w:val="ro-RO"/>
        </w:rPr>
        <w:t xml:space="preserve"> II-V și/sau consultării structurilor asociative ale autorităților administrației publice locale, în condițiile </w:t>
      </w:r>
      <w:r w:rsidRPr="00C6447B">
        <w:rPr>
          <w:rFonts w:cs="Trebuchet MS"/>
          <w:sz w:val="22"/>
          <w:szCs w:val="22"/>
          <w:lang w:val="ro-RO"/>
        </w:rPr>
        <w:t xml:space="preserve">art. </w:t>
      </w:r>
      <w:r w:rsidR="00C6447B" w:rsidRPr="003D3C32">
        <w:rPr>
          <w:rFonts w:cs="Trebuchet MS"/>
          <w:sz w:val="22"/>
          <w:szCs w:val="22"/>
          <w:lang w:val="ro-RO"/>
        </w:rPr>
        <w:t>396-397</w:t>
      </w:r>
      <w:r w:rsidRPr="00CB6F7F">
        <w:rPr>
          <w:rFonts w:cs="Trebuchet MS"/>
          <w:sz w:val="22"/>
          <w:szCs w:val="22"/>
          <w:lang w:val="ro-RO"/>
        </w:rPr>
        <w:t>, anterior declanșării procedurii de avizare.</w:t>
      </w:r>
    </w:p>
    <w:p w14:paraId="4BDC6F27" w14:textId="77777777" w:rsidR="00240343" w:rsidRPr="00CB6F7F" w:rsidRDefault="00240343" w:rsidP="00AD2853">
      <w:pPr>
        <w:pStyle w:val="Contact"/>
        <w:widowControl w:val="0"/>
        <w:spacing w:before="120" w:after="120"/>
        <w:jc w:val="both"/>
        <w:rPr>
          <w:rFonts w:ascii="Trebuchet MS" w:hAnsi="Trebuchet MS"/>
          <w:color w:val="auto"/>
          <w:sz w:val="22"/>
          <w:szCs w:val="22"/>
          <w:lang w:val="ro-RO" w:eastAsia="en-GB"/>
        </w:rPr>
      </w:pPr>
    </w:p>
    <w:p w14:paraId="62A105AE" w14:textId="77777777" w:rsidR="00240343" w:rsidRPr="00CB6F7F" w:rsidRDefault="005C47BD" w:rsidP="00AD2853">
      <w:pPr>
        <w:pStyle w:val="Titlu2"/>
        <w:spacing w:before="120" w:after="120"/>
        <w:jc w:val="center"/>
        <w:rPr>
          <w:i/>
          <w:sz w:val="22"/>
          <w:szCs w:val="22"/>
          <w:lang w:val="ro-RO"/>
        </w:rPr>
      </w:pPr>
      <w:bookmarkStart w:id="2251" w:name="_Toc94538002"/>
      <w:bookmarkStart w:id="2252" w:name="_Toc99359910"/>
      <w:bookmarkStart w:id="2253" w:name="_Toc99364019"/>
      <w:bookmarkStart w:id="2254" w:name="_Toc130913383"/>
      <w:bookmarkStart w:id="2255" w:name="_Toc130972715"/>
      <w:bookmarkStart w:id="2256" w:name="_Toc130973442"/>
      <w:bookmarkStart w:id="2257" w:name="_Toc130973581"/>
      <w:bookmarkStart w:id="2258" w:name="_Toc130973722"/>
      <w:bookmarkStart w:id="2259" w:name="_Toc130974011"/>
      <w:bookmarkStart w:id="2260" w:name="_Toc130974653"/>
      <w:bookmarkStart w:id="2261" w:name="_Toc130976334"/>
      <w:bookmarkStart w:id="2262" w:name="_Toc130997509"/>
      <w:bookmarkStart w:id="2263" w:name="_Toc130998446"/>
      <w:bookmarkStart w:id="2264" w:name="_Toc138144732"/>
      <w:bookmarkStart w:id="2265" w:name="_Toc140586389"/>
      <w:bookmarkStart w:id="2266" w:name="_Toc147404624"/>
      <w:bookmarkStart w:id="2267" w:name="_Toc147846131"/>
      <w:bookmarkStart w:id="2268" w:name="_Toc210230641"/>
      <w:bookmarkStart w:id="2269" w:name="_Hlk99281189"/>
      <w:r w:rsidRPr="00CB6F7F">
        <w:rPr>
          <w:i/>
          <w:sz w:val="22"/>
          <w:szCs w:val="22"/>
          <w:lang w:val="ro-RO"/>
        </w:rPr>
        <w:t xml:space="preserve">Secțiunea </w:t>
      </w:r>
      <w:r w:rsidR="00C2615B" w:rsidRPr="00CB6F7F">
        <w:rPr>
          <w:i/>
          <w:sz w:val="22"/>
          <w:szCs w:val="22"/>
          <w:lang w:val="ro-RO"/>
        </w:rPr>
        <w:t xml:space="preserve">a </w:t>
      </w:r>
      <w:r w:rsidRPr="00CB6F7F">
        <w:rPr>
          <w:i/>
          <w:sz w:val="22"/>
          <w:szCs w:val="22"/>
          <w:lang w:val="ro-RO"/>
        </w:rPr>
        <w:t>II</w:t>
      </w:r>
      <w:r w:rsidR="00C2615B" w:rsidRPr="00CB6F7F">
        <w:rPr>
          <w:i/>
          <w:sz w:val="22"/>
          <w:szCs w:val="22"/>
          <w:lang w:val="ro-RO"/>
        </w:rPr>
        <w:t>-a.</w:t>
      </w:r>
      <w:r w:rsidRPr="00CB6F7F">
        <w:rPr>
          <w:i/>
          <w:sz w:val="22"/>
          <w:szCs w:val="22"/>
          <w:lang w:val="ro-RO"/>
        </w:rPr>
        <w:t xml:space="preserve"> </w:t>
      </w:r>
      <w:r w:rsidR="00240343" w:rsidRPr="00CB6F7F">
        <w:rPr>
          <w:i/>
          <w:sz w:val="22"/>
          <w:szCs w:val="22"/>
          <w:lang w:val="ro-RO"/>
        </w:rPr>
        <w:t>Avizarea și emiterea acordul</w:t>
      </w:r>
      <w:bookmarkEnd w:id="2251"/>
      <w:bookmarkEnd w:id="2252"/>
      <w:bookmarkEnd w:id="2253"/>
      <w:r w:rsidR="00240343" w:rsidRPr="00CB6F7F">
        <w:rPr>
          <w:i/>
          <w:sz w:val="22"/>
          <w:szCs w:val="22"/>
          <w:lang w:val="ro-RO"/>
        </w:rPr>
        <w:t>ui prealabil cu privire la proiectul de act administrativ</w:t>
      </w:r>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p>
    <w:p w14:paraId="5663CE3C" w14:textId="77777777" w:rsidR="00240343" w:rsidRPr="00CB6F7F" w:rsidRDefault="00240343" w:rsidP="00AD2853">
      <w:pPr>
        <w:rPr>
          <w:sz w:val="22"/>
          <w:szCs w:val="22"/>
          <w:lang w:val="ro-RO" w:eastAsia="x-none"/>
        </w:rPr>
      </w:pPr>
    </w:p>
    <w:p w14:paraId="4DEBAE76" w14:textId="391D9B8A" w:rsidR="00240343" w:rsidRPr="00CB6F7F" w:rsidRDefault="00240343" w:rsidP="00AD2853">
      <w:pPr>
        <w:pStyle w:val="Titlu4"/>
        <w:spacing w:before="120" w:after="120"/>
        <w:jc w:val="both"/>
        <w:rPr>
          <w:sz w:val="22"/>
          <w:szCs w:val="22"/>
        </w:rPr>
      </w:pPr>
      <w:bookmarkStart w:id="2270" w:name="_Toc94538004"/>
      <w:bookmarkStart w:id="2271" w:name="_Toc99364021"/>
      <w:bookmarkStart w:id="2272" w:name="_Toc130974012"/>
      <w:bookmarkStart w:id="2273" w:name="_Toc130974654"/>
      <w:bookmarkStart w:id="2274" w:name="_Toc130976335"/>
      <w:bookmarkStart w:id="2275" w:name="_Toc130997510"/>
      <w:bookmarkStart w:id="2276" w:name="_Toc130998447"/>
      <w:bookmarkStart w:id="2277" w:name="_Toc138144733"/>
      <w:bookmarkStart w:id="2278" w:name="_Toc140586390"/>
      <w:bookmarkStart w:id="2279" w:name="_Toc147404625"/>
      <w:bookmarkStart w:id="2280" w:name="_Toc147846132"/>
      <w:bookmarkStart w:id="2281" w:name="_Toc210230642"/>
      <w:bookmarkEnd w:id="2269"/>
      <w:r w:rsidRPr="00CB6F7F">
        <w:rPr>
          <w:sz w:val="22"/>
          <w:szCs w:val="22"/>
        </w:rPr>
        <w:t xml:space="preserve">Art. </w:t>
      </w:r>
      <w:r w:rsidR="0085636E">
        <w:rPr>
          <w:sz w:val="22"/>
          <w:szCs w:val="22"/>
        </w:rPr>
        <w:t>161</w:t>
      </w:r>
      <w:r w:rsidRPr="00CB6F7F">
        <w:rPr>
          <w:sz w:val="22"/>
          <w:szCs w:val="22"/>
        </w:rPr>
        <w:t>. Definiția avizului</w:t>
      </w:r>
      <w:bookmarkEnd w:id="2270"/>
      <w:bookmarkEnd w:id="2271"/>
      <w:bookmarkEnd w:id="2272"/>
      <w:bookmarkEnd w:id="2273"/>
      <w:bookmarkEnd w:id="2274"/>
      <w:bookmarkEnd w:id="2275"/>
      <w:bookmarkEnd w:id="2276"/>
      <w:bookmarkEnd w:id="2277"/>
      <w:bookmarkEnd w:id="2278"/>
      <w:bookmarkEnd w:id="2279"/>
      <w:bookmarkEnd w:id="2280"/>
      <w:bookmarkEnd w:id="2281"/>
    </w:p>
    <w:p w14:paraId="6590B676" w14:textId="31DAFF3B"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(1) Avizul </w:t>
      </w:r>
      <w:r w:rsidR="005703DC" w:rsidRPr="00CB6F7F">
        <w:rPr>
          <w:rFonts w:cs="Trebuchet MS"/>
          <w:sz w:val="22"/>
          <w:szCs w:val="22"/>
          <w:lang w:val="ro-RO"/>
        </w:rPr>
        <w:t xml:space="preserve">este </w:t>
      </w:r>
      <w:r w:rsidRPr="00CB6F7F">
        <w:rPr>
          <w:rFonts w:cs="Trebuchet MS"/>
          <w:sz w:val="22"/>
          <w:szCs w:val="22"/>
          <w:lang w:val="ro-RO"/>
        </w:rPr>
        <w:t xml:space="preserve">operaţiunea procedurală anterioară emiterii actului administrativ și </w:t>
      </w:r>
      <w:r w:rsidR="005703DC" w:rsidRPr="00CB6F7F">
        <w:rPr>
          <w:rFonts w:cs="Trebuchet MS"/>
          <w:sz w:val="22"/>
          <w:szCs w:val="22"/>
          <w:lang w:val="ro-RO"/>
        </w:rPr>
        <w:t>reprezintă</w:t>
      </w:r>
      <w:r w:rsidRPr="00CB6F7F">
        <w:rPr>
          <w:rFonts w:cs="Trebuchet MS"/>
          <w:sz w:val="22"/>
          <w:szCs w:val="22"/>
          <w:lang w:val="ro-RO"/>
        </w:rPr>
        <w:t xml:space="preserve"> opinia de specialitate a structurii din cadrul autorității de la care emană actul administrativ sau a </w:t>
      </w:r>
      <w:r w:rsidRPr="00CB6F7F">
        <w:rPr>
          <w:rFonts w:cs="Trebuchet MS"/>
          <w:sz w:val="22"/>
          <w:szCs w:val="22"/>
          <w:lang w:val="ro-RO"/>
        </w:rPr>
        <w:lastRenderedPageBreak/>
        <w:t xml:space="preserve">altor autorități sau organisme competente, potrivit legii, cu privire la conţinutul actului. </w:t>
      </w:r>
    </w:p>
    <w:p w14:paraId="7BB4C5A6" w14:textId="7777777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(2) Avizul are în vedere argumente de natură tehnică, sau, după caz, de legalitate, oportunitatea fiind la aprecierea inițiatorului proiectului de act administrativ, dacă prin lege nu se prevede altfel.</w:t>
      </w:r>
    </w:p>
    <w:p w14:paraId="610F6A03" w14:textId="6B14D27C"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(3) Avizul este emis în scris</w:t>
      </w:r>
      <w:r w:rsidR="00F03846" w:rsidRPr="00CB6F7F">
        <w:rPr>
          <w:rFonts w:cs="Trebuchet MS"/>
          <w:sz w:val="22"/>
          <w:szCs w:val="22"/>
          <w:lang w:val="ro-RO"/>
        </w:rPr>
        <w:t>. Avizul negativ</w:t>
      </w:r>
      <w:r w:rsidRPr="00CB6F7F">
        <w:rPr>
          <w:rFonts w:cs="Trebuchet MS"/>
          <w:sz w:val="22"/>
          <w:szCs w:val="22"/>
          <w:lang w:val="ro-RO"/>
        </w:rPr>
        <w:t xml:space="preserve"> </w:t>
      </w:r>
      <w:r w:rsidR="0031302A" w:rsidRPr="00CB6F7F">
        <w:rPr>
          <w:rFonts w:cs="Trebuchet MS"/>
          <w:sz w:val="22"/>
          <w:szCs w:val="22"/>
          <w:lang w:val="ro-RO"/>
        </w:rPr>
        <w:t xml:space="preserve">sau cu observații </w:t>
      </w:r>
      <w:r w:rsidRPr="00CB6F7F">
        <w:rPr>
          <w:rFonts w:cs="Trebuchet MS"/>
          <w:sz w:val="22"/>
          <w:szCs w:val="22"/>
          <w:lang w:val="ro-RO"/>
        </w:rPr>
        <w:t>se motivează în fapt și în drept.</w:t>
      </w:r>
    </w:p>
    <w:p w14:paraId="2762E6E8" w14:textId="16522C20"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(4) Solicitarea </w:t>
      </w:r>
      <w:r w:rsidR="00B00BE2" w:rsidRPr="00CB6F7F">
        <w:rPr>
          <w:rFonts w:cs="Trebuchet MS"/>
          <w:sz w:val="22"/>
          <w:szCs w:val="22"/>
          <w:lang w:val="ro-RO"/>
        </w:rPr>
        <w:t xml:space="preserve">emiterii </w:t>
      </w:r>
      <w:r w:rsidR="00165537" w:rsidRPr="00CB6F7F">
        <w:rPr>
          <w:rFonts w:cs="Trebuchet MS"/>
          <w:sz w:val="22"/>
          <w:szCs w:val="22"/>
          <w:lang w:val="ro-RO"/>
        </w:rPr>
        <w:t>avizului</w:t>
      </w:r>
      <w:r w:rsidRPr="00CB6F7F">
        <w:rPr>
          <w:rFonts w:cs="Trebuchet MS"/>
          <w:sz w:val="22"/>
          <w:szCs w:val="22"/>
          <w:lang w:val="ro-RO"/>
        </w:rPr>
        <w:t xml:space="preserve"> este semnată de conducătorul autorității care o solicită</w:t>
      </w:r>
      <w:r w:rsidRPr="00CB6F7F" w:rsidDel="00B429D1">
        <w:rPr>
          <w:rFonts w:cs="Trebuchet MS"/>
          <w:sz w:val="22"/>
          <w:szCs w:val="22"/>
          <w:lang w:val="ro-RO"/>
        </w:rPr>
        <w:t xml:space="preserve"> </w:t>
      </w:r>
      <w:r w:rsidRPr="00CB6F7F">
        <w:rPr>
          <w:rFonts w:cs="Trebuchet MS"/>
          <w:sz w:val="22"/>
          <w:szCs w:val="22"/>
          <w:lang w:val="ro-RO"/>
        </w:rPr>
        <w:t xml:space="preserve">sau, după caz, de </w:t>
      </w:r>
      <w:r w:rsidR="00B00BE2" w:rsidRPr="00CB6F7F">
        <w:rPr>
          <w:rFonts w:cs="Trebuchet MS"/>
          <w:sz w:val="22"/>
          <w:szCs w:val="22"/>
          <w:lang w:val="ro-RO"/>
        </w:rPr>
        <w:t xml:space="preserve">persoana împuternicită din cadrul </w:t>
      </w:r>
      <w:r w:rsidRPr="00CB6F7F">
        <w:rPr>
          <w:rFonts w:cs="Trebuchet MS"/>
          <w:sz w:val="22"/>
          <w:szCs w:val="22"/>
          <w:lang w:val="ro-RO"/>
        </w:rPr>
        <w:t xml:space="preserve">structurii de specialitate din cadrul autorității. </w:t>
      </w:r>
    </w:p>
    <w:p w14:paraId="184128C0" w14:textId="77777777" w:rsidR="00662D56" w:rsidRPr="00CB6F7F" w:rsidRDefault="00662D56" w:rsidP="00AD2853">
      <w:pPr>
        <w:widowControl w:val="0"/>
        <w:jc w:val="both"/>
        <w:rPr>
          <w:rFonts w:cs="Trebuchet MS"/>
          <w:sz w:val="22"/>
          <w:szCs w:val="22"/>
          <w:lang w:val="ro-RO"/>
        </w:rPr>
      </w:pPr>
    </w:p>
    <w:p w14:paraId="16C518C2" w14:textId="397E4CA1" w:rsidR="00240343" w:rsidRPr="00CB6F7F" w:rsidRDefault="00240343" w:rsidP="00AD2853">
      <w:pPr>
        <w:pStyle w:val="Titlu4"/>
        <w:spacing w:before="120" w:after="120"/>
        <w:jc w:val="both"/>
        <w:rPr>
          <w:sz w:val="22"/>
          <w:szCs w:val="22"/>
        </w:rPr>
      </w:pPr>
      <w:bookmarkStart w:id="2282" w:name="_Toc94538005"/>
      <w:bookmarkStart w:id="2283" w:name="_Toc99364022"/>
      <w:bookmarkStart w:id="2284" w:name="_Toc130974013"/>
      <w:bookmarkStart w:id="2285" w:name="_Toc130974655"/>
      <w:bookmarkStart w:id="2286" w:name="_Toc130976336"/>
      <w:bookmarkStart w:id="2287" w:name="_Toc130997511"/>
      <w:bookmarkStart w:id="2288" w:name="_Toc130998448"/>
      <w:bookmarkStart w:id="2289" w:name="_Toc138144734"/>
      <w:bookmarkStart w:id="2290" w:name="_Toc140586391"/>
      <w:bookmarkStart w:id="2291" w:name="_Toc147404626"/>
      <w:bookmarkStart w:id="2292" w:name="_Toc147846133"/>
      <w:bookmarkStart w:id="2293" w:name="_Toc210230643"/>
      <w:bookmarkStart w:id="2294" w:name="_Hlk124943923"/>
      <w:r w:rsidRPr="00CB6F7F">
        <w:rPr>
          <w:sz w:val="22"/>
          <w:szCs w:val="22"/>
        </w:rPr>
        <w:t xml:space="preserve">Art. </w:t>
      </w:r>
      <w:r w:rsidR="0085636E">
        <w:rPr>
          <w:sz w:val="22"/>
          <w:szCs w:val="22"/>
        </w:rPr>
        <w:t>162</w:t>
      </w:r>
      <w:r w:rsidRPr="00CB6F7F">
        <w:rPr>
          <w:sz w:val="22"/>
          <w:szCs w:val="22"/>
        </w:rPr>
        <w:t>. Categorii de avize</w:t>
      </w:r>
      <w:bookmarkEnd w:id="2282"/>
      <w:bookmarkEnd w:id="2283"/>
      <w:bookmarkEnd w:id="2284"/>
      <w:bookmarkEnd w:id="2285"/>
      <w:bookmarkEnd w:id="2286"/>
      <w:bookmarkEnd w:id="2287"/>
      <w:bookmarkEnd w:id="2288"/>
      <w:bookmarkEnd w:id="2289"/>
      <w:bookmarkEnd w:id="2290"/>
      <w:bookmarkEnd w:id="2291"/>
      <w:bookmarkEnd w:id="2292"/>
      <w:bookmarkEnd w:id="2293"/>
    </w:p>
    <w:p w14:paraId="22537723" w14:textId="7777777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(1) Avizul poate fi: </w:t>
      </w:r>
    </w:p>
    <w:p w14:paraId="770E3714" w14:textId="298531A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a) facultativ - </w:t>
      </w:r>
      <w:bookmarkStart w:id="2295" w:name="_Hlk128494054"/>
      <w:r w:rsidRPr="00CB6F7F">
        <w:rPr>
          <w:rFonts w:cs="Trebuchet MS"/>
          <w:sz w:val="22"/>
          <w:szCs w:val="22"/>
          <w:lang w:val="ro-RO"/>
        </w:rPr>
        <w:t xml:space="preserve">nu este obligatoriu să fie solicitat; în cazurile în care avizul a fost solicitat şi obţinut, nu este obligatorie conformarea </w:t>
      </w:r>
      <w:r w:rsidR="00165537" w:rsidRPr="00CB6F7F">
        <w:rPr>
          <w:rFonts w:cs="Trebuchet MS"/>
          <w:sz w:val="22"/>
          <w:szCs w:val="22"/>
          <w:lang w:val="ro-RO"/>
        </w:rPr>
        <w:t xml:space="preserve">actului </w:t>
      </w:r>
      <w:r w:rsidRPr="00CB6F7F">
        <w:rPr>
          <w:rFonts w:cs="Trebuchet MS"/>
          <w:sz w:val="22"/>
          <w:szCs w:val="22"/>
          <w:lang w:val="ro-RO"/>
        </w:rPr>
        <w:t xml:space="preserve">cu acesta; </w:t>
      </w:r>
      <w:bookmarkEnd w:id="2295"/>
    </w:p>
    <w:p w14:paraId="7763F166" w14:textId="7777777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b) consultativ - este obligatoriu să fie solicitat și obținut; nu este obligatorie conformarea </w:t>
      </w:r>
      <w:r w:rsidR="00165537" w:rsidRPr="00CB6F7F">
        <w:rPr>
          <w:rFonts w:cs="Trebuchet MS"/>
          <w:sz w:val="22"/>
          <w:szCs w:val="22"/>
          <w:lang w:val="ro-RO"/>
        </w:rPr>
        <w:t xml:space="preserve">actului </w:t>
      </w:r>
      <w:r w:rsidRPr="00CB6F7F">
        <w:rPr>
          <w:rFonts w:cs="Trebuchet MS"/>
          <w:sz w:val="22"/>
          <w:szCs w:val="22"/>
          <w:lang w:val="ro-RO"/>
        </w:rPr>
        <w:t xml:space="preserve">cu acesta; </w:t>
      </w:r>
    </w:p>
    <w:p w14:paraId="5030CF10" w14:textId="7777777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c) conform - este obligatoriu să fie solicitat și obținut; respectarea acestuia, pe fond, este obligatorie; </w:t>
      </w:r>
    </w:p>
    <w:p w14:paraId="7B848023" w14:textId="7777777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(2) Dacă prin lege nu se prevede în mod expres caracterul avizului solicitat la emiterea sau adoptarea actului administrativ, acesta se consideră a fi consultativ. </w:t>
      </w:r>
    </w:p>
    <w:p w14:paraId="2534AB10" w14:textId="22D8762B"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(3) Autoritățile sau structurile competente, după caz, cărora le-a fost solicitat avizul, potrivit legii, pot emite</w:t>
      </w:r>
      <w:r w:rsidR="001F5877">
        <w:rPr>
          <w:rFonts w:cs="Trebuchet MS"/>
          <w:sz w:val="22"/>
          <w:szCs w:val="22"/>
          <w:lang w:val="ro-RO"/>
        </w:rPr>
        <w:t>, de regulă</w:t>
      </w:r>
      <w:r w:rsidRPr="00CB6F7F">
        <w:rPr>
          <w:rFonts w:cs="Trebuchet MS"/>
          <w:sz w:val="22"/>
          <w:szCs w:val="22"/>
          <w:lang w:val="ro-RO"/>
        </w:rPr>
        <w:t>:</w:t>
      </w:r>
    </w:p>
    <w:p w14:paraId="70935176" w14:textId="35CD7B8C" w:rsidR="00240343" w:rsidRPr="00CB6F7F" w:rsidRDefault="00240343" w:rsidP="00AD2853">
      <w:pPr>
        <w:pStyle w:val="al"/>
        <w:widowControl w:val="0"/>
        <w:shd w:val="clear" w:color="auto" w:fill="FFFFFF"/>
        <w:spacing w:before="120" w:beforeAutospacing="0" w:after="120" w:afterAutospacing="0"/>
        <w:jc w:val="both"/>
        <w:rPr>
          <w:rFonts w:ascii="Trebuchet MS" w:hAnsi="Trebuchet MS" w:cs="Trebuchet MS"/>
          <w:sz w:val="22"/>
          <w:szCs w:val="22"/>
          <w:lang w:val="ro-RO"/>
        </w:rPr>
      </w:pPr>
      <w:r w:rsidRPr="00CB6F7F">
        <w:rPr>
          <w:rFonts w:ascii="Trebuchet MS" w:hAnsi="Trebuchet MS" w:cs="Trebuchet MS"/>
          <w:sz w:val="22"/>
          <w:szCs w:val="22"/>
          <w:lang w:val="ro-RO"/>
        </w:rPr>
        <w:t>a)</w:t>
      </w:r>
      <w:r w:rsidR="00F95D31">
        <w:rPr>
          <w:rFonts w:ascii="Trebuchet MS" w:hAnsi="Trebuchet MS" w:cs="Trebuchet MS"/>
          <w:sz w:val="22"/>
          <w:szCs w:val="22"/>
          <w:lang w:val="ro-RO"/>
        </w:rPr>
        <w:t xml:space="preserve"> </w:t>
      </w:r>
      <w:r w:rsidRPr="00CB6F7F">
        <w:rPr>
          <w:rFonts w:ascii="Trebuchet MS" w:hAnsi="Trebuchet MS" w:cs="Trebuchet MS"/>
          <w:sz w:val="22"/>
          <w:szCs w:val="22"/>
          <w:lang w:val="ro-RO"/>
        </w:rPr>
        <w:t>aviz favorabil, fără observaţii;</w:t>
      </w:r>
    </w:p>
    <w:p w14:paraId="5EA9151A" w14:textId="2709746A" w:rsidR="00240343" w:rsidRPr="00CB6F7F" w:rsidRDefault="00240343" w:rsidP="00AD2853">
      <w:pPr>
        <w:pStyle w:val="al"/>
        <w:widowControl w:val="0"/>
        <w:shd w:val="clear" w:color="auto" w:fill="FFFFFF"/>
        <w:spacing w:before="120" w:beforeAutospacing="0" w:after="120" w:afterAutospacing="0"/>
        <w:jc w:val="both"/>
        <w:rPr>
          <w:rFonts w:ascii="Trebuchet MS" w:hAnsi="Trebuchet MS" w:cs="Trebuchet MS"/>
          <w:sz w:val="22"/>
          <w:szCs w:val="22"/>
          <w:lang w:val="ro-RO"/>
        </w:rPr>
      </w:pPr>
      <w:r w:rsidRPr="00CB6F7F">
        <w:rPr>
          <w:rFonts w:ascii="Trebuchet MS" w:hAnsi="Trebuchet MS" w:cs="Trebuchet MS"/>
          <w:sz w:val="22"/>
          <w:szCs w:val="22"/>
          <w:lang w:val="ro-RO"/>
        </w:rPr>
        <w:t>b)</w:t>
      </w:r>
      <w:r w:rsidR="00F95D31">
        <w:rPr>
          <w:rFonts w:ascii="Trebuchet MS" w:hAnsi="Trebuchet MS" w:cs="Trebuchet MS"/>
          <w:sz w:val="22"/>
          <w:szCs w:val="22"/>
          <w:lang w:val="ro-RO"/>
        </w:rPr>
        <w:t xml:space="preserve"> </w:t>
      </w:r>
      <w:r w:rsidRPr="00CB6F7F">
        <w:rPr>
          <w:rFonts w:ascii="Trebuchet MS" w:hAnsi="Trebuchet MS" w:cs="Trebuchet MS"/>
          <w:sz w:val="22"/>
          <w:szCs w:val="22"/>
          <w:lang w:val="ro-RO"/>
        </w:rPr>
        <w:t>aviz favorabil, cu observaţii, recomandări și propuneri;</w:t>
      </w:r>
    </w:p>
    <w:p w14:paraId="179B5C64" w14:textId="57F9BCBB" w:rsidR="00240343" w:rsidRDefault="00240343" w:rsidP="00AD2853">
      <w:pPr>
        <w:pStyle w:val="al"/>
        <w:widowControl w:val="0"/>
        <w:shd w:val="clear" w:color="auto" w:fill="FFFFFF"/>
        <w:spacing w:before="120" w:beforeAutospacing="0" w:after="120" w:afterAutospacing="0"/>
        <w:jc w:val="both"/>
        <w:rPr>
          <w:rFonts w:ascii="Trebuchet MS" w:hAnsi="Trebuchet MS" w:cs="Trebuchet MS"/>
          <w:sz w:val="22"/>
          <w:szCs w:val="22"/>
          <w:lang w:val="ro-RO"/>
        </w:rPr>
      </w:pPr>
      <w:r w:rsidRPr="00CB6F7F">
        <w:rPr>
          <w:rFonts w:ascii="Trebuchet MS" w:hAnsi="Trebuchet MS" w:cs="Trebuchet MS"/>
          <w:sz w:val="22"/>
          <w:szCs w:val="22"/>
          <w:lang w:val="ro-RO"/>
        </w:rPr>
        <w:t>c)</w:t>
      </w:r>
      <w:r w:rsidR="00F95D31">
        <w:rPr>
          <w:rFonts w:ascii="Trebuchet MS" w:hAnsi="Trebuchet MS" w:cs="Trebuchet MS"/>
          <w:sz w:val="22"/>
          <w:szCs w:val="22"/>
          <w:lang w:val="ro-RO"/>
        </w:rPr>
        <w:t xml:space="preserve"> </w:t>
      </w:r>
      <w:r w:rsidRPr="00CB6F7F">
        <w:rPr>
          <w:rFonts w:ascii="Trebuchet MS" w:hAnsi="Trebuchet MS" w:cs="Trebuchet MS"/>
          <w:sz w:val="22"/>
          <w:szCs w:val="22"/>
          <w:lang w:val="ro-RO"/>
        </w:rPr>
        <w:t>aviz negativ,</w:t>
      </w:r>
      <w:r w:rsidR="0033074D" w:rsidRPr="00CB6F7F">
        <w:rPr>
          <w:rFonts w:ascii="Trebuchet MS" w:hAnsi="Trebuchet MS" w:cs="Trebuchet MS"/>
          <w:sz w:val="22"/>
          <w:szCs w:val="22"/>
          <w:lang w:val="ro-RO"/>
        </w:rPr>
        <w:t xml:space="preserve"> </w:t>
      </w:r>
      <w:r w:rsidRPr="00CB6F7F">
        <w:rPr>
          <w:rFonts w:ascii="Trebuchet MS" w:hAnsi="Trebuchet MS" w:cs="Trebuchet MS"/>
          <w:sz w:val="22"/>
          <w:szCs w:val="22"/>
          <w:lang w:val="ro-RO"/>
        </w:rPr>
        <w:t xml:space="preserve">caz în care se precizează în instrumentul de prezentare şi motivare a </w:t>
      </w:r>
      <w:r w:rsidRPr="00CB6F7F">
        <w:rPr>
          <w:rFonts w:ascii="Trebuchet MS" w:hAnsi="Trebuchet MS" w:cs="Trebuchet MS"/>
          <w:color w:val="000000"/>
          <w:sz w:val="22"/>
          <w:szCs w:val="22"/>
          <w:lang w:val="ro-RO"/>
        </w:rPr>
        <w:t>avizului</w:t>
      </w:r>
      <w:r w:rsidRPr="00CB6F7F">
        <w:rPr>
          <w:rFonts w:ascii="Trebuchet MS" w:hAnsi="Trebuchet MS" w:cs="Trebuchet MS"/>
          <w:sz w:val="22"/>
          <w:szCs w:val="22"/>
          <w:lang w:val="ro-RO"/>
        </w:rPr>
        <w:t xml:space="preserve"> </w:t>
      </w:r>
      <w:r w:rsidR="00F95D31" w:rsidRPr="00C53C39">
        <w:rPr>
          <w:rFonts w:ascii="Trebuchet MS" w:hAnsi="Trebuchet MS" w:cs="Trebuchet MS"/>
          <w:sz w:val="22"/>
          <w:szCs w:val="22"/>
          <w:lang w:val="fr-FR"/>
        </w:rPr>
        <w:t>“</w:t>
      </w:r>
      <w:r w:rsidRPr="00CB6F7F">
        <w:rPr>
          <w:rFonts w:ascii="Trebuchet MS" w:hAnsi="Trebuchet MS" w:cs="Trebuchet MS"/>
          <w:sz w:val="22"/>
          <w:szCs w:val="22"/>
          <w:lang w:val="ro-RO"/>
        </w:rPr>
        <w:t>Aviz negativ</w:t>
      </w:r>
      <w:r w:rsidR="00F95D31">
        <w:rPr>
          <w:rFonts w:ascii="Trebuchet MS" w:hAnsi="Trebuchet MS" w:cs="Trebuchet MS"/>
          <w:sz w:val="22"/>
          <w:szCs w:val="22"/>
          <w:lang w:val="ro-RO"/>
        </w:rPr>
        <w:t>”</w:t>
      </w:r>
      <w:r w:rsidR="00165537" w:rsidRPr="00CB6F7F">
        <w:rPr>
          <w:rFonts w:ascii="Trebuchet MS" w:hAnsi="Trebuchet MS" w:cs="Trebuchet MS"/>
          <w:sz w:val="22"/>
          <w:szCs w:val="22"/>
          <w:lang w:val="ro-RO"/>
        </w:rPr>
        <w:t>, precum și motivarea caracterului acestuia de către emitent</w:t>
      </w:r>
      <w:r w:rsidR="00F73D8B" w:rsidRPr="00CB6F7F">
        <w:rPr>
          <w:rFonts w:ascii="Trebuchet MS" w:hAnsi="Trebuchet MS" w:cs="Trebuchet MS"/>
          <w:sz w:val="22"/>
          <w:szCs w:val="22"/>
          <w:lang w:val="ro-RO"/>
        </w:rPr>
        <w:t>.</w:t>
      </w:r>
      <w:r w:rsidRPr="00CB6F7F">
        <w:rPr>
          <w:rFonts w:ascii="Trebuchet MS" w:hAnsi="Trebuchet MS" w:cs="Trebuchet MS"/>
          <w:sz w:val="22"/>
          <w:szCs w:val="22"/>
          <w:lang w:val="ro-RO"/>
        </w:rPr>
        <w:t xml:space="preserve"> </w:t>
      </w:r>
    </w:p>
    <w:p w14:paraId="78C0BD76" w14:textId="1FC32D98" w:rsidR="000C219F" w:rsidRDefault="000C219F" w:rsidP="00AD2853">
      <w:pPr>
        <w:pStyle w:val="al"/>
        <w:widowControl w:val="0"/>
        <w:shd w:val="clear" w:color="auto" w:fill="FFFFFF"/>
        <w:spacing w:before="120" w:beforeAutospacing="0" w:after="120" w:afterAutospacing="0"/>
        <w:jc w:val="both"/>
        <w:rPr>
          <w:rFonts w:ascii="Trebuchet MS" w:hAnsi="Trebuchet MS" w:cs="Trebuchet MS"/>
          <w:sz w:val="22"/>
          <w:szCs w:val="22"/>
          <w:lang w:val="ro-RO"/>
        </w:rPr>
      </w:pPr>
      <w:r>
        <w:rPr>
          <w:rFonts w:ascii="Trebuchet MS" w:hAnsi="Trebuchet MS" w:cs="Trebuchet MS"/>
          <w:sz w:val="22"/>
          <w:szCs w:val="22"/>
          <w:lang w:val="ro-RO"/>
        </w:rPr>
        <w:t xml:space="preserve">(4) </w:t>
      </w:r>
      <w:r w:rsidRPr="000C219F">
        <w:rPr>
          <w:rFonts w:ascii="Trebuchet MS" w:hAnsi="Trebuchet MS" w:cs="Trebuchet MS"/>
          <w:sz w:val="22"/>
          <w:szCs w:val="22"/>
          <w:lang w:val="ro-RO"/>
        </w:rPr>
        <w:t>În cazul actelor administrative cu caracter normativ adoptate la nivelul administrației publice centrale,</w:t>
      </w:r>
      <w:r w:rsidR="00F90892">
        <w:rPr>
          <w:rFonts w:ascii="Trebuchet MS" w:hAnsi="Trebuchet MS" w:cs="Trebuchet MS"/>
          <w:sz w:val="22"/>
          <w:szCs w:val="22"/>
          <w:lang w:val="ro-RO"/>
        </w:rPr>
        <w:t xml:space="preserve"> precum și proiectelor de hotărâri ale Guvernului cu caracter individual,</w:t>
      </w:r>
      <w:r w:rsidRPr="000C219F">
        <w:rPr>
          <w:rFonts w:ascii="Trebuchet MS" w:hAnsi="Trebuchet MS" w:cs="Trebuchet MS"/>
          <w:sz w:val="22"/>
          <w:szCs w:val="22"/>
          <w:lang w:val="ro-RO"/>
        </w:rPr>
        <w:t xml:space="preserve"> prin excepție de la prevederile alin. (3), autoritățile cărora le-a fost solicitat avizul, potrivit legii, pot restitui proiectul de act administrativ normativ neavizat, cu observaţii şi/sau propuneri, atunci când </w:t>
      </w:r>
      <w:r w:rsidR="00840F8B" w:rsidRPr="00840F8B">
        <w:rPr>
          <w:rFonts w:ascii="Trebuchet MS" w:hAnsi="Trebuchet MS" w:cs="Trebuchet MS"/>
          <w:sz w:val="22"/>
          <w:szCs w:val="22"/>
          <w:lang w:val="ro-RO"/>
        </w:rPr>
        <w:t>determinarea tipului de aviz ce urmează a fi acordat</w:t>
      </w:r>
      <w:r w:rsidR="00840F8B" w:rsidRPr="00840F8B" w:rsidDel="00840F8B">
        <w:rPr>
          <w:rFonts w:ascii="Trebuchet MS" w:hAnsi="Trebuchet MS" w:cs="Trebuchet MS"/>
          <w:sz w:val="22"/>
          <w:szCs w:val="22"/>
          <w:lang w:val="ro-RO"/>
        </w:rPr>
        <w:t xml:space="preserve"> </w:t>
      </w:r>
      <w:r w:rsidRPr="000C219F">
        <w:rPr>
          <w:rFonts w:ascii="Trebuchet MS" w:hAnsi="Trebuchet MS" w:cs="Trebuchet MS"/>
          <w:sz w:val="22"/>
          <w:szCs w:val="22"/>
          <w:lang w:val="ro-RO"/>
        </w:rPr>
        <w:t>depinde de modalitatea în care inițiatorul răspunde observațiilor și/sau propunerilor formulate.</w:t>
      </w:r>
    </w:p>
    <w:p w14:paraId="1AE40F12" w14:textId="5A24EE3E" w:rsidR="006E1260" w:rsidRPr="0073551F" w:rsidRDefault="006E1260" w:rsidP="00AD2853">
      <w:pPr>
        <w:pStyle w:val="al"/>
        <w:widowControl w:val="0"/>
        <w:shd w:val="clear" w:color="auto" w:fill="FFFFFF"/>
        <w:spacing w:before="120" w:beforeAutospacing="0" w:after="120" w:afterAutospacing="0"/>
        <w:jc w:val="both"/>
        <w:rPr>
          <w:rFonts w:ascii="Trebuchet MS" w:hAnsi="Trebuchet MS" w:cs="Trebuchet MS"/>
          <w:sz w:val="22"/>
          <w:szCs w:val="22"/>
          <w:lang w:val="ro-RO"/>
        </w:rPr>
      </w:pPr>
      <w:r w:rsidRPr="006E1260">
        <w:rPr>
          <w:rFonts w:ascii="Trebuchet MS" w:hAnsi="Trebuchet MS" w:cs="Trebuchet MS"/>
          <w:sz w:val="22"/>
          <w:szCs w:val="22"/>
          <w:lang w:val="ro-RO"/>
        </w:rPr>
        <w:t xml:space="preserve">(5) În cazul actelor administrative individuale, altele decât cele menționate la alin. (4), autoritățile cărora le-a fost solicitat avizul, potrivit legii, pot restitui proiectul de act administrativ </w:t>
      </w:r>
      <w:r w:rsidR="001107F4">
        <w:rPr>
          <w:rFonts w:ascii="Trebuchet MS" w:hAnsi="Trebuchet MS" w:cs="Trebuchet MS"/>
          <w:sz w:val="22"/>
          <w:szCs w:val="22"/>
          <w:lang w:val="ro-RO"/>
        </w:rPr>
        <w:t>individual</w:t>
      </w:r>
      <w:r w:rsidR="001107F4" w:rsidRPr="006E1260">
        <w:rPr>
          <w:rFonts w:ascii="Trebuchet MS" w:hAnsi="Trebuchet MS" w:cs="Trebuchet MS"/>
          <w:sz w:val="22"/>
          <w:szCs w:val="22"/>
          <w:lang w:val="ro-RO"/>
        </w:rPr>
        <w:t xml:space="preserve"> </w:t>
      </w:r>
      <w:r w:rsidRPr="006E1260">
        <w:rPr>
          <w:rFonts w:ascii="Trebuchet MS" w:hAnsi="Trebuchet MS" w:cs="Trebuchet MS"/>
          <w:sz w:val="22"/>
          <w:szCs w:val="22"/>
          <w:lang w:val="ro-RO"/>
        </w:rPr>
        <w:t>neavizat, cu observații și/sau propuneri, doar atunci când în legislația specială în materie nu este reglementată o conduită contrară</w:t>
      </w:r>
      <w:r w:rsidRPr="00A34AA5">
        <w:rPr>
          <w:rFonts w:ascii="Trebuchet MS" w:hAnsi="Trebuchet MS" w:cs="Trebuchet MS"/>
          <w:sz w:val="22"/>
          <w:szCs w:val="22"/>
          <w:lang w:val="ro-RO"/>
        </w:rPr>
        <w:t>.</w:t>
      </w:r>
    </w:p>
    <w:p w14:paraId="3E3428EB" w14:textId="77777777" w:rsidR="00240343" w:rsidRPr="00CB6F7F" w:rsidRDefault="00240343" w:rsidP="00AD2853">
      <w:pPr>
        <w:widowControl w:val="0"/>
        <w:jc w:val="both"/>
        <w:rPr>
          <w:rFonts w:cs="Trebuchet MS"/>
          <w:sz w:val="22"/>
          <w:szCs w:val="22"/>
          <w:lang w:val="ro-RO"/>
        </w:rPr>
      </w:pPr>
    </w:p>
    <w:p w14:paraId="721288DF" w14:textId="3D4EA04B" w:rsidR="00240343" w:rsidRPr="00CB6F7F" w:rsidRDefault="00240343" w:rsidP="00AD2853">
      <w:pPr>
        <w:pStyle w:val="Titlu4"/>
        <w:spacing w:before="120" w:after="120"/>
        <w:jc w:val="both"/>
        <w:rPr>
          <w:color w:val="FF0000"/>
          <w:sz w:val="22"/>
          <w:szCs w:val="22"/>
        </w:rPr>
      </w:pPr>
      <w:bookmarkStart w:id="2296" w:name="_Toc94538006"/>
      <w:bookmarkStart w:id="2297" w:name="_Toc99364023"/>
      <w:bookmarkStart w:id="2298" w:name="_Toc130974014"/>
      <w:bookmarkStart w:id="2299" w:name="_Toc130974656"/>
      <w:bookmarkStart w:id="2300" w:name="_Toc130976337"/>
      <w:bookmarkStart w:id="2301" w:name="_Toc130997512"/>
      <w:bookmarkStart w:id="2302" w:name="_Toc130998449"/>
      <w:bookmarkStart w:id="2303" w:name="_Toc138144735"/>
      <w:bookmarkStart w:id="2304" w:name="_Toc140586392"/>
      <w:bookmarkStart w:id="2305" w:name="_Toc147404627"/>
      <w:bookmarkStart w:id="2306" w:name="_Toc147846134"/>
      <w:bookmarkStart w:id="2307" w:name="_Toc210230644"/>
      <w:r w:rsidRPr="00CB6F7F">
        <w:rPr>
          <w:sz w:val="22"/>
          <w:szCs w:val="22"/>
        </w:rPr>
        <w:t xml:space="preserve">Art. </w:t>
      </w:r>
      <w:r w:rsidR="0085636E">
        <w:rPr>
          <w:sz w:val="22"/>
          <w:szCs w:val="22"/>
        </w:rPr>
        <w:t>163</w:t>
      </w:r>
      <w:r w:rsidRPr="00CB6F7F">
        <w:rPr>
          <w:sz w:val="22"/>
          <w:szCs w:val="22"/>
        </w:rPr>
        <w:t xml:space="preserve">. </w:t>
      </w:r>
      <w:bookmarkEnd w:id="2296"/>
      <w:bookmarkEnd w:id="2297"/>
      <w:r w:rsidRPr="00CB6F7F">
        <w:rPr>
          <w:sz w:val="22"/>
          <w:szCs w:val="22"/>
        </w:rPr>
        <w:t>Efectele avizelor asupra conținutului proiectului de act administrativ</w:t>
      </w:r>
      <w:bookmarkEnd w:id="2298"/>
      <w:bookmarkEnd w:id="2299"/>
      <w:bookmarkEnd w:id="2300"/>
      <w:bookmarkEnd w:id="2301"/>
      <w:bookmarkEnd w:id="2302"/>
      <w:bookmarkEnd w:id="2303"/>
      <w:bookmarkEnd w:id="2304"/>
      <w:bookmarkEnd w:id="2305"/>
      <w:bookmarkEnd w:id="2306"/>
      <w:bookmarkEnd w:id="2307"/>
    </w:p>
    <w:p w14:paraId="4C19DA7B" w14:textId="3293F314"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 xml:space="preserve">(1) În cazul avizului favorabil fără </w:t>
      </w:r>
      <w:r w:rsidR="00C14F71" w:rsidRPr="00CB6F7F">
        <w:rPr>
          <w:rFonts w:cs="Trebuchet MS"/>
          <w:sz w:val="22"/>
          <w:szCs w:val="22"/>
          <w:lang w:val="ro-RO"/>
        </w:rPr>
        <w:t>observații</w:t>
      </w:r>
      <w:r w:rsidRPr="00CB6F7F">
        <w:rPr>
          <w:rFonts w:cs="Trebuchet MS"/>
          <w:sz w:val="22"/>
          <w:szCs w:val="22"/>
          <w:lang w:val="ro-RO"/>
        </w:rPr>
        <w:t xml:space="preserve">, indiferent de tipul acestuia, autoritatea de la care emană actul administrativ poate iniția operațiunea de emitere sau, după caz, de adoptare a actului, în forma supusă avizării. </w:t>
      </w:r>
    </w:p>
    <w:p w14:paraId="16DF8A1C" w14:textId="430F04CE"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(2) În cazul avizului facultativ sau consultativ favorabil cu observaţii sau propuneri ori negativ, inițiatorul sau autoritatea inițiatoare definitivează proiectul de act administrativ prin însușirea observațiilor sau propunerilor primite și întocmește o notă justificativă privind modalitatea de însuşire sau, după caz, argumentele care au condus la neînsuşirea observațiilor formulate. O copie a notei justificative se transmite de către inițiator ori autoritatea inițiatoare</w:t>
      </w:r>
      <w:r w:rsidR="004E239D" w:rsidRPr="00CB6F7F">
        <w:rPr>
          <w:rFonts w:cs="Trebuchet MS"/>
          <w:sz w:val="22"/>
          <w:szCs w:val="22"/>
          <w:lang w:val="ro-RO"/>
        </w:rPr>
        <w:t>, după caz,</w:t>
      </w:r>
      <w:r w:rsidRPr="00CB6F7F">
        <w:rPr>
          <w:rFonts w:cs="Trebuchet MS"/>
          <w:sz w:val="22"/>
          <w:szCs w:val="22"/>
          <w:lang w:val="ro-RO"/>
        </w:rPr>
        <w:t xml:space="preserve"> autorității sau structurii avizatoare. </w:t>
      </w:r>
    </w:p>
    <w:p w14:paraId="18C21D74" w14:textId="4122C035" w:rsidR="00240343" w:rsidRDefault="00240343" w:rsidP="00AD2853">
      <w:pPr>
        <w:widowControl w:val="0"/>
        <w:jc w:val="both"/>
        <w:rPr>
          <w:rFonts w:cs="Trebuchet MS"/>
          <w:sz w:val="22"/>
          <w:szCs w:val="22"/>
          <w:lang w:val="ro-RO"/>
        </w:rPr>
      </w:pPr>
      <w:r w:rsidRPr="00CB6F7F">
        <w:rPr>
          <w:rFonts w:cs="Trebuchet MS"/>
          <w:sz w:val="22"/>
          <w:szCs w:val="22"/>
          <w:lang w:val="ro-RO"/>
        </w:rPr>
        <w:t>(3) În cazul avizului conform favorabil, cu observaţii, recomandări și propuneri, autorul actului administrativ definitivează proiectul,</w:t>
      </w:r>
      <w:r w:rsidR="0033074D" w:rsidRPr="00CB6F7F">
        <w:rPr>
          <w:rFonts w:cs="Trebuchet MS"/>
          <w:sz w:val="22"/>
          <w:szCs w:val="22"/>
          <w:lang w:val="ro-RO"/>
        </w:rPr>
        <w:t xml:space="preserve"> analizând și</w:t>
      </w:r>
      <w:r w:rsidRPr="00CB6F7F">
        <w:rPr>
          <w:rFonts w:cs="Trebuchet MS"/>
          <w:sz w:val="22"/>
          <w:szCs w:val="22"/>
          <w:lang w:val="ro-RO"/>
        </w:rPr>
        <w:t xml:space="preserve"> reţinând recomandările și observaţiile </w:t>
      </w:r>
      <w:r w:rsidRPr="00CB6F7F">
        <w:rPr>
          <w:rFonts w:cs="Trebuchet MS"/>
          <w:sz w:val="22"/>
          <w:szCs w:val="22"/>
          <w:lang w:val="ro-RO"/>
        </w:rPr>
        <w:lastRenderedPageBreak/>
        <w:t xml:space="preserve">formulate de autorităţile avizatoare. </w:t>
      </w:r>
    </w:p>
    <w:p w14:paraId="140546AE" w14:textId="77777777" w:rsidR="00840F8B" w:rsidRPr="00840F8B" w:rsidRDefault="00840F8B" w:rsidP="00840F8B">
      <w:pPr>
        <w:widowControl w:val="0"/>
        <w:jc w:val="both"/>
        <w:rPr>
          <w:rFonts w:cs="Trebuchet MS"/>
          <w:sz w:val="22"/>
          <w:szCs w:val="22"/>
          <w:lang w:val="ro-RO"/>
        </w:rPr>
      </w:pPr>
      <w:r w:rsidRPr="00840F8B">
        <w:rPr>
          <w:rFonts w:cs="Trebuchet MS"/>
          <w:sz w:val="22"/>
          <w:szCs w:val="22"/>
          <w:lang w:val="ro-RO"/>
        </w:rPr>
        <w:t xml:space="preserve">(4) Prevederile alin. (2) se aplică în mod corespunzător și în cazul restituirii proiectului de act administrativ neavizat cu propuneri și observații, indiferent de categoria de aviz solicitată. </w:t>
      </w:r>
    </w:p>
    <w:p w14:paraId="69F0B757" w14:textId="1DB8DCD7"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w:t>
      </w:r>
      <w:r w:rsidR="00840F8B">
        <w:rPr>
          <w:rFonts w:cs="Trebuchet MS"/>
          <w:sz w:val="22"/>
          <w:szCs w:val="22"/>
          <w:lang w:val="ro-RO"/>
        </w:rPr>
        <w:t>5</w:t>
      </w:r>
      <w:r w:rsidRPr="00CB6F7F">
        <w:rPr>
          <w:rFonts w:cs="Trebuchet MS"/>
          <w:sz w:val="22"/>
          <w:szCs w:val="22"/>
          <w:lang w:val="ro-RO"/>
        </w:rPr>
        <w:t>)</w:t>
      </w:r>
      <w:r w:rsidR="004E239D" w:rsidRPr="00CB6F7F">
        <w:rPr>
          <w:rFonts w:cs="Trebuchet MS"/>
          <w:sz w:val="22"/>
          <w:szCs w:val="22"/>
          <w:lang w:val="ro-RO"/>
        </w:rPr>
        <w:t xml:space="preserve"> Dacă prin lege nu se prevede în mod expres altfel, î</w:t>
      </w:r>
      <w:r w:rsidRPr="00CB6F7F">
        <w:rPr>
          <w:rFonts w:cs="Trebuchet MS"/>
          <w:sz w:val="22"/>
          <w:szCs w:val="22"/>
          <w:lang w:val="ro-RO"/>
        </w:rPr>
        <w:t xml:space="preserve">n cazul </w:t>
      </w:r>
      <w:r w:rsidR="004E239D" w:rsidRPr="00CB6F7F">
        <w:rPr>
          <w:rFonts w:cs="Trebuchet MS"/>
          <w:sz w:val="22"/>
          <w:szCs w:val="22"/>
          <w:lang w:val="ro-RO"/>
        </w:rPr>
        <w:t xml:space="preserve">în care </w:t>
      </w:r>
      <w:r w:rsidRPr="00CB6F7F">
        <w:rPr>
          <w:rFonts w:cs="Trebuchet MS"/>
          <w:sz w:val="22"/>
          <w:szCs w:val="22"/>
          <w:lang w:val="ro-RO"/>
        </w:rPr>
        <w:t xml:space="preserve">avizul conform </w:t>
      </w:r>
      <w:r w:rsidR="004E239D" w:rsidRPr="00CB6F7F">
        <w:rPr>
          <w:rFonts w:cs="Trebuchet MS"/>
          <w:sz w:val="22"/>
          <w:szCs w:val="22"/>
          <w:lang w:val="ro-RO"/>
        </w:rPr>
        <w:t xml:space="preserve">este </w:t>
      </w:r>
      <w:r w:rsidRPr="00CB6F7F">
        <w:rPr>
          <w:rFonts w:cs="Trebuchet MS"/>
          <w:sz w:val="22"/>
          <w:szCs w:val="22"/>
          <w:lang w:val="ro-RO"/>
        </w:rPr>
        <w:t xml:space="preserve">negativ, actul administrativ nu poate fi emis sau, după caz, adoptat în forma supusă avizării și este necesar a fi revizuit în mod semnificativ. </w:t>
      </w:r>
    </w:p>
    <w:p w14:paraId="52B67A64" w14:textId="57FCD58F"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w:t>
      </w:r>
      <w:r w:rsidR="00840F8B">
        <w:rPr>
          <w:rFonts w:cs="Trebuchet MS"/>
          <w:sz w:val="22"/>
          <w:szCs w:val="22"/>
          <w:lang w:val="ro-RO"/>
        </w:rPr>
        <w:t>6</w:t>
      </w:r>
      <w:r w:rsidRPr="00CB6F7F">
        <w:rPr>
          <w:rFonts w:cs="Trebuchet MS"/>
          <w:sz w:val="22"/>
          <w:szCs w:val="22"/>
          <w:lang w:val="ro-RO"/>
        </w:rPr>
        <w:t xml:space="preserve">) În situația în care în urma procesului de avizare </w:t>
      </w:r>
      <w:r w:rsidR="004E239D" w:rsidRPr="00CB6F7F">
        <w:rPr>
          <w:rFonts w:cs="Trebuchet MS"/>
          <w:sz w:val="22"/>
          <w:szCs w:val="22"/>
          <w:lang w:val="ro-RO"/>
        </w:rPr>
        <w:t xml:space="preserve">sunt necesare </w:t>
      </w:r>
      <w:r w:rsidRPr="00CB6F7F">
        <w:rPr>
          <w:rFonts w:cs="Trebuchet MS"/>
          <w:sz w:val="22"/>
          <w:szCs w:val="22"/>
          <w:lang w:val="ro-RO"/>
        </w:rPr>
        <w:t xml:space="preserve">modificări de fond ale proiectului inițial, se redactează un nou proiect de act administrativ, care se înaintează autorităților sau structurilor avizatoare în vederea emiterii unui nou aviz. </w:t>
      </w:r>
    </w:p>
    <w:p w14:paraId="3D823CD9" w14:textId="1999A44C"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w:t>
      </w:r>
      <w:r w:rsidR="00840F8B">
        <w:rPr>
          <w:rFonts w:cs="Trebuchet MS"/>
          <w:sz w:val="22"/>
          <w:szCs w:val="22"/>
          <w:lang w:val="ro-RO"/>
        </w:rPr>
        <w:t>7</w:t>
      </w:r>
      <w:r w:rsidRPr="00CB6F7F">
        <w:rPr>
          <w:rFonts w:cs="Trebuchet MS"/>
          <w:sz w:val="22"/>
          <w:szCs w:val="22"/>
          <w:lang w:val="ro-RO"/>
        </w:rPr>
        <w:t xml:space="preserve">) După primirea avizelor, autoritatea emitentă poate renunța la emiterea sau adoptarea actului administrativ. </w:t>
      </w:r>
      <w:r w:rsidR="00956305" w:rsidRPr="00CB6F7F">
        <w:rPr>
          <w:rFonts w:cs="Trebuchet MS"/>
          <w:sz w:val="22"/>
          <w:szCs w:val="22"/>
          <w:lang w:val="ro-RO"/>
        </w:rPr>
        <w:t xml:space="preserve">În acest </w:t>
      </w:r>
      <w:r w:rsidR="00206446" w:rsidRPr="00CB6F7F">
        <w:rPr>
          <w:rFonts w:cs="Trebuchet MS"/>
          <w:sz w:val="22"/>
          <w:szCs w:val="22"/>
          <w:lang w:val="ro-RO"/>
        </w:rPr>
        <w:t>caz</w:t>
      </w:r>
      <w:r w:rsidR="00956305" w:rsidRPr="00CB6F7F">
        <w:rPr>
          <w:rFonts w:cs="Trebuchet MS"/>
          <w:sz w:val="22"/>
          <w:szCs w:val="22"/>
          <w:lang w:val="ro-RO"/>
        </w:rPr>
        <w:t>, se întocmește o notă justificativă.</w:t>
      </w:r>
    </w:p>
    <w:p w14:paraId="48652799" w14:textId="3640A6D1"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w:t>
      </w:r>
      <w:r w:rsidR="00840F8B">
        <w:rPr>
          <w:rFonts w:cs="Trebuchet MS"/>
          <w:sz w:val="22"/>
          <w:szCs w:val="22"/>
          <w:lang w:val="ro-RO"/>
        </w:rPr>
        <w:t>8</w:t>
      </w:r>
      <w:r w:rsidRPr="00CB6F7F">
        <w:rPr>
          <w:rFonts w:cs="Trebuchet MS"/>
          <w:sz w:val="22"/>
          <w:szCs w:val="22"/>
          <w:lang w:val="ro-RO"/>
        </w:rPr>
        <w:t xml:space="preserve">) Avizul facultativ sau consultativ se consideră favorabil dacă nu a fost emis în termen, deși solicitarea s-a realizat în conformitate legea. </w:t>
      </w:r>
    </w:p>
    <w:p w14:paraId="6BACFF75" w14:textId="694C6409" w:rsidR="00240343" w:rsidRPr="00CB6F7F" w:rsidRDefault="00240343" w:rsidP="00AD2853">
      <w:pPr>
        <w:widowControl w:val="0"/>
        <w:jc w:val="both"/>
        <w:rPr>
          <w:rFonts w:cs="Trebuchet MS"/>
          <w:sz w:val="22"/>
          <w:szCs w:val="22"/>
          <w:lang w:val="ro-RO"/>
        </w:rPr>
      </w:pPr>
      <w:r w:rsidRPr="00CB6F7F">
        <w:rPr>
          <w:rFonts w:cs="Trebuchet MS"/>
          <w:sz w:val="22"/>
          <w:szCs w:val="22"/>
          <w:lang w:val="ro-RO"/>
        </w:rPr>
        <w:t>(</w:t>
      </w:r>
      <w:r w:rsidR="00840F8B">
        <w:rPr>
          <w:rFonts w:cs="Trebuchet MS"/>
          <w:sz w:val="22"/>
          <w:szCs w:val="22"/>
          <w:lang w:val="ro-RO"/>
        </w:rPr>
        <w:t>9</w:t>
      </w:r>
      <w:r w:rsidRPr="00CB6F7F">
        <w:rPr>
          <w:rFonts w:cs="Trebuchet MS"/>
          <w:sz w:val="22"/>
          <w:szCs w:val="22"/>
          <w:lang w:val="ro-RO"/>
        </w:rPr>
        <w:t>) Responsabilitatea pentru legalitatea actului administrativ aparţine în principal emitentului. În cazul avizului conform</w:t>
      </w:r>
      <w:r w:rsidR="00197FEC" w:rsidRPr="00CB6F7F">
        <w:rPr>
          <w:rFonts w:cs="Trebuchet MS"/>
          <w:sz w:val="22"/>
          <w:szCs w:val="22"/>
          <w:lang w:val="ro-RO"/>
        </w:rPr>
        <w:t>,</w:t>
      </w:r>
      <w:r w:rsidR="004E239D" w:rsidRPr="00CB6F7F">
        <w:rPr>
          <w:rFonts w:cs="Trebuchet MS"/>
          <w:sz w:val="22"/>
          <w:szCs w:val="22"/>
          <w:lang w:val="ro-RO"/>
        </w:rPr>
        <w:t xml:space="preserve"> </w:t>
      </w:r>
      <w:r w:rsidRPr="00CB6F7F">
        <w:rPr>
          <w:rFonts w:cs="Trebuchet MS"/>
          <w:sz w:val="22"/>
          <w:szCs w:val="22"/>
          <w:lang w:val="ro-RO"/>
        </w:rPr>
        <w:t xml:space="preserve">autoritatea avizatoare răspunde în solidar alături de autoritatea emitentă, în ceea ce privește conţinutul avizului conform. </w:t>
      </w:r>
      <w:bookmarkEnd w:id="2294"/>
    </w:p>
    <w:p w14:paraId="66D11467" w14:textId="77777777" w:rsidR="00240343" w:rsidRPr="00CB6F7F" w:rsidRDefault="00240343" w:rsidP="00AD2853">
      <w:pPr>
        <w:jc w:val="both"/>
        <w:rPr>
          <w:i/>
          <w:iCs/>
          <w:color w:val="2F5496"/>
          <w:sz w:val="22"/>
          <w:szCs w:val="22"/>
          <w:lang w:val="ro-RO"/>
        </w:rPr>
      </w:pPr>
    </w:p>
    <w:p w14:paraId="7E0898A5" w14:textId="73BB9353" w:rsidR="00240343" w:rsidRPr="00CB6F7F" w:rsidRDefault="00240343" w:rsidP="00AD2853">
      <w:pPr>
        <w:pStyle w:val="Titlu4"/>
        <w:spacing w:before="120" w:after="120"/>
        <w:jc w:val="both"/>
        <w:rPr>
          <w:sz w:val="22"/>
          <w:szCs w:val="22"/>
        </w:rPr>
      </w:pPr>
      <w:bookmarkStart w:id="2308" w:name="_Toc94538007"/>
      <w:bookmarkStart w:id="2309" w:name="_Toc99364024"/>
      <w:bookmarkStart w:id="2310" w:name="_Toc130974015"/>
      <w:bookmarkStart w:id="2311" w:name="_Toc130974657"/>
      <w:bookmarkStart w:id="2312" w:name="_Toc130976338"/>
      <w:bookmarkStart w:id="2313" w:name="_Toc130997513"/>
      <w:bookmarkStart w:id="2314" w:name="_Toc130998450"/>
      <w:bookmarkStart w:id="2315" w:name="_Toc138144736"/>
      <w:bookmarkStart w:id="2316" w:name="_Toc140586393"/>
      <w:bookmarkStart w:id="2317" w:name="_Toc147404628"/>
      <w:bookmarkStart w:id="2318" w:name="_Toc147846135"/>
      <w:bookmarkStart w:id="2319" w:name="_Toc210230645"/>
      <w:r w:rsidRPr="00CB6F7F">
        <w:rPr>
          <w:sz w:val="22"/>
          <w:szCs w:val="22"/>
        </w:rPr>
        <w:t xml:space="preserve">Art. </w:t>
      </w:r>
      <w:r w:rsidR="0085636E">
        <w:rPr>
          <w:sz w:val="22"/>
          <w:szCs w:val="22"/>
        </w:rPr>
        <w:t>164</w:t>
      </w:r>
      <w:r w:rsidRPr="00CB6F7F">
        <w:rPr>
          <w:sz w:val="22"/>
          <w:szCs w:val="22"/>
        </w:rPr>
        <w:t>. Termene de emitere a avizului</w:t>
      </w:r>
      <w:bookmarkEnd w:id="2308"/>
      <w:bookmarkEnd w:id="2309"/>
      <w:bookmarkEnd w:id="2310"/>
      <w:bookmarkEnd w:id="2311"/>
      <w:bookmarkEnd w:id="2312"/>
      <w:bookmarkEnd w:id="2313"/>
      <w:bookmarkEnd w:id="2314"/>
      <w:bookmarkEnd w:id="2315"/>
      <w:bookmarkEnd w:id="2316"/>
      <w:bookmarkEnd w:id="2317"/>
      <w:bookmarkEnd w:id="2318"/>
      <w:bookmarkEnd w:id="2319"/>
    </w:p>
    <w:p w14:paraId="2AD4DAFE" w14:textId="77777777" w:rsidR="00240343" w:rsidRPr="00CB6F7F" w:rsidRDefault="00240343" w:rsidP="00AD2853">
      <w:pPr>
        <w:widowControl w:val="0"/>
        <w:jc w:val="both"/>
        <w:rPr>
          <w:sz w:val="22"/>
          <w:szCs w:val="22"/>
          <w:lang w:val="ro-RO"/>
        </w:rPr>
      </w:pPr>
      <w:r w:rsidRPr="00CB6F7F">
        <w:rPr>
          <w:sz w:val="22"/>
          <w:szCs w:val="22"/>
          <w:lang w:val="ro-RO"/>
        </w:rPr>
        <w:t xml:space="preserve">(1) Dacă prin lege nu se prevede altfel, avizul se emite într-un termen care </w:t>
      </w:r>
      <w:r w:rsidR="008F69E5" w:rsidRPr="00CB6F7F">
        <w:rPr>
          <w:sz w:val="22"/>
          <w:szCs w:val="22"/>
          <w:lang w:val="ro-RO"/>
        </w:rPr>
        <w:t xml:space="preserve">nu poate fi </w:t>
      </w:r>
      <w:r w:rsidRPr="00CB6F7F">
        <w:rPr>
          <w:sz w:val="22"/>
          <w:szCs w:val="22"/>
          <w:lang w:val="ro-RO"/>
        </w:rPr>
        <w:t xml:space="preserve">mai mare de 15 zile. </w:t>
      </w:r>
    </w:p>
    <w:p w14:paraId="42E20F3A" w14:textId="6823A511" w:rsidR="00240343" w:rsidRPr="00CB6F7F" w:rsidRDefault="00240343" w:rsidP="00AD2853">
      <w:pPr>
        <w:widowControl w:val="0"/>
        <w:jc w:val="both"/>
        <w:rPr>
          <w:sz w:val="22"/>
          <w:szCs w:val="22"/>
          <w:lang w:val="ro-RO"/>
        </w:rPr>
      </w:pPr>
      <w:r w:rsidRPr="00CB6F7F">
        <w:rPr>
          <w:sz w:val="22"/>
          <w:szCs w:val="22"/>
          <w:lang w:val="ro-RO"/>
        </w:rPr>
        <w:t xml:space="preserve">(2) Pentru motive temeinice, avizul se poate emite și peste termenul de 15 zile prevăzut la alin. (1), fără a depăși însă termenul prevăzut la art. </w:t>
      </w:r>
      <w:r w:rsidR="00386A72" w:rsidRPr="00CB6F7F">
        <w:rPr>
          <w:sz w:val="22"/>
          <w:szCs w:val="22"/>
          <w:lang w:val="ro-RO"/>
        </w:rPr>
        <w:t xml:space="preserve">88 </w:t>
      </w:r>
      <w:r w:rsidRPr="00CB6F7F">
        <w:rPr>
          <w:sz w:val="22"/>
          <w:szCs w:val="22"/>
          <w:lang w:val="ro-RO"/>
        </w:rPr>
        <w:t>alin</w:t>
      </w:r>
      <w:r w:rsidR="00792785" w:rsidRPr="00CB6F7F">
        <w:rPr>
          <w:sz w:val="22"/>
          <w:szCs w:val="22"/>
          <w:lang w:val="ro-RO"/>
        </w:rPr>
        <w:t>.</w:t>
      </w:r>
      <w:r w:rsidRPr="00CB6F7F">
        <w:rPr>
          <w:sz w:val="22"/>
          <w:szCs w:val="22"/>
          <w:lang w:val="ro-RO"/>
        </w:rPr>
        <w:t xml:space="preserve"> </w:t>
      </w:r>
      <w:r w:rsidR="00017CEA" w:rsidRPr="00CB6F7F">
        <w:rPr>
          <w:sz w:val="22"/>
          <w:szCs w:val="22"/>
          <w:lang w:val="ro-RO"/>
        </w:rPr>
        <w:t>(1)</w:t>
      </w:r>
      <w:r w:rsidRPr="00CB6F7F">
        <w:rPr>
          <w:sz w:val="22"/>
          <w:szCs w:val="22"/>
          <w:lang w:val="ro-RO"/>
        </w:rPr>
        <w:t xml:space="preserve">. </w:t>
      </w:r>
    </w:p>
    <w:p w14:paraId="756EEC73" w14:textId="102534A0" w:rsidR="00240343" w:rsidRDefault="00240343" w:rsidP="00AD2853">
      <w:pPr>
        <w:widowControl w:val="0"/>
        <w:jc w:val="both"/>
        <w:rPr>
          <w:sz w:val="22"/>
          <w:szCs w:val="22"/>
          <w:lang w:val="ro-RO"/>
        </w:rPr>
      </w:pPr>
      <w:r w:rsidRPr="00CB6F7F">
        <w:rPr>
          <w:sz w:val="22"/>
          <w:szCs w:val="22"/>
          <w:lang w:val="ro-RO"/>
        </w:rPr>
        <w:t>(3) În situația prevăzută la alin. (2), motivele prelungirii duratei de emitere a avizului se aduc la cunoștința solicitantului în interiorul termenului de 15 zile.</w:t>
      </w:r>
    </w:p>
    <w:p w14:paraId="7E60A8AD" w14:textId="05F4D4AB" w:rsidR="0085478D" w:rsidRPr="00CB6F7F" w:rsidRDefault="0085478D" w:rsidP="00AD2853">
      <w:pPr>
        <w:widowControl w:val="0"/>
        <w:jc w:val="both"/>
        <w:rPr>
          <w:sz w:val="22"/>
          <w:szCs w:val="22"/>
          <w:lang w:val="ro-RO"/>
        </w:rPr>
      </w:pPr>
      <w:r w:rsidRPr="00DF052B">
        <w:rPr>
          <w:sz w:val="22"/>
          <w:szCs w:val="22"/>
          <w:lang w:val="ro-RO"/>
        </w:rPr>
        <w:t>(4) Avizul se poate emite peste termenul de 15 zile prevăzut la alin. (1)</w:t>
      </w:r>
      <w:r w:rsidR="00840F8B">
        <w:rPr>
          <w:sz w:val="22"/>
          <w:szCs w:val="22"/>
          <w:lang w:val="ro-RO"/>
        </w:rPr>
        <w:t xml:space="preserve"> sau alin. (2), după caz,</w:t>
      </w:r>
      <w:r w:rsidRPr="00DF052B">
        <w:rPr>
          <w:sz w:val="22"/>
          <w:szCs w:val="22"/>
          <w:lang w:val="ro-RO"/>
        </w:rPr>
        <w:t xml:space="preserve"> dacă prin legi speciale</w:t>
      </w:r>
      <w:r w:rsidR="00840F8B">
        <w:rPr>
          <w:sz w:val="22"/>
          <w:szCs w:val="22"/>
          <w:lang w:val="ro-RO"/>
        </w:rPr>
        <w:t xml:space="preserve"> este reglementat un alt termen</w:t>
      </w:r>
      <w:r w:rsidRPr="00DF052B">
        <w:rPr>
          <w:sz w:val="22"/>
          <w:szCs w:val="22"/>
          <w:lang w:val="ro-RO"/>
        </w:rPr>
        <w:t>.</w:t>
      </w:r>
    </w:p>
    <w:p w14:paraId="3B71E373" w14:textId="77777777" w:rsidR="00B93F5B" w:rsidRPr="00CB6F7F" w:rsidRDefault="00B93F5B" w:rsidP="00AD2853">
      <w:pPr>
        <w:rPr>
          <w:sz w:val="22"/>
          <w:szCs w:val="22"/>
          <w:lang w:val="ro-RO"/>
        </w:rPr>
      </w:pPr>
    </w:p>
    <w:p w14:paraId="1B2F8D5E" w14:textId="3AFCF767" w:rsidR="00240343" w:rsidRPr="00CB6F7F" w:rsidRDefault="00240343" w:rsidP="00AD2853">
      <w:pPr>
        <w:pStyle w:val="Titlu4"/>
        <w:spacing w:before="120" w:after="120"/>
        <w:jc w:val="both"/>
        <w:rPr>
          <w:sz w:val="22"/>
          <w:szCs w:val="22"/>
        </w:rPr>
      </w:pPr>
      <w:bookmarkStart w:id="2320" w:name="_Toc94538008"/>
      <w:bookmarkStart w:id="2321" w:name="_Toc99364025"/>
      <w:bookmarkStart w:id="2322" w:name="_Toc130974016"/>
      <w:bookmarkStart w:id="2323" w:name="_Toc130974658"/>
      <w:bookmarkStart w:id="2324" w:name="_Toc130976339"/>
      <w:bookmarkStart w:id="2325" w:name="_Toc130997514"/>
      <w:bookmarkStart w:id="2326" w:name="_Toc130998451"/>
      <w:bookmarkStart w:id="2327" w:name="_Toc138144737"/>
      <w:bookmarkStart w:id="2328" w:name="_Toc140586394"/>
      <w:bookmarkStart w:id="2329" w:name="_Toc147404629"/>
      <w:bookmarkStart w:id="2330" w:name="_Toc147846136"/>
      <w:bookmarkStart w:id="2331" w:name="_Toc210230646"/>
      <w:r w:rsidRPr="00CB6F7F">
        <w:rPr>
          <w:sz w:val="22"/>
          <w:szCs w:val="22"/>
        </w:rPr>
        <w:t xml:space="preserve">Art. </w:t>
      </w:r>
      <w:r w:rsidR="0085636E">
        <w:rPr>
          <w:sz w:val="22"/>
          <w:szCs w:val="22"/>
        </w:rPr>
        <w:t>165</w:t>
      </w:r>
      <w:r w:rsidRPr="00CB6F7F">
        <w:rPr>
          <w:sz w:val="22"/>
          <w:szCs w:val="22"/>
        </w:rPr>
        <w:t xml:space="preserve">. </w:t>
      </w:r>
      <w:bookmarkStart w:id="2332" w:name="_Hlk124948527"/>
      <w:r w:rsidRPr="00CB6F7F">
        <w:rPr>
          <w:sz w:val="22"/>
          <w:szCs w:val="22"/>
        </w:rPr>
        <w:t xml:space="preserve">Controlul </w:t>
      </w:r>
      <w:r w:rsidR="00811442" w:rsidRPr="00CB6F7F">
        <w:rPr>
          <w:sz w:val="22"/>
          <w:szCs w:val="22"/>
        </w:rPr>
        <w:t xml:space="preserve">judecătoresc al </w:t>
      </w:r>
      <w:r w:rsidRPr="00CB6F7F">
        <w:rPr>
          <w:sz w:val="22"/>
          <w:szCs w:val="22"/>
        </w:rPr>
        <w:t>legalității avizului</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0A4F19C8" w14:textId="77777777" w:rsidR="00240343" w:rsidRPr="00CB6F7F" w:rsidRDefault="00240343" w:rsidP="00AD2853">
      <w:pPr>
        <w:jc w:val="both"/>
        <w:rPr>
          <w:sz w:val="22"/>
          <w:szCs w:val="22"/>
          <w:lang w:val="ro-RO"/>
        </w:rPr>
      </w:pPr>
      <w:r w:rsidRPr="00CB6F7F">
        <w:rPr>
          <w:sz w:val="22"/>
          <w:szCs w:val="22"/>
          <w:lang w:val="ro-RO"/>
        </w:rPr>
        <w:t xml:space="preserve">(1) Controlul judecătoresc al legalității avizului intră în competența instanței judecătorești care soluționează litigiul care are ca obiect actul administrativ în considerarea căruia avizul a fost emis. </w:t>
      </w:r>
    </w:p>
    <w:p w14:paraId="179CBDD7" w14:textId="77777777" w:rsidR="00240343" w:rsidRPr="00CB6F7F" w:rsidRDefault="00240343" w:rsidP="00AD2853">
      <w:pPr>
        <w:jc w:val="both"/>
        <w:rPr>
          <w:sz w:val="22"/>
          <w:szCs w:val="22"/>
          <w:lang w:val="ro-RO"/>
        </w:rPr>
      </w:pPr>
      <w:r w:rsidRPr="00CB6F7F">
        <w:rPr>
          <w:sz w:val="22"/>
          <w:szCs w:val="22"/>
          <w:lang w:val="ro-RO"/>
        </w:rPr>
        <w:t>(2) În vederea exercitării acestui control, reclamantul invocă, în conținutul acțiunii, motivele de nelegalitate ale avizului și îl atașează cererii.</w:t>
      </w:r>
    </w:p>
    <w:p w14:paraId="417D0915" w14:textId="77777777" w:rsidR="00CF5720" w:rsidRPr="00CB6F7F" w:rsidRDefault="00CF5720" w:rsidP="00AD2853">
      <w:pPr>
        <w:pStyle w:val="Titlu4"/>
        <w:spacing w:before="120" w:after="120"/>
        <w:jc w:val="both"/>
        <w:rPr>
          <w:sz w:val="22"/>
          <w:szCs w:val="22"/>
        </w:rPr>
      </w:pPr>
    </w:p>
    <w:p w14:paraId="2EF16A6B" w14:textId="0B003230" w:rsidR="00CF5720" w:rsidRPr="00CB6F7F" w:rsidRDefault="00CF5720" w:rsidP="00AD2853">
      <w:pPr>
        <w:pStyle w:val="Titlu4"/>
        <w:spacing w:before="120" w:after="120"/>
        <w:jc w:val="both"/>
        <w:rPr>
          <w:sz w:val="22"/>
          <w:szCs w:val="22"/>
        </w:rPr>
      </w:pPr>
      <w:bookmarkStart w:id="2333" w:name="_Toc210230647"/>
      <w:r w:rsidRPr="00CB6F7F">
        <w:rPr>
          <w:sz w:val="22"/>
          <w:szCs w:val="22"/>
        </w:rPr>
        <w:t xml:space="preserve">Art. </w:t>
      </w:r>
      <w:r w:rsidR="0085636E">
        <w:rPr>
          <w:sz w:val="22"/>
          <w:szCs w:val="22"/>
        </w:rPr>
        <w:t>166</w:t>
      </w:r>
      <w:r w:rsidRPr="00CB6F7F">
        <w:rPr>
          <w:sz w:val="22"/>
          <w:szCs w:val="22"/>
        </w:rPr>
        <w:t>. Acordul prealabil</w:t>
      </w:r>
      <w:bookmarkEnd w:id="2333"/>
    </w:p>
    <w:p w14:paraId="7E8C580B" w14:textId="570D924E" w:rsidR="00CF5720" w:rsidRPr="00CB6F7F" w:rsidRDefault="00E5002D" w:rsidP="00AD2853">
      <w:pPr>
        <w:jc w:val="both"/>
        <w:rPr>
          <w:sz w:val="22"/>
          <w:szCs w:val="22"/>
          <w:lang w:val="ro-RO"/>
        </w:rPr>
      </w:pPr>
      <w:r w:rsidRPr="00CB6F7F">
        <w:rPr>
          <w:sz w:val="22"/>
          <w:szCs w:val="22"/>
          <w:lang w:val="ro-RO"/>
        </w:rPr>
        <w:t xml:space="preserve">(1) </w:t>
      </w:r>
      <w:r w:rsidR="00CF5720" w:rsidRPr="00CB6F7F">
        <w:rPr>
          <w:sz w:val="22"/>
          <w:szCs w:val="22"/>
          <w:lang w:val="ro-RO"/>
        </w:rPr>
        <w:t>Pentru emiterea sau adoptarea unor acte administrative</w:t>
      </w:r>
      <w:r w:rsidR="00207FBE">
        <w:rPr>
          <w:sz w:val="22"/>
          <w:szCs w:val="22"/>
          <w:lang w:val="ro-RO"/>
        </w:rPr>
        <w:t>, în situațiile expres prevăzute de lege,</w:t>
      </w:r>
      <w:r w:rsidR="00CF5720" w:rsidRPr="00CB6F7F">
        <w:rPr>
          <w:sz w:val="22"/>
          <w:szCs w:val="22"/>
          <w:lang w:val="ro-RO"/>
        </w:rPr>
        <w:t xml:space="preserve"> este necesar acordul prealabil </w:t>
      </w:r>
      <w:r w:rsidR="000D0F5C">
        <w:rPr>
          <w:sz w:val="22"/>
          <w:szCs w:val="22"/>
          <w:lang w:val="ro-RO"/>
        </w:rPr>
        <w:t xml:space="preserve">scris </w:t>
      </w:r>
      <w:r w:rsidR="00CF5720" w:rsidRPr="00CB6F7F">
        <w:rPr>
          <w:sz w:val="22"/>
          <w:szCs w:val="22"/>
          <w:lang w:val="ro-RO"/>
        </w:rPr>
        <w:t xml:space="preserve">al </w:t>
      </w:r>
      <w:r w:rsidRPr="00CB6F7F">
        <w:rPr>
          <w:sz w:val="22"/>
          <w:szCs w:val="22"/>
          <w:lang w:val="ro-RO"/>
        </w:rPr>
        <w:t xml:space="preserve">altei </w:t>
      </w:r>
      <w:r w:rsidR="00CF5720" w:rsidRPr="00CB6F7F">
        <w:rPr>
          <w:sz w:val="22"/>
          <w:szCs w:val="22"/>
          <w:lang w:val="ro-RO"/>
        </w:rPr>
        <w:t xml:space="preserve">autorități sau instituții publice. </w:t>
      </w:r>
    </w:p>
    <w:p w14:paraId="3DB81653" w14:textId="0FB8BF14" w:rsidR="00CF5720" w:rsidRPr="00CB6F7F" w:rsidRDefault="00CF5720" w:rsidP="00AD2853">
      <w:pPr>
        <w:jc w:val="both"/>
        <w:rPr>
          <w:sz w:val="22"/>
          <w:szCs w:val="22"/>
          <w:lang w:val="ro-RO"/>
        </w:rPr>
      </w:pPr>
      <w:r w:rsidRPr="00CB6F7F">
        <w:rPr>
          <w:sz w:val="22"/>
          <w:szCs w:val="22"/>
          <w:lang w:val="ro-RO"/>
        </w:rPr>
        <w:t>(</w:t>
      </w:r>
      <w:r w:rsidR="00207FBE">
        <w:rPr>
          <w:sz w:val="22"/>
          <w:szCs w:val="22"/>
          <w:lang w:val="ro-RO"/>
        </w:rPr>
        <w:t>2</w:t>
      </w:r>
      <w:r w:rsidRPr="00CB6F7F">
        <w:rPr>
          <w:sz w:val="22"/>
          <w:szCs w:val="22"/>
          <w:lang w:val="ro-RO"/>
        </w:rPr>
        <w:t>) Emiterea actului administrativ fără acordul prealabil atrage nulitatea acestuia.</w:t>
      </w:r>
    </w:p>
    <w:p w14:paraId="00C8FE84" w14:textId="3D87125F" w:rsidR="00CF5720" w:rsidRPr="00CB6F7F" w:rsidRDefault="00CF5720" w:rsidP="00AD2853">
      <w:pPr>
        <w:jc w:val="both"/>
        <w:rPr>
          <w:rFonts w:cs="Trebuchet MS"/>
          <w:sz w:val="22"/>
          <w:szCs w:val="22"/>
          <w:lang w:val="ro-RO"/>
        </w:rPr>
      </w:pPr>
      <w:r w:rsidRPr="00CB6F7F">
        <w:rPr>
          <w:rFonts w:cs="Trebuchet MS"/>
          <w:sz w:val="22"/>
          <w:szCs w:val="22"/>
          <w:lang w:val="ro-RO"/>
        </w:rPr>
        <w:t>(</w:t>
      </w:r>
      <w:r w:rsidR="00207FBE">
        <w:rPr>
          <w:rFonts w:cs="Trebuchet MS"/>
          <w:sz w:val="22"/>
          <w:szCs w:val="22"/>
          <w:lang w:val="ro-RO"/>
        </w:rPr>
        <w:t>3</w:t>
      </w:r>
      <w:r w:rsidRPr="00CB6F7F">
        <w:rPr>
          <w:rFonts w:cs="Trebuchet MS"/>
          <w:sz w:val="22"/>
          <w:szCs w:val="22"/>
          <w:lang w:val="ro-RO"/>
        </w:rPr>
        <w:t xml:space="preserve">) Dispozițiile prezentului articol nu se aplică acordului dat de conducătorul autorității ori de conducătorii structurilor de specialitate din cadrul autorității pentru realizarea de către personalul din subordine a unor activități necesare pentru realizarea competenței autorității.   </w:t>
      </w:r>
    </w:p>
    <w:p w14:paraId="39D8BB6F" w14:textId="2753DAD4" w:rsidR="00CF5720" w:rsidRPr="00CB6F7F" w:rsidRDefault="00CF5720" w:rsidP="00AD2853">
      <w:pPr>
        <w:jc w:val="both"/>
        <w:rPr>
          <w:sz w:val="22"/>
          <w:szCs w:val="22"/>
          <w:lang w:val="ro-RO"/>
        </w:rPr>
      </w:pPr>
      <w:r w:rsidRPr="00CB6F7F">
        <w:rPr>
          <w:sz w:val="22"/>
          <w:szCs w:val="22"/>
          <w:lang w:val="ro-RO"/>
        </w:rPr>
        <w:t>(</w:t>
      </w:r>
      <w:r w:rsidR="00207FBE">
        <w:rPr>
          <w:sz w:val="22"/>
          <w:szCs w:val="22"/>
          <w:lang w:val="ro-RO"/>
        </w:rPr>
        <w:t>4</w:t>
      </w:r>
      <w:r w:rsidRPr="00CB6F7F">
        <w:rPr>
          <w:sz w:val="22"/>
          <w:szCs w:val="22"/>
          <w:lang w:val="ro-RO"/>
        </w:rPr>
        <w:t xml:space="preserve">) </w:t>
      </w:r>
      <w:r w:rsidR="00840F8B" w:rsidRPr="00840F8B">
        <w:rPr>
          <w:sz w:val="22"/>
          <w:szCs w:val="22"/>
          <w:lang w:val="ro-RO"/>
        </w:rPr>
        <w:t>Dacă prin lege nu se prevede altfel, acordul prealabil se emite într-un termen care nu poate fi mai mare de 15 zile</w:t>
      </w:r>
      <w:r w:rsidRPr="00CB6F7F">
        <w:rPr>
          <w:sz w:val="22"/>
          <w:szCs w:val="22"/>
          <w:lang w:val="ro-RO"/>
        </w:rPr>
        <w:t xml:space="preserve">. </w:t>
      </w:r>
    </w:p>
    <w:p w14:paraId="1AE33E32" w14:textId="77777777" w:rsidR="00CF5720" w:rsidRPr="00CB6F7F" w:rsidRDefault="00CF5720" w:rsidP="00AD2853">
      <w:pPr>
        <w:widowControl w:val="0"/>
        <w:jc w:val="both"/>
        <w:rPr>
          <w:sz w:val="22"/>
          <w:szCs w:val="22"/>
          <w:lang w:val="ro-RO"/>
        </w:rPr>
      </w:pPr>
    </w:p>
    <w:p w14:paraId="37520F1B" w14:textId="3F2FBD49" w:rsidR="00240343" w:rsidRPr="00CB6F7F" w:rsidRDefault="00240343" w:rsidP="00AD2853">
      <w:pPr>
        <w:pStyle w:val="Titlu4"/>
        <w:spacing w:before="120" w:after="120"/>
        <w:jc w:val="both"/>
        <w:rPr>
          <w:sz w:val="22"/>
          <w:szCs w:val="22"/>
        </w:rPr>
      </w:pPr>
      <w:bookmarkStart w:id="2334" w:name="_Toc94538012"/>
      <w:bookmarkStart w:id="2335" w:name="_Toc99364029"/>
      <w:bookmarkStart w:id="2336" w:name="_Toc130974018"/>
      <w:bookmarkStart w:id="2337" w:name="_Toc130974660"/>
      <w:bookmarkStart w:id="2338" w:name="_Toc130976341"/>
      <w:bookmarkStart w:id="2339" w:name="_Toc130997516"/>
      <w:bookmarkStart w:id="2340" w:name="_Toc130998453"/>
      <w:bookmarkStart w:id="2341" w:name="_Toc138144739"/>
      <w:bookmarkStart w:id="2342" w:name="_Toc140586396"/>
      <w:bookmarkStart w:id="2343" w:name="_Toc147404631"/>
      <w:bookmarkStart w:id="2344" w:name="_Toc147846138"/>
      <w:bookmarkStart w:id="2345" w:name="_Toc210230648"/>
      <w:r w:rsidRPr="00CB6F7F">
        <w:rPr>
          <w:sz w:val="22"/>
          <w:szCs w:val="22"/>
        </w:rPr>
        <w:lastRenderedPageBreak/>
        <w:t xml:space="preserve">Art. </w:t>
      </w:r>
      <w:r w:rsidR="0085636E">
        <w:rPr>
          <w:sz w:val="22"/>
          <w:szCs w:val="22"/>
        </w:rPr>
        <w:t>167</w:t>
      </w:r>
      <w:r w:rsidRPr="00CB6F7F">
        <w:rPr>
          <w:sz w:val="22"/>
          <w:szCs w:val="22"/>
        </w:rPr>
        <w:t xml:space="preserve">. Controlul </w:t>
      </w:r>
      <w:r w:rsidR="00CF5720" w:rsidRPr="00CB6F7F">
        <w:rPr>
          <w:sz w:val="22"/>
          <w:szCs w:val="22"/>
        </w:rPr>
        <w:t xml:space="preserve">judecătoresc al </w:t>
      </w:r>
      <w:r w:rsidRPr="00CB6F7F">
        <w:rPr>
          <w:sz w:val="22"/>
          <w:szCs w:val="22"/>
        </w:rPr>
        <w:t>legalității acordului prealabil</w:t>
      </w:r>
      <w:bookmarkEnd w:id="2334"/>
      <w:bookmarkEnd w:id="2335"/>
      <w:bookmarkEnd w:id="2336"/>
      <w:bookmarkEnd w:id="2337"/>
      <w:bookmarkEnd w:id="2338"/>
      <w:bookmarkEnd w:id="2339"/>
      <w:bookmarkEnd w:id="2340"/>
      <w:bookmarkEnd w:id="2341"/>
      <w:bookmarkEnd w:id="2342"/>
      <w:bookmarkEnd w:id="2343"/>
      <w:bookmarkEnd w:id="2344"/>
      <w:bookmarkEnd w:id="2345"/>
    </w:p>
    <w:p w14:paraId="621A3E0C" w14:textId="0C4B1D59" w:rsidR="00240343" w:rsidRPr="00CB6F7F" w:rsidRDefault="00240343" w:rsidP="00AD2853">
      <w:pPr>
        <w:widowControl w:val="0"/>
        <w:jc w:val="both"/>
        <w:rPr>
          <w:sz w:val="22"/>
          <w:szCs w:val="22"/>
          <w:lang w:val="ro-RO"/>
        </w:rPr>
      </w:pPr>
      <w:r w:rsidRPr="00CB6F7F">
        <w:rPr>
          <w:sz w:val="22"/>
          <w:szCs w:val="22"/>
          <w:lang w:val="ro-RO"/>
        </w:rPr>
        <w:t xml:space="preserve">(1) Prevederile art. </w:t>
      </w:r>
      <w:r w:rsidR="009F6D00">
        <w:rPr>
          <w:sz w:val="22"/>
          <w:szCs w:val="22"/>
          <w:lang w:val="ro-RO"/>
        </w:rPr>
        <w:t>165</w:t>
      </w:r>
      <w:r w:rsidR="009F6D00" w:rsidRPr="00CB6F7F">
        <w:rPr>
          <w:sz w:val="22"/>
          <w:szCs w:val="22"/>
          <w:lang w:val="ro-RO"/>
        </w:rPr>
        <w:t xml:space="preserve"> </w:t>
      </w:r>
      <w:r w:rsidRPr="00CB6F7F">
        <w:rPr>
          <w:sz w:val="22"/>
          <w:szCs w:val="22"/>
          <w:lang w:val="ro-RO"/>
        </w:rPr>
        <w:t>se aplică în mod corespunzător și cu privire la legalitatea acordului prealabil.</w:t>
      </w:r>
    </w:p>
    <w:p w14:paraId="23CB37E4" w14:textId="77777777" w:rsidR="00240343" w:rsidRPr="00CB6F7F" w:rsidRDefault="00240343" w:rsidP="00AD2853">
      <w:pPr>
        <w:widowControl w:val="0"/>
        <w:jc w:val="both"/>
        <w:rPr>
          <w:sz w:val="22"/>
          <w:szCs w:val="22"/>
          <w:lang w:val="ro-RO"/>
        </w:rPr>
      </w:pPr>
      <w:r w:rsidRPr="00CB6F7F">
        <w:rPr>
          <w:sz w:val="22"/>
          <w:szCs w:val="22"/>
          <w:lang w:val="ro-RO"/>
        </w:rPr>
        <w:t>(2) În acțiunile în contencios administrativ al căror obiect îl formează acte administrative emise sau adoptate în baza unui acord prealabil, atunci când acesta prezintă aspecte de nelegalitate, în fața instanței de contencios administrativ, autoritatea emitentă a acordului prealabil are calitate de pârât, alături de autoritatea emitentă a actului administrativ.</w:t>
      </w:r>
    </w:p>
    <w:p w14:paraId="462BDE06" w14:textId="77777777" w:rsidR="00240343" w:rsidRPr="00CB6F7F" w:rsidRDefault="00240343" w:rsidP="00AD2853">
      <w:pPr>
        <w:widowControl w:val="0"/>
        <w:jc w:val="both"/>
        <w:rPr>
          <w:sz w:val="22"/>
          <w:szCs w:val="22"/>
          <w:lang w:val="ro-RO"/>
        </w:rPr>
      </w:pPr>
    </w:p>
    <w:p w14:paraId="1BF16EDD" w14:textId="38B18FD0" w:rsidR="00240343" w:rsidRPr="00CB6F7F" w:rsidRDefault="00240343" w:rsidP="00AD2853">
      <w:pPr>
        <w:pStyle w:val="Titlu4"/>
        <w:spacing w:before="120" w:after="120"/>
        <w:jc w:val="both"/>
        <w:rPr>
          <w:sz w:val="22"/>
          <w:szCs w:val="22"/>
        </w:rPr>
      </w:pPr>
      <w:bookmarkStart w:id="2346" w:name="_Toc94538020"/>
      <w:bookmarkStart w:id="2347" w:name="_Toc99364040"/>
      <w:bookmarkStart w:id="2348" w:name="_Toc130974019"/>
      <w:bookmarkStart w:id="2349" w:name="_Toc130974661"/>
      <w:bookmarkStart w:id="2350" w:name="_Toc130976342"/>
      <w:bookmarkStart w:id="2351" w:name="_Toc130997517"/>
      <w:bookmarkStart w:id="2352" w:name="_Toc130998454"/>
      <w:bookmarkStart w:id="2353" w:name="_Toc138144740"/>
      <w:bookmarkStart w:id="2354" w:name="_Toc140586397"/>
      <w:bookmarkStart w:id="2355" w:name="_Toc147404632"/>
      <w:bookmarkStart w:id="2356" w:name="_Toc147846139"/>
      <w:bookmarkStart w:id="2357" w:name="_Toc210230649"/>
      <w:r w:rsidRPr="00CB6F7F">
        <w:rPr>
          <w:sz w:val="22"/>
          <w:szCs w:val="22"/>
        </w:rPr>
        <w:t xml:space="preserve">Art. </w:t>
      </w:r>
      <w:r w:rsidR="0085636E">
        <w:rPr>
          <w:sz w:val="22"/>
          <w:szCs w:val="22"/>
        </w:rPr>
        <w:t>168</w:t>
      </w:r>
      <w:r w:rsidRPr="00CB6F7F">
        <w:rPr>
          <w:sz w:val="22"/>
          <w:szCs w:val="22"/>
        </w:rPr>
        <w:t xml:space="preserve">. </w:t>
      </w:r>
      <w:bookmarkEnd w:id="2346"/>
      <w:bookmarkEnd w:id="2347"/>
      <w:r w:rsidRPr="00CB6F7F">
        <w:rPr>
          <w:sz w:val="22"/>
          <w:szCs w:val="22"/>
        </w:rPr>
        <w:t>Elaborarea formei finale a proiectului de act administrativ</w:t>
      </w:r>
      <w:bookmarkEnd w:id="2348"/>
      <w:bookmarkEnd w:id="2349"/>
      <w:bookmarkEnd w:id="2350"/>
      <w:bookmarkEnd w:id="2351"/>
      <w:bookmarkEnd w:id="2352"/>
      <w:bookmarkEnd w:id="2353"/>
      <w:bookmarkEnd w:id="2354"/>
      <w:bookmarkEnd w:id="2355"/>
      <w:bookmarkEnd w:id="2356"/>
      <w:bookmarkEnd w:id="2357"/>
      <w:r w:rsidRPr="00CB6F7F">
        <w:rPr>
          <w:sz w:val="22"/>
          <w:szCs w:val="22"/>
        </w:rPr>
        <w:t xml:space="preserve"> </w:t>
      </w:r>
    </w:p>
    <w:p w14:paraId="1836D03B" w14:textId="77777777" w:rsidR="00240343" w:rsidRPr="00CB6F7F" w:rsidRDefault="00240343" w:rsidP="00AD2853">
      <w:pPr>
        <w:widowControl w:val="0"/>
        <w:jc w:val="both"/>
        <w:rPr>
          <w:sz w:val="22"/>
          <w:szCs w:val="22"/>
          <w:lang w:val="ro-RO"/>
        </w:rPr>
      </w:pPr>
      <w:r w:rsidRPr="00CB6F7F">
        <w:rPr>
          <w:sz w:val="22"/>
          <w:szCs w:val="22"/>
          <w:lang w:val="ro-RO"/>
        </w:rPr>
        <w:t>(1) După finalizarea procesului de avizare se redactează forma finală a proiectului de act administrativ, și dacă este cazul</w:t>
      </w:r>
      <w:r w:rsidR="009F50FF" w:rsidRPr="00CB6F7F">
        <w:rPr>
          <w:sz w:val="22"/>
          <w:szCs w:val="22"/>
          <w:lang w:val="ro-RO"/>
        </w:rPr>
        <w:t>,</w:t>
      </w:r>
      <w:r w:rsidRPr="00CB6F7F">
        <w:rPr>
          <w:sz w:val="22"/>
          <w:szCs w:val="22"/>
          <w:lang w:val="ro-RO"/>
        </w:rPr>
        <w:t xml:space="preserve"> a instrumentului de prezentare și motivare corespunzător.</w:t>
      </w:r>
    </w:p>
    <w:p w14:paraId="4173A0F6" w14:textId="7ABF886E" w:rsidR="00751E43" w:rsidRPr="00CB6F7F" w:rsidRDefault="00240343" w:rsidP="00AD2853">
      <w:pPr>
        <w:widowControl w:val="0"/>
        <w:jc w:val="both"/>
        <w:rPr>
          <w:sz w:val="22"/>
          <w:szCs w:val="22"/>
          <w:lang w:val="ro-RO"/>
        </w:rPr>
      </w:pPr>
      <w:r w:rsidRPr="00CB6F7F">
        <w:rPr>
          <w:sz w:val="22"/>
          <w:szCs w:val="22"/>
          <w:lang w:val="ro-RO"/>
        </w:rPr>
        <w:t xml:space="preserve">(2) Prevederile art. </w:t>
      </w:r>
      <w:r w:rsidR="00C553A0">
        <w:rPr>
          <w:sz w:val="22"/>
          <w:szCs w:val="22"/>
          <w:lang w:val="ro-RO"/>
        </w:rPr>
        <w:t>156</w:t>
      </w:r>
      <w:r w:rsidR="00C553A0" w:rsidRPr="00CB6F7F">
        <w:rPr>
          <w:sz w:val="22"/>
          <w:szCs w:val="22"/>
          <w:lang w:val="ro-RO"/>
        </w:rPr>
        <w:t xml:space="preserve"> </w:t>
      </w:r>
      <w:r w:rsidRPr="00CB6F7F">
        <w:rPr>
          <w:sz w:val="22"/>
          <w:szCs w:val="22"/>
          <w:lang w:val="ro-RO"/>
        </w:rPr>
        <w:t>se aplică în mod corespunzător.</w:t>
      </w:r>
    </w:p>
    <w:p w14:paraId="0BF2CBD2" w14:textId="11091C39" w:rsidR="00751E43" w:rsidRDefault="00751E43" w:rsidP="00AD2853">
      <w:pPr>
        <w:widowControl w:val="0"/>
        <w:jc w:val="both"/>
        <w:rPr>
          <w:sz w:val="22"/>
          <w:szCs w:val="22"/>
          <w:lang w:val="ro-RO"/>
        </w:rPr>
      </w:pPr>
    </w:p>
    <w:p w14:paraId="258C8289" w14:textId="2D7ED86B" w:rsidR="00E10AAB" w:rsidRDefault="00E10AAB" w:rsidP="00AD2853">
      <w:pPr>
        <w:widowControl w:val="0"/>
        <w:jc w:val="both"/>
        <w:rPr>
          <w:sz w:val="22"/>
          <w:szCs w:val="22"/>
          <w:lang w:val="ro-RO"/>
        </w:rPr>
      </w:pPr>
    </w:p>
    <w:p w14:paraId="764152FD" w14:textId="2CA2CC24" w:rsidR="00E10AAB" w:rsidRDefault="00E10AAB" w:rsidP="00AD2853">
      <w:pPr>
        <w:widowControl w:val="0"/>
        <w:jc w:val="both"/>
        <w:rPr>
          <w:sz w:val="22"/>
          <w:szCs w:val="22"/>
          <w:lang w:val="ro-RO"/>
        </w:rPr>
      </w:pPr>
    </w:p>
    <w:p w14:paraId="7C7E5A2A" w14:textId="77777777" w:rsidR="00E10AAB" w:rsidRPr="00CB6F7F" w:rsidRDefault="00E10AAB" w:rsidP="00AD2853">
      <w:pPr>
        <w:widowControl w:val="0"/>
        <w:jc w:val="both"/>
        <w:rPr>
          <w:sz w:val="22"/>
          <w:szCs w:val="22"/>
          <w:lang w:val="ro-RO"/>
        </w:rPr>
      </w:pPr>
    </w:p>
    <w:p w14:paraId="7C81F194" w14:textId="77777777" w:rsidR="00240343" w:rsidRPr="00CB6F7F" w:rsidRDefault="00240343" w:rsidP="00AD2853">
      <w:pPr>
        <w:pStyle w:val="Titlu2"/>
        <w:spacing w:before="120" w:after="120"/>
        <w:jc w:val="center"/>
        <w:rPr>
          <w:i/>
          <w:sz w:val="22"/>
          <w:szCs w:val="22"/>
          <w:lang w:val="ro-RO"/>
        </w:rPr>
      </w:pPr>
      <w:bookmarkStart w:id="2358" w:name="_Toc94538023"/>
      <w:bookmarkStart w:id="2359" w:name="_Toc99359913"/>
      <w:bookmarkStart w:id="2360" w:name="_Toc99364044"/>
      <w:bookmarkStart w:id="2361" w:name="_Toc130913384"/>
      <w:bookmarkStart w:id="2362" w:name="_Toc130972716"/>
      <w:bookmarkStart w:id="2363" w:name="_Toc130973443"/>
      <w:bookmarkStart w:id="2364" w:name="_Toc130973582"/>
      <w:bookmarkStart w:id="2365" w:name="_Toc130973723"/>
      <w:bookmarkStart w:id="2366" w:name="_Toc130974020"/>
      <w:bookmarkStart w:id="2367" w:name="_Toc130974662"/>
      <w:bookmarkStart w:id="2368" w:name="_Toc130976343"/>
      <w:bookmarkStart w:id="2369" w:name="_Toc130997518"/>
      <w:bookmarkStart w:id="2370" w:name="_Toc130998455"/>
      <w:bookmarkStart w:id="2371" w:name="_Toc138144741"/>
      <w:bookmarkStart w:id="2372" w:name="_Toc140586398"/>
      <w:bookmarkStart w:id="2373" w:name="_Toc147404633"/>
      <w:bookmarkStart w:id="2374" w:name="_Toc147846140"/>
      <w:bookmarkStart w:id="2375" w:name="_Toc210230650"/>
      <w:bookmarkStart w:id="2376" w:name="_Hlk99281224"/>
      <w:r w:rsidRPr="00CB6F7F">
        <w:rPr>
          <w:i/>
          <w:sz w:val="22"/>
          <w:szCs w:val="22"/>
          <w:lang w:val="ro-RO"/>
        </w:rPr>
        <w:t xml:space="preserve">Secțiunea </w:t>
      </w:r>
      <w:r w:rsidR="00C2615B" w:rsidRPr="00CB6F7F">
        <w:rPr>
          <w:i/>
          <w:sz w:val="22"/>
          <w:szCs w:val="22"/>
          <w:lang w:val="ro-RO"/>
        </w:rPr>
        <w:t xml:space="preserve">a </w:t>
      </w:r>
      <w:r w:rsidRPr="00CB6F7F">
        <w:rPr>
          <w:i/>
          <w:sz w:val="22"/>
          <w:szCs w:val="22"/>
          <w:lang w:val="ro-RO"/>
        </w:rPr>
        <w:t>I</w:t>
      </w:r>
      <w:r w:rsidR="009F50FF" w:rsidRPr="00CB6F7F">
        <w:rPr>
          <w:i/>
          <w:sz w:val="22"/>
          <w:szCs w:val="22"/>
          <w:lang w:val="ro-RO"/>
        </w:rPr>
        <w:t>II</w:t>
      </w:r>
      <w:bookmarkStart w:id="2377" w:name="_Hlk124762695"/>
      <w:r w:rsidR="00C2615B" w:rsidRPr="00CB6F7F">
        <w:rPr>
          <w:i/>
          <w:sz w:val="22"/>
          <w:szCs w:val="22"/>
          <w:lang w:val="ro-RO"/>
        </w:rPr>
        <w:t>-a.</w:t>
      </w:r>
      <w:r w:rsidR="005C47BD" w:rsidRPr="00CB6F7F">
        <w:rPr>
          <w:i/>
          <w:sz w:val="22"/>
          <w:szCs w:val="22"/>
          <w:lang w:val="ro-RO"/>
        </w:rPr>
        <w:t xml:space="preserve"> </w:t>
      </w:r>
      <w:r w:rsidRPr="00CB6F7F">
        <w:rPr>
          <w:i/>
          <w:sz w:val="22"/>
          <w:szCs w:val="22"/>
          <w:lang w:val="ro-RO"/>
        </w:rPr>
        <w:t>Emiterea sau adoptarea actelor administrative</w:t>
      </w:r>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7"/>
    </w:p>
    <w:p w14:paraId="201DC71C" w14:textId="77777777" w:rsidR="00240343" w:rsidRPr="00CB6F7F" w:rsidRDefault="00240343" w:rsidP="00AD2853">
      <w:pPr>
        <w:rPr>
          <w:sz w:val="22"/>
          <w:szCs w:val="22"/>
          <w:lang w:val="ro-RO" w:eastAsia="x-none"/>
        </w:rPr>
      </w:pPr>
    </w:p>
    <w:p w14:paraId="316C38E4" w14:textId="20E1D435" w:rsidR="00240343" w:rsidRPr="00CB6F7F" w:rsidRDefault="00240343" w:rsidP="00AD2853">
      <w:pPr>
        <w:pStyle w:val="Titlu4"/>
        <w:spacing w:before="120" w:after="120"/>
        <w:jc w:val="both"/>
        <w:rPr>
          <w:sz w:val="22"/>
          <w:szCs w:val="22"/>
        </w:rPr>
      </w:pPr>
      <w:bookmarkStart w:id="2378" w:name="_Toc130974021"/>
      <w:bookmarkStart w:id="2379" w:name="_Toc130974663"/>
      <w:bookmarkStart w:id="2380" w:name="_Toc130976344"/>
      <w:bookmarkStart w:id="2381" w:name="_Toc130997519"/>
      <w:bookmarkStart w:id="2382" w:name="_Toc130998456"/>
      <w:bookmarkStart w:id="2383" w:name="_Toc138144742"/>
      <w:bookmarkStart w:id="2384" w:name="_Toc140586399"/>
      <w:bookmarkStart w:id="2385" w:name="_Toc147404634"/>
      <w:bookmarkStart w:id="2386" w:name="_Toc147846141"/>
      <w:bookmarkStart w:id="2387" w:name="_Toc210230651"/>
      <w:bookmarkStart w:id="2388" w:name="_Toc99364045"/>
      <w:bookmarkEnd w:id="2376"/>
      <w:r w:rsidRPr="00CB6F7F">
        <w:rPr>
          <w:sz w:val="22"/>
          <w:szCs w:val="22"/>
        </w:rPr>
        <w:t xml:space="preserve">Art. </w:t>
      </w:r>
      <w:r w:rsidR="0085636E">
        <w:rPr>
          <w:sz w:val="22"/>
          <w:szCs w:val="22"/>
        </w:rPr>
        <w:t>169</w:t>
      </w:r>
      <w:r w:rsidRPr="00CB6F7F">
        <w:rPr>
          <w:sz w:val="22"/>
          <w:szCs w:val="22"/>
        </w:rPr>
        <w:t>. Competența/dreptul de emitere sau adoptare a actelor administrative</w:t>
      </w:r>
      <w:bookmarkEnd w:id="2378"/>
      <w:bookmarkEnd w:id="2379"/>
      <w:bookmarkEnd w:id="2380"/>
      <w:bookmarkEnd w:id="2381"/>
      <w:bookmarkEnd w:id="2382"/>
      <w:bookmarkEnd w:id="2383"/>
      <w:bookmarkEnd w:id="2384"/>
      <w:bookmarkEnd w:id="2385"/>
      <w:bookmarkEnd w:id="2386"/>
      <w:bookmarkEnd w:id="2387"/>
    </w:p>
    <w:p w14:paraId="1FCF53C1" w14:textId="77777777" w:rsidR="00240343" w:rsidRPr="00CB6F7F" w:rsidRDefault="00240343" w:rsidP="00AD2853">
      <w:pPr>
        <w:jc w:val="both"/>
        <w:rPr>
          <w:rFonts w:cs="Trebuchet MS"/>
          <w:sz w:val="22"/>
          <w:szCs w:val="22"/>
          <w:lang w:val="ro-RO"/>
        </w:rPr>
      </w:pPr>
      <w:r w:rsidRPr="00CB6F7F">
        <w:rPr>
          <w:rFonts w:cs="Trebuchet MS"/>
          <w:sz w:val="22"/>
          <w:szCs w:val="22"/>
          <w:lang w:val="ro-RO"/>
        </w:rPr>
        <w:t>(1) Autoritatea cu caracter colegial adoptă acte administrative normative sau individuale, după caz.</w:t>
      </w:r>
    </w:p>
    <w:p w14:paraId="6FCCCD2E" w14:textId="77777777" w:rsidR="00240343" w:rsidRPr="00CB6F7F" w:rsidRDefault="00240343" w:rsidP="00AD2853">
      <w:pPr>
        <w:jc w:val="both"/>
        <w:rPr>
          <w:rFonts w:cs="Trebuchet MS"/>
          <w:sz w:val="22"/>
          <w:szCs w:val="22"/>
          <w:lang w:val="ro-RO"/>
        </w:rPr>
      </w:pPr>
      <w:r w:rsidRPr="00CB6F7F">
        <w:rPr>
          <w:rFonts w:cs="Trebuchet MS"/>
          <w:sz w:val="22"/>
          <w:szCs w:val="22"/>
          <w:lang w:val="ro-RO"/>
        </w:rPr>
        <w:t>(2) Autoritatea cu caracter unipersonal emite acte administrative normative sau individuale, după caz.</w:t>
      </w:r>
    </w:p>
    <w:p w14:paraId="1EE85526" w14:textId="77777777" w:rsidR="00240343" w:rsidRPr="00CB6F7F" w:rsidRDefault="00240343" w:rsidP="00AD2853">
      <w:pPr>
        <w:jc w:val="both"/>
        <w:rPr>
          <w:rFonts w:cs="Trebuchet MS"/>
          <w:sz w:val="22"/>
          <w:szCs w:val="22"/>
          <w:lang w:val="ro-RO"/>
        </w:rPr>
      </w:pPr>
    </w:p>
    <w:p w14:paraId="52175AF6" w14:textId="1296ACA1" w:rsidR="00240343" w:rsidRPr="00CB6F7F" w:rsidRDefault="00240343" w:rsidP="00AD2853">
      <w:pPr>
        <w:pStyle w:val="Titlu4"/>
        <w:spacing w:before="120" w:after="120"/>
        <w:jc w:val="both"/>
        <w:rPr>
          <w:sz w:val="22"/>
          <w:szCs w:val="22"/>
        </w:rPr>
      </w:pPr>
      <w:bookmarkStart w:id="2389" w:name="_Toc99364046"/>
      <w:bookmarkStart w:id="2390" w:name="_Toc130974022"/>
      <w:bookmarkStart w:id="2391" w:name="_Toc130974664"/>
      <w:bookmarkStart w:id="2392" w:name="_Toc130976345"/>
      <w:bookmarkStart w:id="2393" w:name="_Toc130997520"/>
      <w:bookmarkStart w:id="2394" w:name="_Toc130998457"/>
      <w:bookmarkStart w:id="2395" w:name="_Toc138144743"/>
      <w:bookmarkStart w:id="2396" w:name="_Toc140586400"/>
      <w:bookmarkStart w:id="2397" w:name="_Toc147404635"/>
      <w:bookmarkStart w:id="2398" w:name="_Toc147846142"/>
      <w:bookmarkStart w:id="2399" w:name="_Toc210230652"/>
      <w:r w:rsidRPr="00CB6F7F">
        <w:rPr>
          <w:sz w:val="22"/>
          <w:szCs w:val="22"/>
        </w:rPr>
        <w:t xml:space="preserve">Art. </w:t>
      </w:r>
      <w:r w:rsidR="0085636E">
        <w:rPr>
          <w:sz w:val="22"/>
          <w:szCs w:val="22"/>
        </w:rPr>
        <w:t>170</w:t>
      </w:r>
      <w:r w:rsidRPr="00CB6F7F">
        <w:rPr>
          <w:sz w:val="22"/>
          <w:szCs w:val="22"/>
        </w:rPr>
        <w:t>. Convocarea</w:t>
      </w:r>
      <w:bookmarkEnd w:id="2389"/>
      <w:r w:rsidRPr="00CB6F7F">
        <w:rPr>
          <w:sz w:val="22"/>
          <w:szCs w:val="22"/>
        </w:rPr>
        <w:t xml:space="preserve"> autorității colegiale</w:t>
      </w:r>
      <w:bookmarkEnd w:id="2390"/>
      <w:bookmarkEnd w:id="2391"/>
      <w:bookmarkEnd w:id="2392"/>
      <w:bookmarkEnd w:id="2393"/>
      <w:bookmarkEnd w:id="2394"/>
      <w:bookmarkEnd w:id="2395"/>
      <w:bookmarkEnd w:id="2396"/>
      <w:bookmarkEnd w:id="2397"/>
      <w:bookmarkEnd w:id="2398"/>
      <w:bookmarkEnd w:id="2399"/>
    </w:p>
    <w:p w14:paraId="65096622"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(1) Convocarea se dispune de către conducătorul autorității colegiale ori de o persoană desemnată conform legii sau regulamentului de organizare și funcționare, cu maximum 5 zile înainte de data ținerii ședinței, pentru ședințele ordinare și cu maximum 3 zile înainte de data ținerii ședinței, pentru ședințele extraordinare, dacă prin lege nu se prevede altfel.  </w:t>
      </w:r>
    </w:p>
    <w:p w14:paraId="34A00D3B" w14:textId="3AB7B34C" w:rsidR="00240343" w:rsidRPr="00CB6F7F" w:rsidRDefault="00240343" w:rsidP="00AD2853">
      <w:pPr>
        <w:jc w:val="both"/>
        <w:rPr>
          <w:rFonts w:cs="Trebuchet MS"/>
          <w:sz w:val="22"/>
          <w:szCs w:val="22"/>
          <w:lang w:val="ro-RO"/>
        </w:rPr>
      </w:pPr>
      <w:r w:rsidRPr="00CB6F7F">
        <w:rPr>
          <w:rFonts w:cs="Trebuchet MS"/>
          <w:sz w:val="22"/>
          <w:szCs w:val="22"/>
          <w:lang w:val="ro-RO"/>
        </w:rPr>
        <w:t xml:space="preserve">(2) În caz de forță majoră şi/sau pentru soluționarea unor situații excepționale de maximă urgență, </w:t>
      </w:r>
      <w:r w:rsidR="00837DC2">
        <w:rPr>
          <w:rFonts w:cs="Trebuchet MS"/>
          <w:sz w:val="22"/>
          <w:szCs w:val="22"/>
          <w:lang w:val="ro-RO"/>
        </w:rPr>
        <w:t xml:space="preserve">apreciată și motivată ca atare, </w:t>
      </w:r>
      <w:r w:rsidRPr="00CB6F7F">
        <w:rPr>
          <w:rFonts w:cs="Trebuchet MS"/>
          <w:sz w:val="22"/>
          <w:szCs w:val="22"/>
          <w:lang w:val="ro-RO"/>
        </w:rPr>
        <w:t>prin excepție de la prevederile alin. (1), convocarea se poate face de îndată.</w:t>
      </w:r>
    </w:p>
    <w:p w14:paraId="7B2852F7" w14:textId="77777777" w:rsidR="00240343" w:rsidRPr="00CB6F7F" w:rsidRDefault="00240343" w:rsidP="00AD2853">
      <w:pPr>
        <w:jc w:val="both"/>
        <w:rPr>
          <w:rFonts w:cs="Trebuchet MS"/>
          <w:sz w:val="22"/>
          <w:szCs w:val="22"/>
          <w:lang w:val="ro-RO"/>
        </w:rPr>
      </w:pPr>
      <w:r w:rsidRPr="00CB6F7F">
        <w:rPr>
          <w:rFonts w:cs="Trebuchet MS"/>
          <w:sz w:val="22"/>
          <w:szCs w:val="22"/>
          <w:lang w:val="ro-RO"/>
        </w:rPr>
        <w:t>(3) Membrii autorității colegiale sunt convocați în scris sau potrivit prevederilor regulamentului de organizare și funcționare al acesteia.</w:t>
      </w:r>
    </w:p>
    <w:p w14:paraId="5503D952" w14:textId="77777777" w:rsidR="00240343" w:rsidRPr="00CB6F7F" w:rsidRDefault="00240343" w:rsidP="00AD2853">
      <w:pPr>
        <w:jc w:val="both"/>
        <w:rPr>
          <w:rFonts w:cs="Trebuchet MS"/>
          <w:sz w:val="22"/>
          <w:szCs w:val="22"/>
          <w:lang w:val="ro-RO"/>
        </w:rPr>
      </w:pPr>
      <w:r w:rsidRPr="00CB6F7F">
        <w:rPr>
          <w:rFonts w:cs="Trebuchet MS"/>
          <w:sz w:val="22"/>
          <w:szCs w:val="22"/>
          <w:lang w:val="ro-RO"/>
        </w:rPr>
        <w:t>(4) Convocarea membrilor autorității colegiale prin mijloace electronice de comunicare la distanţă este permisă în măsura în care se asigură transmiterea textului, cu condiția ca fiecare membru al autorității colegiale să fi comunicat în scris adresa de poștă electronică sau alte coordonate electronice la care poate primi convocarea și documentația aferentă acesteia.</w:t>
      </w:r>
    </w:p>
    <w:p w14:paraId="0FB507EB" w14:textId="59D9BA41" w:rsidR="00240343" w:rsidRPr="00CB6F7F" w:rsidRDefault="00240343" w:rsidP="00AD2853">
      <w:pPr>
        <w:jc w:val="both"/>
        <w:rPr>
          <w:rFonts w:cs="Trebuchet MS"/>
          <w:sz w:val="22"/>
          <w:szCs w:val="22"/>
          <w:lang w:val="ro-RO"/>
        </w:rPr>
      </w:pPr>
      <w:r w:rsidRPr="00CB6F7F">
        <w:rPr>
          <w:rFonts w:cs="Trebuchet MS"/>
          <w:sz w:val="22"/>
          <w:szCs w:val="22"/>
          <w:lang w:val="ro-RO"/>
        </w:rPr>
        <w:t>(5) Convocarea cuprinde în mod obligatoriu ziua, ora, locul desfășurării ședinței autorității colegiale și ordinea de zi însoțită de toate documentele și/sau proiectele de acte administrative supuse dezbaterii</w:t>
      </w:r>
      <w:r w:rsidR="00F17441" w:rsidRPr="00CB6F7F">
        <w:rPr>
          <w:rFonts w:cs="Trebuchet MS"/>
          <w:sz w:val="22"/>
          <w:szCs w:val="22"/>
          <w:lang w:val="ro-RO"/>
        </w:rPr>
        <w:t xml:space="preserve"> și alte elemente conform legislației speciale, dacă este cazul</w:t>
      </w:r>
      <w:r w:rsidRPr="00CB6F7F">
        <w:rPr>
          <w:rFonts w:cs="Trebuchet MS"/>
          <w:sz w:val="22"/>
          <w:szCs w:val="22"/>
          <w:lang w:val="ro-RO"/>
        </w:rPr>
        <w:t xml:space="preserve">. </w:t>
      </w:r>
    </w:p>
    <w:p w14:paraId="2EFD6FC7" w14:textId="77777777" w:rsidR="00240343" w:rsidRPr="00CB6F7F" w:rsidRDefault="00240343" w:rsidP="00AD2853">
      <w:pPr>
        <w:rPr>
          <w:sz w:val="22"/>
          <w:szCs w:val="22"/>
          <w:lang w:val="ro-RO" w:eastAsia="en-GB"/>
        </w:rPr>
      </w:pPr>
    </w:p>
    <w:p w14:paraId="4BB601FB" w14:textId="583B9886" w:rsidR="00240343" w:rsidRPr="00CB6F7F" w:rsidRDefault="00240343" w:rsidP="00AD2853">
      <w:pPr>
        <w:pStyle w:val="Titlu4"/>
        <w:spacing w:before="120" w:after="120"/>
        <w:jc w:val="both"/>
        <w:rPr>
          <w:sz w:val="22"/>
          <w:szCs w:val="22"/>
        </w:rPr>
      </w:pPr>
      <w:bookmarkStart w:id="2400" w:name="_Toc130974023"/>
      <w:bookmarkStart w:id="2401" w:name="_Toc130974665"/>
      <w:bookmarkStart w:id="2402" w:name="_Toc130976346"/>
      <w:bookmarkStart w:id="2403" w:name="_Toc130997521"/>
      <w:bookmarkStart w:id="2404" w:name="_Toc130998458"/>
      <w:bookmarkStart w:id="2405" w:name="_Toc138144744"/>
      <w:bookmarkStart w:id="2406" w:name="_Toc140586401"/>
      <w:bookmarkStart w:id="2407" w:name="_Toc147404636"/>
      <w:bookmarkStart w:id="2408" w:name="_Toc147846143"/>
      <w:bookmarkStart w:id="2409" w:name="_Toc210230653"/>
      <w:r w:rsidRPr="00CB6F7F">
        <w:rPr>
          <w:sz w:val="22"/>
          <w:szCs w:val="22"/>
        </w:rPr>
        <w:t xml:space="preserve">Art. </w:t>
      </w:r>
      <w:r w:rsidR="0085636E">
        <w:rPr>
          <w:sz w:val="22"/>
          <w:szCs w:val="22"/>
        </w:rPr>
        <w:t>171</w:t>
      </w:r>
      <w:r w:rsidRPr="00CB6F7F">
        <w:rPr>
          <w:sz w:val="22"/>
          <w:szCs w:val="22"/>
        </w:rPr>
        <w:t>. Stabilirea ordinii de zi</w:t>
      </w:r>
      <w:bookmarkEnd w:id="2388"/>
      <w:bookmarkEnd w:id="2400"/>
      <w:bookmarkEnd w:id="2401"/>
      <w:bookmarkEnd w:id="2402"/>
      <w:bookmarkEnd w:id="2403"/>
      <w:bookmarkEnd w:id="2404"/>
      <w:bookmarkEnd w:id="2405"/>
      <w:bookmarkEnd w:id="2406"/>
      <w:bookmarkEnd w:id="2407"/>
      <w:bookmarkEnd w:id="2408"/>
      <w:bookmarkEnd w:id="2409"/>
      <w:r w:rsidRPr="00CB6F7F">
        <w:rPr>
          <w:sz w:val="22"/>
          <w:szCs w:val="22"/>
        </w:rPr>
        <w:t xml:space="preserve"> </w:t>
      </w:r>
    </w:p>
    <w:p w14:paraId="2076C81C"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(1) Ordinea de zi se stabilește de conducătorul autorității colegiale ori de o persoană desemnată conform legii sau regulamentului de organizare și funcționare. </w:t>
      </w:r>
    </w:p>
    <w:p w14:paraId="07E7B06B" w14:textId="37015822" w:rsidR="00240343" w:rsidRDefault="00240343" w:rsidP="00AD2853">
      <w:pPr>
        <w:jc w:val="both"/>
        <w:rPr>
          <w:rFonts w:cs="Trebuchet MS"/>
          <w:sz w:val="22"/>
          <w:szCs w:val="22"/>
          <w:lang w:val="ro-RO"/>
        </w:rPr>
      </w:pPr>
      <w:r w:rsidRPr="00CB6F7F">
        <w:rPr>
          <w:rFonts w:cs="Trebuchet MS"/>
          <w:sz w:val="22"/>
          <w:szCs w:val="22"/>
          <w:lang w:val="ro-RO"/>
        </w:rPr>
        <w:lastRenderedPageBreak/>
        <w:t>(2) Proiectele de acte administrative pot fi trecute în ordinea de zi doar dacă au fost îndeplinite în prealabil toate procedurile de avizare, de obținere a acordului și a rapoartelor de specialitate</w:t>
      </w:r>
      <w:r w:rsidR="00347444" w:rsidRPr="00347444">
        <w:t xml:space="preserve"> </w:t>
      </w:r>
      <w:r w:rsidR="00347444" w:rsidRPr="00347444">
        <w:rPr>
          <w:rFonts w:cs="Trebuchet MS"/>
          <w:sz w:val="22"/>
          <w:szCs w:val="22"/>
          <w:lang w:val="ro-RO"/>
        </w:rPr>
        <w:t>întocmite de structurile de specialitate de la nivelul autorităților</w:t>
      </w:r>
      <w:r w:rsidRPr="00CB6F7F">
        <w:rPr>
          <w:rFonts w:cs="Trebuchet MS"/>
          <w:sz w:val="22"/>
          <w:szCs w:val="22"/>
          <w:lang w:val="ro-RO"/>
        </w:rPr>
        <w:t xml:space="preserve">, după caz, precum și de consultare publică, în condițiile prevăzute de prezentul </w:t>
      </w:r>
      <w:r w:rsidR="00B04421" w:rsidRPr="00CB6F7F">
        <w:rPr>
          <w:rFonts w:cs="Trebuchet MS"/>
          <w:sz w:val="22"/>
          <w:szCs w:val="22"/>
          <w:lang w:val="ro-RO"/>
        </w:rPr>
        <w:t xml:space="preserve">cod </w:t>
      </w:r>
      <w:r w:rsidRPr="00CB6F7F">
        <w:rPr>
          <w:rFonts w:cs="Trebuchet MS"/>
          <w:sz w:val="22"/>
          <w:szCs w:val="22"/>
          <w:lang w:val="ro-RO"/>
        </w:rPr>
        <w:t xml:space="preserve">sau de legi speciale. </w:t>
      </w:r>
    </w:p>
    <w:p w14:paraId="499ED6B5" w14:textId="63A73901" w:rsidR="00347444" w:rsidRDefault="00347444" w:rsidP="00AD2853">
      <w:pPr>
        <w:jc w:val="both"/>
        <w:rPr>
          <w:rFonts w:cs="Trebuchet MS"/>
          <w:sz w:val="22"/>
          <w:szCs w:val="22"/>
          <w:lang w:val="ro-RO"/>
        </w:rPr>
      </w:pPr>
      <w:r w:rsidRPr="00347444">
        <w:rPr>
          <w:rFonts w:cs="Trebuchet MS"/>
          <w:sz w:val="22"/>
          <w:szCs w:val="22"/>
          <w:lang w:val="ro-RO"/>
        </w:rPr>
        <w:t>(3) Rapoartele de specialitate se întocmesc de structurile de specialitate de la nivelul autorității și au caracter obligatoriu, dacă prin lege nu se prevede altfel.</w:t>
      </w:r>
    </w:p>
    <w:p w14:paraId="571DE158" w14:textId="305AD2A6" w:rsidR="0085636E" w:rsidRDefault="0085636E" w:rsidP="00AD2853">
      <w:pPr>
        <w:jc w:val="both"/>
        <w:rPr>
          <w:rFonts w:cs="Trebuchet MS"/>
          <w:sz w:val="22"/>
          <w:szCs w:val="22"/>
          <w:lang w:val="ro-RO"/>
        </w:rPr>
      </w:pPr>
    </w:p>
    <w:p w14:paraId="6112D2FE" w14:textId="5D97D547" w:rsidR="0085636E" w:rsidRPr="00CB6F7F" w:rsidRDefault="0085636E" w:rsidP="0085636E">
      <w:pPr>
        <w:pStyle w:val="Titlu4"/>
        <w:spacing w:before="120" w:after="120"/>
        <w:jc w:val="both"/>
        <w:rPr>
          <w:sz w:val="22"/>
          <w:szCs w:val="22"/>
        </w:rPr>
      </w:pPr>
      <w:bookmarkStart w:id="2410" w:name="_Toc210230654"/>
      <w:r w:rsidRPr="00CB6F7F">
        <w:rPr>
          <w:sz w:val="22"/>
          <w:szCs w:val="22"/>
        </w:rPr>
        <w:t xml:space="preserve">Art. </w:t>
      </w:r>
      <w:r>
        <w:rPr>
          <w:sz w:val="22"/>
          <w:szCs w:val="22"/>
        </w:rPr>
        <w:t>172</w:t>
      </w:r>
      <w:r w:rsidRPr="00CB6F7F">
        <w:rPr>
          <w:sz w:val="22"/>
          <w:szCs w:val="22"/>
        </w:rPr>
        <w:t xml:space="preserve">. </w:t>
      </w:r>
      <w:r>
        <w:rPr>
          <w:sz w:val="22"/>
          <w:szCs w:val="22"/>
        </w:rPr>
        <w:t>A</w:t>
      </w:r>
      <w:r w:rsidRPr="00CB6F7F">
        <w:rPr>
          <w:sz w:val="22"/>
          <w:szCs w:val="22"/>
        </w:rPr>
        <w:t>probarea ordinii de zi</w:t>
      </w:r>
      <w:bookmarkEnd w:id="2410"/>
      <w:r w:rsidRPr="00CB6F7F">
        <w:rPr>
          <w:sz w:val="22"/>
          <w:szCs w:val="22"/>
        </w:rPr>
        <w:t xml:space="preserve"> </w:t>
      </w:r>
    </w:p>
    <w:p w14:paraId="5E67AEF8" w14:textId="27F56DC5" w:rsidR="00240343" w:rsidRPr="00CB6F7F" w:rsidRDefault="00240343" w:rsidP="00AD2853">
      <w:pPr>
        <w:jc w:val="both"/>
        <w:rPr>
          <w:rFonts w:cs="Trebuchet MS"/>
          <w:sz w:val="22"/>
          <w:szCs w:val="22"/>
          <w:lang w:val="ro-RO"/>
        </w:rPr>
      </w:pPr>
      <w:r w:rsidRPr="00CB6F7F">
        <w:rPr>
          <w:rFonts w:cs="Trebuchet MS"/>
          <w:sz w:val="22"/>
          <w:szCs w:val="22"/>
          <w:lang w:val="ro-RO"/>
        </w:rPr>
        <w:t>(</w:t>
      </w:r>
      <w:r w:rsidR="0085636E">
        <w:rPr>
          <w:rFonts w:cs="Trebuchet MS"/>
          <w:sz w:val="22"/>
          <w:szCs w:val="22"/>
          <w:lang w:val="ro-RO"/>
        </w:rPr>
        <w:t>1</w:t>
      </w:r>
      <w:r w:rsidRPr="00CB6F7F">
        <w:rPr>
          <w:rFonts w:cs="Trebuchet MS"/>
          <w:sz w:val="22"/>
          <w:szCs w:val="22"/>
          <w:lang w:val="ro-RO"/>
        </w:rPr>
        <w:t>) Ordinea de zi comunicată în același timp cu convocarea poate fi supusă modificării la solicitarea membrilor autorității colegiale.</w:t>
      </w:r>
    </w:p>
    <w:p w14:paraId="4AB03F7A" w14:textId="0D80F290" w:rsidR="00240343" w:rsidRPr="00CB6F7F" w:rsidRDefault="00240343" w:rsidP="00AD2853">
      <w:pPr>
        <w:jc w:val="both"/>
        <w:rPr>
          <w:rFonts w:cs="Trebuchet MS"/>
          <w:sz w:val="22"/>
          <w:szCs w:val="22"/>
          <w:lang w:val="ro-RO"/>
        </w:rPr>
      </w:pPr>
      <w:r w:rsidRPr="00CB6F7F">
        <w:rPr>
          <w:rFonts w:cs="Trebuchet MS"/>
          <w:sz w:val="22"/>
          <w:szCs w:val="22"/>
          <w:lang w:val="ro-RO"/>
        </w:rPr>
        <w:t>(</w:t>
      </w:r>
      <w:r w:rsidR="0085636E">
        <w:rPr>
          <w:rFonts w:cs="Trebuchet MS"/>
          <w:sz w:val="22"/>
          <w:szCs w:val="22"/>
          <w:lang w:val="ro-RO"/>
        </w:rPr>
        <w:t>2</w:t>
      </w:r>
      <w:r w:rsidRPr="00CB6F7F">
        <w:rPr>
          <w:rFonts w:cs="Trebuchet MS"/>
          <w:sz w:val="22"/>
          <w:szCs w:val="22"/>
          <w:lang w:val="ro-RO"/>
        </w:rPr>
        <w:t xml:space="preserve">) Ordinea de zi se supune aprobării autorității colegiale de către persoana desemnată </w:t>
      </w:r>
      <w:bookmarkStart w:id="2411" w:name="_Hlk129249359"/>
      <w:r w:rsidRPr="00CB6F7F">
        <w:rPr>
          <w:rFonts w:cs="Trebuchet MS"/>
          <w:sz w:val="22"/>
          <w:szCs w:val="22"/>
          <w:lang w:val="ro-RO"/>
        </w:rPr>
        <w:t>conform legii sau regulamentului de organizare și funcționare</w:t>
      </w:r>
      <w:bookmarkEnd w:id="2411"/>
      <w:r w:rsidRPr="00CB6F7F">
        <w:rPr>
          <w:rFonts w:cs="Trebuchet MS"/>
          <w:sz w:val="22"/>
          <w:szCs w:val="22"/>
          <w:lang w:val="ro-RO"/>
        </w:rPr>
        <w:t xml:space="preserve">, după verificarea cvorumului de ședință.  </w:t>
      </w:r>
    </w:p>
    <w:p w14:paraId="66800DED" w14:textId="77777777" w:rsidR="00240343" w:rsidRPr="00CB6F7F" w:rsidRDefault="00240343" w:rsidP="00AD2853">
      <w:pPr>
        <w:jc w:val="both"/>
        <w:rPr>
          <w:rFonts w:cs="Trebuchet MS"/>
          <w:sz w:val="22"/>
          <w:szCs w:val="22"/>
          <w:lang w:val="ro-RO"/>
        </w:rPr>
      </w:pPr>
    </w:p>
    <w:p w14:paraId="59A3186F" w14:textId="26E6498B" w:rsidR="00240343" w:rsidRPr="00CB6F7F" w:rsidRDefault="00240343" w:rsidP="00AD2853">
      <w:pPr>
        <w:pStyle w:val="Titlu4"/>
        <w:spacing w:before="120" w:after="120"/>
        <w:jc w:val="both"/>
        <w:rPr>
          <w:i w:val="0"/>
          <w:iCs w:val="0"/>
          <w:sz w:val="22"/>
          <w:szCs w:val="22"/>
        </w:rPr>
      </w:pPr>
      <w:bookmarkStart w:id="2412" w:name="_Toc130974024"/>
      <w:bookmarkStart w:id="2413" w:name="_Toc130974666"/>
      <w:bookmarkStart w:id="2414" w:name="_Toc130976347"/>
      <w:bookmarkStart w:id="2415" w:name="_Toc130997522"/>
      <w:bookmarkStart w:id="2416" w:name="_Toc130998459"/>
      <w:bookmarkStart w:id="2417" w:name="_Toc138144745"/>
      <w:bookmarkStart w:id="2418" w:name="_Toc140586402"/>
      <w:bookmarkStart w:id="2419" w:name="_Toc147404637"/>
      <w:bookmarkStart w:id="2420" w:name="_Toc147846144"/>
      <w:bookmarkStart w:id="2421" w:name="_Toc210230655"/>
      <w:r w:rsidRPr="00CB6F7F">
        <w:rPr>
          <w:sz w:val="22"/>
          <w:szCs w:val="22"/>
        </w:rPr>
        <w:t xml:space="preserve">Art. </w:t>
      </w:r>
      <w:r w:rsidR="0085636E">
        <w:rPr>
          <w:sz w:val="22"/>
          <w:szCs w:val="22"/>
        </w:rPr>
        <w:t>173</w:t>
      </w:r>
      <w:r w:rsidRPr="00CB6F7F">
        <w:rPr>
          <w:sz w:val="22"/>
          <w:szCs w:val="22"/>
        </w:rPr>
        <w:t>. Organizarea ședințelor autorității colegiale</w:t>
      </w:r>
      <w:bookmarkEnd w:id="2412"/>
      <w:bookmarkEnd w:id="2413"/>
      <w:bookmarkEnd w:id="2414"/>
      <w:bookmarkEnd w:id="2415"/>
      <w:bookmarkEnd w:id="2416"/>
      <w:bookmarkEnd w:id="2417"/>
      <w:bookmarkEnd w:id="2418"/>
      <w:bookmarkEnd w:id="2419"/>
      <w:bookmarkEnd w:id="2420"/>
      <w:bookmarkEnd w:id="2421"/>
    </w:p>
    <w:p w14:paraId="60ED4445" w14:textId="77777777" w:rsidR="00240343" w:rsidRPr="00CB6F7F" w:rsidRDefault="00240343" w:rsidP="00AD2853">
      <w:pPr>
        <w:jc w:val="both"/>
        <w:rPr>
          <w:rFonts w:cs="Trebuchet MS"/>
          <w:sz w:val="22"/>
          <w:szCs w:val="22"/>
          <w:lang w:val="ro-RO"/>
        </w:rPr>
      </w:pPr>
      <w:r w:rsidRPr="00CB6F7F">
        <w:rPr>
          <w:rFonts w:cs="Trebuchet MS"/>
          <w:sz w:val="22"/>
          <w:szCs w:val="22"/>
          <w:lang w:val="ro-RO"/>
        </w:rPr>
        <w:t>(1) Ședințele autorității colegiale se pot desfășura fizic sau prin mijloace electronice de comunicare directă la distanţă, în confomitate cu prevederile legii sau ale regulamentului de organizare și funcționare, după caz.</w:t>
      </w:r>
    </w:p>
    <w:p w14:paraId="09610521" w14:textId="77777777" w:rsidR="00240343" w:rsidRPr="00CB6F7F" w:rsidRDefault="00240343" w:rsidP="00AD2853">
      <w:pPr>
        <w:jc w:val="both"/>
        <w:rPr>
          <w:rFonts w:cs="Trebuchet MS"/>
          <w:sz w:val="22"/>
          <w:szCs w:val="22"/>
          <w:lang w:val="ro-RO"/>
        </w:rPr>
      </w:pPr>
      <w:r w:rsidRPr="00CB6F7F">
        <w:rPr>
          <w:rFonts w:cs="Trebuchet MS"/>
          <w:sz w:val="22"/>
          <w:szCs w:val="22"/>
          <w:lang w:val="ro-RO"/>
        </w:rPr>
        <w:t>(2) Mijloacele electronice de comunicare la distanţă prevăzute la alin. (1) trebuie să îndeplinească condiţiile tehnice necesare pentru a permite:</w:t>
      </w:r>
    </w:p>
    <w:p w14:paraId="6A0E7257" w14:textId="77777777" w:rsidR="00240343" w:rsidRPr="00CB6F7F" w:rsidRDefault="00240343" w:rsidP="00AD2853">
      <w:pPr>
        <w:jc w:val="both"/>
        <w:rPr>
          <w:rFonts w:cs="Trebuchet MS"/>
          <w:sz w:val="22"/>
          <w:szCs w:val="22"/>
          <w:lang w:val="ro-RO"/>
        </w:rPr>
      </w:pPr>
      <w:r w:rsidRPr="00CB6F7F">
        <w:rPr>
          <w:rFonts w:cs="Trebuchet MS"/>
          <w:sz w:val="22"/>
          <w:szCs w:val="22"/>
          <w:lang w:val="ro-RO"/>
        </w:rPr>
        <w:t>a) compatibilitatea cu cele mai uzuale tehnologii fixe sau mobile de acces;</w:t>
      </w:r>
    </w:p>
    <w:p w14:paraId="47456C04" w14:textId="77777777" w:rsidR="00240343" w:rsidRPr="00CB6F7F" w:rsidRDefault="00240343" w:rsidP="00AD2853">
      <w:pPr>
        <w:jc w:val="both"/>
        <w:rPr>
          <w:rFonts w:cs="Trebuchet MS"/>
          <w:sz w:val="22"/>
          <w:szCs w:val="22"/>
          <w:lang w:val="ro-RO"/>
        </w:rPr>
      </w:pPr>
      <w:r w:rsidRPr="00CB6F7F">
        <w:rPr>
          <w:rFonts w:cs="Trebuchet MS"/>
          <w:sz w:val="22"/>
          <w:szCs w:val="22"/>
          <w:lang w:val="ro-RO"/>
        </w:rPr>
        <w:t>b) identificarea participanţilor şi participarea efectivă a acestora la şedinţă;</w:t>
      </w:r>
    </w:p>
    <w:p w14:paraId="4D4DAB52" w14:textId="77777777" w:rsidR="00240343" w:rsidRPr="00CB6F7F" w:rsidRDefault="00240343" w:rsidP="00AD2853">
      <w:pPr>
        <w:jc w:val="both"/>
        <w:rPr>
          <w:rFonts w:cs="Trebuchet MS"/>
          <w:sz w:val="22"/>
          <w:szCs w:val="22"/>
          <w:lang w:val="ro-RO"/>
        </w:rPr>
      </w:pPr>
      <w:r w:rsidRPr="00CB6F7F">
        <w:rPr>
          <w:rFonts w:cs="Trebuchet MS"/>
          <w:sz w:val="22"/>
          <w:szCs w:val="22"/>
          <w:lang w:val="ro-RO"/>
        </w:rPr>
        <w:t>c) transmisiunea continuă şi în timp real a ședinței, înregistrarea şi arhivarea acesteia;</w:t>
      </w:r>
    </w:p>
    <w:p w14:paraId="37B248C6" w14:textId="77777777" w:rsidR="00240343" w:rsidRPr="00CB6F7F" w:rsidRDefault="00240343" w:rsidP="00AD2853">
      <w:pPr>
        <w:jc w:val="both"/>
        <w:rPr>
          <w:rFonts w:cs="Trebuchet MS"/>
          <w:sz w:val="22"/>
          <w:szCs w:val="22"/>
          <w:lang w:val="ro-RO"/>
        </w:rPr>
      </w:pPr>
      <w:r w:rsidRPr="00CB6F7F">
        <w:rPr>
          <w:rFonts w:cs="Trebuchet MS"/>
          <w:sz w:val="22"/>
          <w:szCs w:val="22"/>
          <w:lang w:val="ro-RO"/>
        </w:rPr>
        <w:t>d) comunicarea bidirecţională în timp real;</w:t>
      </w:r>
    </w:p>
    <w:p w14:paraId="4D9EA18E"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e) exprimarea votului în </w:t>
      </w:r>
      <w:r w:rsidR="008F5334" w:rsidRPr="00CB6F7F">
        <w:rPr>
          <w:rFonts w:cs="Trebuchet MS"/>
          <w:sz w:val="22"/>
          <w:szCs w:val="22"/>
          <w:lang w:val="ro-RO"/>
        </w:rPr>
        <w:t xml:space="preserve">cadrul </w:t>
      </w:r>
      <w:r w:rsidRPr="00CB6F7F">
        <w:rPr>
          <w:rFonts w:cs="Trebuchet MS"/>
          <w:sz w:val="22"/>
          <w:szCs w:val="22"/>
          <w:lang w:val="ro-RO"/>
        </w:rPr>
        <w:t>ședinței şi înregistrarea acestuia;</w:t>
      </w:r>
    </w:p>
    <w:p w14:paraId="59A8A551"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f) verificarea ulterioară a modului în care s-a votat. </w:t>
      </w:r>
    </w:p>
    <w:p w14:paraId="35DB015F"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(3) În cazul ședințelor desfășurate prin mijloace electronice de comunicare directă la distanţă trebuie asigurată respectarea caracterului secret al votului şi a dreptului de exercitare a votului prin corespondenţă, dacă este cazul. </w:t>
      </w:r>
    </w:p>
    <w:p w14:paraId="2DD07766" w14:textId="0E884F10" w:rsidR="00240343" w:rsidRPr="00CB6F7F" w:rsidRDefault="00240343" w:rsidP="00AD2853">
      <w:pPr>
        <w:jc w:val="both"/>
        <w:rPr>
          <w:rFonts w:cs="Trebuchet MS"/>
          <w:sz w:val="22"/>
          <w:szCs w:val="22"/>
          <w:lang w:val="ro-RO"/>
        </w:rPr>
      </w:pPr>
      <w:r w:rsidRPr="00CB6F7F">
        <w:rPr>
          <w:rFonts w:cs="Trebuchet MS"/>
          <w:sz w:val="22"/>
          <w:szCs w:val="22"/>
          <w:lang w:val="ro-RO"/>
        </w:rPr>
        <w:t xml:space="preserve">(4) În situația în care sedința autorității colegiale nu este înregistrată, se întocmește procesul-verbal al şedinţei care se semnează de către toți participanții la ședință în termen de 5 zile de la desfășurarea </w:t>
      </w:r>
      <w:r w:rsidR="008F5334" w:rsidRPr="00CB6F7F">
        <w:rPr>
          <w:rFonts w:cs="Trebuchet MS"/>
          <w:sz w:val="22"/>
          <w:szCs w:val="22"/>
          <w:lang w:val="ro-RO"/>
        </w:rPr>
        <w:t>acesteia</w:t>
      </w:r>
      <w:r w:rsidRPr="00CB6F7F">
        <w:rPr>
          <w:rFonts w:cs="Trebuchet MS"/>
          <w:sz w:val="22"/>
          <w:szCs w:val="22"/>
          <w:lang w:val="ro-RO"/>
        </w:rPr>
        <w:t>, dacă prin lege nu se prevede altfel.</w:t>
      </w:r>
      <w:bookmarkStart w:id="2422" w:name="_Toc99364047"/>
    </w:p>
    <w:p w14:paraId="31814E62" w14:textId="77777777" w:rsidR="00662D56" w:rsidRPr="00CB6F7F" w:rsidRDefault="00662D56" w:rsidP="00AD2853">
      <w:pPr>
        <w:jc w:val="both"/>
        <w:rPr>
          <w:rFonts w:cs="Trebuchet MS"/>
          <w:sz w:val="22"/>
          <w:szCs w:val="22"/>
          <w:lang w:val="ro-RO"/>
        </w:rPr>
      </w:pPr>
    </w:p>
    <w:p w14:paraId="48A8E6A2" w14:textId="1184F202" w:rsidR="00240343" w:rsidRPr="00CB6F7F" w:rsidRDefault="00240343" w:rsidP="00AD2853">
      <w:pPr>
        <w:pStyle w:val="Titlu4"/>
        <w:spacing w:before="120" w:after="120"/>
        <w:jc w:val="both"/>
        <w:rPr>
          <w:sz w:val="22"/>
          <w:szCs w:val="22"/>
        </w:rPr>
      </w:pPr>
      <w:bookmarkStart w:id="2423" w:name="_Toc130974025"/>
      <w:bookmarkStart w:id="2424" w:name="_Toc130974667"/>
      <w:bookmarkStart w:id="2425" w:name="_Toc130976348"/>
      <w:bookmarkStart w:id="2426" w:name="_Toc130997523"/>
      <w:bookmarkStart w:id="2427" w:name="_Toc130998460"/>
      <w:bookmarkStart w:id="2428" w:name="_Toc138144746"/>
      <w:bookmarkStart w:id="2429" w:name="_Toc140586403"/>
      <w:bookmarkStart w:id="2430" w:name="_Toc147404638"/>
      <w:bookmarkStart w:id="2431" w:name="_Toc147846145"/>
      <w:bookmarkStart w:id="2432" w:name="_Toc210230656"/>
      <w:r w:rsidRPr="00CB6F7F">
        <w:rPr>
          <w:sz w:val="22"/>
          <w:szCs w:val="22"/>
        </w:rPr>
        <w:t xml:space="preserve">Art. </w:t>
      </w:r>
      <w:r w:rsidR="0085636E">
        <w:rPr>
          <w:sz w:val="22"/>
          <w:szCs w:val="22"/>
        </w:rPr>
        <w:t>174</w:t>
      </w:r>
      <w:r w:rsidRPr="00CB6F7F">
        <w:rPr>
          <w:sz w:val="22"/>
          <w:szCs w:val="22"/>
        </w:rPr>
        <w:t>. Cvorumul și majoritățile</w:t>
      </w:r>
      <w:bookmarkEnd w:id="2422"/>
      <w:bookmarkEnd w:id="2423"/>
      <w:bookmarkEnd w:id="2424"/>
      <w:bookmarkEnd w:id="2425"/>
      <w:bookmarkEnd w:id="2426"/>
      <w:bookmarkEnd w:id="2427"/>
      <w:bookmarkEnd w:id="2428"/>
      <w:bookmarkEnd w:id="2429"/>
      <w:bookmarkEnd w:id="2430"/>
      <w:bookmarkEnd w:id="2431"/>
      <w:bookmarkEnd w:id="2432"/>
      <w:r w:rsidRPr="00CB6F7F">
        <w:rPr>
          <w:sz w:val="22"/>
          <w:szCs w:val="22"/>
        </w:rPr>
        <w:t xml:space="preserve"> </w:t>
      </w:r>
    </w:p>
    <w:p w14:paraId="12A4B74F" w14:textId="4D2FDC49" w:rsidR="00240343" w:rsidRPr="00CB6F7F" w:rsidRDefault="00F14C1F" w:rsidP="00AD2853">
      <w:pPr>
        <w:jc w:val="both"/>
        <w:rPr>
          <w:rFonts w:cs="Trebuchet MS"/>
          <w:sz w:val="22"/>
          <w:szCs w:val="22"/>
          <w:lang w:val="ro-RO"/>
        </w:rPr>
      </w:pPr>
      <w:r w:rsidRPr="00CB6F7F">
        <w:rPr>
          <w:rFonts w:cs="Trebuchet MS"/>
          <w:sz w:val="22"/>
          <w:szCs w:val="22"/>
          <w:lang w:val="ro-RO"/>
        </w:rPr>
        <w:t xml:space="preserve">(1) </w:t>
      </w:r>
      <w:r w:rsidR="00240343" w:rsidRPr="00CB6F7F">
        <w:rPr>
          <w:rFonts w:cs="Trebuchet MS"/>
          <w:sz w:val="22"/>
          <w:szCs w:val="22"/>
          <w:lang w:val="ro-RO"/>
        </w:rPr>
        <w:t>Definițiile cvorumului și majorităților, respectiv modul de calcul al acestora prevăzute la art. 5 lit.</w:t>
      </w:r>
      <w:r w:rsidR="00D8482F">
        <w:rPr>
          <w:rFonts w:cs="Trebuchet MS"/>
          <w:sz w:val="22"/>
          <w:szCs w:val="22"/>
          <w:lang w:val="ro-RO"/>
        </w:rPr>
        <w:t xml:space="preserve"> </w:t>
      </w:r>
      <w:r w:rsidR="009F50FF" w:rsidRPr="00CB6F7F">
        <w:rPr>
          <w:rFonts w:cs="Trebuchet MS"/>
          <w:sz w:val="22"/>
          <w:szCs w:val="22"/>
          <w:lang w:val="ro-RO"/>
        </w:rPr>
        <w:t>ț), bb)</w:t>
      </w:r>
      <w:r w:rsidR="00D8482F">
        <w:rPr>
          <w:rFonts w:cs="Trebuchet MS"/>
          <w:sz w:val="22"/>
          <w:szCs w:val="22"/>
          <w:lang w:val="ro-RO"/>
        </w:rPr>
        <w:t xml:space="preserve"> </w:t>
      </w:r>
      <w:r w:rsidR="009F50FF" w:rsidRPr="00CB6F7F">
        <w:rPr>
          <w:rFonts w:cs="Trebuchet MS"/>
          <w:sz w:val="22"/>
          <w:szCs w:val="22"/>
          <w:lang w:val="ro-RO"/>
        </w:rPr>
        <w:t>-</w:t>
      </w:r>
      <w:r w:rsidR="00D8482F">
        <w:rPr>
          <w:rFonts w:cs="Trebuchet MS"/>
          <w:sz w:val="22"/>
          <w:szCs w:val="22"/>
          <w:lang w:val="ro-RO"/>
        </w:rPr>
        <w:t xml:space="preserve"> </w:t>
      </w:r>
      <w:r w:rsidR="009F50FF" w:rsidRPr="00CB6F7F">
        <w:rPr>
          <w:rFonts w:cs="Trebuchet MS"/>
          <w:sz w:val="22"/>
          <w:szCs w:val="22"/>
          <w:lang w:val="ro-RO"/>
        </w:rPr>
        <w:t xml:space="preserve">ee) din </w:t>
      </w:r>
      <w:r w:rsidR="00564D73" w:rsidRPr="00CB6F7F">
        <w:rPr>
          <w:rFonts w:cs="Trebuchet MS"/>
          <w:sz w:val="22"/>
          <w:szCs w:val="22"/>
          <w:lang w:val="ro-RO"/>
        </w:rPr>
        <w:t>Ordonanța de urgență a Guvernului</w:t>
      </w:r>
      <w:r w:rsidR="009F50FF" w:rsidRPr="00CB6F7F">
        <w:rPr>
          <w:rFonts w:cs="Trebuchet MS"/>
          <w:sz w:val="22"/>
          <w:szCs w:val="22"/>
          <w:lang w:val="ro-RO"/>
        </w:rPr>
        <w:t xml:space="preserve"> nr. 57/2019</w:t>
      </w:r>
      <w:r w:rsidRPr="00CB6F7F">
        <w:rPr>
          <w:rFonts w:cs="Trebuchet MS"/>
          <w:sz w:val="22"/>
          <w:szCs w:val="22"/>
          <w:lang w:val="ro-RO"/>
        </w:rPr>
        <w:t xml:space="preserve">, cu modificările </w:t>
      </w:r>
      <w:r w:rsidR="00897FA0" w:rsidRPr="00CB6F7F">
        <w:rPr>
          <w:rFonts w:cs="Trebuchet MS"/>
          <w:sz w:val="22"/>
          <w:szCs w:val="22"/>
          <w:lang w:val="ro-RO"/>
        </w:rPr>
        <w:t xml:space="preserve">și completările </w:t>
      </w:r>
      <w:r w:rsidRPr="00CB6F7F">
        <w:rPr>
          <w:rFonts w:cs="Trebuchet MS"/>
          <w:sz w:val="22"/>
          <w:szCs w:val="22"/>
          <w:lang w:val="ro-RO"/>
        </w:rPr>
        <w:t>ulterioare</w:t>
      </w:r>
      <w:r w:rsidR="00240343" w:rsidRPr="00CB6F7F">
        <w:rPr>
          <w:rFonts w:cs="Trebuchet MS"/>
          <w:sz w:val="22"/>
          <w:szCs w:val="22"/>
          <w:lang w:val="ro-RO"/>
        </w:rPr>
        <w:t xml:space="preserve"> se aplică în mod corespunzător pentru toate autoritățile colegiale, dacă prin lege nu se prevede altfel.  </w:t>
      </w:r>
    </w:p>
    <w:p w14:paraId="54191F19"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(2) Verificarea și stabilirea existenței cvorumului se face înainte de aprobarea ordinii de zi, de persoana desemnată conform legii sau regulamentului de organizare și funcționare, dacă prin lege nu se prevede altfel.  </w:t>
      </w:r>
    </w:p>
    <w:p w14:paraId="62CAF445"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(3) La solicitarea oricărui membru al autorității colegiale, persoana desemnată conform legii sau regulamentului de organizare și funcționare are obligația de a verifica existența cvorumului oricând pe parcursul dezbaterilor. </w:t>
      </w:r>
    </w:p>
    <w:p w14:paraId="1F09F461"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(4) Orice abţinere este considerată vot împotrivă, dacă prin lege nu se prevede altfel. </w:t>
      </w:r>
    </w:p>
    <w:p w14:paraId="5BF0E3A3" w14:textId="77777777" w:rsidR="00240343" w:rsidRPr="00CB6F7F" w:rsidRDefault="00240343" w:rsidP="00AD2853">
      <w:pPr>
        <w:jc w:val="both"/>
        <w:rPr>
          <w:rFonts w:cs="Trebuchet MS"/>
          <w:sz w:val="22"/>
          <w:szCs w:val="22"/>
          <w:lang w:val="ro-RO"/>
        </w:rPr>
      </w:pPr>
    </w:p>
    <w:p w14:paraId="4359B91C" w14:textId="6409C5A2" w:rsidR="00240343" w:rsidRPr="00CB6F7F" w:rsidRDefault="00240343" w:rsidP="00AD2853">
      <w:pPr>
        <w:pStyle w:val="Titlu4"/>
        <w:spacing w:before="120" w:after="120"/>
        <w:jc w:val="both"/>
        <w:rPr>
          <w:sz w:val="22"/>
          <w:szCs w:val="22"/>
        </w:rPr>
      </w:pPr>
      <w:bookmarkStart w:id="2433" w:name="_Toc99364048"/>
      <w:bookmarkStart w:id="2434" w:name="_Toc130974026"/>
      <w:bookmarkStart w:id="2435" w:name="_Toc130974668"/>
      <w:bookmarkStart w:id="2436" w:name="_Toc130976349"/>
      <w:bookmarkStart w:id="2437" w:name="_Toc130997524"/>
      <w:bookmarkStart w:id="2438" w:name="_Toc130998461"/>
      <w:bookmarkStart w:id="2439" w:name="_Toc138144747"/>
      <w:bookmarkStart w:id="2440" w:name="_Toc140586404"/>
      <w:bookmarkStart w:id="2441" w:name="_Toc147404639"/>
      <w:bookmarkStart w:id="2442" w:name="_Toc147846146"/>
      <w:bookmarkStart w:id="2443" w:name="_Toc210230657"/>
      <w:r w:rsidRPr="00CB6F7F">
        <w:rPr>
          <w:sz w:val="22"/>
          <w:szCs w:val="22"/>
        </w:rPr>
        <w:lastRenderedPageBreak/>
        <w:t xml:space="preserve">Art. </w:t>
      </w:r>
      <w:r w:rsidR="0085636E">
        <w:rPr>
          <w:sz w:val="22"/>
          <w:szCs w:val="22"/>
        </w:rPr>
        <w:t>175</w:t>
      </w:r>
      <w:r w:rsidRPr="00CB6F7F">
        <w:rPr>
          <w:sz w:val="22"/>
          <w:szCs w:val="22"/>
        </w:rPr>
        <w:t>. Desfășurarea dezbaterilor</w:t>
      </w:r>
      <w:bookmarkEnd w:id="2433"/>
      <w:r w:rsidR="009B13E8" w:rsidRPr="00CB6F7F">
        <w:rPr>
          <w:sz w:val="22"/>
          <w:szCs w:val="22"/>
        </w:rPr>
        <w:t xml:space="preserve"> în cadrul ședințelor</w:t>
      </w:r>
      <w:r w:rsidRPr="00CB6F7F">
        <w:rPr>
          <w:sz w:val="22"/>
          <w:szCs w:val="22"/>
        </w:rPr>
        <w:t xml:space="preserve"> autorității colegiale</w:t>
      </w:r>
      <w:bookmarkEnd w:id="2434"/>
      <w:bookmarkEnd w:id="2435"/>
      <w:bookmarkEnd w:id="2436"/>
      <w:bookmarkEnd w:id="2437"/>
      <w:bookmarkEnd w:id="2438"/>
      <w:bookmarkEnd w:id="2439"/>
      <w:bookmarkEnd w:id="2440"/>
      <w:bookmarkEnd w:id="2441"/>
      <w:bookmarkEnd w:id="2442"/>
      <w:bookmarkEnd w:id="2443"/>
    </w:p>
    <w:p w14:paraId="641F394B"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(1) Autoritatea colegială dezbate fiecare punct de pe ordinea de zi, în succesiunea aprobată. </w:t>
      </w:r>
    </w:p>
    <w:p w14:paraId="1CE5CF16" w14:textId="77777777" w:rsidR="00240343" w:rsidRPr="00CB6F7F" w:rsidRDefault="00240343" w:rsidP="00AD2853">
      <w:pPr>
        <w:jc w:val="both"/>
        <w:rPr>
          <w:rFonts w:cs="Trebuchet MS"/>
          <w:sz w:val="22"/>
          <w:szCs w:val="22"/>
          <w:lang w:val="ro-RO"/>
        </w:rPr>
      </w:pPr>
      <w:r w:rsidRPr="00CB6F7F">
        <w:rPr>
          <w:rFonts w:cs="Trebuchet MS"/>
          <w:sz w:val="22"/>
          <w:szCs w:val="22"/>
          <w:lang w:val="ro-RO"/>
        </w:rPr>
        <w:t>(2) Persoana desemnată conform legii sau regulamentului de organizare și funcționare</w:t>
      </w:r>
      <w:r w:rsidRPr="00CB6F7F">
        <w:rPr>
          <w:rFonts w:cs="Trebuchet MS"/>
          <w:bCs/>
          <w:sz w:val="22"/>
          <w:szCs w:val="22"/>
          <w:lang w:val="ro-RO"/>
        </w:rPr>
        <w:t xml:space="preserve"> este obligată să asigure luarea cuvântului de către inițiator</w:t>
      </w:r>
      <w:r w:rsidRPr="00CB6F7F">
        <w:rPr>
          <w:rFonts w:cs="Trebuchet MS"/>
          <w:sz w:val="22"/>
          <w:szCs w:val="22"/>
          <w:lang w:val="ro-RO"/>
        </w:rPr>
        <w:t xml:space="preserve"> </w:t>
      </w:r>
      <w:r w:rsidRPr="00CB6F7F">
        <w:rPr>
          <w:rFonts w:cs="Trebuchet MS"/>
          <w:bCs/>
          <w:sz w:val="22"/>
          <w:szCs w:val="22"/>
          <w:lang w:val="ro-RO"/>
        </w:rPr>
        <w:t>ori de câte ori acesta o solicită</w:t>
      </w:r>
      <w:r w:rsidRPr="00CB6F7F">
        <w:rPr>
          <w:rFonts w:cs="Trebuchet MS"/>
          <w:sz w:val="22"/>
          <w:szCs w:val="22"/>
          <w:lang w:val="ro-RO"/>
        </w:rPr>
        <w:t xml:space="preserve">. </w:t>
      </w:r>
    </w:p>
    <w:p w14:paraId="3746347E"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(3) În cadrul dezbaterilor, membrii autorității colegiale pot formula amendamente de fond și de formă asupra proiectului de act administrativ. Dacă amendamentele de fond modifică radical conținutul proiectului, acesta este retrimis în noua formă pentru îndeplinirea procedurii de avizare, pentru a obține rapoartele de specialitate, respectiv pentru a primi acordul, </w:t>
      </w:r>
      <w:r w:rsidR="009B13E8" w:rsidRPr="00CB6F7F">
        <w:rPr>
          <w:rFonts w:cs="Trebuchet MS"/>
          <w:sz w:val="22"/>
          <w:szCs w:val="22"/>
          <w:lang w:val="ro-RO"/>
        </w:rPr>
        <w:t xml:space="preserve">după caz, </w:t>
      </w:r>
      <w:r w:rsidRPr="00CB6F7F">
        <w:rPr>
          <w:rFonts w:cs="Trebuchet MS"/>
          <w:sz w:val="22"/>
          <w:szCs w:val="22"/>
          <w:lang w:val="ro-RO"/>
        </w:rPr>
        <w:t xml:space="preserve">în condițiile în care aceste operațiuni administrative sunt prevăzute de lege ca fiind obligatoriu de solicitat.  </w:t>
      </w:r>
    </w:p>
    <w:p w14:paraId="1B5893C7"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(4) Amendamentele se supun votului autorității colegiale în ordinea în care au fost formulate. </w:t>
      </w:r>
    </w:p>
    <w:p w14:paraId="3029F024" w14:textId="77777777" w:rsidR="00240343" w:rsidRPr="00CB6F7F" w:rsidRDefault="00240343" w:rsidP="00AD2853">
      <w:pPr>
        <w:jc w:val="both"/>
        <w:rPr>
          <w:rFonts w:cs="Trebuchet MS"/>
          <w:sz w:val="22"/>
          <w:szCs w:val="22"/>
          <w:lang w:val="ro-RO"/>
        </w:rPr>
      </w:pPr>
      <w:r w:rsidRPr="00CB6F7F">
        <w:rPr>
          <w:rFonts w:cs="Trebuchet MS"/>
          <w:sz w:val="22"/>
          <w:szCs w:val="22"/>
          <w:lang w:val="ro-RO"/>
        </w:rPr>
        <w:t>(5) Dacă prin lege nu se prevede altfel, persoana desemnată conform legii sau regulamentului de organizare și funcționare poate propune î</w:t>
      </w:r>
      <w:r w:rsidRPr="00CB6F7F">
        <w:rPr>
          <w:rFonts w:cs="Trebuchet MS"/>
          <w:bCs/>
          <w:sz w:val="22"/>
          <w:szCs w:val="22"/>
          <w:lang w:val="ro-RO"/>
        </w:rPr>
        <w:t>ncheierea dezbaterii unei probleme puse în discuția autorității colegiale</w:t>
      </w:r>
      <w:r w:rsidRPr="00CB6F7F">
        <w:rPr>
          <w:rFonts w:cs="Trebuchet MS"/>
          <w:sz w:val="22"/>
          <w:szCs w:val="22"/>
          <w:lang w:val="ro-RO"/>
        </w:rPr>
        <w:t xml:space="preserve">. Propunerea de încheiere a dezbaterilor este adoptată cu majoritate simplă. </w:t>
      </w:r>
    </w:p>
    <w:p w14:paraId="53EE6D6B" w14:textId="77777777" w:rsidR="00240343" w:rsidRPr="00CB6F7F" w:rsidRDefault="00240343" w:rsidP="00AD2853">
      <w:pPr>
        <w:jc w:val="both"/>
        <w:rPr>
          <w:rFonts w:cs="Trebuchet MS"/>
          <w:sz w:val="22"/>
          <w:szCs w:val="22"/>
          <w:lang w:val="ro-RO"/>
        </w:rPr>
      </w:pPr>
    </w:p>
    <w:p w14:paraId="7CE881A0" w14:textId="1F1D3B5C" w:rsidR="00240343" w:rsidRPr="00CB6F7F" w:rsidRDefault="00240343" w:rsidP="00AD2853">
      <w:pPr>
        <w:pStyle w:val="Titlu4"/>
        <w:spacing w:before="120" w:after="120"/>
        <w:jc w:val="both"/>
        <w:rPr>
          <w:sz w:val="22"/>
          <w:szCs w:val="22"/>
        </w:rPr>
      </w:pPr>
      <w:bookmarkStart w:id="2444" w:name="_Toc99364049"/>
      <w:bookmarkStart w:id="2445" w:name="_Toc130974027"/>
      <w:bookmarkStart w:id="2446" w:name="_Toc130974669"/>
      <w:bookmarkStart w:id="2447" w:name="_Toc130976350"/>
      <w:bookmarkStart w:id="2448" w:name="_Toc130997525"/>
      <w:bookmarkStart w:id="2449" w:name="_Toc130998462"/>
      <w:bookmarkStart w:id="2450" w:name="_Toc138144748"/>
      <w:bookmarkStart w:id="2451" w:name="_Toc140586405"/>
      <w:bookmarkStart w:id="2452" w:name="_Toc147404640"/>
      <w:bookmarkStart w:id="2453" w:name="_Toc147846147"/>
      <w:bookmarkStart w:id="2454" w:name="_Toc210230658"/>
      <w:r w:rsidRPr="00CB6F7F">
        <w:rPr>
          <w:sz w:val="22"/>
          <w:szCs w:val="22"/>
        </w:rPr>
        <w:t xml:space="preserve">Art. </w:t>
      </w:r>
      <w:r w:rsidR="0085636E">
        <w:rPr>
          <w:sz w:val="22"/>
          <w:szCs w:val="22"/>
        </w:rPr>
        <w:t>176</w:t>
      </w:r>
      <w:r w:rsidRPr="00CB6F7F">
        <w:rPr>
          <w:sz w:val="22"/>
          <w:szCs w:val="22"/>
        </w:rPr>
        <w:t xml:space="preserve">. </w:t>
      </w:r>
      <w:bookmarkEnd w:id="2444"/>
      <w:r w:rsidRPr="00CB6F7F">
        <w:rPr>
          <w:sz w:val="22"/>
          <w:szCs w:val="22"/>
        </w:rPr>
        <w:t>Votul în cazul autorității colegiale</w:t>
      </w:r>
      <w:bookmarkEnd w:id="2445"/>
      <w:bookmarkEnd w:id="2446"/>
      <w:bookmarkEnd w:id="2447"/>
      <w:bookmarkEnd w:id="2448"/>
      <w:bookmarkEnd w:id="2449"/>
      <w:bookmarkEnd w:id="2450"/>
      <w:bookmarkEnd w:id="2451"/>
      <w:bookmarkEnd w:id="2452"/>
      <w:bookmarkEnd w:id="2453"/>
      <w:bookmarkEnd w:id="2454"/>
    </w:p>
    <w:p w14:paraId="7EC1DC92" w14:textId="77777777" w:rsidR="00240343" w:rsidRPr="00CB6F7F" w:rsidRDefault="00240343" w:rsidP="00AD2853">
      <w:pPr>
        <w:jc w:val="both"/>
        <w:rPr>
          <w:rFonts w:cs="Trebuchet MS"/>
          <w:sz w:val="22"/>
          <w:szCs w:val="22"/>
          <w:lang w:val="ro-RO"/>
        </w:rPr>
      </w:pPr>
      <w:r w:rsidRPr="00CB6F7F">
        <w:rPr>
          <w:rFonts w:cs="Trebuchet MS"/>
          <w:sz w:val="22"/>
          <w:szCs w:val="22"/>
          <w:lang w:val="ro-RO"/>
        </w:rPr>
        <w:t>(1) Prin participarea la ședințele autorității colegiale, membrii acesteia își exercită în mod obligatoriu votul.</w:t>
      </w:r>
    </w:p>
    <w:p w14:paraId="6E37BA35" w14:textId="04C34084" w:rsidR="00240343" w:rsidRPr="00CB6F7F" w:rsidRDefault="00240343" w:rsidP="00AD2853">
      <w:pPr>
        <w:jc w:val="both"/>
        <w:rPr>
          <w:rFonts w:cs="Trebuchet MS"/>
          <w:sz w:val="22"/>
          <w:szCs w:val="22"/>
          <w:lang w:val="ro-RO"/>
        </w:rPr>
      </w:pPr>
      <w:r w:rsidRPr="00CB6F7F">
        <w:rPr>
          <w:rFonts w:cs="Trebuchet MS"/>
          <w:sz w:val="22"/>
          <w:szCs w:val="22"/>
          <w:lang w:val="ro-RO"/>
        </w:rPr>
        <w:t xml:space="preserve">(2) Refuzul de a vota este interzis, cu excepția cazurilor </w:t>
      </w:r>
      <w:r w:rsidR="008F5334" w:rsidRPr="00CB6F7F">
        <w:rPr>
          <w:rFonts w:cs="Trebuchet MS"/>
          <w:sz w:val="22"/>
          <w:szCs w:val="22"/>
          <w:lang w:val="ro-RO"/>
        </w:rPr>
        <w:t xml:space="preserve">expres prevăzute de lege </w:t>
      </w:r>
      <w:r w:rsidRPr="00CB6F7F">
        <w:rPr>
          <w:rFonts w:cs="Trebuchet MS"/>
          <w:sz w:val="22"/>
          <w:szCs w:val="22"/>
          <w:lang w:val="ro-RO"/>
        </w:rPr>
        <w:t>de abținere de la exercitarea votului.</w:t>
      </w:r>
    </w:p>
    <w:p w14:paraId="6AEF761E" w14:textId="518EC4F2" w:rsidR="00240343" w:rsidRPr="00CB6F7F" w:rsidRDefault="00240343" w:rsidP="00AD2853">
      <w:pPr>
        <w:jc w:val="both"/>
        <w:rPr>
          <w:rFonts w:cs="Trebuchet MS"/>
          <w:sz w:val="22"/>
          <w:szCs w:val="22"/>
          <w:lang w:val="ro-RO"/>
        </w:rPr>
      </w:pPr>
      <w:r w:rsidRPr="00CB6F7F">
        <w:rPr>
          <w:rFonts w:cs="Trebuchet MS"/>
          <w:sz w:val="22"/>
          <w:szCs w:val="22"/>
          <w:lang w:val="ro-RO"/>
        </w:rPr>
        <w:t>(</w:t>
      </w:r>
      <w:r w:rsidR="008F5334" w:rsidRPr="00CB6F7F">
        <w:rPr>
          <w:rFonts w:cs="Trebuchet MS"/>
          <w:sz w:val="22"/>
          <w:szCs w:val="22"/>
          <w:lang w:val="ro-RO"/>
        </w:rPr>
        <w:t>3</w:t>
      </w:r>
      <w:r w:rsidRPr="00CB6F7F">
        <w:rPr>
          <w:rFonts w:cs="Trebuchet MS"/>
          <w:sz w:val="22"/>
          <w:szCs w:val="22"/>
          <w:lang w:val="ro-RO"/>
        </w:rPr>
        <w:t>) În situația de abținere de la exercitarea votului prevăzută la alin. (2), membrii autorității colegiale nu sunt socotiți la stabilirea cvorumului necesar pentru adoptarea respectivului act administrativ.</w:t>
      </w:r>
    </w:p>
    <w:p w14:paraId="7F934844" w14:textId="6D264C35" w:rsidR="00240343" w:rsidRPr="00CB6F7F" w:rsidRDefault="00240343" w:rsidP="00AD2853">
      <w:pPr>
        <w:jc w:val="both"/>
        <w:rPr>
          <w:rFonts w:cs="Trebuchet MS"/>
          <w:sz w:val="22"/>
          <w:szCs w:val="22"/>
          <w:lang w:val="ro-RO"/>
        </w:rPr>
      </w:pPr>
      <w:r w:rsidRPr="00CB6F7F">
        <w:rPr>
          <w:rFonts w:cs="Trebuchet MS"/>
          <w:sz w:val="22"/>
          <w:szCs w:val="22"/>
          <w:lang w:val="ro-RO"/>
        </w:rPr>
        <w:t>(</w:t>
      </w:r>
      <w:r w:rsidR="008F5334" w:rsidRPr="00CB6F7F">
        <w:rPr>
          <w:rFonts w:cs="Trebuchet MS"/>
          <w:sz w:val="22"/>
          <w:szCs w:val="22"/>
          <w:lang w:val="ro-RO"/>
        </w:rPr>
        <w:t>4</w:t>
      </w:r>
      <w:r w:rsidRPr="00CB6F7F">
        <w:rPr>
          <w:rFonts w:cs="Trebuchet MS"/>
          <w:sz w:val="22"/>
          <w:szCs w:val="22"/>
          <w:lang w:val="ro-RO"/>
        </w:rPr>
        <w:t xml:space="preserve">) În vederea acordării votului, autoritățile colegiale pot utiliza și proceduri de acordare a votului de la distanță, prin corespondență, prin telefon, prin platforme digitale care permit conexiuni audio-video. Procedurile de acordare a votului de la distanță se prevăd în mod expres în regulamentul de organizare și funcționare al autorității colegiale. </w:t>
      </w:r>
    </w:p>
    <w:p w14:paraId="50486425" w14:textId="7146745A" w:rsidR="00240343" w:rsidRPr="00CB6F7F" w:rsidRDefault="00240343" w:rsidP="00AD2853">
      <w:pPr>
        <w:jc w:val="both"/>
        <w:rPr>
          <w:rFonts w:cs="Trebuchet MS"/>
          <w:sz w:val="22"/>
          <w:szCs w:val="22"/>
          <w:lang w:val="ro-RO"/>
        </w:rPr>
      </w:pPr>
      <w:r w:rsidRPr="00CB6F7F">
        <w:rPr>
          <w:rFonts w:cs="Trebuchet MS"/>
          <w:sz w:val="22"/>
          <w:szCs w:val="22"/>
          <w:lang w:val="ro-RO"/>
        </w:rPr>
        <w:t>(</w:t>
      </w:r>
      <w:r w:rsidR="008F5334" w:rsidRPr="00CB6F7F">
        <w:rPr>
          <w:rFonts w:cs="Trebuchet MS"/>
          <w:sz w:val="22"/>
          <w:szCs w:val="22"/>
          <w:lang w:val="ro-RO"/>
        </w:rPr>
        <w:t>5</w:t>
      </w:r>
      <w:r w:rsidRPr="00CB6F7F">
        <w:rPr>
          <w:rFonts w:cs="Trebuchet MS"/>
          <w:sz w:val="22"/>
          <w:szCs w:val="22"/>
          <w:lang w:val="ro-RO"/>
        </w:rPr>
        <w:t xml:space="preserve">) Exercitarea votului în cadrul unei autorități colegiale se poate realiza prin: </w:t>
      </w:r>
    </w:p>
    <w:p w14:paraId="0436BAA2" w14:textId="77777777" w:rsidR="00240343" w:rsidRPr="00CB6F7F" w:rsidRDefault="00240343" w:rsidP="00AD2853">
      <w:pPr>
        <w:jc w:val="both"/>
        <w:rPr>
          <w:rFonts w:cs="Trebuchet MS"/>
          <w:sz w:val="22"/>
          <w:szCs w:val="22"/>
          <w:lang w:val="ro-RO"/>
        </w:rPr>
      </w:pPr>
      <w:r w:rsidRPr="00CB6F7F">
        <w:rPr>
          <w:rFonts w:cs="Trebuchet MS"/>
          <w:sz w:val="22"/>
          <w:szCs w:val="22"/>
          <w:lang w:val="ro-RO"/>
        </w:rPr>
        <w:t>a) vot deschis - prin ridicarea mâinii, prin apel nominal sau prin mijloace electronice;</w:t>
      </w:r>
    </w:p>
    <w:p w14:paraId="42A28E80"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b) vot secret – prin buletine de vot, cu bile sau prin mijloace electronice. </w:t>
      </w:r>
    </w:p>
    <w:p w14:paraId="7141A06F" w14:textId="36EA9E80" w:rsidR="00240343" w:rsidRPr="00CB6F7F" w:rsidRDefault="00240343" w:rsidP="00AD2853">
      <w:pPr>
        <w:jc w:val="both"/>
        <w:rPr>
          <w:rFonts w:cs="Trebuchet MS"/>
          <w:sz w:val="22"/>
          <w:szCs w:val="22"/>
          <w:lang w:val="ro-RO"/>
        </w:rPr>
      </w:pPr>
      <w:r w:rsidRPr="00CB6F7F">
        <w:rPr>
          <w:rFonts w:cs="Trebuchet MS"/>
          <w:sz w:val="22"/>
          <w:szCs w:val="22"/>
          <w:lang w:val="ro-RO"/>
        </w:rPr>
        <w:t>(</w:t>
      </w:r>
      <w:r w:rsidR="00F45782" w:rsidRPr="00CB6F7F">
        <w:rPr>
          <w:rFonts w:cs="Trebuchet MS"/>
          <w:sz w:val="22"/>
          <w:szCs w:val="22"/>
          <w:lang w:val="ro-RO"/>
        </w:rPr>
        <w:t>6</w:t>
      </w:r>
      <w:r w:rsidRPr="00CB6F7F">
        <w:rPr>
          <w:rFonts w:cs="Trebuchet MS"/>
          <w:sz w:val="22"/>
          <w:szCs w:val="22"/>
          <w:lang w:val="ro-RO"/>
        </w:rPr>
        <w:t xml:space="preserve">) Votul este secret doar în cazul în care legea prevede expres acest lucru sau în cazul votului cu privire la decizii care vizează persoane determinate. </w:t>
      </w:r>
    </w:p>
    <w:p w14:paraId="7DB4BDA7" w14:textId="6DA652D4" w:rsidR="00240343" w:rsidRPr="00CB6F7F" w:rsidRDefault="00240343" w:rsidP="00AD2853">
      <w:pPr>
        <w:jc w:val="both"/>
        <w:rPr>
          <w:rFonts w:cs="Trebuchet MS"/>
          <w:sz w:val="22"/>
          <w:szCs w:val="22"/>
          <w:lang w:val="ro-RO"/>
        </w:rPr>
      </w:pPr>
      <w:r w:rsidRPr="00CB6F7F">
        <w:rPr>
          <w:rFonts w:cs="Trebuchet MS"/>
          <w:sz w:val="22"/>
          <w:szCs w:val="22"/>
          <w:lang w:val="ro-RO"/>
        </w:rPr>
        <w:t>(</w:t>
      </w:r>
      <w:r w:rsidR="00F45782" w:rsidRPr="00CB6F7F">
        <w:rPr>
          <w:rFonts w:cs="Trebuchet MS"/>
          <w:sz w:val="22"/>
          <w:szCs w:val="22"/>
          <w:lang w:val="ro-RO"/>
        </w:rPr>
        <w:t>7</w:t>
      </w:r>
      <w:r w:rsidRPr="00CB6F7F">
        <w:rPr>
          <w:rFonts w:cs="Trebuchet MS"/>
          <w:sz w:val="22"/>
          <w:szCs w:val="22"/>
          <w:lang w:val="ro-RO"/>
        </w:rPr>
        <w:t>) În cazul votului secret se constituie o comisie de numărare şi validare a voturilor, ai cărei membri sunt desemnați conform legii sau conform regulamentului de organizare și funcționare a respectivei autorități colegiale, după caz.</w:t>
      </w:r>
    </w:p>
    <w:p w14:paraId="19DCAF46" w14:textId="20C4737F" w:rsidR="00240343" w:rsidRPr="00CB6F7F" w:rsidRDefault="00240343" w:rsidP="00AD2853">
      <w:pPr>
        <w:jc w:val="both"/>
        <w:rPr>
          <w:rFonts w:cs="Trebuchet MS"/>
          <w:sz w:val="22"/>
          <w:szCs w:val="22"/>
          <w:lang w:val="ro-RO"/>
        </w:rPr>
      </w:pPr>
      <w:r w:rsidRPr="00CB6F7F">
        <w:rPr>
          <w:rFonts w:cs="Trebuchet MS"/>
          <w:sz w:val="22"/>
          <w:szCs w:val="22"/>
          <w:lang w:val="ro-RO"/>
        </w:rPr>
        <w:t>(</w:t>
      </w:r>
      <w:r w:rsidR="00F45782" w:rsidRPr="00CB6F7F">
        <w:rPr>
          <w:rFonts w:cs="Trebuchet MS"/>
          <w:sz w:val="22"/>
          <w:szCs w:val="22"/>
          <w:lang w:val="ro-RO"/>
        </w:rPr>
        <w:t>8</w:t>
      </w:r>
      <w:r w:rsidRPr="00CB6F7F">
        <w:rPr>
          <w:rFonts w:cs="Trebuchet MS"/>
          <w:sz w:val="22"/>
          <w:szCs w:val="22"/>
          <w:lang w:val="ro-RO"/>
        </w:rPr>
        <w:t>) În cazul votului secret exprimat la distanță, cel care are competența de a convoca sedința are obligația să se asigure că mijloacele de vot utilizate nu permit deconspirarea acestuia decât acelor persoane însărcinate cu numărarea şi validarea voturilor.</w:t>
      </w:r>
    </w:p>
    <w:p w14:paraId="423CD0CB" w14:textId="77777777" w:rsidR="00240343" w:rsidRPr="00CB6F7F" w:rsidRDefault="00240343" w:rsidP="00AD2853">
      <w:pPr>
        <w:jc w:val="both"/>
        <w:rPr>
          <w:rFonts w:cs="Trebuchet MS"/>
          <w:sz w:val="22"/>
          <w:szCs w:val="22"/>
          <w:lang w:val="ro-RO"/>
        </w:rPr>
      </w:pPr>
    </w:p>
    <w:p w14:paraId="3222D6B6" w14:textId="09ED6FB9" w:rsidR="00240343" w:rsidRPr="00CB6F7F" w:rsidRDefault="00240343" w:rsidP="00AD2853">
      <w:pPr>
        <w:pStyle w:val="Titlu4"/>
        <w:spacing w:before="120" w:after="120"/>
        <w:jc w:val="both"/>
        <w:rPr>
          <w:sz w:val="22"/>
          <w:szCs w:val="22"/>
        </w:rPr>
      </w:pPr>
      <w:bookmarkStart w:id="2455" w:name="_Toc130974028"/>
      <w:bookmarkStart w:id="2456" w:name="_Toc130974670"/>
      <w:bookmarkStart w:id="2457" w:name="_Toc130976351"/>
      <w:bookmarkStart w:id="2458" w:name="_Toc130997526"/>
      <w:bookmarkStart w:id="2459" w:name="_Toc130998463"/>
      <w:bookmarkStart w:id="2460" w:name="_Toc138144749"/>
      <w:bookmarkStart w:id="2461" w:name="_Toc140586406"/>
      <w:bookmarkStart w:id="2462" w:name="_Toc147404641"/>
      <w:bookmarkStart w:id="2463" w:name="_Toc147846148"/>
      <w:bookmarkStart w:id="2464" w:name="_Toc210230659"/>
      <w:bookmarkStart w:id="2465" w:name="_Toc94538026"/>
      <w:bookmarkStart w:id="2466" w:name="_Toc99364052"/>
      <w:r w:rsidRPr="00CB6F7F">
        <w:rPr>
          <w:sz w:val="22"/>
          <w:szCs w:val="22"/>
        </w:rPr>
        <w:t xml:space="preserve">Art. </w:t>
      </w:r>
      <w:r w:rsidR="0085636E">
        <w:rPr>
          <w:sz w:val="22"/>
          <w:szCs w:val="22"/>
        </w:rPr>
        <w:t>177</w:t>
      </w:r>
      <w:r w:rsidRPr="00CB6F7F">
        <w:rPr>
          <w:sz w:val="22"/>
          <w:szCs w:val="22"/>
        </w:rPr>
        <w:t>. Semnarea actelor administrative</w:t>
      </w:r>
      <w:bookmarkEnd w:id="2455"/>
      <w:bookmarkEnd w:id="2456"/>
      <w:bookmarkEnd w:id="2457"/>
      <w:bookmarkEnd w:id="2458"/>
      <w:bookmarkEnd w:id="2459"/>
      <w:bookmarkEnd w:id="2460"/>
      <w:bookmarkEnd w:id="2461"/>
      <w:bookmarkEnd w:id="2462"/>
      <w:bookmarkEnd w:id="2463"/>
      <w:bookmarkEnd w:id="2464"/>
      <w:r w:rsidRPr="00CB6F7F">
        <w:rPr>
          <w:sz w:val="22"/>
          <w:szCs w:val="22"/>
        </w:rPr>
        <w:t xml:space="preserve"> </w:t>
      </w:r>
      <w:bookmarkEnd w:id="2465"/>
      <w:bookmarkEnd w:id="2466"/>
    </w:p>
    <w:p w14:paraId="7D93CB39" w14:textId="307E043F" w:rsidR="00240343" w:rsidRPr="00CB6F7F" w:rsidRDefault="00240343" w:rsidP="00AD2853">
      <w:pPr>
        <w:jc w:val="both"/>
        <w:rPr>
          <w:sz w:val="22"/>
          <w:szCs w:val="22"/>
          <w:lang w:val="ro-RO"/>
        </w:rPr>
      </w:pPr>
      <w:r w:rsidRPr="00CB6F7F">
        <w:rPr>
          <w:sz w:val="22"/>
          <w:szCs w:val="22"/>
          <w:lang w:val="ro-RO"/>
        </w:rPr>
        <w:t xml:space="preserve">(1) Semnarea reprezintă condiția de formă obligatorie prin care se atestă autenticitatea, </w:t>
      </w:r>
      <w:r w:rsidR="00347444">
        <w:rPr>
          <w:sz w:val="22"/>
          <w:szCs w:val="22"/>
          <w:lang w:val="ro-RO"/>
        </w:rPr>
        <w:t xml:space="preserve">contribuie la </w:t>
      </w:r>
      <w:r w:rsidRPr="00CB6F7F">
        <w:rPr>
          <w:sz w:val="22"/>
          <w:szCs w:val="22"/>
          <w:lang w:val="ro-RO"/>
        </w:rPr>
        <w:t xml:space="preserve">legalitatea și oportunitatea actului administrativ și se angajează răspunderea </w:t>
      </w:r>
      <w:r w:rsidR="00F45782" w:rsidRPr="00CB6F7F">
        <w:rPr>
          <w:sz w:val="22"/>
          <w:szCs w:val="22"/>
          <w:lang w:val="ro-RO"/>
        </w:rPr>
        <w:t xml:space="preserve">autorității emitente și a </w:t>
      </w:r>
      <w:r w:rsidRPr="00CB6F7F">
        <w:rPr>
          <w:sz w:val="22"/>
          <w:szCs w:val="22"/>
          <w:lang w:val="ro-RO"/>
        </w:rPr>
        <w:t>semnatarului sau semnatarilor, după caz.</w:t>
      </w:r>
    </w:p>
    <w:p w14:paraId="29E83202" w14:textId="2A414AAB" w:rsidR="00240343" w:rsidRPr="00CB6F7F" w:rsidRDefault="00240343" w:rsidP="00AD2853">
      <w:pPr>
        <w:widowControl w:val="0"/>
        <w:tabs>
          <w:tab w:val="num" w:pos="0"/>
        </w:tabs>
        <w:jc w:val="both"/>
        <w:rPr>
          <w:sz w:val="22"/>
          <w:szCs w:val="22"/>
          <w:lang w:val="ro-RO"/>
        </w:rPr>
      </w:pPr>
      <w:r w:rsidRPr="00CB6F7F">
        <w:rPr>
          <w:sz w:val="22"/>
          <w:szCs w:val="22"/>
          <w:lang w:val="ro-RO"/>
        </w:rPr>
        <w:t xml:space="preserve">(2) </w:t>
      </w:r>
      <w:r w:rsidR="00C91D68" w:rsidRPr="00CB6F7F">
        <w:rPr>
          <w:sz w:val="22"/>
          <w:szCs w:val="22"/>
          <w:lang w:val="ro-RO"/>
        </w:rPr>
        <w:t xml:space="preserve">Actul </w:t>
      </w:r>
      <w:r w:rsidRPr="00CB6F7F">
        <w:rPr>
          <w:sz w:val="22"/>
          <w:szCs w:val="22"/>
          <w:lang w:val="ro-RO"/>
        </w:rPr>
        <w:t xml:space="preserve">administrativ se </w:t>
      </w:r>
      <w:r w:rsidR="00C91D68" w:rsidRPr="00CB6F7F">
        <w:rPr>
          <w:sz w:val="22"/>
          <w:szCs w:val="22"/>
          <w:lang w:val="ro-RO"/>
        </w:rPr>
        <w:t>semnează</w:t>
      </w:r>
      <w:r w:rsidRPr="00CB6F7F">
        <w:rPr>
          <w:sz w:val="22"/>
          <w:szCs w:val="22"/>
          <w:lang w:val="ro-RO"/>
        </w:rPr>
        <w:t xml:space="preserve"> cu semnătură olografă sau cu semnătură electronică</w:t>
      </w:r>
      <w:r w:rsidR="00364EDA">
        <w:rPr>
          <w:sz w:val="22"/>
          <w:szCs w:val="22"/>
          <w:lang w:val="ro-RO"/>
        </w:rPr>
        <w:t xml:space="preserve"> calificată</w:t>
      </w:r>
      <w:r w:rsidRPr="00CB6F7F">
        <w:rPr>
          <w:sz w:val="22"/>
          <w:szCs w:val="22"/>
          <w:lang w:val="ro-RO"/>
        </w:rPr>
        <w:t>, conform legii.</w:t>
      </w:r>
    </w:p>
    <w:p w14:paraId="4BD34A92" w14:textId="30BF69E8" w:rsidR="00240343" w:rsidRPr="00CB6F7F" w:rsidRDefault="00240343" w:rsidP="00AD2853">
      <w:pPr>
        <w:jc w:val="both"/>
        <w:rPr>
          <w:sz w:val="22"/>
          <w:szCs w:val="22"/>
          <w:lang w:val="ro-RO"/>
        </w:rPr>
      </w:pPr>
      <w:r w:rsidRPr="00CB6F7F">
        <w:rPr>
          <w:sz w:val="22"/>
          <w:szCs w:val="22"/>
          <w:lang w:val="ro-RO"/>
        </w:rPr>
        <w:t xml:space="preserve">(3) Semnarea actului administrativ se face, după caz, de conducătorul autorității ori de </w:t>
      </w:r>
      <w:r w:rsidR="001A5F7B" w:rsidRPr="001A5F7B">
        <w:rPr>
          <w:sz w:val="22"/>
          <w:szCs w:val="22"/>
          <w:lang w:val="ro-RO"/>
        </w:rPr>
        <w:t xml:space="preserve">persoana împuternicită de acesta, în condițiile legii, ori de </w:t>
      </w:r>
      <w:r w:rsidRPr="00CB6F7F">
        <w:rPr>
          <w:sz w:val="22"/>
          <w:szCs w:val="22"/>
          <w:lang w:val="ro-RO"/>
        </w:rPr>
        <w:t>către</w:t>
      </w:r>
      <w:r w:rsidR="001A5F7B">
        <w:rPr>
          <w:lang w:val="ro-RO"/>
        </w:rPr>
        <w:t xml:space="preserve"> </w:t>
      </w:r>
      <w:r w:rsidRPr="00CB6F7F">
        <w:rPr>
          <w:sz w:val="22"/>
          <w:szCs w:val="22"/>
          <w:lang w:val="ro-RO"/>
        </w:rPr>
        <w:t>persoana competentă, potrivit legii.</w:t>
      </w:r>
    </w:p>
    <w:p w14:paraId="03E0A6B3" w14:textId="77777777" w:rsidR="00240343" w:rsidRPr="00CB6F7F" w:rsidRDefault="00240343" w:rsidP="00AD2853">
      <w:pPr>
        <w:widowControl w:val="0"/>
        <w:tabs>
          <w:tab w:val="num" w:pos="0"/>
        </w:tabs>
        <w:jc w:val="both"/>
        <w:rPr>
          <w:sz w:val="22"/>
          <w:szCs w:val="22"/>
          <w:lang w:val="ro-RO"/>
        </w:rPr>
      </w:pPr>
      <w:r w:rsidRPr="00CB6F7F">
        <w:rPr>
          <w:sz w:val="22"/>
          <w:szCs w:val="22"/>
          <w:lang w:val="ro-RO"/>
        </w:rPr>
        <w:lastRenderedPageBreak/>
        <w:t xml:space="preserve">(4) Semnarea </w:t>
      </w:r>
      <w:r w:rsidR="00C91D68" w:rsidRPr="00CB6F7F">
        <w:rPr>
          <w:sz w:val="22"/>
          <w:szCs w:val="22"/>
          <w:lang w:val="ro-RO"/>
        </w:rPr>
        <w:t xml:space="preserve">unui </w:t>
      </w:r>
      <w:r w:rsidRPr="00CB6F7F">
        <w:rPr>
          <w:sz w:val="22"/>
          <w:szCs w:val="22"/>
          <w:lang w:val="ro-RO"/>
        </w:rPr>
        <w:t>act administrativ al</w:t>
      </w:r>
      <w:r w:rsidR="00C91D68" w:rsidRPr="00CB6F7F">
        <w:rPr>
          <w:sz w:val="22"/>
          <w:szCs w:val="22"/>
          <w:lang w:val="ro-RO"/>
        </w:rPr>
        <w:t xml:space="preserve"> unei</w:t>
      </w:r>
      <w:r w:rsidRPr="00CB6F7F">
        <w:rPr>
          <w:sz w:val="22"/>
          <w:szCs w:val="22"/>
          <w:lang w:val="ro-RO"/>
        </w:rPr>
        <w:t xml:space="preserve"> autorității colegiale se face de către conducătorul </w:t>
      </w:r>
      <w:r w:rsidR="00C91D68" w:rsidRPr="00CB6F7F">
        <w:rPr>
          <w:sz w:val="22"/>
          <w:szCs w:val="22"/>
          <w:lang w:val="ro-RO"/>
        </w:rPr>
        <w:t xml:space="preserve">acesteia </w:t>
      </w:r>
      <w:r w:rsidRPr="00CB6F7F">
        <w:rPr>
          <w:sz w:val="22"/>
          <w:szCs w:val="22"/>
          <w:lang w:val="ro-RO"/>
        </w:rPr>
        <w:t xml:space="preserve">sau de către persoanele delegate sau împuternicite de acesta, în condițiile legii. </w:t>
      </w:r>
    </w:p>
    <w:p w14:paraId="5C67C478" w14:textId="77777777" w:rsidR="00240343" w:rsidRPr="00CB6F7F" w:rsidRDefault="00240343" w:rsidP="00AD2853">
      <w:pPr>
        <w:widowControl w:val="0"/>
        <w:tabs>
          <w:tab w:val="num" w:pos="0"/>
        </w:tabs>
        <w:jc w:val="both"/>
        <w:rPr>
          <w:sz w:val="22"/>
          <w:szCs w:val="22"/>
          <w:lang w:val="ro-RO"/>
        </w:rPr>
      </w:pPr>
      <w:r w:rsidRPr="00CB6F7F">
        <w:rPr>
          <w:sz w:val="22"/>
          <w:szCs w:val="22"/>
          <w:lang w:val="ro-RO"/>
        </w:rPr>
        <w:t>(5) Refuzul persoanelor competente de a semna actul adoptat în mod valabil de autoritatea colegială poate fi acoperit prin semnarea acestuia de către înlocuitorii desemnați de autoritatea colegială, cu excepția cazurilor când legea dispune altfel.</w:t>
      </w:r>
    </w:p>
    <w:p w14:paraId="13E90637" w14:textId="56FEB67B" w:rsidR="00240343" w:rsidRPr="00CB6F7F" w:rsidRDefault="00240343" w:rsidP="00AD2853">
      <w:pPr>
        <w:jc w:val="both"/>
        <w:rPr>
          <w:sz w:val="22"/>
          <w:szCs w:val="22"/>
          <w:lang w:val="ro-RO"/>
        </w:rPr>
      </w:pPr>
      <w:r w:rsidRPr="00CB6F7F">
        <w:rPr>
          <w:sz w:val="22"/>
          <w:szCs w:val="22"/>
          <w:lang w:val="ro-RO"/>
        </w:rPr>
        <w:t xml:space="preserve">(6) Sancțiunea lipsei semnăturii atrage inexistența </w:t>
      </w:r>
      <w:r w:rsidR="00347444">
        <w:rPr>
          <w:sz w:val="22"/>
          <w:szCs w:val="22"/>
          <w:lang w:val="ro-RO"/>
        </w:rPr>
        <w:t>actului</w:t>
      </w:r>
      <w:r w:rsidRPr="00CB6F7F">
        <w:rPr>
          <w:sz w:val="22"/>
          <w:szCs w:val="22"/>
          <w:lang w:val="ro-RO"/>
        </w:rPr>
        <w:t xml:space="preserve">, dacă prin legea specială nu este prevăzută nulitatea absolută sau alte sancțiuni. </w:t>
      </w:r>
    </w:p>
    <w:p w14:paraId="6DA01E8E" w14:textId="77777777" w:rsidR="00240343" w:rsidRPr="00CB6F7F" w:rsidRDefault="00240343" w:rsidP="00AD2853">
      <w:pPr>
        <w:jc w:val="both"/>
        <w:rPr>
          <w:sz w:val="22"/>
          <w:szCs w:val="22"/>
          <w:lang w:val="ro-RO"/>
        </w:rPr>
      </w:pPr>
    </w:p>
    <w:p w14:paraId="32C11EBB" w14:textId="41AD65EE" w:rsidR="00240343" w:rsidRPr="00CB6F7F" w:rsidRDefault="00240343" w:rsidP="00AD2853">
      <w:pPr>
        <w:pStyle w:val="Titlu4"/>
        <w:spacing w:before="120" w:after="120"/>
        <w:jc w:val="both"/>
        <w:rPr>
          <w:sz w:val="22"/>
          <w:szCs w:val="22"/>
        </w:rPr>
      </w:pPr>
      <w:bookmarkStart w:id="2467" w:name="_Toc94538025"/>
      <w:bookmarkStart w:id="2468" w:name="_Toc99364051"/>
      <w:bookmarkStart w:id="2469" w:name="_Toc130974029"/>
      <w:bookmarkStart w:id="2470" w:name="_Toc130974671"/>
      <w:bookmarkStart w:id="2471" w:name="_Toc130976352"/>
      <w:bookmarkStart w:id="2472" w:name="_Toc130997527"/>
      <w:bookmarkStart w:id="2473" w:name="_Toc130998464"/>
      <w:bookmarkStart w:id="2474" w:name="_Toc138144750"/>
      <w:bookmarkStart w:id="2475" w:name="_Toc140586407"/>
      <w:bookmarkStart w:id="2476" w:name="_Toc147404642"/>
      <w:bookmarkStart w:id="2477" w:name="_Toc147846149"/>
      <w:bookmarkStart w:id="2478" w:name="_Toc210230660"/>
      <w:r w:rsidRPr="00CB6F7F">
        <w:rPr>
          <w:sz w:val="22"/>
          <w:szCs w:val="22"/>
        </w:rPr>
        <w:t xml:space="preserve">Art. </w:t>
      </w:r>
      <w:r w:rsidR="0085636E">
        <w:rPr>
          <w:sz w:val="22"/>
          <w:szCs w:val="22"/>
        </w:rPr>
        <w:t>178</w:t>
      </w:r>
      <w:r w:rsidRPr="00CB6F7F">
        <w:rPr>
          <w:sz w:val="22"/>
          <w:szCs w:val="22"/>
        </w:rPr>
        <w:t>. Contrasemnarea</w:t>
      </w:r>
      <w:bookmarkEnd w:id="2467"/>
      <w:bookmarkEnd w:id="2468"/>
      <w:bookmarkEnd w:id="2469"/>
      <w:bookmarkEnd w:id="2470"/>
      <w:bookmarkEnd w:id="2471"/>
      <w:bookmarkEnd w:id="2472"/>
      <w:bookmarkEnd w:id="2473"/>
      <w:bookmarkEnd w:id="2474"/>
      <w:bookmarkEnd w:id="2475"/>
      <w:bookmarkEnd w:id="2476"/>
      <w:bookmarkEnd w:id="2477"/>
      <w:bookmarkEnd w:id="2478"/>
    </w:p>
    <w:p w14:paraId="35C4AA33" w14:textId="09C3A273" w:rsidR="00240343" w:rsidRPr="00CB6F7F" w:rsidRDefault="00240343" w:rsidP="00AD2853">
      <w:pPr>
        <w:jc w:val="both"/>
        <w:rPr>
          <w:sz w:val="22"/>
          <w:szCs w:val="22"/>
          <w:lang w:val="ro-RO"/>
        </w:rPr>
      </w:pPr>
      <w:r w:rsidRPr="00CB6F7F">
        <w:rPr>
          <w:sz w:val="22"/>
          <w:szCs w:val="22"/>
          <w:lang w:val="ro-RO"/>
        </w:rPr>
        <w:t xml:space="preserve">(1) Contrasemnarea reprezintă operațiunea administrativă prin intermediul căreia o altă persoană decât autoritatea de la care emană actul administrativ, stabilită sau abilitată potrivit legii, aplică semnătura proprie, ca o garanție pentru </w:t>
      </w:r>
      <w:r w:rsidR="00034E99" w:rsidRPr="00CB6F7F">
        <w:rPr>
          <w:sz w:val="22"/>
          <w:szCs w:val="22"/>
          <w:lang w:val="ro-RO"/>
        </w:rPr>
        <w:t xml:space="preserve">conformitatea sau pentru </w:t>
      </w:r>
      <w:r w:rsidRPr="00CB6F7F">
        <w:rPr>
          <w:sz w:val="22"/>
          <w:szCs w:val="22"/>
          <w:lang w:val="ro-RO"/>
        </w:rPr>
        <w:t xml:space="preserve">legalitatea actului administrativ, pentru respectarea unor norme cu caracter tehnic sau pentru punerea în aplicarea </w:t>
      </w:r>
      <w:r w:rsidR="00F45782" w:rsidRPr="00CB6F7F">
        <w:rPr>
          <w:sz w:val="22"/>
          <w:szCs w:val="22"/>
          <w:lang w:val="ro-RO"/>
        </w:rPr>
        <w:t>a actului</w:t>
      </w:r>
      <w:r w:rsidRPr="00CB6F7F">
        <w:rPr>
          <w:sz w:val="22"/>
          <w:szCs w:val="22"/>
          <w:lang w:val="ro-RO"/>
        </w:rPr>
        <w:t xml:space="preserve">, după caz. </w:t>
      </w:r>
    </w:p>
    <w:p w14:paraId="54C23E31" w14:textId="77777777" w:rsidR="00240343" w:rsidRPr="00CB6F7F" w:rsidRDefault="00240343" w:rsidP="00AD2853">
      <w:pPr>
        <w:jc w:val="both"/>
        <w:rPr>
          <w:sz w:val="22"/>
          <w:szCs w:val="22"/>
          <w:lang w:val="ro-RO"/>
        </w:rPr>
      </w:pPr>
      <w:r w:rsidRPr="00CB6F7F">
        <w:rPr>
          <w:sz w:val="22"/>
          <w:szCs w:val="22"/>
          <w:lang w:val="ro-RO"/>
        </w:rPr>
        <w:t>(2) Contrasemnarea angajează responsabilitatea persoanei în cauză doar în ceea ce privește obiectul contrasemnării.</w:t>
      </w:r>
    </w:p>
    <w:p w14:paraId="3AD8CB92" w14:textId="77777777" w:rsidR="00240343" w:rsidRPr="00CB6F7F" w:rsidRDefault="00240343" w:rsidP="00AD2853">
      <w:pPr>
        <w:jc w:val="both"/>
        <w:rPr>
          <w:sz w:val="22"/>
          <w:szCs w:val="22"/>
          <w:lang w:val="ro-RO"/>
        </w:rPr>
      </w:pPr>
      <w:r w:rsidRPr="00CB6F7F">
        <w:rPr>
          <w:sz w:val="22"/>
          <w:szCs w:val="22"/>
          <w:lang w:val="ro-RO"/>
        </w:rPr>
        <w:t>(3) În situația în care normele legale impun contrasemnarea actului administrativ, lipsa contrasemnăturii atrage nulitatea actului administrativ.</w:t>
      </w:r>
    </w:p>
    <w:p w14:paraId="2A067DDA" w14:textId="174B8239" w:rsidR="00240343" w:rsidRPr="00CB6F7F" w:rsidRDefault="00240343" w:rsidP="00AD2853">
      <w:pPr>
        <w:jc w:val="both"/>
        <w:rPr>
          <w:sz w:val="22"/>
          <w:szCs w:val="22"/>
          <w:lang w:val="ro-RO"/>
        </w:rPr>
      </w:pPr>
      <w:r w:rsidRPr="00CB6F7F">
        <w:rPr>
          <w:sz w:val="22"/>
          <w:szCs w:val="22"/>
          <w:lang w:val="ro-RO"/>
        </w:rPr>
        <w:t xml:space="preserve">(4) În cazul în care persoana care are atribuția să contrasemneze actul administrativ refuză, aceasta are obligația să motiveze, </w:t>
      </w:r>
      <w:r w:rsidR="00347444">
        <w:rPr>
          <w:sz w:val="22"/>
          <w:szCs w:val="22"/>
          <w:lang w:val="ro-RO"/>
        </w:rPr>
        <w:t xml:space="preserve">de îndată, </w:t>
      </w:r>
      <w:r w:rsidRPr="00CB6F7F">
        <w:rPr>
          <w:sz w:val="22"/>
          <w:szCs w:val="22"/>
          <w:lang w:val="ro-RO"/>
        </w:rPr>
        <w:t xml:space="preserve">în scris, refuzul, care se atașează actului administrativ în cauză. </w:t>
      </w:r>
    </w:p>
    <w:p w14:paraId="5616D78E" w14:textId="313BC0CA" w:rsidR="00240343" w:rsidRPr="00CB6F7F" w:rsidRDefault="00240343" w:rsidP="00AD2853">
      <w:pPr>
        <w:jc w:val="both"/>
        <w:rPr>
          <w:sz w:val="22"/>
          <w:szCs w:val="22"/>
          <w:lang w:val="ro-RO"/>
        </w:rPr>
      </w:pPr>
      <w:r w:rsidRPr="00CB6F7F">
        <w:rPr>
          <w:sz w:val="22"/>
          <w:szCs w:val="22"/>
          <w:lang w:val="ro-RO"/>
        </w:rPr>
        <w:t xml:space="preserve">(5) În situația prevăzută la alin. (4) răspunderea pentru semnarea actului administrativ în lipsa contrasemnăturilor impuse de lege aparține în integralitate </w:t>
      </w:r>
      <w:r w:rsidR="00F45782" w:rsidRPr="00CB6F7F">
        <w:rPr>
          <w:sz w:val="22"/>
          <w:szCs w:val="22"/>
          <w:lang w:val="ro-RO"/>
        </w:rPr>
        <w:t>persoanei care a semnat actul</w:t>
      </w:r>
      <w:r w:rsidRPr="00CB6F7F">
        <w:rPr>
          <w:sz w:val="22"/>
          <w:szCs w:val="22"/>
          <w:lang w:val="ro-RO"/>
        </w:rPr>
        <w:t xml:space="preserve">. </w:t>
      </w:r>
    </w:p>
    <w:p w14:paraId="455847BD" w14:textId="77777777" w:rsidR="00240343" w:rsidRPr="00CB6F7F" w:rsidRDefault="00240343" w:rsidP="00AD2853">
      <w:pPr>
        <w:widowControl w:val="0"/>
        <w:tabs>
          <w:tab w:val="num" w:pos="0"/>
        </w:tabs>
        <w:jc w:val="both"/>
        <w:rPr>
          <w:sz w:val="22"/>
          <w:szCs w:val="22"/>
          <w:lang w:val="ro-RO"/>
        </w:rPr>
      </w:pPr>
    </w:p>
    <w:p w14:paraId="66C4FFBD" w14:textId="2EF53401" w:rsidR="00240343" w:rsidRPr="00CB6F7F" w:rsidRDefault="00240343" w:rsidP="00AD2853">
      <w:pPr>
        <w:pStyle w:val="Titlu4"/>
        <w:spacing w:before="120" w:after="120"/>
        <w:jc w:val="both"/>
        <w:rPr>
          <w:i w:val="0"/>
          <w:iCs w:val="0"/>
          <w:sz w:val="22"/>
          <w:szCs w:val="22"/>
        </w:rPr>
      </w:pPr>
      <w:bookmarkStart w:id="2479" w:name="_Toc147846150"/>
      <w:bookmarkStart w:id="2480" w:name="_Toc210230661"/>
      <w:bookmarkStart w:id="2481" w:name="_Toc130974030"/>
      <w:bookmarkStart w:id="2482" w:name="_Toc130974672"/>
      <w:bookmarkStart w:id="2483" w:name="_Toc130976353"/>
      <w:bookmarkStart w:id="2484" w:name="_Toc130997528"/>
      <w:bookmarkStart w:id="2485" w:name="_Toc130998465"/>
      <w:bookmarkStart w:id="2486" w:name="_Toc138144751"/>
      <w:bookmarkStart w:id="2487" w:name="_Toc140586408"/>
      <w:bookmarkStart w:id="2488" w:name="_Toc147404643"/>
      <w:r w:rsidRPr="00CB6F7F">
        <w:rPr>
          <w:sz w:val="22"/>
          <w:szCs w:val="22"/>
        </w:rPr>
        <w:t xml:space="preserve">Art. </w:t>
      </w:r>
      <w:r w:rsidR="0085636E">
        <w:rPr>
          <w:sz w:val="22"/>
          <w:szCs w:val="22"/>
        </w:rPr>
        <w:t>179</w:t>
      </w:r>
      <w:r w:rsidRPr="00CB6F7F">
        <w:rPr>
          <w:sz w:val="22"/>
          <w:szCs w:val="22"/>
        </w:rPr>
        <w:t>. Înregistrarea actului administrativ</w:t>
      </w:r>
      <w:bookmarkEnd w:id="2479"/>
      <w:bookmarkEnd w:id="2480"/>
      <w:r w:rsidRPr="00CB6F7F">
        <w:rPr>
          <w:sz w:val="22"/>
          <w:szCs w:val="22"/>
        </w:rPr>
        <w:t xml:space="preserve"> </w:t>
      </w:r>
      <w:bookmarkEnd w:id="2481"/>
      <w:bookmarkEnd w:id="2482"/>
      <w:bookmarkEnd w:id="2483"/>
      <w:bookmarkEnd w:id="2484"/>
      <w:bookmarkEnd w:id="2485"/>
      <w:bookmarkEnd w:id="2486"/>
      <w:bookmarkEnd w:id="2487"/>
      <w:bookmarkEnd w:id="2488"/>
    </w:p>
    <w:p w14:paraId="2E93ECF3" w14:textId="63F94DE6" w:rsidR="00240343" w:rsidRPr="00CB6F7F" w:rsidRDefault="00240343" w:rsidP="00AD2853">
      <w:pPr>
        <w:jc w:val="both"/>
        <w:rPr>
          <w:sz w:val="22"/>
          <w:szCs w:val="22"/>
          <w:lang w:val="ro-RO"/>
        </w:rPr>
      </w:pPr>
      <w:bookmarkStart w:id="2489" w:name="_Toc130907432"/>
      <w:bookmarkStart w:id="2490" w:name="_Toc130913385"/>
      <w:r w:rsidRPr="00CB6F7F">
        <w:rPr>
          <w:sz w:val="22"/>
          <w:szCs w:val="22"/>
          <w:lang w:val="ro-RO"/>
        </w:rPr>
        <w:t>(1) Pentru a fi valabil actul administrativ cuprinde denumirea autorității de la care emană, numărul de înregistrare, data şi semnnătura sau semnăturile persoanelor competente, după caz, în condițiile prevăzute de lege.</w:t>
      </w:r>
      <w:bookmarkEnd w:id="2489"/>
      <w:bookmarkEnd w:id="2490"/>
    </w:p>
    <w:p w14:paraId="7BF5E058" w14:textId="3DAB9E4F" w:rsidR="00240343" w:rsidRPr="00CB6F7F" w:rsidRDefault="00240343" w:rsidP="00AD2853">
      <w:pPr>
        <w:jc w:val="both"/>
        <w:rPr>
          <w:sz w:val="22"/>
          <w:szCs w:val="22"/>
          <w:lang w:val="ro-RO"/>
        </w:rPr>
      </w:pPr>
      <w:bookmarkStart w:id="2491" w:name="_Toc130907433"/>
      <w:bookmarkStart w:id="2492" w:name="_Toc130913386"/>
      <w:r w:rsidRPr="00CB6F7F">
        <w:rPr>
          <w:sz w:val="22"/>
          <w:szCs w:val="22"/>
          <w:lang w:val="ro-RO"/>
        </w:rPr>
        <w:t xml:space="preserve">(2) </w:t>
      </w:r>
      <w:r w:rsidR="00347444">
        <w:rPr>
          <w:sz w:val="22"/>
          <w:szCs w:val="22"/>
          <w:lang w:val="ro-RO"/>
        </w:rPr>
        <w:t>Î</w:t>
      </w:r>
      <w:r w:rsidRPr="00CB6F7F">
        <w:rPr>
          <w:sz w:val="22"/>
          <w:szCs w:val="22"/>
          <w:lang w:val="ro-RO"/>
        </w:rPr>
        <w:t>n cazurile expres prevăzute de lege, sigiliul autorității de la care emană actul</w:t>
      </w:r>
      <w:r w:rsidRPr="00CB6F7F" w:rsidDel="00352377">
        <w:rPr>
          <w:sz w:val="22"/>
          <w:szCs w:val="22"/>
          <w:lang w:val="ro-RO"/>
        </w:rPr>
        <w:t xml:space="preserve"> </w:t>
      </w:r>
      <w:r w:rsidRPr="00CB6F7F">
        <w:rPr>
          <w:sz w:val="22"/>
          <w:szCs w:val="22"/>
          <w:lang w:val="ro-RO"/>
        </w:rPr>
        <w:t>este folosit alături de semnătura persoanei competente.</w:t>
      </w:r>
      <w:bookmarkEnd w:id="2491"/>
      <w:bookmarkEnd w:id="2492"/>
      <w:r w:rsidRPr="00CB6F7F">
        <w:rPr>
          <w:sz w:val="22"/>
          <w:szCs w:val="22"/>
          <w:lang w:val="ro-RO"/>
        </w:rPr>
        <w:t xml:space="preserve"> </w:t>
      </w:r>
    </w:p>
    <w:p w14:paraId="22AC8768" w14:textId="7E598010" w:rsidR="00240343" w:rsidRPr="00CB6F7F" w:rsidRDefault="00240343" w:rsidP="00AD2853">
      <w:pPr>
        <w:jc w:val="both"/>
        <w:rPr>
          <w:sz w:val="22"/>
          <w:szCs w:val="22"/>
          <w:lang w:val="ro-RO"/>
        </w:rPr>
      </w:pPr>
      <w:bookmarkStart w:id="2493" w:name="_Toc130907434"/>
      <w:bookmarkStart w:id="2494" w:name="_Toc130913387"/>
      <w:r w:rsidRPr="00CB6F7F">
        <w:rPr>
          <w:sz w:val="22"/>
          <w:szCs w:val="22"/>
          <w:lang w:val="ro-RO"/>
        </w:rPr>
        <w:t>(3) Prin excepţie de la prevederile alin. (1), actul administrativ individual generat și emis în mod electronic se poate semna cu semnătura electronică extinsă a autorității de la care emană actul, bazată pe un certificat calificat</w:t>
      </w:r>
      <w:r w:rsidR="00414C68">
        <w:rPr>
          <w:sz w:val="22"/>
          <w:szCs w:val="22"/>
          <w:lang w:val="ro-RO"/>
        </w:rPr>
        <w:t xml:space="preserve"> </w:t>
      </w:r>
      <w:r w:rsidR="00414C68" w:rsidRPr="00414C68">
        <w:rPr>
          <w:sz w:val="22"/>
          <w:szCs w:val="22"/>
          <w:lang w:val="ro-RO"/>
        </w:rPr>
        <w:t>emis în condițiile legii sau semnătură electronică calificată a autorităţii de la care emană actul, emisă în condițiile legii</w:t>
      </w:r>
      <w:r w:rsidRPr="00CB6F7F">
        <w:rPr>
          <w:sz w:val="22"/>
          <w:szCs w:val="22"/>
          <w:lang w:val="ro-RO"/>
        </w:rPr>
        <w:t>.</w:t>
      </w:r>
      <w:bookmarkEnd w:id="2493"/>
      <w:bookmarkEnd w:id="2494"/>
    </w:p>
    <w:p w14:paraId="4FD368F0" w14:textId="6DFCC6C6" w:rsidR="00240343" w:rsidRPr="00CB6F7F" w:rsidRDefault="00240343" w:rsidP="00AD2853">
      <w:pPr>
        <w:jc w:val="both"/>
        <w:rPr>
          <w:sz w:val="22"/>
          <w:szCs w:val="22"/>
          <w:lang w:val="ro-RO"/>
        </w:rPr>
      </w:pPr>
      <w:bookmarkStart w:id="2495" w:name="_Toc130907435"/>
      <w:bookmarkStart w:id="2496" w:name="_Toc130913388"/>
      <w:r w:rsidRPr="00CB6F7F">
        <w:rPr>
          <w:sz w:val="22"/>
          <w:szCs w:val="22"/>
          <w:lang w:val="ro-RO"/>
        </w:rPr>
        <w:t>(4) Prin excepție de la</w:t>
      </w:r>
      <w:r w:rsidRPr="00CB6F7F">
        <w:rPr>
          <w:sz w:val="22"/>
          <w:szCs w:val="22"/>
          <w:lang w:val="fr-FR"/>
        </w:rPr>
        <w:t xml:space="preserve"> </w:t>
      </w:r>
      <w:r w:rsidRPr="00CB6F7F">
        <w:rPr>
          <w:sz w:val="22"/>
          <w:szCs w:val="22"/>
          <w:lang w:val="ro-RO"/>
        </w:rPr>
        <w:t>prevederile alin. (1), actul administrativ tipărit prin intermediul unui centru de imprimare masivă este valabil şi în cazul în care nu poartă semnătura persoanelor competente, dacă îndeplineşte cerinţele legale aplicabile în materie.</w:t>
      </w:r>
      <w:bookmarkEnd w:id="2495"/>
      <w:bookmarkEnd w:id="2496"/>
    </w:p>
    <w:p w14:paraId="7C6D95F3" w14:textId="27E7F098" w:rsidR="00240343" w:rsidRPr="00CB6F7F" w:rsidRDefault="00240343" w:rsidP="00AD2853">
      <w:pPr>
        <w:jc w:val="both"/>
        <w:rPr>
          <w:sz w:val="22"/>
          <w:szCs w:val="22"/>
          <w:lang w:val="ro-RO"/>
        </w:rPr>
      </w:pPr>
      <w:bookmarkStart w:id="2497" w:name="_Toc130907436"/>
      <w:bookmarkStart w:id="2498" w:name="_Toc130913389"/>
      <w:r w:rsidRPr="00CB6F7F">
        <w:rPr>
          <w:sz w:val="22"/>
          <w:szCs w:val="22"/>
          <w:lang w:val="ro-RO"/>
        </w:rPr>
        <w:t>(5) Categoriile de acte administrative care se emit în condiţiile alin. (4) se stabilesc prin act administrativ cu caracter normativ al autorității cu atribuții de reglementare în domeniu.</w:t>
      </w:r>
      <w:bookmarkEnd w:id="2497"/>
      <w:bookmarkEnd w:id="2498"/>
    </w:p>
    <w:p w14:paraId="131E9885" w14:textId="1C7776EC" w:rsidR="00240343" w:rsidRPr="00CB6F7F" w:rsidRDefault="00240343" w:rsidP="00AD2853">
      <w:pPr>
        <w:jc w:val="both"/>
        <w:rPr>
          <w:sz w:val="22"/>
          <w:szCs w:val="22"/>
          <w:lang w:val="ro-RO"/>
        </w:rPr>
      </w:pPr>
      <w:bookmarkStart w:id="2499" w:name="_Toc130907437"/>
      <w:bookmarkStart w:id="2500" w:name="_Toc130913390"/>
      <w:r w:rsidRPr="00CB6F7F">
        <w:rPr>
          <w:sz w:val="22"/>
          <w:szCs w:val="22"/>
          <w:lang w:val="ro-RO"/>
        </w:rPr>
        <w:t>(6) Actele administrative se înregistrează în Registrul electronic general.</w:t>
      </w:r>
      <w:bookmarkEnd w:id="2499"/>
      <w:bookmarkEnd w:id="2500"/>
    </w:p>
    <w:p w14:paraId="17CDE8EE" w14:textId="1519B4E5" w:rsidR="00240343" w:rsidRPr="00CB6F7F" w:rsidRDefault="00240343" w:rsidP="00AD2853">
      <w:pPr>
        <w:jc w:val="both"/>
        <w:rPr>
          <w:sz w:val="22"/>
          <w:szCs w:val="22"/>
          <w:lang w:val="ro-RO"/>
        </w:rPr>
      </w:pPr>
      <w:bookmarkStart w:id="2501" w:name="_Toc130907438"/>
      <w:bookmarkStart w:id="2502" w:name="_Toc130913391"/>
      <w:r w:rsidRPr="00CB6F7F">
        <w:rPr>
          <w:sz w:val="22"/>
          <w:szCs w:val="22"/>
          <w:lang w:val="ro-RO"/>
        </w:rPr>
        <w:t>(7) Actul administrativ se consideră emis sau adoptat, după caz, şi înregistrat la autoritate astfel:</w:t>
      </w:r>
      <w:bookmarkEnd w:id="2501"/>
      <w:bookmarkEnd w:id="2502"/>
    </w:p>
    <w:p w14:paraId="516DB84B" w14:textId="7060759C" w:rsidR="00240343" w:rsidRPr="00CB6F7F" w:rsidRDefault="00240343" w:rsidP="00AD2853">
      <w:pPr>
        <w:jc w:val="both"/>
        <w:rPr>
          <w:sz w:val="22"/>
          <w:szCs w:val="22"/>
          <w:lang w:val="ro-RO"/>
        </w:rPr>
      </w:pPr>
      <w:bookmarkStart w:id="2503" w:name="_Toc130907439"/>
      <w:bookmarkStart w:id="2504" w:name="_Toc130913392"/>
      <w:r w:rsidRPr="00CB6F7F">
        <w:rPr>
          <w:sz w:val="22"/>
          <w:szCs w:val="22"/>
          <w:lang w:val="ro-RO"/>
        </w:rPr>
        <w:t>a) la data semnării acestuia de către persoana sau persoanelor competentă, în cazul actului administrativ întocmit pe suport hârtie;</w:t>
      </w:r>
      <w:bookmarkEnd w:id="2503"/>
      <w:bookmarkEnd w:id="2504"/>
    </w:p>
    <w:p w14:paraId="7943FA2C" w14:textId="4A3BDFDC" w:rsidR="00240343" w:rsidRPr="00CB6F7F" w:rsidRDefault="00240343" w:rsidP="00AD2853">
      <w:pPr>
        <w:jc w:val="both"/>
        <w:rPr>
          <w:sz w:val="22"/>
          <w:szCs w:val="22"/>
          <w:lang w:val="ro-RO"/>
        </w:rPr>
      </w:pPr>
      <w:bookmarkStart w:id="2505" w:name="_Toc130907440"/>
      <w:bookmarkStart w:id="2506" w:name="_Toc130913393"/>
      <w:r w:rsidRPr="00CB6F7F">
        <w:rPr>
          <w:sz w:val="22"/>
          <w:szCs w:val="22"/>
          <w:lang w:val="ro-RO"/>
        </w:rPr>
        <w:t>b) la data generării actului, în cazul actului administrativ întocmit pe suport hârtie şi tipărit prin intermediul unui centru de imprimare masivă;</w:t>
      </w:r>
      <w:bookmarkEnd w:id="2505"/>
      <w:bookmarkEnd w:id="2506"/>
    </w:p>
    <w:p w14:paraId="3FE15D86" w14:textId="22C27880" w:rsidR="00240343" w:rsidRPr="00CB6F7F" w:rsidRDefault="00240343" w:rsidP="00AD2853">
      <w:pPr>
        <w:jc w:val="both"/>
        <w:rPr>
          <w:sz w:val="22"/>
          <w:szCs w:val="22"/>
          <w:lang w:val="ro-RO"/>
        </w:rPr>
      </w:pPr>
      <w:bookmarkStart w:id="2507" w:name="_Toc130907441"/>
      <w:bookmarkStart w:id="2508" w:name="_Toc130913394"/>
      <w:r w:rsidRPr="00CB6F7F">
        <w:rPr>
          <w:sz w:val="22"/>
          <w:szCs w:val="22"/>
          <w:lang w:val="ro-RO"/>
        </w:rPr>
        <w:t>c) la data aplicării semnăturii electronice, în cazul actului administrativ întocmit în formă electronică.</w:t>
      </w:r>
      <w:bookmarkEnd w:id="2507"/>
      <w:bookmarkEnd w:id="2508"/>
    </w:p>
    <w:p w14:paraId="43CDBB1E" w14:textId="77777777" w:rsidR="00820E76" w:rsidRPr="00CB6F7F" w:rsidRDefault="00820E76" w:rsidP="00AD2853">
      <w:pPr>
        <w:widowControl w:val="0"/>
        <w:tabs>
          <w:tab w:val="num" w:pos="0"/>
        </w:tabs>
        <w:jc w:val="both"/>
        <w:rPr>
          <w:sz w:val="22"/>
          <w:szCs w:val="22"/>
          <w:lang w:val="ro-RO"/>
        </w:rPr>
      </w:pPr>
    </w:p>
    <w:p w14:paraId="469034C8" w14:textId="599532E9" w:rsidR="00240343" w:rsidRPr="00CB6F7F" w:rsidRDefault="00240343" w:rsidP="00AD2853">
      <w:pPr>
        <w:pStyle w:val="Titlu4"/>
        <w:spacing w:before="120" w:after="120"/>
        <w:jc w:val="both"/>
        <w:rPr>
          <w:sz w:val="22"/>
          <w:szCs w:val="22"/>
        </w:rPr>
      </w:pPr>
      <w:bookmarkStart w:id="2509" w:name="_Toc94538029"/>
      <w:bookmarkStart w:id="2510" w:name="_Toc99364055"/>
      <w:bookmarkStart w:id="2511" w:name="_Toc130974031"/>
      <w:bookmarkStart w:id="2512" w:name="_Toc130974673"/>
      <w:bookmarkStart w:id="2513" w:name="_Toc130976354"/>
      <w:bookmarkStart w:id="2514" w:name="_Toc130997529"/>
      <w:bookmarkStart w:id="2515" w:name="_Toc130998466"/>
      <w:bookmarkStart w:id="2516" w:name="_Toc138144752"/>
      <w:bookmarkStart w:id="2517" w:name="_Toc140586409"/>
      <w:bookmarkStart w:id="2518" w:name="_Toc147404644"/>
      <w:bookmarkStart w:id="2519" w:name="_Toc147846151"/>
      <w:bookmarkStart w:id="2520" w:name="_Toc210230662"/>
      <w:r w:rsidRPr="00CB6F7F">
        <w:rPr>
          <w:sz w:val="22"/>
          <w:szCs w:val="22"/>
        </w:rPr>
        <w:t xml:space="preserve">Art. </w:t>
      </w:r>
      <w:r w:rsidR="0085636E">
        <w:rPr>
          <w:sz w:val="22"/>
          <w:szCs w:val="22"/>
        </w:rPr>
        <w:t>180</w:t>
      </w:r>
      <w:r w:rsidRPr="00CB6F7F">
        <w:rPr>
          <w:sz w:val="22"/>
          <w:szCs w:val="22"/>
        </w:rPr>
        <w:t>. Aprobarea actelor administrative</w:t>
      </w:r>
      <w:bookmarkEnd w:id="2509"/>
      <w:bookmarkEnd w:id="2510"/>
      <w:bookmarkEnd w:id="2511"/>
      <w:bookmarkEnd w:id="2512"/>
      <w:bookmarkEnd w:id="2513"/>
      <w:bookmarkEnd w:id="2514"/>
      <w:bookmarkEnd w:id="2515"/>
      <w:bookmarkEnd w:id="2516"/>
      <w:bookmarkEnd w:id="2517"/>
      <w:bookmarkEnd w:id="2518"/>
      <w:bookmarkEnd w:id="2519"/>
      <w:bookmarkEnd w:id="2520"/>
    </w:p>
    <w:p w14:paraId="2545B00E" w14:textId="77777777" w:rsidR="00240343" w:rsidRPr="00CB6F7F" w:rsidRDefault="00240343" w:rsidP="00AD2853">
      <w:pPr>
        <w:widowControl w:val="0"/>
        <w:tabs>
          <w:tab w:val="num" w:pos="0"/>
        </w:tabs>
        <w:jc w:val="both"/>
        <w:rPr>
          <w:sz w:val="22"/>
          <w:szCs w:val="22"/>
          <w:lang w:val="ro-RO"/>
        </w:rPr>
      </w:pPr>
      <w:r w:rsidRPr="00CB6F7F">
        <w:rPr>
          <w:sz w:val="22"/>
          <w:szCs w:val="22"/>
          <w:lang w:val="ro-RO"/>
        </w:rPr>
        <w:t>(1)</w:t>
      </w:r>
      <w:r w:rsidRPr="00CB6F7F">
        <w:rPr>
          <w:i/>
          <w:sz w:val="22"/>
          <w:szCs w:val="22"/>
          <w:lang w:val="ro-RO"/>
        </w:rPr>
        <w:t xml:space="preserve"> </w:t>
      </w:r>
      <w:r w:rsidRPr="00CB6F7F">
        <w:rPr>
          <w:sz w:val="22"/>
          <w:szCs w:val="22"/>
          <w:lang w:val="ro-RO"/>
        </w:rPr>
        <w:t>Aprobarea reprezintă încuviințarea impusă de lege</w:t>
      </w:r>
      <w:r w:rsidRPr="00CB6F7F">
        <w:rPr>
          <w:rStyle w:val="Bodytext"/>
          <w:sz w:val="22"/>
          <w:szCs w:val="22"/>
          <w:lang w:val="ro-RO"/>
        </w:rPr>
        <w:t xml:space="preserve"> dată de o autoritate publică sau de o instituție publică, cu privire la un act administrativ emis sau adoptat de către o altă autoritate sau instituție publică.</w:t>
      </w:r>
      <w:r w:rsidRPr="00CB6F7F">
        <w:rPr>
          <w:sz w:val="22"/>
          <w:szCs w:val="22"/>
          <w:lang w:val="ro-RO"/>
        </w:rPr>
        <w:t xml:space="preserve"> </w:t>
      </w:r>
    </w:p>
    <w:p w14:paraId="7D7FC2ED" w14:textId="73974790" w:rsidR="00240343" w:rsidRPr="00CB6F7F" w:rsidRDefault="00240343" w:rsidP="00AD2853">
      <w:pPr>
        <w:pStyle w:val="BodyText1"/>
        <w:tabs>
          <w:tab w:val="left" w:pos="478"/>
        </w:tabs>
        <w:spacing w:before="120" w:after="120"/>
        <w:jc w:val="both"/>
        <w:rPr>
          <w:rFonts w:cs="Times New Roman"/>
          <w:sz w:val="22"/>
          <w:szCs w:val="22"/>
          <w:lang w:val="ro-RO" w:eastAsia="en-GB"/>
        </w:rPr>
      </w:pPr>
      <w:r w:rsidRPr="00CB6F7F">
        <w:rPr>
          <w:rFonts w:cs="Times New Roman"/>
          <w:sz w:val="22"/>
          <w:szCs w:val="22"/>
          <w:lang w:val="ro-RO" w:eastAsia="en-GB"/>
        </w:rPr>
        <w:t xml:space="preserve">(2) Aprobarea </w:t>
      </w:r>
      <w:r w:rsidR="00A73064" w:rsidRPr="00CB6F7F">
        <w:rPr>
          <w:rFonts w:cs="Times New Roman"/>
          <w:sz w:val="22"/>
          <w:szCs w:val="22"/>
          <w:lang w:val="ro-RO" w:eastAsia="en-GB"/>
        </w:rPr>
        <w:t xml:space="preserve">actului </w:t>
      </w:r>
      <w:r w:rsidRPr="00CB6F7F">
        <w:rPr>
          <w:rFonts w:cs="Times New Roman"/>
          <w:sz w:val="22"/>
          <w:szCs w:val="22"/>
          <w:lang w:val="ro-RO" w:eastAsia="en-GB"/>
        </w:rPr>
        <w:t>administrativ intervine numai în cazurile expres prev</w:t>
      </w:r>
      <w:r w:rsidR="004462A9" w:rsidRPr="00CB6F7F">
        <w:rPr>
          <w:rFonts w:cs="Times New Roman"/>
          <w:sz w:val="22"/>
          <w:szCs w:val="22"/>
          <w:lang w:val="ro-RO" w:eastAsia="en-GB"/>
        </w:rPr>
        <w:t>ă</w:t>
      </w:r>
      <w:r w:rsidRPr="00CB6F7F">
        <w:rPr>
          <w:rFonts w:cs="Times New Roman"/>
          <w:sz w:val="22"/>
          <w:szCs w:val="22"/>
          <w:lang w:val="ro-RO" w:eastAsia="en-GB"/>
        </w:rPr>
        <w:t>zute de lege și se realizeaz</w:t>
      </w:r>
      <w:r w:rsidR="004462A9" w:rsidRPr="00CB6F7F">
        <w:rPr>
          <w:rFonts w:cs="Times New Roman"/>
          <w:sz w:val="22"/>
          <w:szCs w:val="22"/>
          <w:lang w:val="ro-RO" w:eastAsia="en-GB"/>
        </w:rPr>
        <w:t>ă</w:t>
      </w:r>
      <w:r w:rsidRPr="00CB6F7F">
        <w:rPr>
          <w:rFonts w:cs="Times New Roman"/>
          <w:sz w:val="22"/>
          <w:szCs w:val="22"/>
          <w:lang w:val="ro-RO" w:eastAsia="en-GB"/>
        </w:rPr>
        <w:t xml:space="preserve"> în scris, în termenul general de r</w:t>
      </w:r>
      <w:r w:rsidR="004462A9" w:rsidRPr="00CB6F7F">
        <w:rPr>
          <w:rFonts w:cs="Times New Roman"/>
          <w:sz w:val="22"/>
          <w:szCs w:val="22"/>
          <w:lang w:val="ro-RO" w:eastAsia="en-GB"/>
        </w:rPr>
        <w:t>ă</w:t>
      </w:r>
      <w:r w:rsidRPr="00CB6F7F">
        <w:rPr>
          <w:rFonts w:cs="Times New Roman"/>
          <w:sz w:val="22"/>
          <w:szCs w:val="22"/>
          <w:lang w:val="ro-RO" w:eastAsia="en-GB"/>
        </w:rPr>
        <w:t>spuns la petiții, care se calculeaz</w:t>
      </w:r>
      <w:r w:rsidR="00631CF2" w:rsidRPr="00CB6F7F">
        <w:rPr>
          <w:rFonts w:cs="Times New Roman"/>
          <w:sz w:val="22"/>
          <w:szCs w:val="22"/>
          <w:lang w:val="ro-RO" w:eastAsia="en-GB"/>
        </w:rPr>
        <w:t>ă</w:t>
      </w:r>
      <w:r w:rsidRPr="00CB6F7F">
        <w:rPr>
          <w:rFonts w:cs="Times New Roman"/>
          <w:sz w:val="22"/>
          <w:szCs w:val="22"/>
          <w:lang w:val="ro-RO" w:eastAsia="en-GB"/>
        </w:rPr>
        <w:t xml:space="preserve"> de la solicitarea autorității de la care emană actul administrativ.</w:t>
      </w:r>
    </w:p>
    <w:p w14:paraId="296606FE"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(3) În urma analizării actului administrativ supus aprobării, autorităţile cărora le-a fost solicitată aprobarea pot transmite autorității de la care emană actul administrativ: </w:t>
      </w:r>
    </w:p>
    <w:p w14:paraId="4A2712B8" w14:textId="109ABA03" w:rsidR="00240343" w:rsidRPr="00CB6F7F" w:rsidRDefault="00240343" w:rsidP="00AD2853">
      <w:pPr>
        <w:jc w:val="both"/>
        <w:rPr>
          <w:rFonts w:cs="Trebuchet MS"/>
          <w:sz w:val="22"/>
          <w:szCs w:val="22"/>
          <w:lang w:val="ro-RO"/>
        </w:rPr>
      </w:pPr>
      <w:r w:rsidRPr="00CB6F7F">
        <w:rPr>
          <w:rFonts w:cs="Trebuchet MS"/>
          <w:sz w:val="22"/>
          <w:szCs w:val="22"/>
          <w:lang w:val="ro-RO"/>
        </w:rPr>
        <w:t>a)</w:t>
      </w:r>
      <w:r w:rsidR="00915ED4">
        <w:rPr>
          <w:rFonts w:cs="Trebuchet MS"/>
          <w:sz w:val="22"/>
          <w:szCs w:val="22"/>
          <w:lang w:val="ro-RO"/>
        </w:rPr>
        <w:t xml:space="preserve"> </w:t>
      </w:r>
      <w:r w:rsidRPr="00CB6F7F">
        <w:rPr>
          <w:rFonts w:cs="Trebuchet MS"/>
          <w:sz w:val="22"/>
          <w:szCs w:val="22"/>
          <w:lang w:val="ro-RO"/>
        </w:rPr>
        <w:t>aprobarea favorabilă, fără observaţii;</w:t>
      </w:r>
    </w:p>
    <w:p w14:paraId="5805EB84" w14:textId="1ADEBC77" w:rsidR="00240343" w:rsidRPr="00CB6F7F" w:rsidRDefault="00240343" w:rsidP="00AD2853">
      <w:pPr>
        <w:jc w:val="both"/>
        <w:rPr>
          <w:rFonts w:cs="Trebuchet MS"/>
          <w:sz w:val="22"/>
          <w:szCs w:val="22"/>
          <w:lang w:val="ro-RO"/>
        </w:rPr>
      </w:pPr>
      <w:r w:rsidRPr="00CB6F7F">
        <w:rPr>
          <w:rFonts w:cs="Trebuchet MS"/>
          <w:sz w:val="22"/>
          <w:szCs w:val="22"/>
          <w:lang w:val="ro-RO"/>
        </w:rPr>
        <w:t>b)</w:t>
      </w:r>
      <w:r w:rsidR="00915ED4">
        <w:rPr>
          <w:rFonts w:cs="Trebuchet MS"/>
          <w:sz w:val="22"/>
          <w:szCs w:val="22"/>
          <w:lang w:val="ro-RO"/>
        </w:rPr>
        <w:t xml:space="preserve"> </w:t>
      </w:r>
      <w:r w:rsidRPr="00CB6F7F">
        <w:rPr>
          <w:rFonts w:cs="Trebuchet MS"/>
          <w:sz w:val="22"/>
          <w:szCs w:val="22"/>
          <w:lang w:val="ro-RO"/>
        </w:rPr>
        <w:t>aprobarea favorabilă, cu observaţii, recomandări și propuneri;</w:t>
      </w:r>
    </w:p>
    <w:p w14:paraId="76291C83" w14:textId="6DF0DD9F" w:rsidR="00240343" w:rsidRPr="00CB6F7F" w:rsidRDefault="00240343" w:rsidP="00AD2853">
      <w:pPr>
        <w:jc w:val="both"/>
        <w:rPr>
          <w:rFonts w:cs="Trebuchet MS"/>
          <w:sz w:val="22"/>
          <w:szCs w:val="22"/>
          <w:lang w:val="ro-RO"/>
        </w:rPr>
      </w:pPr>
      <w:r w:rsidRPr="00CB6F7F">
        <w:rPr>
          <w:rFonts w:cs="Trebuchet MS"/>
          <w:sz w:val="22"/>
          <w:szCs w:val="22"/>
          <w:lang w:val="ro-RO"/>
        </w:rPr>
        <w:t>c)</w:t>
      </w:r>
      <w:r w:rsidR="00915ED4">
        <w:rPr>
          <w:rFonts w:cs="Trebuchet MS"/>
          <w:sz w:val="22"/>
          <w:szCs w:val="22"/>
          <w:lang w:val="ro-RO"/>
        </w:rPr>
        <w:t xml:space="preserve"> </w:t>
      </w:r>
      <w:r w:rsidRPr="00CB6F7F">
        <w:rPr>
          <w:rFonts w:cs="Trebuchet MS"/>
          <w:sz w:val="22"/>
          <w:szCs w:val="22"/>
          <w:lang w:val="ro-RO"/>
        </w:rPr>
        <w:t xml:space="preserve">respingerea. </w:t>
      </w:r>
    </w:p>
    <w:p w14:paraId="2237CD92" w14:textId="17AEA6E9" w:rsidR="00240343" w:rsidRPr="00CB6F7F" w:rsidRDefault="00240343" w:rsidP="00AD2853">
      <w:pPr>
        <w:jc w:val="both"/>
        <w:rPr>
          <w:rFonts w:cs="Trebuchet MS"/>
          <w:sz w:val="22"/>
          <w:szCs w:val="22"/>
          <w:lang w:val="ro-RO"/>
        </w:rPr>
      </w:pPr>
      <w:r w:rsidRPr="00CB6F7F">
        <w:rPr>
          <w:rFonts w:cs="Trebuchet MS"/>
          <w:sz w:val="22"/>
          <w:szCs w:val="22"/>
          <w:lang w:val="ro-RO"/>
        </w:rPr>
        <w:t>(4) Necomunicarea în termenul legal a răspunsului la solicitarea de aprobare echivalează cu aprobarea favorabilă</w:t>
      </w:r>
      <w:r w:rsidR="00631CF2" w:rsidRPr="00CB6F7F">
        <w:rPr>
          <w:rFonts w:cs="Trebuchet MS"/>
          <w:sz w:val="22"/>
          <w:szCs w:val="22"/>
          <w:lang w:val="ro-RO"/>
        </w:rPr>
        <w:t>, fără obse</w:t>
      </w:r>
      <w:r w:rsidR="00E746EE" w:rsidRPr="00CB6F7F">
        <w:rPr>
          <w:rFonts w:cs="Trebuchet MS"/>
          <w:sz w:val="22"/>
          <w:szCs w:val="22"/>
          <w:lang w:val="ro-RO"/>
        </w:rPr>
        <w:t>r</w:t>
      </w:r>
      <w:r w:rsidR="00631CF2" w:rsidRPr="00CB6F7F">
        <w:rPr>
          <w:rFonts w:cs="Trebuchet MS"/>
          <w:sz w:val="22"/>
          <w:szCs w:val="22"/>
          <w:lang w:val="ro-RO"/>
        </w:rPr>
        <w:t>vații,</w:t>
      </w:r>
      <w:r w:rsidRPr="00CB6F7F">
        <w:rPr>
          <w:rFonts w:cs="Trebuchet MS"/>
          <w:sz w:val="22"/>
          <w:szCs w:val="22"/>
          <w:lang w:val="ro-RO"/>
        </w:rPr>
        <w:t xml:space="preserve"> a actului administrativ, dacă prin lege nu se prevede altfel.</w:t>
      </w:r>
    </w:p>
    <w:p w14:paraId="51D616CE" w14:textId="07AC4CDF" w:rsidR="00240343" w:rsidRPr="00CB6F7F" w:rsidRDefault="00240343" w:rsidP="00AD2853">
      <w:pPr>
        <w:jc w:val="both"/>
        <w:rPr>
          <w:rFonts w:cs="Trebuchet MS"/>
          <w:sz w:val="22"/>
          <w:szCs w:val="22"/>
          <w:lang w:val="ro-RO"/>
        </w:rPr>
      </w:pPr>
      <w:r w:rsidRPr="00CB6F7F">
        <w:rPr>
          <w:rFonts w:cs="Trebuchet MS"/>
          <w:sz w:val="22"/>
          <w:szCs w:val="22"/>
          <w:lang w:val="ro-RO"/>
        </w:rPr>
        <w:t xml:space="preserve">(5) În cazul prevăzut la alin. (3) lit. a), după obţinerea </w:t>
      </w:r>
      <w:r w:rsidR="00A05E5E" w:rsidRPr="00CB6F7F">
        <w:rPr>
          <w:rFonts w:cs="Trebuchet MS"/>
          <w:sz w:val="22"/>
          <w:szCs w:val="22"/>
          <w:lang w:val="ro-RO"/>
        </w:rPr>
        <w:t>aprobării</w:t>
      </w:r>
      <w:r w:rsidRPr="00CB6F7F">
        <w:rPr>
          <w:rFonts w:cs="Trebuchet MS"/>
          <w:sz w:val="22"/>
          <w:szCs w:val="22"/>
          <w:lang w:val="ro-RO"/>
        </w:rPr>
        <w:t>, autoritatea de la care emană actul</w:t>
      </w:r>
      <w:r w:rsidR="00390610" w:rsidRPr="00CB6F7F">
        <w:rPr>
          <w:rFonts w:cs="Trebuchet MS"/>
          <w:sz w:val="22"/>
          <w:szCs w:val="22"/>
          <w:lang w:val="ro-RO"/>
        </w:rPr>
        <w:t xml:space="preserve"> administrativ</w:t>
      </w:r>
      <w:r w:rsidRPr="00CB6F7F">
        <w:rPr>
          <w:rFonts w:cs="Trebuchet MS"/>
          <w:sz w:val="22"/>
          <w:szCs w:val="22"/>
          <w:lang w:val="ro-RO"/>
        </w:rPr>
        <w:t xml:space="preserve"> dispune aducerea la cunoștință </w:t>
      </w:r>
      <w:r w:rsidR="00390610" w:rsidRPr="00CB6F7F">
        <w:rPr>
          <w:rFonts w:cs="Trebuchet MS"/>
          <w:sz w:val="22"/>
          <w:szCs w:val="22"/>
          <w:lang w:val="ro-RO"/>
        </w:rPr>
        <w:t>acestuia</w:t>
      </w:r>
      <w:r w:rsidRPr="00CB6F7F">
        <w:rPr>
          <w:rFonts w:cs="Trebuchet MS"/>
          <w:sz w:val="22"/>
          <w:szCs w:val="22"/>
          <w:lang w:val="ro-RO"/>
        </w:rPr>
        <w:t xml:space="preserve"> în condițiile prevăzute </w:t>
      </w:r>
      <w:r w:rsidR="00390610" w:rsidRPr="00CB6F7F">
        <w:rPr>
          <w:rFonts w:cs="Trebuchet MS"/>
          <w:sz w:val="22"/>
          <w:szCs w:val="22"/>
          <w:lang w:val="ro-RO"/>
        </w:rPr>
        <w:t xml:space="preserve">de </w:t>
      </w:r>
      <w:r w:rsidRPr="00CB6F7F">
        <w:rPr>
          <w:rFonts w:cs="Trebuchet MS"/>
          <w:sz w:val="22"/>
          <w:szCs w:val="22"/>
          <w:lang w:val="ro-RO"/>
        </w:rPr>
        <w:t xml:space="preserve">art. </w:t>
      </w:r>
      <w:r w:rsidR="009F6D00">
        <w:rPr>
          <w:rFonts w:cs="Trebuchet MS"/>
          <w:sz w:val="22"/>
          <w:szCs w:val="22"/>
          <w:lang w:val="ro-RO"/>
        </w:rPr>
        <w:t>182</w:t>
      </w:r>
      <w:r w:rsidR="009F6D00" w:rsidRPr="00CB6F7F">
        <w:rPr>
          <w:rFonts w:cs="Trebuchet MS"/>
          <w:sz w:val="22"/>
          <w:szCs w:val="22"/>
          <w:lang w:val="ro-RO"/>
        </w:rPr>
        <w:t xml:space="preserve"> </w:t>
      </w:r>
      <w:r w:rsidRPr="00CB6F7F">
        <w:rPr>
          <w:rFonts w:cs="Trebuchet MS"/>
          <w:sz w:val="22"/>
          <w:szCs w:val="22"/>
          <w:lang w:val="ro-RO"/>
        </w:rPr>
        <w:t xml:space="preserve">sau </w:t>
      </w:r>
      <w:r w:rsidR="00FD7B6D" w:rsidRPr="00CB6F7F">
        <w:rPr>
          <w:rFonts w:cs="Trebuchet MS"/>
          <w:sz w:val="22"/>
          <w:szCs w:val="22"/>
          <w:lang w:val="ro-RO"/>
        </w:rPr>
        <w:t xml:space="preserve">art. </w:t>
      </w:r>
      <w:r w:rsidR="00DB05CA">
        <w:rPr>
          <w:rFonts w:cs="Trebuchet MS"/>
          <w:sz w:val="22"/>
          <w:szCs w:val="22"/>
          <w:lang w:val="ro-RO"/>
        </w:rPr>
        <w:t>18</w:t>
      </w:r>
      <w:r w:rsidR="00C320C7">
        <w:rPr>
          <w:rFonts w:cs="Trebuchet MS"/>
          <w:sz w:val="22"/>
          <w:szCs w:val="22"/>
          <w:lang w:val="ro-RO"/>
        </w:rPr>
        <w:t>4</w:t>
      </w:r>
      <w:r w:rsidRPr="00CB6F7F">
        <w:rPr>
          <w:rFonts w:cs="Trebuchet MS"/>
          <w:sz w:val="22"/>
          <w:szCs w:val="22"/>
          <w:lang w:val="ro-RO"/>
        </w:rPr>
        <w:t xml:space="preserve">, ori de legile speciale, după caz. </w:t>
      </w:r>
    </w:p>
    <w:p w14:paraId="1D35C297" w14:textId="32523CC6" w:rsidR="00240343" w:rsidRPr="00CB6F7F" w:rsidRDefault="00240343" w:rsidP="00AD2853">
      <w:pPr>
        <w:jc w:val="both"/>
        <w:rPr>
          <w:rFonts w:cs="Trebuchet MS"/>
          <w:sz w:val="22"/>
          <w:szCs w:val="22"/>
          <w:lang w:val="ro-RO"/>
        </w:rPr>
      </w:pPr>
      <w:r w:rsidRPr="00CB6F7F">
        <w:rPr>
          <w:rFonts w:cs="Trebuchet MS"/>
          <w:sz w:val="22"/>
          <w:szCs w:val="22"/>
          <w:lang w:val="ro-RO"/>
        </w:rPr>
        <w:t>(6) În cazul prevăzut la alin. (3) lit. b), autoritatea de la care emană actul administrativ reface actul cu luarea în considerare a observațiilor, recomandărilor sau propunerilor. Dacă în urma recomandărilor, observaţiilor și propunerilor formulate se aduc modificări de esenţă actului administrativ</w:t>
      </w:r>
      <w:r w:rsidR="00390610" w:rsidRPr="00CB6F7F">
        <w:rPr>
          <w:rFonts w:cs="Trebuchet MS"/>
          <w:sz w:val="22"/>
          <w:szCs w:val="22"/>
          <w:lang w:val="ro-RO"/>
        </w:rPr>
        <w:t xml:space="preserve"> inițial</w:t>
      </w:r>
      <w:r w:rsidRPr="00CB6F7F">
        <w:rPr>
          <w:rFonts w:cs="Trebuchet MS"/>
          <w:sz w:val="22"/>
          <w:szCs w:val="22"/>
          <w:lang w:val="ro-RO"/>
        </w:rPr>
        <w:t xml:space="preserve">, se solicită o nouă aprobare pentru noua formă a actului administrativ. </w:t>
      </w:r>
    </w:p>
    <w:p w14:paraId="3276E7F5" w14:textId="5B855DEE" w:rsidR="00240343" w:rsidRPr="00CB6F7F" w:rsidRDefault="00240343" w:rsidP="00AD2853">
      <w:pPr>
        <w:jc w:val="both"/>
        <w:rPr>
          <w:rFonts w:cs="Trebuchet MS"/>
          <w:sz w:val="22"/>
          <w:szCs w:val="22"/>
          <w:lang w:val="ro-RO"/>
        </w:rPr>
      </w:pPr>
      <w:r w:rsidRPr="00CB6F7F">
        <w:rPr>
          <w:rFonts w:cs="Trebuchet MS"/>
          <w:sz w:val="22"/>
          <w:szCs w:val="22"/>
          <w:lang w:val="ro-RO"/>
        </w:rPr>
        <w:t xml:space="preserve">(7) În cazul prevăzut la alin. (3) lit. c), actul administrativ nu poate fi adus la cunoștință în condițiile prevăzute de art. </w:t>
      </w:r>
      <w:r w:rsidR="009F6D00">
        <w:rPr>
          <w:rFonts w:cs="Trebuchet MS"/>
          <w:sz w:val="22"/>
          <w:szCs w:val="22"/>
          <w:lang w:val="ro-RO"/>
        </w:rPr>
        <w:t>182</w:t>
      </w:r>
      <w:r w:rsidR="009F6D00" w:rsidRPr="00CB6F7F">
        <w:rPr>
          <w:rFonts w:cs="Trebuchet MS"/>
          <w:sz w:val="22"/>
          <w:szCs w:val="22"/>
          <w:lang w:val="ro-RO"/>
        </w:rPr>
        <w:t xml:space="preserve"> </w:t>
      </w:r>
      <w:r w:rsidRPr="00CB6F7F">
        <w:rPr>
          <w:rFonts w:cs="Trebuchet MS"/>
          <w:sz w:val="22"/>
          <w:szCs w:val="22"/>
          <w:lang w:val="ro-RO"/>
        </w:rPr>
        <w:t xml:space="preserve">sau </w:t>
      </w:r>
      <w:r w:rsidR="00390610" w:rsidRPr="00CB6F7F">
        <w:rPr>
          <w:rFonts w:cs="Trebuchet MS"/>
          <w:sz w:val="22"/>
          <w:szCs w:val="22"/>
          <w:lang w:val="ro-RO"/>
        </w:rPr>
        <w:t xml:space="preserve">art. </w:t>
      </w:r>
      <w:r w:rsidR="00DB05CA">
        <w:rPr>
          <w:rFonts w:cs="Trebuchet MS"/>
          <w:sz w:val="22"/>
          <w:szCs w:val="22"/>
          <w:lang w:val="ro-RO"/>
        </w:rPr>
        <w:t>185</w:t>
      </w:r>
      <w:r w:rsidR="00DB05CA" w:rsidRPr="00CB6F7F">
        <w:rPr>
          <w:rFonts w:cs="Trebuchet MS"/>
          <w:sz w:val="22"/>
          <w:szCs w:val="22"/>
          <w:lang w:val="ro-RO"/>
        </w:rPr>
        <w:t xml:space="preserve"> </w:t>
      </w:r>
      <w:r w:rsidRPr="00CB6F7F">
        <w:rPr>
          <w:rFonts w:cs="Trebuchet MS"/>
          <w:sz w:val="22"/>
          <w:szCs w:val="22"/>
          <w:lang w:val="ro-RO"/>
        </w:rPr>
        <w:t xml:space="preserve">sau de legislația specială și nu poate produce efecte juridice. </w:t>
      </w:r>
    </w:p>
    <w:p w14:paraId="16AD7853" w14:textId="489EE0F7" w:rsidR="00240343" w:rsidRPr="00CB6F7F" w:rsidRDefault="00240343" w:rsidP="00AD2853">
      <w:pPr>
        <w:jc w:val="both"/>
        <w:rPr>
          <w:rFonts w:cs="Trebuchet MS"/>
          <w:sz w:val="22"/>
          <w:szCs w:val="22"/>
          <w:lang w:val="ro-RO"/>
        </w:rPr>
      </w:pPr>
      <w:r w:rsidRPr="00CB6F7F">
        <w:rPr>
          <w:rFonts w:cs="Trebuchet MS"/>
          <w:sz w:val="22"/>
          <w:szCs w:val="22"/>
          <w:lang w:val="ro-RO"/>
        </w:rPr>
        <w:t>(8) Actele administrative aprobate în condițiile alin. (3) –</w:t>
      </w:r>
      <w:r w:rsidR="00157C58" w:rsidRPr="00CB6F7F">
        <w:rPr>
          <w:rFonts w:cs="Trebuchet MS"/>
          <w:sz w:val="22"/>
          <w:szCs w:val="22"/>
          <w:lang w:val="ro-RO"/>
        </w:rPr>
        <w:t xml:space="preserve"> </w:t>
      </w:r>
      <w:r w:rsidRPr="00CB6F7F">
        <w:rPr>
          <w:rFonts w:cs="Trebuchet MS"/>
          <w:sz w:val="22"/>
          <w:szCs w:val="22"/>
          <w:lang w:val="ro-RO"/>
        </w:rPr>
        <w:t>(</w:t>
      </w:r>
      <w:r w:rsidR="00390610" w:rsidRPr="00CB6F7F">
        <w:rPr>
          <w:rFonts w:cs="Trebuchet MS"/>
          <w:sz w:val="22"/>
          <w:szCs w:val="22"/>
          <w:lang w:val="ro-RO"/>
        </w:rPr>
        <w:t>6</w:t>
      </w:r>
      <w:r w:rsidRPr="00CB6F7F">
        <w:rPr>
          <w:rFonts w:cs="Trebuchet MS"/>
          <w:sz w:val="22"/>
          <w:szCs w:val="22"/>
          <w:lang w:val="ro-RO"/>
        </w:rPr>
        <w:t xml:space="preserve">) produc efecte juridice numai după aducerea </w:t>
      </w:r>
      <w:r w:rsidR="00EE6372" w:rsidRPr="00EE6372">
        <w:rPr>
          <w:rFonts w:cs="Trebuchet MS"/>
          <w:sz w:val="22"/>
          <w:szCs w:val="22"/>
          <w:lang w:val="ro-RO"/>
        </w:rPr>
        <w:t>acestora la cunoștință publică, respectiv după comunicarea acestora beneficiarilor, după caz.</w:t>
      </w:r>
    </w:p>
    <w:p w14:paraId="17EDC539" w14:textId="77777777" w:rsidR="00240343" w:rsidRPr="00CB6F7F" w:rsidRDefault="00240343" w:rsidP="00AD2853">
      <w:pPr>
        <w:jc w:val="both"/>
        <w:rPr>
          <w:rFonts w:cs="Trebuchet MS"/>
          <w:sz w:val="22"/>
          <w:szCs w:val="22"/>
          <w:lang w:val="ro-RO"/>
        </w:rPr>
      </w:pPr>
      <w:r w:rsidRPr="00CB6F7F">
        <w:rPr>
          <w:rFonts w:cs="Trebuchet MS"/>
          <w:sz w:val="22"/>
          <w:szCs w:val="22"/>
          <w:lang w:val="ro-RO"/>
        </w:rPr>
        <w:t xml:space="preserve">(9) Aprobarea este emisă în scris şi poate fi revocată până la data aducerii la cunoștință a actului administrativ în condițiile prevăzute de prezentul </w:t>
      </w:r>
      <w:r w:rsidR="00157C58" w:rsidRPr="00CB6F7F">
        <w:rPr>
          <w:rFonts w:cs="Trebuchet MS"/>
          <w:sz w:val="22"/>
          <w:szCs w:val="22"/>
          <w:lang w:val="ro-RO"/>
        </w:rPr>
        <w:t xml:space="preserve">cod </w:t>
      </w:r>
      <w:r w:rsidRPr="00CB6F7F">
        <w:rPr>
          <w:rFonts w:cs="Trebuchet MS"/>
          <w:sz w:val="22"/>
          <w:szCs w:val="22"/>
          <w:lang w:val="ro-RO"/>
        </w:rPr>
        <w:t xml:space="preserve">sau de legile speciale. În condițiile în care aprobarea este revocată se aplică prevederile alin. (7). </w:t>
      </w:r>
    </w:p>
    <w:p w14:paraId="17B3D09C" w14:textId="332DEF67" w:rsidR="00240343" w:rsidRPr="00CB6F7F" w:rsidRDefault="00240343" w:rsidP="00AD2853">
      <w:pPr>
        <w:jc w:val="both"/>
        <w:rPr>
          <w:rFonts w:cs="Trebuchet MS"/>
          <w:sz w:val="22"/>
          <w:szCs w:val="22"/>
          <w:lang w:val="ro-RO"/>
        </w:rPr>
      </w:pPr>
      <w:r w:rsidRPr="00CB6F7F">
        <w:rPr>
          <w:rFonts w:cs="Trebuchet MS"/>
          <w:sz w:val="22"/>
          <w:szCs w:val="22"/>
          <w:lang w:val="ro-RO"/>
        </w:rPr>
        <w:t xml:space="preserve">(10) Dispozițiile prezentului articol nu se aplică și aprobării date de conducătorul autorității ori de șefii compartimentelor de specialitate din cadrul </w:t>
      </w:r>
      <w:r w:rsidR="00390610" w:rsidRPr="00CB6F7F">
        <w:rPr>
          <w:rFonts w:cs="Trebuchet MS"/>
          <w:sz w:val="22"/>
          <w:szCs w:val="22"/>
          <w:lang w:val="ro-RO"/>
        </w:rPr>
        <w:t>autorității pentru activitățile realizate de personalul acesteia, prin care s-a realizat competența respectivei autorități</w:t>
      </w:r>
      <w:r w:rsidRPr="00CB6F7F">
        <w:rPr>
          <w:rFonts w:cs="Trebuchet MS"/>
          <w:sz w:val="22"/>
          <w:szCs w:val="22"/>
          <w:lang w:val="ro-RO"/>
        </w:rPr>
        <w:t xml:space="preserve">.  </w:t>
      </w:r>
    </w:p>
    <w:p w14:paraId="6856AD49" w14:textId="77777777" w:rsidR="00240343" w:rsidRPr="00CB6F7F" w:rsidRDefault="00240343" w:rsidP="00AD2853">
      <w:pPr>
        <w:pStyle w:val="BodyText1"/>
        <w:tabs>
          <w:tab w:val="left" w:pos="464"/>
        </w:tabs>
        <w:spacing w:before="120" w:after="120"/>
        <w:jc w:val="both"/>
        <w:rPr>
          <w:rFonts w:cs="Times New Roman"/>
          <w:sz w:val="22"/>
          <w:szCs w:val="22"/>
          <w:lang w:val="ro-RO" w:eastAsia="en-GB"/>
        </w:rPr>
      </w:pPr>
    </w:p>
    <w:p w14:paraId="6042C7B2" w14:textId="26715EC3" w:rsidR="00240343" w:rsidRPr="00CB6F7F" w:rsidRDefault="00240343" w:rsidP="00AD2853">
      <w:pPr>
        <w:pStyle w:val="Titlu4"/>
        <w:spacing w:before="120" w:after="120"/>
        <w:jc w:val="both"/>
        <w:rPr>
          <w:sz w:val="22"/>
          <w:szCs w:val="22"/>
        </w:rPr>
      </w:pPr>
      <w:bookmarkStart w:id="2521" w:name="_Toc94538030"/>
      <w:bookmarkStart w:id="2522" w:name="_Toc99364056"/>
      <w:bookmarkStart w:id="2523" w:name="_Toc130974032"/>
      <w:bookmarkStart w:id="2524" w:name="_Toc130974674"/>
      <w:bookmarkStart w:id="2525" w:name="_Toc130976355"/>
      <w:bookmarkStart w:id="2526" w:name="_Toc130997530"/>
      <w:bookmarkStart w:id="2527" w:name="_Toc130998467"/>
      <w:bookmarkStart w:id="2528" w:name="_Toc138144753"/>
      <w:bookmarkStart w:id="2529" w:name="_Toc140586410"/>
      <w:bookmarkStart w:id="2530" w:name="_Toc147404645"/>
      <w:bookmarkStart w:id="2531" w:name="_Toc147846152"/>
      <w:bookmarkStart w:id="2532" w:name="_Toc210230663"/>
      <w:r w:rsidRPr="00CB6F7F">
        <w:rPr>
          <w:sz w:val="22"/>
          <w:szCs w:val="22"/>
        </w:rPr>
        <w:t xml:space="preserve">Art. </w:t>
      </w:r>
      <w:r w:rsidR="0085636E">
        <w:rPr>
          <w:sz w:val="22"/>
          <w:szCs w:val="22"/>
        </w:rPr>
        <w:t>181</w:t>
      </w:r>
      <w:r w:rsidRPr="00CB6F7F">
        <w:rPr>
          <w:sz w:val="22"/>
          <w:szCs w:val="22"/>
        </w:rPr>
        <w:t>. Confirmarea actelor administrative</w:t>
      </w:r>
      <w:bookmarkEnd w:id="2521"/>
      <w:bookmarkEnd w:id="2522"/>
      <w:bookmarkEnd w:id="2523"/>
      <w:bookmarkEnd w:id="2524"/>
      <w:bookmarkEnd w:id="2525"/>
      <w:bookmarkEnd w:id="2526"/>
      <w:bookmarkEnd w:id="2527"/>
      <w:bookmarkEnd w:id="2528"/>
      <w:bookmarkEnd w:id="2529"/>
      <w:bookmarkEnd w:id="2530"/>
      <w:bookmarkEnd w:id="2531"/>
      <w:bookmarkEnd w:id="2532"/>
    </w:p>
    <w:p w14:paraId="7CF3F35E" w14:textId="62FFB646" w:rsidR="00240343" w:rsidRPr="00CB6F7F" w:rsidRDefault="00240343" w:rsidP="00AD2853">
      <w:pPr>
        <w:jc w:val="both"/>
        <w:rPr>
          <w:rFonts w:cs="Trebuchet MS"/>
          <w:sz w:val="22"/>
          <w:szCs w:val="22"/>
          <w:lang w:val="ro-RO"/>
        </w:rPr>
      </w:pPr>
      <w:r w:rsidRPr="00CB6F7F">
        <w:rPr>
          <w:rFonts w:cs="Trebuchet MS"/>
          <w:sz w:val="22"/>
          <w:szCs w:val="22"/>
          <w:lang w:val="ro-RO"/>
        </w:rPr>
        <w:t xml:space="preserve">(1) Confirmarea reprezintă manifestarea de voință ulterioară a autorității de la care emană actul, </w:t>
      </w:r>
      <w:r w:rsidR="00390610" w:rsidRPr="00CB6F7F">
        <w:rPr>
          <w:rFonts w:cs="Trebuchet MS"/>
          <w:sz w:val="22"/>
          <w:szCs w:val="22"/>
          <w:lang w:val="ro-RO"/>
        </w:rPr>
        <w:t xml:space="preserve">prin care se </w:t>
      </w:r>
      <w:r w:rsidRPr="00CB6F7F">
        <w:rPr>
          <w:rFonts w:cs="Trebuchet MS"/>
          <w:sz w:val="22"/>
          <w:szCs w:val="22"/>
          <w:lang w:val="ro-RO"/>
        </w:rPr>
        <w:t>valid</w:t>
      </w:r>
      <w:r w:rsidR="00390610" w:rsidRPr="00CB6F7F">
        <w:rPr>
          <w:rFonts w:cs="Trebuchet MS"/>
          <w:sz w:val="22"/>
          <w:szCs w:val="22"/>
          <w:lang w:val="ro-RO"/>
        </w:rPr>
        <w:t>ează</w:t>
      </w:r>
      <w:r w:rsidRPr="00CB6F7F">
        <w:rPr>
          <w:rFonts w:cs="Trebuchet MS"/>
          <w:sz w:val="22"/>
          <w:szCs w:val="22"/>
          <w:lang w:val="ro-RO"/>
        </w:rPr>
        <w:t xml:space="preserve"> un act administrativ în cazul în care acesta prezintă vicii neesențiale de formă sau de procedură.</w:t>
      </w:r>
    </w:p>
    <w:p w14:paraId="35CC5915" w14:textId="0437BD96" w:rsidR="00240343" w:rsidRPr="00CB6F7F" w:rsidRDefault="00240343" w:rsidP="00AD2853">
      <w:pPr>
        <w:jc w:val="both"/>
        <w:rPr>
          <w:rFonts w:cs="Trebuchet MS"/>
          <w:sz w:val="22"/>
          <w:szCs w:val="22"/>
          <w:lang w:val="ro-RO"/>
        </w:rPr>
      </w:pPr>
      <w:r w:rsidRPr="00CB6F7F">
        <w:rPr>
          <w:rFonts w:cs="Trebuchet MS"/>
          <w:sz w:val="22"/>
          <w:szCs w:val="22"/>
          <w:lang w:val="ro-RO"/>
        </w:rPr>
        <w:t>(2)</w:t>
      </w:r>
      <w:r w:rsidR="00041659" w:rsidRPr="00CB6F7F">
        <w:rPr>
          <w:rFonts w:cs="Trebuchet MS"/>
          <w:sz w:val="22"/>
          <w:szCs w:val="22"/>
          <w:lang w:val="ro-RO"/>
        </w:rPr>
        <w:t xml:space="preserve"> În accepțiunea alin. (1) s</w:t>
      </w:r>
      <w:r w:rsidRPr="00CB6F7F">
        <w:rPr>
          <w:rFonts w:cs="Trebuchet MS"/>
          <w:sz w:val="22"/>
          <w:szCs w:val="22"/>
          <w:lang w:val="ro-RO"/>
        </w:rPr>
        <w:t xml:space="preserve">unt </w:t>
      </w:r>
      <w:r w:rsidR="00863444" w:rsidRPr="00CB6F7F">
        <w:rPr>
          <w:rFonts w:cs="Trebuchet MS"/>
          <w:sz w:val="22"/>
          <w:szCs w:val="22"/>
          <w:lang w:val="ro-RO"/>
        </w:rPr>
        <w:t xml:space="preserve">considerate </w:t>
      </w:r>
      <w:r w:rsidRPr="00CB6F7F">
        <w:rPr>
          <w:rFonts w:cs="Trebuchet MS"/>
          <w:sz w:val="22"/>
          <w:szCs w:val="22"/>
          <w:lang w:val="ro-RO"/>
        </w:rPr>
        <w:t>vicii neesențiale acelea care nu au influențat voința autorității sau care nu afectează drepturile sau interesele legitime ale persoanelor.</w:t>
      </w:r>
    </w:p>
    <w:p w14:paraId="7B823EE3" w14:textId="01DDD371" w:rsidR="00240343" w:rsidRPr="00CB6F7F" w:rsidRDefault="00240343" w:rsidP="00AD2853">
      <w:pPr>
        <w:jc w:val="both"/>
        <w:rPr>
          <w:rFonts w:cs="Trebuchet MS"/>
          <w:sz w:val="22"/>
          <w:szCs w:val="22"/>
          <w:lang w:val="fr-FR"/>
        </w:rPr>
      </w:pPr>
      <w:r w:rsidRPr="00CB6F7F">
        <w:rPr>
          <w:rFonts w:cs="Trebuchet MS"/>
          <w:sz w:val="22"/>
          <w:szCs w:val="22"/>
          <w:lang w:val="fr-FR"/>
        </w:rPr>
        <w:t xml:space="preserve">(3) Viciile de fond sau </w:t>
      </w:r>
      <w:r w:rsidR="00693D73">
        <w:rPr>
          <w:rFonts w:cs="Trebuchet MS"/>
          <w:sz w:val="22"/>
          <w:szCs w:val="22"/>
          <w:lang w:val="fr-FR"/>
        </w:rPr>
        <w:t>lipsa competenței</w:t>
      </w:r>
      <w:r w:rsidRPr="00CB6F7F">
        <w:rPr>
          <w:rFonts w:cs="Trebuchet MS"/>
          <w:sz w:val="22"/>
          <w:szCs w:val="22"/>
          <w:lang w:val="fr-FR"/>
        </w:rPr>
        <w:t xml:space="preserve"> nu pot fi acoperite prin confirmare și atrag nulitatea absolută sau inexistența actului, după caz.</w:t>
      </w:r>
    </w:p>
    <w:p w14:paraId="4EB37683" w14:textId="0FC38B32" w:rsidR="00240343" w:rsidRPr="00CB6F7F" w:rsidRDefault="00240343" w:rsidP="00AD2853">
      <w:pPr>
        <w:jc w:val="both"/>
        <w:rPr>
          <w:rFonts w:cs="Trebuchet MS"/>
          <w:sz w:val="22"/>
          <w:szCs w:val="22"/>
          <w:lang w:val="ro-RO"/>
        </w:rPr>
      </w:pPr>
      <w:r w:rsidRPr="00CB6F7F">
        <w:rPr>
          <w:rFonts w:cs="Trebuchet MS"/>
          <w:sz w:val="22"/>
          <w:szCs w:val="22"/>
          <w:lang w:val="ro-RO"/>
        </w:rPr>
        <w:t xml:space="preserve">(4) Confirmarea se realizează în scris, în termenul </w:t>
      </w:r>
      <w:r w:rsidR="00451CEE" w:rsidRPr="00CB6F7F">
        <w:rPr>
          <w:rFonts w:cs="Trebuchet MS"/>
          <w:sz w:val="22"/>
          <w:szCs w:val="22"/>
          <w:lang w:val="ro-RO"/>
        </w:rPr>
        <w:t xml:space="preserve">prevăzut la art. </w:t>
      </w:r>
      <w:r w:rsidR="000B5672" w:rsidRPr="00CB6F7F">
        <w:rPr>
          <w:rFonts w:cs="Trebuchet MS"/>
          <w:sz w:val="22"/>
          <w:szCs w:val="22"/>
          <w:lang w:val="ro-RO"/>
        </w:rPr>
        <w:t>88</w:t>
      </w:r>
      <w:r w:rsidRPr="00CB6F7F">
        <w:rPr>
          <w:rFonts w:cs="Trebuchet MS"/>
          <w:sz w:val="22"/>
          <w:szCs w:val="22"/>
          <w:lang w:val="ro-RO"/>
        </w:rPr>
        <w:t xml:space="preserve">, socotit de la solicitare sau într-un termen special prevăzut expres de lege. </w:t>
      </w:r>
    </w:p>
    <w:p w14:paraId="55D656BB" w14:textId="77777777" w:rsidR="00240343" w:rsidRPr="00CB6F7F" w:rsidRDefault="00240343" w:rsidP="00AD2853">
      <w:pPr>
        <w:jc w:val="both"/>
        <w:rPr>
          <w:rFonts w:cs="Trebuchet MS"/>
          <w:sz w:val="22"/>
          <w:szCs w:val="22"/>
          <w:lang w:val="ro-RO"/>
        </w:rPr>
      </w:pPr>
      <w:r w:rsidRPr="00CB6F7F">
        <w:rPr>
          <w:rFonts w:cs="Trebuchet MS"/>
          <w:sz w:val="22"/>
          <w:szCs w:val="22"/>
          <w:lang w:val="fr-FR"/>
        </w:rPr>
        <w:t xml:space="preserve">(5) </w:t>
      </w:r>
      <w:r w:rsidR="00214BDC" w:rsidRPr="00CB6F7F">
        <w:rPr>
          <w:rFonts w:cs="Trebuchet MS"/>
          <w:sz w:val="22"/>
          <w:szCs w:val="22"/>
          <w:lang w:val="fr-FR"/>
        </w:rPr>
        <w:t xml:space="preserve">Actul </w:t>
      </w:r>
      <w:r w:rsidRPr="00CB6F7F">
        <w:rPr>
          <w:rFonts w:cs="Trebuchet MS"/>
          <w:sz w:val="22"/>
          <w:szCs w:val="22"/>
          <w:lang w:val="fr-FR"/>
        </w:rPr>
        <w:t>administrativ confirmat produc</w:t>
      </w:r>
      <w:r w:rsidR="00214BDC" w:rsidRPr="00CB6F7F">
        <w:rPr>
          <w:rFonts w:cs="Trebuchet MS"/>
          <w:sz w:val="22"/>
          <w:szCs w:val="22"/>
          <w:lang w:val="fr-FR"/>
        </w:rPr>
        <w:t>e</w:t>
      </w:r>
      <w:r w:rsidRPr="00CB6F7F">
        <w:rPr>
          <w:rFonts w:cs="Trebuchet MS"/>
          <w:sz w:val="22"/>
          <w:szCs w:val="22"/>
          <w:lang w:val="fr-FR"/>
        </w:rPr>
        <w:t xml:space="preserve"> efecte juridice de la data intrării în vigoare a </w:t>
      </w:r>
      <w:r w:rsidR="00214BDC" w:rsidRPr="00CB6F7F">
        <w:rPr>
          <w:rFonts w:cs="Trebuchet MS"/>
          <w:sz w:val="22"/>
          <w:szCs w:val="22"/>
          <w:lang w:val="fr-FR"/>
        </w:rPr>
        <w:t>acestuia</w:t>
      </w:r>
      <w:r w:rsidRPr="00CB6F7F">
        <w:rPr>
          <w:rFonts w:cs="Trebuchet MS"/>
          <w:sz w:val="22"/>
          <w:szCs w:val="22"/>
          <w:lang w:val="fr-FR"/>
        </w:rPr>
        <w:t>.</w:t>
      </w:r>
    </w:p>
    <w:p w14:paraId="1ACA274B" w14:textId="3A238CC5" w:rsidR="00240343" w:rsidRPr="00CB6F7F" w:rsidRDefault="00240343" w:rsidP="00AD2853">
      <w:pPr>
        <w:jc w:val="both"/>
        <w:rPr>
          <w:rFonts w:cs="Trebuchet MS"/>
          <w:sz w:val="22"/>
          <w:szCs w:val="22"/>
          <w:lang w:val="ro-RO"/>
        </w:rPr>
      </w:pPr>
      <w:r w:rsidRPr="00CB6F7F">
        <w:rPr>
          <w:rFonts w:cs="Trebuchet MS"/>
          <w:sz w:val="22"/>
          <w:szCs w:val="22"/>
          <w:lang w:val="ro-RO"/>
        </w:rPr>
        <w:lastRenderedPageBreak/>
        <w:t xml:space="preserve">(6) Dispozițiile cu privire la confirmare din prezentul </w:t>
      </w:r>
      <w:r w:rsidR="00214BDC" w:rsidRPr="00CB6F7F">
        <w:rPr>
          <w:rFonts w:cs="Trebuchet MS"/>
          <w:sz w:val="22"/>
          <w:szCs w:val="22"/>
          <w:lang w:val="ro-RO"/>
        </w:rPr>
        <w:t xml:space="preserve">cod </w:t>
      </w:r>
      <w:r w:rsidRPr="00CB6F7F">
        <w:rPr>
          <w:rFonts w:cs="Trebuchet MS"/>
          <w:sz w:val="22"/>
          <w:szCs w:val="22"/>
          <w:lang w:val="ro-RO"/>
        </w:rPr>
        <w:t xml:space="preserve">nu se aplică și confirmării date de conducătorul autorității ori de șefii compartimentelor de specialitate </w:t>
      </w:r>
      <w:r w:rsidR="00390610" w:rsidRPr="00CB6F7F">
        <w:rPr>
          <w:rFonts w:cs="Trebuchet MS"/>
          <w:sz w:val="22"/>
          <w:szCs w:val="22"/>
          <w:lang w:val="ro-RO"/>
        </w:rPr>
        <w:t>din cadrul autorității pentru activitățile realizate de personalul acesteia, prin care s-a realizat competența respectivei autorități</w:t>
      </w:r>
      <w:r w:rsidRPr="00CB6F7F">
        <w:rPr>
          <w:rFonts w:cs="Trebuchet MS"/>
          <w:sz w:val="22"/>
          <w:szCs w:val="22"/>
          <w:lang w:val="ro-RO"/>
        </w:rPr>
        <w:t xml:space="preserve">. </w:t>
      </w:r>
    </w:p>
    <w:p w14:paraId="5852162D" w14:textId="77777777" w:rsidR="00240343" w:rsidRPr="00CB6F7F" w:rsidRDefault="00240343" w:rsidP="00AD2853">
      <w:pPr>
        <w:widowControl w:val="0"/>
        <w:tabs>
          <w:tab w:val="num" w:pos="0"/>
        </w:tabs>
        <w:jc w:val="both"/>
        <w:rPr>
          <w:b/>
          <w:i/>
          <w:sz w:val="22"/>
          <w:szCs w:val="22"/>
          <w:lang w:val="ro-RO"/>
        </w:rPr>
      </w:pPr>
    </w:p>
    <w:p w14:paraId="6029A373" w14:textId="256DF67E" w:rsidR="00240343" w:rsidRPr="00CB6F7F" w:rsidRDefault="00240343" w:rsidP="00AD2853">
      <w:pPr>
        <w:pStyle w:val="Titlu4"/>
        <w:spacing w:before="120" w:after="120"/>
        <w:jc w:val="both"/>
        <w:rPr>
          <w:sz w:val="22"/>
          <w:szCs w:val="22"/>
        </w:rPr>
      </w:pPr>
      <w:bookmarkStart w:id="2533" w:name="_Toc94538031"/>
      <w:bookmarkStart w:id="2534" w:name="_Toc99364057"/>
      <w:bookmarkStart w:id="2535" w:name="_Toc130974033"/>
      <w:bookmarkStart w:id="2536" w:name="_Toc130974675"/>
      <w:bookmarkStart w:id="2537" w:name="_Toc130976356"/>
      <w:bookmarkStart w:id="2538" w:name="_Toc130997531"/>
      <w:bookmarkStart w:id="2539" w:name="_Toc130998468"/>
      <w:bookmarkStart w:id="2540" w:name="_Toc138144754"/>
      <w:bookmarkStart w:id="2541" w:name="_Toc140586411"/>
      <w:bookmarkStart w:id="2542" w:name="_Toc147404646"/>
      <w:bookmarkStart w:id="2543" w:name="_Toc147846153"/>
      <w:bookmarkStart w:id="2544" w:name="_Toc210230664"/>
      <w:r w:rsidRPr="00CB6F7F">
        <w:rPr>
          <w:sz w:val="22"/>
          <w:szCs w:val="22"/>
        </w:rPr>
        <w:t xml:space="preserve">Art. </w:t>
      </w:r>
      <w:r w:rsidR="0085636E">
        <w:rPr>
          <w:sz w:val="22"/>
          <w:szCs w:val="22"/>
        </w:rPr>
        <w:t>182</w:t>
      </w:r>
      <w:r w:rsidRPr="00CB6F7F">
        <w:rPr>
          <w:sz w:val="22"/>
          <w:szCs w:val="22"/>
        </w:rPr>
        <w:t>. Reguli speciale privind comunicarea actului administrativ individual</w:t>
      </w:r>
      <w:bookmarkEnd w:id="2533"/>
      <w:bookmarkEnd w:id="2534"/>
      <w:bookmarkEnd w:id="2535"/>
      <w:bookmarkEnd w:id="2536"/>
      <w:bookmarkEnd w:id="2537"/>
      <w:bookmarkEnd w:id="2538"/>
      <w:bookmarkEnd w:id="2539"/>
      <w:bookmarkEnd w:id="2540"/>
      <w:bookmarkEnd w:id="2541"/>
      <w:bookmarkEnd w:id="2542"/>
      <w:bookmarkEnd w:id="2543"/>
      <w:bookmarkEnd w:id="2544"/>
      <w:r w:rsidRPr="00CB6F7F">
        <w:rPr>
          <w:sz w:val="22"/>
          <w:szCs w:val="22"/>
        </w:rPr>
        <w:t xml:space="preserve"> </w:t>
      </w:r>
    </w:p>
    <w:p w14:paraId="38704A38" w14:textId="4BF018D9" w:rsidR="00240343" w:rsidRPr="00CB6F7F" w:rsidRDefault="00240343" w:rsidP="00AD2853">
      <w:pPr>
        <w:widowControl w:val="0"/>
        <w:tabs>
          <w:tab w:val="num" w:pos="0"/>
        </w:tabs>
        <w:jc w:val="both"/>
        <w:rPr>
          <w:sz w:val="22"/>
          <w:szCs w:val="22"/>
          <w:lang w:val="ro-RO"/>
        </w:rPr>
      </w:pPr>
      <w:r w:rsidRPr="00CB6F7F">
        <w:rPr>
          <w:sz w:val="22"/>
          <w:szCs w:val="22"/>
          <w:lang w:val="ro-RO"/>
        </w:rPr>
        <w:t xml:space="preserve">(1) Comunicarea reprezintă operațiunea administrativă ulterioară emiterii sau adoptării </w:t>
      </w:r>
      <w:r w:rsidR="00343A58" w:rsidRPr="00CB6F7F">
        <w:rPr>
          <w:sz w:val="22"/>
          <w:szCs w:val="22"/>
          <w:lang w:val="ro-RO"/>
        </w:rPr>
        <w:t xml:space="preserve">actului </w:t>
      </w:r>
      <w:r w:rsidRPr="00CB6F7F">
        <w:rPr>
          <w:sz w:val="22"/>
          <w:szCs w:val="22"/>
          <w:lang w:val="ro-RO"/>
        </w:rPr>
        <w:t xml:space="preserve">administrativ individual, prin care acesta </w:t>
      </w:r>
      <w:r w:rsidR="00343A58" w:rsidRPr="00CB6F7F">
        <w:rPr>
          <w:sz w:val="22"/>
          <w:szCs w:val="22"/>
          <w:lang w:val="ro-RO"/>
        </w:rPr>
        <w:t>este</w:t>
      </w:r>
      <w:r w:rsidRPr="00CB6F7F">
        <w:rPr>
          <w:sz w:val="22"/>
          <w:szCs w:val="22"/>
          <w:lang w:val="ro-RO"/>
        </w:rPr>
        <w:t xml:space="preserve"> adus la cunoștința </w:t>
      </w:r>
      <w:r w:rsidR="00412316">
        <w:rPr>
          <w:sz w:val="22"/>
          <w:szCs w:val="22"/>
          <w:lang w:val="ro-RO"/>
        </w:rPr>
        <w:t>beneficiarilor</w:t>
      </w:r>
      <w:r w:rsidRPr="00CB6F7F">
        <w:rPr>
          <w:sz w:val="22"/>
          <w:szCs w:val="22"/>
          <w:lang w:val="ro-RO"/>
        </w:rPr>
        <w:t>, în termenul prevăzut la alin. (2).</w:t>
      </w:r>
    </w:p>
    <w:p w14:paraId="46DC1F35" w14:textId="54F62967" w:rsidR="00240343" w:rsidRPr="00CB6F7F" w:rsidRDefault="00240343" w:rsidP="00AD2853">
      <w:pPr>
        <w:pStyle w:val="BodyText1"/>
        <w:tabs>
          <w:tab w:val="num" w:pos="0"/>
        </w:tabs>
        <w:spacing w:before="120" w:after="120"/>
        <w:jc w:val="both"/>
        <w:rPr>
          <w:rStyle w:val="Bodytext"/>
          <w:sz w:val="22"/>
          <w:szCs w:val="22"/>
          <w:lang w:val="ro-RO"/>
        </w:rPr>
      </w:pPr>
      <w:r w:rsidRPr="00CB6F7F">
        <w:rPr>
          <w:rStyle w:val="Bodytext"/>
          <w:sz w:val="22"/>
          <w:szCs w:val="22"/>
          <w:lang w:val="ro-RO"/>
        </w:rPr>
        <w:t xml:space="preserve">(2) </w:t>
      </w:r>
      <w:r w:rsidR="00343A58" w:rsidRPr="00CB6F7F">
        <w:rPr>
          <w:rStyle w:val="Bodytext"/>
          <w:sz w:val="22"/>
          <w:szCs w:val="22"/>
          <w:lang w:val="ro-RO"/>
        </w:rPr>
        <w:t xml:space="preserve">Actul </w:t>
      </w:r>
      <w:r w:rsidRPr="00CB6F7F">
        <w:rPr>
          <w:rStyle w:val="Bodytext"/>
          <w:sz w:val="22"/>
          <w:szCs w:val="22"/>
          <w:lang w:val="ro-RO"/>
        </w:rPr>
        <w:t>administrativ individual</w:t>
      </w:r>
      <w:r w:rsidR="00CB7057">
        <w:rPr>
          <w:rStyle w:val="Bodytext"/>
          <w:sz w:val="22"/>
          <w:szCs w:val="22"/>
          <w:lang w:val="ro-RO"/>
        </w:rPr>
        <w:t xml:space="preserve"> </w:t>
      </w:r>
      <w:r w:rsidRPr="00CB6F7F">
        <w:rPr>
          <w:rStyle w:val="Bodytext"/>
          <w:sz w:val="22"/>
          <w:szCs w:val="22"/>
          <w:lang w:val="ro-RO"/>
        </w:rPr>
        <w:t xml:space="preserve">se comunică </w:t>
      </w:r>
      <w:r w:rsidR="00412316">
        <w:rPr>
          <w:rStyle w:val="Bodytext"/>
          <w:sz w:val="22"/>
          <w:szCs w:val="22"/>
          <w:lang w:val="ro-RO"/>
        </w:rPr>
        <w:t>beneficiarilor</w:t>
      </w:r>
      <w:r w:rsidRPr="00CB6F7F">
        <w:rPr>
          <w:rStyle w:val="Bodytext"/>
          <w:sz w:val="22"/>
          <w:szCs w:val="22"/>
          <w:lang w:val="ro-RO"/>
        </w:rPr>
        <w:t xml:space="preserve">, sub sancțiunea inexistenței, în termen de 5 zile de la data emiterii sau adoptării </w:t>
      </w:r>
      <w:r w:rsidR="00343A58" w:rsidRPr="00CB6F7F">
        <w:rPr>
          <w:rStyle w:val="Bodytext"/>
          <w:sz w:val="22"/>
          <w:szCs w:val="22"/>
          <w:lang w:val="ro-RO"/>
        </w:rPr>
        <w:t xml:space="preserve">sale </w:t>
      </w:r>
      <w:r w:rsidRPr="00CB6F7F">
        <w:rPr>
          <w:rStyle w:val="Bodytext"/>
          <w:sz w:val="22"/>
          <w:szCs w:val="22"/>
          <w:lang w:val="ro-RO"/>
        </w:rPr>
        <w:t>sau de la data aprobării, după caz, cu excepția cazurilor în care legea prevede altfel.</w:t>
      </w:r>
    </w:p>
    <w:p w14:paraId="05A61E6E" w14:textId="77777777" w:rsidR="00240343" w:rsidRPr="00CB6F7F" w:rsidRDefault="00240343" w:rsidP="00AD2853">
      <w:pPr>
        <w:pStyle w:val="BodyText1"/>
        <w:tabs>
          <w:tab w:val="num" w:pos="0"/>
        </w:tabs>
        <w:spacing w:before="120" w:after="120"/>
        <w:jc w:val="both"/>
        <w:rPr>
          <w:rStyle w:val="Bodytext"/>
          <w:sz w:val="22"/>
          <w:szCs w:val="22"/>
          <w:lang w:val="ro-RO"/>
        </w:rPr>
      </w:pPr>
      <w:r w:rsidRPr="00CB6F7F">
        <w:rPr>
          <w:rStyle w:val="Bodytext"/>
          <w:sz w:val="22"/>
          <w:szCs w:val="22"/>
          <w:lang w:val="ro-RO"/>
        </w:rPr>
        <w:t xml:space="preserve">(3) Dovada comunicării actului administrativ individual revine autorității emitente. </w:t>
      </w:r>
    </w:p>
    <w:p w14:paraId="50EA2432" w14:textId="2FE22DA4" w:rsidR="00240343" w:rsidRPr="00CB6F7F" w:rsidRDefault="00240343" w:rsidP="00AD2853">
      <w:pPr>
        <w:pStyle w:val="BodyText1"/>
        <w:tabs>
          <w:tab w:val="num" w:pos="0"/>
        </w:tabs>
        <w:spacing w:before="120" w:after="120"/>
        <w:jc w:val="both"/>
        <w:rPr>
          <w:sz w:val="22"/>
          <w:szCs w:val="22"/>
          <w:lang w:val="ro-RO"/>
        </w:rPr>
      </w:pPr>
      <w:r w:rsidRPr="00CB6F7F">
        <w:rPr>
          <w:rStyle w:val="Bodytext"/>
          <w:sz w:val="22"/>
          <w:szCs w:val="22"/>
          <w:lang w:val="ro-RO"/>
        </w:rPr>
        <w:t xml:space="preserve">(4) Comunicarea se realizează </w:t>
      </w:r>
      <w:r w:rsidR="00451CEE" w:rsidRPr="00CB6F7F">
        <w:rPr>
          <w:rStyle w:val="Bodytext"/>
          <w:sz w:val="22"/>
          <w:szCs w:val="22"/>
          <w:lang w:val="ro-RO"/>
        </w:rPr>
        <w:t xml:space="preserve">în condițiile art. </w:t>
      </w:r>
      <w:r w:rsidR="000B5672" w:rsidRPr="00CB6F7F">
        <w:rPr>
          <w:rStyle w:val="Bodytext"/>
          <w:sz w:val="22"/>
          <w:szCs w:val="22"/>
          <w:lang w:val="ro-RO"/>
        </w:rPr>
        <w:t>43</w:t>
      </w:r>
      <w:r w:rsidRPr="00CB6F7F">
        <w:rPr>
          <w:rStyle w:val="Bodytext"/>
          <w:sz w:val="22"/>
          <w:szCs w:val="22"/>
          <w:lang w:val="ro-RO"/>
        </w:rPr>
        <w:t>.</w:t>
      </w:r>
    </w:p>
    <w:p w14:paraId="417B81E2" w14:textId="58838954" w:rsidR="00240343" w:rsidRPr="00CB6F7F" w:rsidRDefault="00240343" w:rsidP="00AD2853">
      <w:pPr>
        <w:pStyle w:val="BodyText1"/>
        <w:tabs>
          <w:tab w:val="num" w:pos="0"/>
          <w:tab w:val="left" w:pos="469"/>
        </w:tabs>
        <w:spacing w:before="120" w:after="120"/>
        <w:jc w:val="both"/>
        <w:rPr>
          <w:rStyle w:val="Bodytext"/>
          <w:sz w:val="22"/>
          <w:szCs w:val="22"/>
          <w:lang w:val="ro-RO"/>
        </w:rPr>
      </w:pPr>
      <w:r w:rsidRPr="00CB6F7F">
        <w:rPr>
          <w:rStyle w:val="Bodytext"/>
          <w:sz w:val="22"/>
          <w:szCs w:val="22"/>
          <w:lang w:val="ro-RO"/>
        </w:rPr>
        <w:t xml:space="preserve">(5) </w:t>
      </w:r>
      <w:r w:rsidR="00347444">
        <w:rPr>
          <w:rStyle w:val="Bodytext"/>
          <w:sz w:val="22"/>
          <w:szCs w:val="22"/>
          <w:lang w:val="ro-RO"/>
        </w:rPr>
        <w:t>prin excepție de la alin. (2), î</w:t>
      </w:r>
      <w:r w:rsidRPr="00CB6F7F">
        <w:rPr>
          <w:rStyle w:val="Bodytext"/>
          <w:sz w:val="22"/>
          <w:szCs w:val="22"/>
          <w:lang w:val="ro-RO"/>
        </w:rPr>
        <w:t xml:space="preserve">n cazul actelor administrative individuale pentru care legea impune aducerea la cunoștință publică sub sancțiunea inexistenței acestora, actul se aduce la cunoștință publică în termenul prevăzut de prezentul </w:t>
      </w:r>
      <w:r w:rsidR="00602898" w:rsidRPr="00CB6F7F">
        <w:rPr>
          <w:rStyle w:val="Bodytext"/>
          <w:sz w:val="22"/>
          <w:szCs w:val="22"/>
          <w:lang w:val="ro-RO"/>
        </w:rPr>
        <w:t xml:space="preserve">cod </w:t>
      </w:r>
      <w:r w:rsidRPr="00CB6F7F">
        <w:rPr>
          <w:rStyle w:val="Bodytext"/>
          <w:sz w:val="22"/>
          <w:szCs w:val="22"/>
          <w:lang w:val="ro-RO"/>
        </w:rPr>
        <w:t>pentru actele normative sau de legea specială, după caz.</w:t>
      </w:r>
    </w:p>
    <w:p w14:paraId="3A328E46" w14:textId="77777777" w:rsidR="00240343" w:rsidRPr="00CB6F7F" w:rsidRDefault="00240343" w:rsidP="00AD2853">
      <w:pPr>
        <w:widowControl w:val="0"/>
        <w:tabs>
          <w:tab w:val="num" w:pos="0"/>
        </w:tabs>
        <w:jc w:val="both"/>
        <w:rPr>
          <w:sz w:val="22"/>
          <w:szCs w:val="22"/>
          <w:lang w:val="ro-RO"/>
        </w:rPr>
      </w:pPr>
      <w:r w:rsidRPr="00CB6F7F">
        <w:rPr>
          <w:sz w:val="22"/>
          <w:szCs w:val="22"/>
          <w:lang w:val="ro-RO"/>
        </w:rPr>
        <w:t xml:space="preserve">(6) Prin lege se poate stabili obligativitatea publicării </w:t>
      </w:r>
      <w:r w:rsidRPr="00CB6F7F">
        <w:rPr>
          <w:rStyle w:val="Bodytext"/>
          <w:sz w:val="22"/>
          <w:szCs w:val="22"/>
          <w:lang w:val="ro-RO"/>
        </w:rPr>
        <w:t>în Monitorul Oficial al României, Partea I ori în monitoarele oficiale locale, după caz</w:t>
      </w:r>
      <w:r w:rsidRPr="00CB6F7F">
        <w:rPr>
          <w:sz w:val="22"/>
          <w:szCs w:val="22"/>
          <w:lang w:val="ro-RO"/>
        </w:rPr>
        <w:t xml:space="preserve"> și a unor categorii de acte administrative individuale, sub sancțiunea inexistenței. </w:t>
      </w:r>
    </w:p>
    <w:p w14:paraId="4088DEBC" w14:textId="45DA5D84" w:rsidR="00240343" w:rsidRDefault="00240343" w:rsidP="00AD2853">
      <w:pPr>
        <w:jc w:val="both"/>
        <w:rPr>
          <w:i/>
          <w:iCs/>
          <w:color w:val="2F5496"/>
          <w:sz w:val="22"/>
          <w:szCs w:val="22"/>
          <w:lang w:val="ro-RO"/>
        </w:rPr>
      </w:pPr>
    </w:p>
    <w:p w14:paraId="65F2C671" w14:textId="5A37FA2E" w:rsidR="005712E2" w:rsidRPr="005712E2" w:rsidRDefault="005712E2" w:rsidP="005712E2">
      <w:pPr>
        <w:pStyle w:val="Titlu4"/>
        <w:spacing w:before="120" w:after="120"/>
        <w:jc w:val="both"/>
        <w:rPr>
          <w:sz w:val="22"/>
          <w:szCs w:val="22"/>
        </w:rPr>
      </w:pPr>
      <w:bookmarkStart w:id="2545" w:name="_Toc210230665"/>
      <w:r w:rsidRPr="005712E2">
        <w:rPr>
          <w:sz w:val="22"/>
          <w:szCs w:val="22"/>
        </w:rPr>
        <w:t>Art. 18</w:t>
      </w:r>
      <w:r w:rsidR="00E43F47">
        <w:rPr>
          <w:sz w:val="22"/>
          <w:szCs w:val="22"/>
        </w:rPr>
        <w:t>3</w:t>
      </w:r>
      <w:r w:rsidRPr="005712E2">
        <w:rPr>
          <w:sz w:val="22"/>
          <w:szCs w:val="22"/>
        </w:rPr>
        <w:t>. Răspunderea</w:t>
      </w:r>
      <w:bookmarkEnd w:id="2545"/>
      <w:r w:rsidRPr="005712E2">
        <w:rPr>
          <w:sz w:val="22"/>
          <w:szCs w:val="22"/>
        </w:rPr>
        <w:t xml:space="preserve"> </w:t>
      </w:r>
    </w:p>
    <w:p w14:paraId="2DB3C2F4" w14:textId="77777777" w:rsidR="005712E2" w:rsidRPr="00CC5015" w:rsidRDefault="005712E2" w:rsidP="005712E2">
      <w:pPr>
        <w:widowControl w:val="0"/>
        <w:tabs>
          <w:tab w:val="num" w:pos="0"/>
        </w:tabs>
        <w:jc w:val="both"/>
        <w:rPr>
          <w:lang w:val="ro-RO"/>
        </w:rPr>
      </w:pPr>
      <w:r w:rsidRPr="00CC5015">
        <w:rPr>
          <w:lang w:val="ro-RO"/>
        </w:rPr>
        <w:t>Nerespectarea prevederilor prezentului titlu, cu privire la avizarea, respectiv emiterea sau adoptarea actului administrativ atrage, după caz, răspunderea disciplinară, contravențională, patrimonială, civilă sau penală a emitentului, conform dispozițiilor legale în vigoare.</w:t>
      </w:r>
    </w:p>
    <w:p w14:paraId="11B69ED1" w14:textId="77777777" w:rsidR="005712E2" w:rsidRPr="00CB6F7F" w:rsidRDefault="005712E2" w:rsidP="00AD2853">
      <w:pPr>
        <w:jc w:val="both"/>
        <w:rPr>
          <w:i/>
          <w:iCs/>
          <w:color w:val="2F5496"/>
          <w:sz w:val="22"/>
          <w:szCs w:val="22"/>
          <w:lang w:val="ro-RO"/>
        </w:rPr>
      </w:pPr>
    </w:p>
    <w:p w14:paraId="5DD59AD3" w14:textId="24BBE5E3" w:rsidR="00240343" w:rsidRPr="00CB6F7F" w:rsidRDefault="00240343" w:rsidP="00AD2853">
      <w:pPr>
        <w:pStyle w:val="Titlu4"/>
        <w:spacing w:before="120" w:after="120"/>
        <w:jc w:val="both"/>
        <w:rPr>
          <w:sz w:val="22"/>
          <w:szCs w:val="22"/>
        </w:rPr>
      </w:pPr>
      <w:bookmarkStart w:id="2546" w:name="_Toc94538032"/>
      <w:bookmarkStart w:id="2547" w:name="_Toc99364058"/>
      <w:bookmarkStart w:id="2548" w:name="_Toc130974034"/>
      <w:bookmarkStart w:id="2549" w:name="_Toc130974676"/>
      <w:bookmarkStart w:id="2550" w:name="_Toc130976357"/>
      <w:bookmarkStart w:id="2551" w:name="_Toc130997532"/>
      <w:bookmarkStart w:id="2552" w:name="_Toc130998469"/>
      <w:bookmarkStart w:id="2553" w:name="_Toc138144755"/>
      <w:bookmarkStart w:id="2554" w:name="_Toc140586412"/>
      <w:bookmarkStart w:id="2555" w:name="_Toc147404647"/>
      <w:bookmarkStart w:id="2556" w:name="_Toc147846154"/>
      <w:bookmarkStart w:id="2557" w:name="_Toc210230666"/>
      <w:r w:rsidRPr="00CB6F7F">
        <w:rPr>
          <w:sz w:val="22"/>
          <w:szCs w:val="22"/>
        </w:rPr>
        <w:t xml:space="preserve">Art. </w:t>
      </w:r>
      <w:r w:rsidR="00076C0D">
        <w:rPr>
          <w:sz w:val="22"/>
          <w:szCs w:val="22"/>
        </w:rPr>
        <w:t>184</w:t>
      </w:r>
      <w:r w:rsidRPr="00CB6F7F">
        <w:rPr>
          <w:sz w:val="22"/>
          <w:szCs w:val="22"/>
        </w:rPr>
        <w:t>. Publicarea actului administrativ normativ</w:t>
      </w:r>
      <w:bookmarkEnd w:id="2546"/>
      <w:bookmarkEnd w:id="2547"/>
      <w:bookmarkEnd w:id="2548"/>
      <w:bookmarkEnd w:id="2549"/>
      <w:bookmarkEnd w:id="2550"/>
      <w:bookmarkEnd w:id="2551"/>
      <w:bookmarkEnd w:id="2552"/>
      <w:bookmarkEnd w:id="2553"/>
      <w:bookmarkEnd w:id="2554"/>
      <w:bookmarkEnd w:id="2555"/>
      <w:bookmarkEnd w:id="2556"/>
      <w:bookmarkEnd w:id="2557"/>
      <w:r w:rsidRPr="00CB6F7F">
        <w:rPr>
          <w:sz w:val="22"/>
          <w:szCs w:val="22"/>
        </w:rPr>
        <w:t xml:space="preserve"> </w:t>
      </w:r>
    </w:p>
    <w:p w14:paraId="66A18A42" w14:textId="1E065FCA" w:rsidR="00240343" w:rsidRPr="00CB6F7F" w:rsidRDefault="00240343" w:rsidP="00AD2853">
      <w:pPr>
        <w:widowControl w:val="0"/>
        <w:tabs>
          <w:tab w:val="num" w:pos="0"/>
        </w:tabs>
        <w:jc w:val="both"/>
        <w:rPr>
          <w:sz w:val="22"/>
          <w:szCs w:val="22"/>
          <w:lang w:val="ro-RO"/>
        </w:rPr>
      </w:pPr>
      <w:r w:rsidRPr="00CB6F7F">
        <w:rPr>
          <w:sz w:val="22"/>
          <w:szCs w:val="22"/>
          <w:lang w:val="ro-RO"/>
        </w:rPr>
        <w:t>(1) Publicarea reprezintă o operațiune administrativă ulterioară specifică act</w:t>
      </w:r>
      <w:r w:rsidR="00390610" w:rsidRPr="00CB6F7F">
        <w:rPr>
          <w:sz w:val="22"/>
          <w:szCs w:val="22"/>
          <w:lang w:val="ro-RO"/>
        </w:rPr>
        <w:t>ului</w:t>
      </w:r>
      <w:r w:rsidRPr="00CB6F7F">
        <w:rPr>
          <w:sz w:val="22"/>
          <w:szCs w:val="22"/>
          <w:lang w:val="ro-RO"/>
        </w:rPr>
        <w:t xml:space="preserve"> administrativ normativ și constă în aducerea la cunoștință publică a acestora în formele prevăzute de prezentul cod sau de legi speciale, după caz. </w:t>
      </w:r>
    </w:p>
    <w:p w14:paraId="5E41FE9C" w14:textId="53B77AB5" w:rsidR="00240343" w:rsidRPr="00CB6F7F" w:rsidRDefault="00240343" w:rsidP="00AD2853">
      <w:pPr>
        <w:pStyle w:val="BodyText1"/>
        <w:tabs>
          <w:tab w:val="num" w:pos="0"/>
          <w:tab w:val="left" w:pos="464"/>
        </w:tabs>
        <w:spacing w:before="120" w:after="120"/>
        <w:jc w:val="both"/>
        <w:rPr>
          <w:sz w:val="22"/>
          <w:szCs w:val="22"/>
          <w:lang w:val="ro-RO"/>
        </w:rPr>
      </w:pPr>
      <w:r w:rsidRPr="00CB6F7F">
        <w:rPr>
          <w:rStyle w:val="Bodytext"/>
          <w:bCs/>
          <w:sz w:val="22"/>
          <w:szCs w:val="22"/>
          <w:lang w:val="ro-RO"/>
        </w:rPr>
        <w:t xml:space="preserve">(2) </w:t>
      </w:r>
      <w:r w:rsidRPr="00CB6F7F">
        <w:rPr>
          <w:rStyle w:val="Bodytext"/>
          <w:sz w:val="22"/>
          <w:szCs w:val="22"/>
          <w:lang w:val="ro-RO"/>
        </w:rPr>
        <w:t>Act</w:t>
      </w:r>
      <w:r w:rsidR="00E52927" w:rsidRPr="00CB6F7F">
        <w:rPr>
          <w:rStyle w:val="Bodytext"/>
          <w:sz w:val="22"/>
          <w:szCs w:val="22"/>
          <w:lang w:val="ro-RO"/>
        </w:rPr>
        <w:t>ul</w:t>
      </w:r>
      <w:r w:rsidRPr="00CB6F7F">
        <w:rPr>
          <w:rStyle w:val="Bodytext"/>
          <w:sz w:val="22"/>
          <w:szCs w:val="22"/>
          <w:lang w:val="ro-RO"/>
        </w:rPr>
        <w:t xml:space="preserve"> administrativ normativ se publică, sub sancțiunea inexistenței, potrivit legii, în Monitorul Oficial al României, Partea I </w:t>
      </w:r>
      <w:r w:rsidR="00B759D5" w:rsidRPr="00CB6F7F">
        <w:rPr>
          <w:rStyle w:val="Bodytext"/>
          <w:sz w:val="22"/>
          <w:szCs w:val="22"/>
          <w:lang w:val="ro-RO"/>
        </w:rPr>
        <w:t>și pe</w:t>
      </w:r>
      <w:r w:rsidR="00B759D5" w:rsidRPr="00CB6F7F">
        <w:rPr>
          <w:sz w:val="22"/>
          <w:szCs w:val="22"/>
          <w:lang w:val="fr-FR"/>
        </w:rPr>
        <w:t xml:space="preserve"> </w:t>
      </w:r>
      <w:r w:rsidR="00B759D5" w:rsidRPr="00CB6F7F">
        <w:rPr>
          <w:rStyle w:val="Bodytext"/>
          <w:sz w:val="22"/>
          <w:szCs w:val="22"/>
          <w:lang w:val="ro-RO"/>
        </w:rPr>
        <w:t xml:space="preserve">pagina de internet a autorității </w:t>
      </w:r>
      <w:r w:rsidRPr="00CB6F7F">
        <w:rPr>
          <w:rStyle w:val="Bodytext"/>
          <w:sz w:val="22"/>
          <w:szCs w:val="22"/>
          <w:lang w:val="ro-RO"/>
        </w:rPr>
        <w:t>sau</w:t>
      </w:r>
      <w:r w:rsidR="00390610" w:rsidRPr="00CB6F7F">
        <w:rPr>
          <w:rStyle w:val="Bodytext"/>
          <w:sz w:val="22"/>
          <w:szCs w:val="22"/>
          <w:lang w:val="ro-RO"/>
        </w:rPr>
        <w:t xml:space="preserve"> se aduc</w:t>
      </w:r>
      <w:r w:rsidR="00E52927" w:rsidRPr="00CB6F7F">
        <w:rPr>
          <w:rStyle w:val="Bodytext"/>
          <w:sz w:val="22"/>
          <w:szCs w:val="22"/>
          <w:lang w:val="ro-RO"/>
        </w:rPr>
        <w:t>e</w:t>
      </w:r>
      <w:r w:rsidR="00390610" w:rsidRPr="00CB6F7F">
        <w:rPr>
          <w:rStyle w:val="Bodytext"/>
          <w:sz w:val="22"/>
          <w:szCs w:val="22"/>
          <w:lang w:val="ro-RO"/>
        </w:rPr>
        <w:t xml:space="preserve"> la cunoștință publică prin publicarea</w:t>
      </w:r>
      <w:r w:rsidRPr="00CB6F7F">
        <w:rPr>
          <w:rStyle w:val="Bodytext"/>
          <w:sz w:val="22"/>
          <w:szCs w:val="22"/>
          <w:lang w:val="ro-RO"/>
        </w:rPr>
        <w:t xml:space="preserve"> în monitoarele oficiale locale</w:t>
      </w:r>
      <w:r w:rsidR="00B759D5" w:rsidRPr="00CB6F7F">
        <w:rPr>
          <w:rStyle w:val="Bodytext"/>
          <w:sz w:val="22"/>
          <w:szCs w:val="22"/>
          <w:lang w:val="ro-RO"/>
        </w:rPr>
        <w:t>; dacă este cazul, se afișează și la sediul autorității</w:t>
      </w:r>
      <w:r w:rsidRPr="00CB6F7F">
        <w:rPr>
          <w:rStyle w:val="Bodytext"/>
          <w:sz w:val="22"/>
          <w:szCs w:val="22"/>
          <w:lang w:val="ro-RO"/>
        </w:rPr>
        <w:t>.</w:t>
      </w:r>
    </w:p>
    <w:p w14:paraId="24D19172" w14:textId="214F5C3D" w:rsidR="00240343" w:rsidRPr="00CB6F7F" w:rsidRDefault="00240343" w:rsidP="00AD2853">
      <w:pPr>
        <w:pStyle w:val="BodyText1"/>
        <w:tabs>
          <w:tab w:val="num" w:pos="0"/>
          <w:tab w:val="left" w:pos="493"/>
        </w:tabs>
        <w:spacing w:before="120" w:after="120"/>
        <w:jc w:val="both"/>
        <w:rPr>
          <w:rStyle w:val="Bodytext"/>
          <w:sz w:val="22"/>
          <w:szCs w:val="22"/>
          <w:lang w:val="ro-RO"/>
        </w:rPr>
      </w:pPr>
      <w:r w:rsidRPr="00CB6F7F">
        <w:rPr>
          <w:rStyle w:val="Bodytext"/>
          <w:sz w:val="22"/>
          <w:szCs w:val="22"/>
          <w:lang w:val="ro-RO"/>
        </w:rPr>
        <w:t>(3) În cazul în care autoritatea nu are pagină de internet proprie, act</w:t>
      </w:r>
      <w:r w:rsidR="00E52927" w:rsidRPr="00CB6F7F">
        <w:rPr>
          <w:rStyle w:val="Bodytext"/>
          <w:sz w:val="22"/>
          <w:szCs w:val="22"/>
          <w:lang w:val="ro-RO"/>
        </w:rPr>
        <w:t>ul</w:t>
      </w:r>
      <w:r w:rsidRPr="00CB6F7F">
        <w:rPr>
          <w:rStyle w:val="Bodytext"/>
          <w:sz w:val="22"/>
          <w:szCs w:val="22"/>
          <w:lang w:val="ro-RO"/>
        </w:rPr>
        <w:t xml:space="preserve"> administrativ normativ se publică pe pagina de internet a autorității ierarhic superioare, dacă aceasta există.</w:t>
      </w:r>
    </w:p>
    <w:p w14:paraId="16C59609" w14:textId="40EB4BF8" w:rsidR="00240343" w:rsidRPr="00CB6F7F" w:rsidRDefault="00240343" w:rsidP="00AD2853">
      <w:pPr>
        <w:pStyle w:val="BodyText1"/>
        <w:tabs>
          <w:tab w:val="num" w:pos="0"/>
          <w:tab w:val="left" w:pos="493"/>
        </w:tabs>
        <w:spacing w:before="120" w:after="120"/>
        <w:jc w:val="both"/>
        <w:rPr>
          <w:sz w:val="22"/>
          <w:szCs w:val="22"/>
          <w:lang w:val="ro-RO"/>
        </w:rPr>
      </w:pPr>
      <w:r w:rsidRPr="00CB6F7F">
        <w:rPr>
          <w:rStyle w:val="Bodytext"/>
          <w:sz w:val="22"/>
          <w:szCs w:val="22"/>
          <w:lang w:val="ro-RO"/>
        </w:rPr>
        <w:t>(4) Actele adoptate de asociațiile de dezvoltare intercomunitară se publică și pe pagina de internet a unităților administrativ-</w:t>
      </w:r>
      <w:r w:rsidR="006048AE" w:rsidRPr="00CB6F7F">
        <w:rPr>
          <w:rStyle w:val="Bodytext"/>
          <w:sz w:val="22"/>
          <w:szCs w:val="22"/>
          <w:lang w:val="ro-RO"/>
        </w:rPr>
        <w:t>teritoriale</w:t>
      </w:r>
      <w:r w:rsidRPr="00CB6F7F">
        <w:rPr>
          <w:rStyle w:val="Bodytext"/>
          <w:sz w:val="22"/>
          <w:szCs w:val="22"/>
          <w:lang w:val="ro-RO"/>
        </w:rPr>
        <w:t xml:space="preserve"> membre.</w:t>
      </w:r>
    </w:p>
    <w:p w14:paraId="3519A605" w14:textId="77777777" w:rsidR="00240343" w:rsidRPr="00CB6F7F" w:rsidRDefault="00240343" w:rsidP="00AD2853">
      <w:pPr>
        <w:widowControl w:val="0"/>
        <w:tabs>
          <w:tab w:val="num" w:pos="0"/>
        </w:tabs>
        <w:jc w:val="both"/>
        <w:rPr>
          <w:sz w:val="22"/>
          <w:szCs w:val="22"/>
          <w:lang w:val="ro-RO"/>
        </w:rPr>
      </w:pPr>
    </w:p>
    <w:p w14:paraId="6DF1100A" w14:textId="2EA6DE89" w:rsidR="00240343" w:rsidRPr="00CB6F7F" w:rsidRDefault="00240343" w:rsidP="00AD2853">
      <w:pPr>
        <w:pStyle w:val="Titlu4"/>
        <w:spacing w:before="120" w:after="120"/>
        <w:jc w:val="both"/>
        <w:rPr>
          <w:sz w:val="22"/>
          <w:szCs w:val="22"/>
        </w:rPr>
      </w:pPr>
      <w:bookmarkStart w:id="2558" w:name="_Toc94538033"/>
      <w:bookmarkStart w:id="2559" w:name="_Toc99364059"/>
      <w:bookmarkStart w:id="2560" w:name="_Toc130974035"/>
      <w:bookmarkStart w:id="2561" w:name="_Toc130974677"/>
      <w:bookmarkStart w:id="2562" w:name="_Toc130976358"/>
      <w:bookmarkStart w:id="2563" w:name="_Toc130997533"/>
      <w:bookmarkStart w:id="2564" w:name="_Toc130998470"/>
      <w:bookmarkStart w:id="2565" w:name="_Toc138144756"/>
      <w:bookmarkStart w:id="2566" w:name="_Toc140586413"/>
      <w:bookmarkStart w:id="2567" w:name="_Toc147404648"/>
      <w:bookmarkStart w:id="2568" w:name="_Toc147846155"/>
      <w:bookmarkStart w:id="2569" w:name="_Toc210230667"/>
      <w:r w:rsidRPr="00CB6F7F">
        <w:rPr>
          <w:sz w:val="22"/>
          <w:szCs w:val="22"/>
        </w:rPr>
        <w:t xml:space="preserve">Art. </w:t>
      </w:r>
      <w:r w:rsidR="00076C0D">
        <w:rPr>
          <w:sz w:val="22"/>
          <w:szCs w:val="22"/>
        </w:rPr>
        <w:t>185</w:t>
      </w:r>
      <w:r w:rsidRPr="00CB6F7F">
        <w:rPr>
          <w:sz w:val="22"/>
          <w:szCs w:val="22"/>
        </w:rPr>
        <w:t xml:space="preserve">. </w:t>
      </w:r>
      <w:bookmarkEnd w:id="2558"/>
      <w:bookmarkEnd w:id="2559"/>
      <w:bookmarkEnd w:id="2560"/>
      <w:bookmarkEnd w:id="2561"/>
      <w:bookmarkEnd w:id="2562"/>
      <w:bookmarkEnd w:id="2563"/>
      <w:bookmarkEnd w:id="2564"/>
      <w:bookmarkEnd w:id="2565"/>
      <w:bookmarkEnd w:id="2566"/>
      <w:bookmarkEnd w:id="2567"/>
      <w:bookmarkEnd w:id="2568"/>
      <w:r w:rsidR="00FC5C7C">
        <w:rPr>
          <w:sz w:val="22"/>
          <w:szCs w:val="22"/>
        </w:rPr>
        <w:t>Administrarea arhivistică a actelor administrative</w:t>
      </w:r>
      <w:bookmarkEnd w:id="2569"/>
      <w:r w:rsidRPr="00CB6F7F">
        <w:rPr>
          <w:sz w:val="22"/>
          <w:szCs w:val="22"/>
        </w:rPr>
        <w:t xml:space="preserve"> </w:t>
      </w:r>
    </w:p>
    <w:p w14:paraId="54013323" w14:textId="5A316AF2" w:rsidR="00240343" w:rsidRPr="00CB6F7F" w:rsidRDefault="00240343" w:rsidP="00AD2853">
      <w:pPr>
        <w:pStyle w:val="BodyText1"/>
        <w:tabs>
          <w:tab w:val="num" w:pos="0"/>
        </w:tabs>
        <w:spacing w:before="120" w:after="120"/>
        <w:jc w:val="both"/>
        <w:rPr>
          <w:sz w:val="22"/>
          <w:szCs w:val="22"/>
          <w:lang w:val="ro-RO"/>
        </w:rPr>
      </w:pPr>
      <w:r w:rsidRPr="00CB6F7F">
        <w:rPr>
          <w:rStyle w:val="Bodytext"/>
          <w:bCs/>
          <w:sz w:val="22"/>
          <w:szCs w:val="22"/>
          <w:lang w:val="ro-RO"/>
        </w:rPr>
        <w:t xml:space="preserve">(1) </w:t>
      </w:r>
      <w:r w:rsidR="00FC5C7C">
        <w:rPr>
          <w:rStyle w:val="Bodytext"/>
          <w:sz w:val="22"/>
          <w:szCs w:val="22"/>
          <w:lang w:val="ro-RO"/>
        </w:rPr>
        <w:t>Administrarea arhivistică</w:t>
      </w:r>
      <w:r w:rsidR="00FC5C7C" w:rsidRPr="00CB6F7F">
        <w:rPr>
          <w:rStyle w:val="Bodytext"/>
          <w:sz w:val="22"/>
          <w:szCs w:val="22"/>
          <w:lang w:val="ro-RO"/>
        </w:rPr>
        <w:t xml:space="preserve"> </w:t>
      </w:r>
      <w:r w:rsidRPr="00CB6F7F">
        <w:rPr>
          <w:rStyle w:val="Bodytext"/>
          <w:sz w:val="22"/>
          <w:szCs w:val="22"/>
          <w:lang w:val="ro-RO"/>
        </w:rPr>
        <w:t xml:space="preserve">reprezintă </w:t>
      </w:r>
      <w:r w:rsidR="00207FBE">
        <w:rPr>
          <w:rStyle w:val="Bodytext"/>
          <w:sz w:val="22"/>
          <w:szCs w:val="22"/>
          <w:lang w:val="ro-RO"/>
        </w:rPr>
        <w:t xml:space="preserve">ansamblul </w:t>
      </w:r>
      <w:r w:rsidR="00FC5C7C">
        <w:rPr>
          <w:rStyle w:val="Bodytext"/>
          <w:sz w:val="22"/>
          <w:szCs w:val="22"/>
          <w:lang w:val="ro-RO"/>
        </w:rPr>
        <w:t>activităților</w:t>
      </w:r>
      <w:r w:rsidR="00FC5C7C" w:rsidRPr="00CB6F7F">
        <w:rPr>
          <w:rStyle w:val="Bodytext"/>
          <w:sz w:val="22"/>
          <w:szCs w:val="22"/>
          <w:lang w:val="ro-RO"/>
        </w:rPr>
        <w:t xml:space="preserve"> </w:t>
      </w:r>
      <w:r w:rsidRPr="00CB6F7F">
        <w:rPr>
          <w:rStyle w:val="Bodytext"/>
          <w:sz w:val="22"/>
          <w:szCs w:val="22"/>
          <w:lang w:val="ro-RO"/>
        </w:rPr>
        <w:t>de evidență, inventariere, selecționare, păstrare</w:t>
      </w:r>
      <w:r w:rsidR="00EE7D01" w:rsidRPr="00CB6F7F">
        <w:rPr>
          <w:rStyle w:val="Bodytext"/>
          <w:sz w:val="22"/>
          <w:szCs w:val="22"/>
          <w:lang w:val="ro-RO"/>
        </w:rPr>
        <w:t>, conservare</w:t>
      </w:r>
      <w:r w:rsidRPr="00CB6F7F">
        <w:rPr>
          <w:rStyle w:val="Bodytext"/>
          <w:sz w:val="22"/>
          <w:szCs w:val="22"/>
          <w:lang w:val="ro-RO"/>
        </w:rPr>
        <w:t xml:space="preserve"> și folosire a </w:t>
      </w:r>
      <w:r w:rsidR="00FC5C7C">
        <w:rPr>
          <w:rStyle w:val="Bodytext"/>
          <w:sz w:val="22"/>
          <w:szCs w:val="22"/>
          <w:lang w:val="ro-RO"/>
        </w:rPr>
        <w:t>actelor</w:t>
      </w:r>
      <w:r w:rsidR="00FC5C7C" w:rsidRPr="00CB6F7F">
        <w:rPr>
          <w:rStyle w:val="Bodytext"/>
          <w:sz w:val="22"/>
          <w:szCs w:val="22"/>
          <w:lang w:val="ro-RO"/>
        </w:rPr>
        <w:t xml:space="preserve"> </w:t>
      </w:r>
      <w:r w:rsidRPr="00CB6F7F">
        <w:rPr>
          <w:rStyle w:val="Bodytext"/>
          <w:sz w:val="22"/>
          <w:szCs w:val="22"/>
          <w:lang w:val="ro-RO"/>
        </w:rPr>
        <w:t>și înscrisurilor administrative create sau deținute de autorități</w:t>
      </w:r>
      <w:r w:rsidR="00C10CC3" w:rsidRPr="00CB6F7F">
        <w:rPr>
          <w:rStyle w:val="Bodytext"/>
          <w:sz w:val="22"/>
          <w:szCs w:val="22"/>
          <w:lang w:val="ro-RO"/>
        </w:rPr>
        <w:t xml:space="preserve">, </w:t>
      </w:r>
      <w:r w:rsidR="00236FBB" w:rsidRPr="00236FBB">
        <w:rPr>
          <w:rStyle w:val="Bodytext"/>
          <w:sz w:val="22"/>
          <w:szCs w:val="22"/>
          <w:lang w:val="ro-RO"/>
        </w:rPr>
        <w:t>indiferent de suport și mediu de păstrare, în vederea asigurării caracteristicilor lor de autenticitate, integritate și posibilității de utilizare</w:t>
      </w:r>
      <w:r w:rsidRPr="00CB6F7F">
        <w:rPr>
          <w:rStyle w:val="Bodytext"/>
          <w:bCs/>
          <w:sz w:val="22"/>
          <w:szCs w:val="22"/>
          <w:lang w:val="ro-RO"/>
        </w:rPr>
        <w:t>.</w:t>
      </w:r>
    </w:p>
    <w:p w14:paraId="4D13A7F2" w14:textId="105CDFF6" w:rsidR="00240343" w:rsidRDefault="00240343" w:rsidP="00AD2853">
      <w:pPr>
        <w:pStyle w:val="BodyText1"/>
        <w:tabs>
          <w:tab w:val="num" w:pos="0"/>
        </w:tabs>
        <w:spacing w:before="120" w:after="120"/>
        <w:jc w:val="both"/>
        <w:rPr>
          <w:rStyle w:val="Bodytext"/>
          <w:sz w:val="22"/>
          <w:szCs w:val="22"/>
          <w:lang w:val="ro-RO"/>
        </w:rPr>
      </w:pPr>
      <w:r w:rsidRPr="00CB6F7F">
        <w:rPr>
          <w:rStyle w:val="Bodytext"/>
          <w:bCs/>
          <w:sz w:val="22"/>
          <w:szCs w:val="22"/>
          <w:lang w:val="ro-RO"/>
        </w:rPr>
        <w:t xml:space="preserve">(2) </w:t>
      </w:r>
      <w:r w:rsidR="00FC5C7C">
        <w:rPr>
          <w:rStyle w:val="Bodytext"/>
          <w:sz w:val="22"/>
          <w:szCs w:val="22"/>
          <w:lang w:val="ro-RO"/>
        </w:rPr>
        <w:t>Actele</w:t>
      </w:r>
      <w:r w:rsidR="00FC5C7C" w:rsidRPr="00CB6F7F">
        <w:rPr>
          <w:rStyle w:val="Bodytext"/>
          <w:sz w:val="22"/>
          <w:szCs w:val="22"/>
          <w:lang w:val="ro-RO"/>
        </w:rPr>
        <w:t xml:space="preserve"> </w:t>
      </w:r>
      <w:r w:rsidRPr="00CB6F7F">
        <w:rPr>
          <w:rStyle w:val="Bodytext"/>
          <w:sz w:val="22"/>
          <w:szCs w:val="22"/>
          <w:lang w:val="ro-RO"/>
        </w:rPr>
        <w:t xml:space="preserve">și </w:t>
      </w:r>
      <w:r w:rsidR="00B86123" w:rsidRPr="00CB6F7F">
        <w:rPr>
          <w:rStyle w:val="Bodytext"/>
          <w:sz w:val="22"/>
          <w:szCs w:val="22"/>
          <w:lang w:val="ro-RO"/>
        </w:rPr>
        <w:t xml:space="preserve">înscrisurile </w:t>
      </w:r>
      <w:r w:rsidRPr="00CB6F7F">
        <w:rPr>
          <w:rStyle w:val="Bodytext"/>
          <w:sz w:val="22"/>
          <w:szCs w:val="22"/>
          <w:lang w:val="ro-RO"/>
        </w:rPr>
        <w:t xml:space="preserve">administrative sunt supuse regimului juridic al </w:t>
      </w:r>
      <w:r w:rsidR="00236FBB">
        <w:rPr>
          <w:rStyle w:val="Bodytext"/>
          <w:sz w:val="22"/>
          <w:szCs w:val="22"/>
          <w:lang w:val="ro-RO"/>
        </w:rPr>
        <w:t xml:space="preserve">administrării </w:t>
      </w:r>
      <w:r w:rsidRPr="00CB6F7F">
        <w:rPr>
          <w:rStyle w:val="Bodytext"/>
          <w:sz w:val="22"/>
          <w:szCs w:val="22"/>
          <w:lang w:val="ro-RO"/>
        </w:rPr>
        <w:t>arhiv</w:t>
      </w:r>
      <w:r w:rsidR="00236FBB">
        <w:rPr>
          <w:rStyle w:val="Bodytext"/>
          <w:sz w:val="22"/>
          <w:szCs w:val="22"/>
          <w:lang w:val="ro-RO"/>
        </w:rPr>
        <w:t>istice</w:t>
      </w:r>
      <w:r w:rsidRPr="00CB6F7F">
        <w:rPr>
          <w:rStyle w:val="Bodytext"/>
          <w:sz w:val="22"/>
          <w:szCs w:val="22"/>
          <w:lang w:val="ro-RO"/>
        </w:rPr>
        <w:t xml:space="preserve"> în </w:t>
      </w:r>
      <w:r w:rsidRPr="00CB6F7F">
        <w:rPr>
          <w:rStyle w:val="Bodytext"/>
          <w:sz w:val="22"/>
          <w:szCs w:val="22"/>
          <w:lang w:val="ro-RO"/>
        </w:rPr>
        <w:lastRenderedPageBreak/>
        <w:t>condițiile legislației specifice.</w:t>
      </w:r>
    </w:p>
    <w:p w14:paraId="061ECDC7" w14:textId="77777777" w:rsidR="00240343" w:rsidRPr="00CB6F7F" w:rsidRDefault="00240343" w:rsidP="00AD2853">
      <w:pPr>
        <w:widowControl w:val="0"/>
        <w:jc w:val="both"/>
        <w:rPr>
          <w:sz w:val="22"/>
          <w:szCs w:val="22"/>
          <w:lang w:val="ro-RO"/>
        </w:rPr>
      </w:pPr>
    </w:p>
    <w:p w14:paraId="66C8FD1E" w14:textId="5297C5C0" w:rsidR="00240343" w:rsidRPr="00CB6F7F" w:rsidRDefault="00240343" w:rsidP="00AD2853">
      <w:pPr>
        <w:pStyle w:val="Titlu4"/>
        <w:spacing w:before="120" w:after="120"/>
        <w:jc w:val="both"/>
        <w:rPr>
          <w:sz w:val="22"/>
          <w:szCs w:val="22"/>
        </w:rPr>
      </w:pPr>
      <w:bookmarkStart w:id="2570" w:name="_Toc94538039"/>
      <w:bookmarkStart w:id="2571" w:name="_Toc99364060"/>
      <w:bookmarkStart w:id="2572" w:name="_Toc130974036"/>
      <w:bookmarkStart w:id="2573" w:name="_Toc130974678"/>
      <w:bookmarkStart w:id="2574" w:name="_Toc130976359"/>
      <w:bookmarkStart w:id="2575" w:name="_Toc130997534"/>
      <w:bookmarkStart w:id="2576" w:name="_Toc130998471"/>
      <w:bookmarkStart w:id="2577" w:name="_Toc138144757"/>
      <w:bookmarkStart w:id="2578" w:name="_Toc140586414"/>
      <w:bookmarkStart w:id="2579" w:name="_Toc147404649"/>
      <w:bookmarkStart w:id="2580" w:name="_Toc147846156"/>
      <w:bookmarkStart w:id="2581" w:name="_Toc210230668"/>
      <w:r w:rsidRPr="00CB6F7F">
        <w:rPr>
          <w:sz w:val="22"/>
          <w:szCs w:val="22"/>
        </w:rPr>
        <w:t xml:space="preserve">Art. </w:t>
      </w:r>
      <w:r w:rsidR="00076C0D">
        <w:rPr>
          <w:sz w:val="22"/>
          <w:szCs w:val="22"/>
        </w:rPr>
        <w:t>186</w:t>
      </w:r>
      <w:r w:rsidRPr="00CB6F7F">
        <w:rPr>
          <w:sz w:val="22"/>
          <w:szCs w:val="22"/>
        </w:rPr>
        <w:t>. Rectificarea actelor administrative</w:t>
      </w:r>
      <w:bookmarkEnd w:id="2570"/>
      <w:bookmarkEnd w:id="2571"/>
      <w:bookmarkEnd w:id="2572"/>
      <w:bookmarkEnd w:id="2573"/>
      <w:bookmarkEnd w:id="2574"/>
      <w:bookmarkEnd w:id="2575"/>
      <w:bookmarkEnd w:id="2576"/>
      <w:bookmarkEnd w:id="2577"/>
      <w:bookmarkEnd w:id="2578"/>
      <w:bookmarkEnd w:id="2579"/>
      <w:bookmarkEnd w:id="2580"/>
      <w:bookmarkEnd w:id="2581"/>
      <w:r w:rsidRPr="00CB6F7F">
        <w:rPr>
          <w:sz w:val="22"/>
          <w:szCs w:val="22"/>
        </w:rPr>
        <w:t xml:space="preserve"> </w:t>
      </w:r>
    </w:p>
    <w:p w14:paraId="47A36015" w14:textId="492CC7EA" w:rsidR="00240343" w:rsidRPr="00CB6F7F" w:rsidRDefault="00240343" w:rsidP="00AD2853">
      <w:pPr>
        <w:widowControl w:val="0"/>
        <w:jc w:val="both"/>
        <w:rPr>
          <w:sz w:val="22"/>
          <w:szCs w:val="22"/>
          <w:lang w:val="ro-RO"/>
        </w:rPr>
      </w:pPr>
      <w:r w:rsidRPr="00CB6F7F">
        <w:rPr>
          <w:sz w:val="22"/>
          <w:szCs w:val="22"/>
          <w:lang w:val="ro-RO"/>
        </w:rPr>
        <w:t xml:space="preserve">(1) Rectificarea este operațiunea administrativă ulterioară </w:t>
      </w:r>
      <w:r w:rsidR="00E52927" w:rsidRPr="00CB6F7F">
        <w:rPr>
          <w:sz w:val="22"/>
          <w:szCs w:val="22"/>
          <w:lang w:val="ro-RO"/>
        </w:rPr>
        <w:t>publicării, aducerii la cunoștință publică sau comunicării, după caz, a</w:t>
      </w:r>
      <w:r w:rsidRPr="00CB6F7F">
        <w:rPr>
          <w:sz w:val="22"/>
          <w:szCs w:val="22"/>
          <w:lang w:val="ro-RO"/>
        </w:rPr>
        <w:t xml:space="preserve"> unui act administrativ, prin intermediul căreia se înlătură unele erori materiale din conținutul actului. </w:t>
      </w:r>
    </w:p>
    <w:p w14:paraId="61A9ECF4" w14:textId="77777777" w:rsidR="00240343" w:rsidRPr="00CB6F7F" w:rsidRDefault="00240343" w:rsidP="00AD2853">
      <w:pPr>
        <w:widowControl w:val="0"/>
        <w:jc w:val="both"/>
        <w:rPr>
          <w:sz w:val="22"/>
          <w:szCs w:val="22"/>
          <w:lang w:val="ro-RO"/>
        </w:rPr>
      </w:pPr>
      <w:r w:rsidRPr="00CB6F7F">
        <w:rPr>
          <w:sz w:val="22"/>
          <w:szCs w:val="22"/>
          <w:lang w:val="ro-RO"/>
        </w:rPr>
        <w:t>(2) În cazul actului administrativ normativ, rectificarea se realizează prin mențiuni de rectificare operate în Monitorul Oficial al României, Partea I sau, după caz, în monitoarele oficiale locale.</w:t>
      </w:r>
    </w:p>
    <w:p w14:paraId="4EF438FD" w14:textId="62FAD153" w:rsidR="00240343" w:rsidRPr="00CB6F7F" w:rsidRDefault="00240343" w:rsidP="00AD2853">
      <w:pPr>
        <w:widowControl w:val="0"/>
        <w:jc w:val="both"/>
        <w:rPr>
          <w:sz w:val="22"/>
          <w:szCs w:val="22"/>
          <w:lang w:val="ro-RO"/>
        </w:rPr>
      </w:pPr>
      <w:r w:rsidRPr="00CB6F7F">
        <w:rPr>
          <w:sz w:val="22"/>
          <w:szCs w:val="22"/>
          <w:lang w:val="ro-RO"/>
        </w:rPr>
        <w:t xml:space="preserve">(3) Rectificarea actului administrativ individual se realizează prin act administrativ cu aceeași forță juridică ca cea a actului administrativ rectificat. Actul administrativ de rectificare se </w:t>
      </w:r>
      <w:r w:rsidR="00E52927" w:rsidRPr="00CB6F7F">
        <w:rPr>
          <w:sz w:val="22"/>
          <w:szCs w:val="22"/>
          <w:lang w:val="ro-RO"/>
        </w:rPr>
        <w:t>comunică beneficiarului</w:t>
      </w:r>
      <w:r w:rsidRPr="00CB6F7F">
        <w:rPr>
          <w:sz w:val="22"/>
          <w:szCs w:val="22"/>
          <w:lang w:val="ro-RO"/>
        </w:rPr>
        <w:t xml:space="preserve">, în aceleași condiții, ca și actul administrativ rectificat. </w:t>
      </w:r>
    </w:p>
    <w:p w14:paraId="0A3B0E6A" w14:textId="77777777" w:rsidR="00240343" w:rsidRPr="00CB6F7F" w:rsidRDefault="00240343" w:rsidP="00AD2853">
      <w:pPr>
        <w:widowControl w:val="0"/>
        <w:jc w:val="both"/>
        <w:rPr>
          <w:sz w:val="22"/>
          <w:szCs w:val="22"/>
          <w:lang w:val="ro-RO"/>
        </w:rPr>
      </w:pPr>
      <w:r w:rsidRPr="00CB6F7F">
        <w:rPr>
          <w:sz w:val="22"/>
          <w:szCs w:val="22"/>
          <w:lang w:val="ro-RO"/>
        </w:rPr>
        <w:t>(4) În cazul prevăzut la alin. (3), o copie a actului de rectificare se atașează la actul inițial și se arhivează, împreună cu acesta.</w:t>
      </w:r>
    </w:p>
    <w:p w14:paraId="16A4BD72" w14:textId="77777777" w:rsidR="00240343" w:rsidRPr="00CB6F7F" w:rsidRDefault="00240343" w:rsidP="00AD2853">
      <w:pPr>
        <w:widowControl w:val="0"/>
        <w:jc w:val="both"/>
        <w:rPr>
          <w:sz w:val="22"/>
          <w:szCs w:val="22"/>
          <w:lang w:val="ro-RO"/>
        </w:rPr>
      </w:pPr>
    </w:p>
    <w:p w14:paraId="49047616" w14:textId="4768293B" w:rsidR="00240343" w:rsidRPr="00CB6F7F" w:rsidRDefault="00240343" w:rsidP="00AD2853">
      <w:pPr>
        <w:pStyle w:val="Titlu4"/>
        <w:spacing w:before="120" w:after="120"/>
        <w:jc w:val="both"/>
        <w:rPr>
          <w:sz w:val="22"/>
          <w:szCs w:val="22"/>
        </w:rPr>
      </w:pPr>
      <w:bookmarkStart w:id="2582" w:name="_Toc94538041"/>
      <w:bookmarkStart w:id="2583" w:name="_Toc99364062"/>
      <w:bookmarkStart w:id="2584" w:name="_Toc130974037"/>
      <w:bookmarkStart w:id="2585" w:name="_Toc130974679"/>
      <w:bookmarkStart w:id="2586" w:name="_Toc130976360"/>
      <w:bookmarkStart w:id="2587" w:name="_Toc130997535"/>
      <w:bookmarkStart w:id="2588" w:name="_Toc130998472"/>
      <w:bookmarkStart w:id="2589" w:name="_Toc138144758"/>
      <w:bookmarkStart w:id="2590" w:name="_Toc140586415"/>
      <w:bookmarkStart w:id="2591" w:name="_Toc147404650"/>
      <w:bookmarkStart w:id="2592" w:name="_Toc147846157"/>
      <w:bookmarkStart w:id="2593" w:name="_Toc210230669"/>
      <w:r w:rsidRPr="00CB6F7F">
        <w:rPr>
          <w:sz w:val="22"/>
          <w:szCs w:val="22"/>
        </w:rPr>
        <w:t xml:space="preserve">Art. </w:t>
      </w:r>
      <w:r w:rsidR="00076C0D">
        <w:rPr>
          <w:sz w:val="22"/>
          <w:szCs w:val="22"/>
        </w:rPr>
        <w:t>187</w:t>
      </w:r>
      <w:r w:rsidRPr="00CB6F7F">
        <w:rPr>
          <w:sz w:val="22"/>
          <w:szCs w:val="22"/>
        </w:rPr>
        <w:t>. Reconstituirea actelor administrative</w:t>
      </w:r>
      <w:bookmarkEnd w:id="2582"/>
      <w:bookmarkEnd w:id="2583"/>
      <w:bookmarkEnd w:id="2584"/>
      <w:bookmarkEnd w:id="2585"/>
      <w:bookmarkEnd w:id="2586"/>
      <w:bookmarkEnd w:id="2587"/>
      <w:bookmarkEnd w:id="2588"/>
      <w:bookmarkEnd w:id="2589"/>
      <w:bookmarkEnd w:id="2590"/>
      <w:bookmarkEnd w:id="2591"/>
      <w:bookmarkEnd w:id="2592"/>
      <w:bookmarkEnd w:id="2593"/>
    </w:p>
    <w:p w14:paraId="4B330242" w14:textId="368F99AB" w:rsidR="00240343" w:rsidRPr="00CB6F7F" w:rsidRDefault="00240343" w:rsidP="00AD2853">
      <w:pPr>
        <w:widowControl w:val="0"/>
        <w:jc w:val="both"/>
        <w:rPr>
          <w:sz w:val="22"/>
          <w:szCs w:val="22"/>
          <w:lang w:val="ro-RO"/>
        </w:rPr>
      </w:pPr>
      <w:r w:rsidRPr="00CB6F7F">
        <w:rPr>
          <w:sz w:val="22"/>
          <w:szCs w:val="22"/>
          <w:lang w:val="ro-RO"/>
        </w:rPr>
        <w:t xml:space="preserve">(1) Reconstituirea este operațiunea administrativă ulterioară </w:t>
      </w:r>
      <w:r w:rsidR="00E52927" w:rsidRPr="00CB6F7F">
        <w:rPr>
          <w:sz w:val="22"/>
          <w:szCs w:val="22"/>
          <w:lang w:val="ro-RO"/>
        </w:rPr>
        <w:t xml:space="preserve">emiterii sau adoptării unui act administrativ </w:t>
      </w:r>
      <w:r w:rsidRPr="00CB6F7F">
        <w:rPr>
          <w:sz w:val="22"/>
          <w:szCs w:val="22"/>
          <w:lang w:val="ro-RO"/>
        </w:rPr>
        <w:t xml:space="preserve">prin intermediul căreia se reface conținutul </w:t>
      </w:r>
      <w:r w:rsidR="00E52927" w:rsidRPr="00CB6F7F">
        <w:rPr>
          <w:sz w:val="22"/>
          <w:szCs w:val="22"/>
          <w:lang w:val="ro-RO"/>
        </w:rPr>
        <w:t>actului</w:t>
      </w:r>
      <w:r w:rsidRPr="00CB6F7F">
        <w:rPr>
          <w:sz w:val="22"/>
          <w:szCs w:val="22"/>
          <w:lang w:val="ro-RO"/>
        </w:rPr>
        <w:t xml:space="preserve"> care a fost distrus în tot sau în parte sau care nu se mai află în arhiva </w:t>
      </w:r>
      <w:r w:rsidR="00E52927" w:rsidRPr="00CB6F7F">
        <w:rPr>
          <w:sz w:val="22"/>
          <w:szCs w:val="22"/>
          <w:lang w:val="ro-RO"/>
        </w:rPr>
        <w:t xml:space="preserve">autorității </w:t>
      </w:r>
      <w:r w:rsidRPr="00CB6F7F">
        <w:rPr>
          <w:sz w:val="22"/>
          <w:szCs w:val="22"/>
          <w:lang w:val="ro-RO"/>
        </w:rPr>
        <w:t xml:space="preserve">și nici la alt depozitar. </w:t>
      </w:r>
    </w:p>
    <w:p w14:paraId="7EEA76C3" w14:textId="77777777" w:rsidR="00240343" w:rsidRPr="00CB6F7F" w:rsidRDefault="00240343" w:rsidP="00AD2853">
      <w:pPr>
        <w:widowControl w:val="0"/>
        <w:jc w:val="both"/>
        <w:rPr>
          <w:sz w:val="22"/>
          <w:szCs w:val="22"/>
          <w:lang w:val="ro-RO"/>
        </w:rPr>
      </w:pPr>
      <w:r w:rsidRPr="00CB6F7F">
        <w:rPr>
          <w:sz w:val="22"/>
          <w:szCs w:val="22"/>
          <w:lang w:val="ro-RO"/>
        </w:rPr>
        <w:t xml:space="preserve">(2) Actul rezultat în urma reconstituirii are aceeași forță juridică cu actul care a fost reconstituit. </w:t>
      </w:r>
    </w:p>
    <w:p w14:paraId="03DB206A" w14:textId="5B939347" w:rsidR="00240343" w:rsidRPr="00CB6F7F" w:rsidRDefault="00240343" w:rsidP="00AD2853">
      <w:pPr>
        <w:widowControl w:val="0"/>
        <w:jc w:val="both"/>
        <w:rPr>
          <w:sz w:val="22"/>
          <w:szCs w:val="22"/>
          <w:lang w:val="ro-RO"/>
        </w:rPr>
      </w:pPr>
      <w:r w:rsidRPr="00CB6F7F">
        <w:rPr>
          <w:sz w:val="22"/>
          <w:szCs w:val="22"/>
          <w:lang w:val="ro-RO"/>
        </w:rPr>
        <w:t>(3) Actul reconstituit se depune la arhiva autorității sau instituției emitente și se arhivează, potrivit legii.</w:t>
      </w:r>
    </w:p>
    <w:p w14:paraId="4785ED8C" w14:textId="3F12F088" w:rsidR="00F17441" w:rsidRPr="00CB6F7F" w:rsidRDefault="00F17441" w:rsidP="00AD2853">
      <w:pPr>
        <w:widowControl w:val="0"/>
        <w:jc w:val="both"/>
        <w:rPr>
          <w:sz w:val="22"/>
          <w:szCs w:val="22"/>
          <w:lang w:val="ro-RO"/>
        </w:rPr>
      </w:pPr>
      <w:r w:rsidRPr="00CB6F7F">
        <w:rPr>
          <w:sz w:val="22"/>
          <w:szCs w:val="22"/>
          <w:lang w:val="ro-RO"/>
        </w:rPr>
        <w:t>(4) Autoritățile cu atribuții de reglementare au obligația să se asigure că la nivelul legislației speciale este reglementată modalitatea de reconstituire a actelor administrative aferente domeniului de reglementare respectiv care au fost distruse în tot sau în parte sau care nu se mai află în arhiva autorității și nici la alt depozitar.</w:t>
      </w:r>
    </w:p>
    <w:p w14:paraId="08772282" w14:textId="77777777" w:rsidR="00240343" w:rsidRPr="00CB6F7F" w:rsidRDefault="00240343" w:rsidP="00AD2853">
      <w:pPr>
        <w:widowControl w:val="0"/>
        <w:jc w:val="both"/>
        <w:rPr>
          <w:sz w:val="22"/>
          <w:szCs w:val="22"/>
          <w:lang w:val="ro-RO"/>
        </w:rPr>
      </w:pPr>
    </w:p>
    <w:p w14:paraId="5D7377D8" w14:textId="1101F875" w:rsidR="00240343" w:rsidRPr="00CB6F7F" w:rsidRDefault="00240343" w:rsidP="00AD2853">
      <w:pPr>
        <w:pStyle w:val="Titlu2"/>
        <w:spacing w:before="120" w:after="120"/>
        <w:jc w:val="center"/>
        <w:rPr>
          <w:b/>
          <w:sz w:val="22"/>
          <w:szCs w:val="22"/>
          <w:lang w:val="fr-FR"/>
        </w:rPr>
      </w:pPr>
      <w:bookmarkStart w:id="2594" w:name="_Toc94538042"/>
      <w:bookmarkStart w:id="2595" w:name="_Toc99359915"/>
      <w:bookmarkStart w:id="2596" w:name="_Toc99364063"/>
      <w:bookmarkStart w:id="2597" w:name="_Toc130907442"/>
      <w:bookmarkStart w:id="2598" w:name="_Toc130913395"/>
      <w:bookmarkStart w:id="2599" w:name="_Toc130972717"/>
      <w:bookmarkStart w:id="2600" w:name="_Toc130973444"/>
      <w:bookmarkStart w:id="2601" w:name="_Toc130973583"/>
      <w:bookmarkStart w:id="2602" w:name="_Toc130973724"/>
      <w:bookmarkStart w:id="2603" w:name="_Toc130974038"/>
      <w:bookmarkStart w:id="2604" w:name="_Toc130974680"/>
      <w:bookmarkStart w:id="2605" w:name="_Toc130976361"/>
      <w:bookmarkStart w:id="2606" w:name="_Toc130997536"/>
      <w:bookmarkStart w:id="2607" w:name="_Toc130998473"/>
      <w:bookmarkStart w:id="2608" w:name="_Toc138144759"/>
      <w:bookmarkStart w:id="2609" w:name="_Toc140586416"/>
      <w:bookmarkStart w:id="2610" w:name="_Toc147404651"/>
      <w:bookmarkStart w:id="2611" w:name="_Toc147846158"/>
      <w:bookmarkStart w:id="2612" w:name="_Toc210230670"/>
      <w:bookmarkStart w:id="2613" w:name="_Hlk99281250"/>
      <w:r w:rsidRPr="00CB6F7F">
        <w:rPr>
          <w:b/>
          <w:sz w:val="22"/>
          <w:szCs w:val="22"/>
          <w:lang w:val="fr-FR"/>
        </w:rPr>
        <w:t xml:space="preserve">Capitolul </w:t>
      </w:r>
      <w:r w:rsidR="00E81AE4" w:rsidRPr="00CB6F7F">
        <w:rPr>
          <w:b/>
          <w:sz w:val="22"/>
          <w:szCs w:val="22"/>
          <w:lang w:val="fr-FR"/>
        </w:rPr>
        <w:t>III</w:t>
      </w:r>
      <w:r w:rsidR="00C2615B" w:rsidRPr="00CB6F7F">
        <w:rPr>
          <w:b/>
          <w:sz w:val="22"/>
          <w:szCs w:val="22"/>
          <w:lang w:val="fr-FR"/>
        </w:rPr>
        <w:t>.</w:t>
      </w:r>
      <w:r w:rsidRPr="00CB6F7F">
        <w:rPr>
          <w:b/>
          <w:sz w:val="22"/>
          <w:szCs w:val="22"/>
          <w:lang w:val="fr-FR"/>
        </w:rPr>
        <w:t xml:space="preserve"> Efectele juridice ale actelor administrative</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p>
    <w:p w14:paraId="31C97029" w14:textId="1519EFAE" w:rsidR="00240343" w:rsidRPr="00CB6F7F" w:rsidRDefault="005C47BD" w:rsidP="00AD2853">
      <w:pPr>
        <w:pStyle w:val="Titlu2"/>
        <w:spacing w:before="120" w:after="120"/>
        <w:jc w:val="center"/>
        <w:rPr>
          <w:i/>
          <w:sz w:val="22"/>
          <w:szCs w:val="22"/>
          <w:lang w:val="ro-RO"/>
        </w:rPr>
      </w:pPr>
      <w:bookmarkStart w:id="2614" w:name="_Toc94538043"/>
      <w:bookmarkStart w:id="2615" w:name="_Toc99359916"/>
      <w:bookmarkStart w:id="2616" w:name="_Toc99364064"/>
      <w:bookmarkStart w:id="2617" w:name="_Toc130913396"/>
      <w:bookmarkStart w:id="2618" w:name="_Toc130972718"/>
      <w:bookmarkStart w:id="2619" w:name="_Toc130973445"/>
      <w:bookmarkStart w:id="2620" w:name="_Toc130973584"/>
      <w:bookmarkStart w:id="2621" w:name="_Toc130973725"/>
      <w:bookmarkStart w:id="2622" w:name="_Toc130974039"/>
      <w:bookmarkStart w:id="2623" w:name="_Toc130974681"/>
      <w:bookmarkStart w:id="2624" w:name="_Toc130976362"/>
      <w:bookmarkStart w:id="2625" w:name="_Toc130997537"/>
      <w:bookmarkStart w:id="2626" w:name="_Toc130998474"/>
      <w:bookmarkStart w:id="2627" w:name="_Toc138144760"/>
      <w:bookmarkStart w:id="2628" w:name="_Toc140586417"/>
      <w:bookmarkStart w:id="2629" w:name="_Toc147404652"/>
      <w:bookmarkStart w:id="2630" w:name="_Toc147846159"/>
      <w:bookmarkStart w:id="2631" w:name="_Toc210230671"/>
      <w:r w:rsidRPr="00CB6F7F">
        <w:rPr>
          <w:i/>
          <w:sz w:val="22"/>
          <w:szCs w:val="22"/>
          <w:lang w:val="ro-RO"/>
        </w:rPr>
        <w:t>Secțiunea I</w:t>
      </w:r>
      <w:r w:rsidR="00C2615B" w:rsidRPr="00CB6F7F">
        <w:rPr>
          <w:i/>
          <w:sz w:val="22"/>
          <w:szCs w:val="22"/>
          <w:lang w:val="ro-RO"/>
        </w:rPr>
        <w:t>.</w:t>
      </w:r>
      <w:r w:rsidRPr="00CB6F7F">
        <w:rPr>
          <w:i/>
          <w:sz w:val="22"/>
          <w:szCs w:val="22"/>
          <w:lang w:val="ro-RO"/>
        </w:rPr>
        <w:t xml:space="preserve"> </w:t>
      </w:r>
      <w:r w:rsidR="00240343" w:rsidRPr="00CB6F7F">
        <w:rPr>
          <w:i/>
          <w:sz w:val="22"/>
          <w:szCs w:val="22"/>
          <w:lang w:val="ro-RO"/>
        </w:rPr>
        <w:t xml:space="preserve">Forța juridică a actului </w:t>
      </w:r>
      <w:r w:rsidR="00662D56" w:rsidRPr="00CB6F7F">
        <w:rPr>
          <w:i/>
          <w:sz w:val="22"/>
          <w:szCs w:val="22"/>
          <w:lang w:val="ro-RO"/>
        </w:rPr>
        <w:t>administrativ</w:t>
      </w:r>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14:paraId="17E0B4CE" w14:textId="77777777" w:rsidR="00662D56" w:rsidRPr="00CB6F7F" w:rsidRDefault="00662D56" w:rsidP="00AD2853">
      <w:pPr>
        <w:rPr>
          <w:sz w:val="22"/>
          <w:szCs w:val="22"/>
          <w:lang w:val="fr-FR"/>
        </w:rPr>
      </w:pPr>
    </w:p>
    <w:p w14:paraId="2285097F" w14:textId="54C6A6D5" w:rsidR="00240343" w:rsidRPr="00CB6F7F" w:rsidRDefault="00240343" w:rsidP="00AD2853">
      <w:pPr>
        <w:pStyle w:val="Titlu4"/>
        <w:spacing w:before="120" w:after="120"/>
        <w:jc w:val="both"/>
        <w:rPr>
          <w:sz w:val="22"/>
          <w:szCs w:val="22"/>
        </w:rPr>
      </w:pPr>
      <w:bookmarkStart w:id="2632" w:name="_Toc94538044"/>
      <w:bookmarkStart w:id="2633" w:name="_Toc99364065"/>
      <w:bookmarkStart w:id="2634" w:name="_Toc130974040"/>
      <w:bookmarkStart w:id="2635" w:name="_Toc130974682"/>
      <w:bookmarkStart w:id="2636" w:name="_Toc130976363"/>
      <w:bookmarkStart w:id="2637" w:name="_Toc130997538"/>
      <w:bookmarkStart w:id="2638" w:name="_Toc130998475"/>
      <w:bookmarkStart w:id="2639" w:name="_Toc138144761"/>
      <w:bookmarkStart w:id="2640" w:name="_Toc140586418"/>
      <w:bookmarkStart w:id="2641" w:name="_Toc147404653"/>
      <w:bookmarkStart w:id="2642" w:name="_Toc147846160"/>
      <w:bookmarkStart w:id="2643" w:name="_Toc210230672"/>
      <w:r w:rsidRPr="00CB6F7F">
        <w:rPr>
          <w:sz w:val="22"/>
          <w:szCs w:val="22"/>
        </w:rPr>
        <w:t xml:space="preserve">Art. </w:t>
      </w:r>
      <w:r w:rsidR="00076C0D">
        <w:rPr>
          <w:sz w:val="22"/>
          <w:szCs w:val="22"/>
        </w:rPr>
        <w:t>188</w:t>
      </w:r>
      <w:r w:rsidRPr="00CB6F7F">
        <w:rPr>
          <w:sz w:val="22"/>
          <w:szCs w:val="22"/>
        </w:rPr>
        <w:t>. Noțiune</w:t>
      </w:r>
      <w:bookmarkEnd w:id="2632"/>
      <w:bookmarkEnd w:id="2633"/>
      <w:bookmarkEnd w:id="2634"/>
      <w:bookmarkEnd w:id="2635"/>
      <w:bookmarkEnd w:id="2636"/>
      <w:bookmarkEnd w:id="2637"/>
      <w:bookmarkEnd w:id="2638"/>
      <w:bookmarkEnd w:id="2639"/>
      <w:bookmarkEnd w:id="2640"/>
      <w:bookmarkEnd w:id="2641"/>
      <w:bookmarkEnd w:id="2642"/>
      <w:bookmarkEnd w:id="2643"/>
    </w:p>
    <w:p w14:paraId="64CA0BA0" w14:textId="77777777" w:rsidR="00240343" w:rsidRPr="00CB6F7F" w:rsidRDefault="00240343" w:rsidP="00AD2853">
      <w:pPr>
        <w:widowControl w:val="0"/>
        <w:jc w:val="both"/>
        <w:rPr>
          <w:sz w:val="22"/>
          <w:szCs w:val="22"/>
          <w:lang w:val="ro-RO"/>
        </w:rPr>
      </w:pPr>
      <w:r w:rsidRPr="00CB6F7F">
        <w:rPr>
          <w:sz w:val="22"/>
          <w:szCs w:val="22"/>
          <w:lang w:val="ro-RO"/>
        </w:rPr>
        <w:t>Forța juridică a actului administrativ este dată de autoritatea emitentă, precum și de conținutul și de întinderea efectelor juridice pe care acesta le produce.</w:t>
      </w:r>
    </w:p>
    <w:p w14:paraId="362CE5B2" w14:textId="77777777" w:rsidR="00240343" w:rsidRPr="00CB6F7F" w:rsidRDefault="00240343" w:rsidP="00AD2853">
      <w:pPr>
        <w:widowControl w:val="0"/>
        <w:jc w:val="both"/>
        <w:rPr>
          <w:sz w:val="22"/>
          <w:szCs w:val="22"/>
          <w:lang w:val="ro-RO"/>
        </w:rPr>
      </w:pPr>
    </w:p>
    <w:p w14:paraId="7374BF11" w14:textId="6795A7A1" w:rsidR="00240343" w:rsidRPr="00CB6F7F" w:rsidRDefault="00240343" w:rsidP="00AD2853">
      <w:pPr>
        <w:pStyle w:val="Titlu4"/>
        <w:spacing w:before="120" w:after="120"/>
        <w:jc w:val="both"/>
        <w:rPr>
          <w:sz w:val="22"/>
          <w:szCs w:val="22"/>
        </w:rPr>
      </w:pPr>
      <w:bookmarkStart w:id="2644" w:name="_Toc94538045"/>
      <w:bookmarkStart w:id="2645" w:name="_Toc99364066"/>
      <w:bookmarkStart w:id="2646" w:name="_Toc130974041"/>
      <w:bookmarkStart w:id="2647" w:name="_Toc130974683"/>
      <w:bookmarkStart w:id="2648" w:name="_Toc130976364"/>
      <w:bookmarkStart w:id="2649" w:name="_Toc130997539"/>
      <w:bookmarkStart w:id="2650" w:name="_Toc130998476"/>
      <w:bookmarkStart w:id="2651" w:name="_Toc138144762"/>
      <w:bookmarkStart w:id="2652" w:name="_Toc140586419"/>
      <w:bookmarkStart w:id="2653" w:name="_Toc147404654"/>
      <w:bookmarkStart w:id="2654" w:name="_Toc147846161"/>
      <w:bookmarkStart w:id="2655" w:name="_Toc210230673"/>
      <w:r w:rsidRPr="00CB6F7F">
        <w:rPr>
          <w:sz w:val="22"/>
          <w:szCs w:val="22"/>
        </w:rPr>
        <w:t>Art.</w:t>
      </w:r>
      <w:r w:rsidR="00824B5E" w:rsidRPr="00CB6F7F">
        <w:rPr>
          <w:sz w:val="22"/>
          <w:szCs w:val="22"/>
        </w:rPr>
        <w:t xml:space="preserve"> </w:t>
      </w:r>
      <w:r w:rsidR="00076C0D">
        <w:rPr>
          <w:sz w:val="22"/>
          <w:szCs w:val="22"/>
        </w:rPr>
        <w:t>189</w:t>
      </w:r>
      <w:r w:rsidRPr="00CB6F7F">
        <w:rPr>
          <w:sz w:val="22"/>
          <w:szCs w:val="22"/>
        </w:rPr>
        <w:t>. Prezumția de legalitate</w:t>
      </w:r>
      <w:bookmarkEnd w:id="2644"/>
      <w:bookmarkEnd w:id="2645"/>
      <w:bookmarkEnd w:id="2646"/>
      <w:bookmarkEnd w:id="2647"/>
      <w:bookmarkEnd w:id="2648"/>
      <w:bookmarkEnd w:id="2649"/>
      <w:bookmarkEnd w:id="2650"/>
      <w:bookmarkEnd w:id="2651"/>
      <w:bookmarkEnd w:id="2652"/>
      <w:bookmarkEnd w:id="2653"/>
      <w:bookmarkEnd w:id="2654"/>
      <w:bookmarkEnd w:id="2655"/>
    </w:p>
    <w:p w14:paraId="60D2F479" w14:textId="3401849D" w:rsidR="00240343" w:rsidRPr="00CB6F7F" w:rsidRDefault="00240343" w:rsidP="00AD2853">
      <w:pPr>
        <w:widowControl w:val="0"/>
        <w:jc w:val="both"/>
        <w:rPr>
          <w:sz w:val="22"/>
          <w:szCs w:val="22"/>
          <w:lang w:val="ro-RO"/>
        </w:rPr>
      </w:pPr>
      <w:r w:rsidRPr="00CB6F7F">
        <w:rPr>
          <w:sz w:val="22"/>
          <w:szCs w:val="22"/>
          <w:lang w:val="ro-RO"/>
        </w:rPr>
        <w:t xml:space="preserve">(1) Prezumția de legalitate reprezintă calitatea actului administrativ de a fi considerat că respectă Constituția, legea, </w:t>
      </w:r>
      <w:r w:rsidRPr="00CB6F7F">
        <w:rPr>
          <w:rStyle w:val="Bodytext"/>
          <w:color w:val="000000"/>
          <w:sz w:val="22"/>
          <w:szCs w:val="22"/>
          <w:lang w:val="ro-RO"/>
        </w:rPr>
        <w:t xml:space="preserve">dreptul Uniunii Europene </w:t>
      </w:r>
      <w:r w:rsidRPr="00CB6F7F">
        <w:rPr>
          <w:sz w:val="22"/>
          <w:szCs w:val="22"/>
          <w:lang w:val="ro-RO"/>
        </w:rPr>
        <w:t>și toate actele normative cu forță juridică superioară</w:t>
      </w:r>
      <w:r w:rsidR="002030BF" w:rsidRPr="002030BF">
        <w:rPr>
          <w:b/>
          <w:bCs/>
          <w:color w:val="FF0000"/>
        </w:rPr>
        <w:t xml:space="preserve"> </w:t>
      </w:r>
      <w:r w:rsidR="002030BF" w:rsidRPr="00DF052B">
        <w:rPr>
          <w:rStyle w:val="Bodytext"/>
          <w:color w:val="000000"/>
          <w:sz w:val="22"/>
          <w:szCs w:val="22"/>
          <w:lang w:val="ro-RO"/>
        </w:rPr>
        <w:t>acestuia</w:t>
      </w:r>
      <w:r w:rsidRPr="00CB6F7F">
        <w:rPr>
          <w:rStyle w:val="Bodytext"/>
          <w:color w:val="000000"/>
          <w:sz w:val="22"/>
          <w:szCs w:val="22"/>
          <w:lang w:val="ro-RO"/>
        </w:rPr>
        <w:t>.</w:t>
      </w:r>
    </w:p>
    <w:p w14:paraId="17F9A532" w14:textId="0D9FE782" w:rsidR="00240343" w:rsidRPr="00CB6F7F" w:rsidRDefault="00240343" w:rsidP="00AD2853">
      <w:pPr>
        <w:widowControl w:val="0"/>
        <w:jc w:val="both"/>
        <w:rPr>
          <w:sz w:val="22"/>
          <w:szCs w:val="22"/>
          <w:lang w:val="ro-RO"/>
        </w:rPr>
      </w:pPr>
      <w:r w:rsidRPr="00CB6F7F">
        <w:rPr>
          <w:sz w:val="22"/>
          <w:szCs w:val="22"/>
          <w:lang w:val="ro-RO"/>
        </w:rPr>
        <w:t xml:space="preserve">(2) Prezumția de legalitate are caracter relativ și se menține până la momentul în care instanța de judecată constată, cu caracter definitiv, că actul </w:t>
      </w:r>
      <w:r w:rsidR="00562147" w:rsidRPr="00CB6F7F">
        <w:rPr>
          <w:sz w:val="22"/>
          <w:szCs w:val="22"/>
          <w:lang w:val="ro-RO"/>
        </w:rPr>
        <w:t>este ilegal</w:t>
      </w:r>
      <w:r w:rsidR="002621AD" w:rsidRPr="00CB6F7F">
        <w:rPr>
          <w:sz w:val="22"/>
          <w:szCs w:val="22"/>
          <w:lang w:val="ro-RO"/>
        </w:rPr>
        <w:t xml:space="preserve"> sau până la revocarea acestuia</w:t>
      </w:r>
      <w:r w:rsidRPr="00CB6F7F">
        <w:rPr>
          <w:sz w:val="22"/>
          <w:szCs w:val="22"/>
          <w:lang w:val="ro-RO"/>
        </w:rPr>
        <w:t xml:space="preserve">. </w:t>
      </w:r>
    </w:p>
    <w:p w14:paraId="5F431D78" w14:textId="77777777" w:rsidR="00240343" w:rsidRPr="00CB6F7F" w:rsidRDefault="00240343" w:rsidP="00AD2853">
      <w:pPr>
        <w:widowControl w:val="0"/>
        <w:jc w:val="both"/>
        <w:rPr>
          <w:sz w:val="22"/>
          <w:szCs w:val="22"/>
          <w:lang w:val="ro-RO"/>
        </w:rPr>
      </w:pPr>
      <w:r w:rsidRPr="00CB6F7F">
        <w:rPr>
          <w:sz w:val="22"/>
          <w:szCs w:val="22"/>
          <w:lang w:val="ro-RO"/>
        </w:rPr>
        <w:t>(3) În cazul actelor administrative exceptate de la controlul judecătoresc de legalitate, prezumția de legalitate are caracter absolut.</w:t>
      </w:r>
    </w:p>
    <w:p w14:paraId="2CCE682D" w14:textId="77777777" w:rsidR="00240343" w:rsidRPr="00CB6F7F" w:rsidRDefault="00240343" w:rsidP="00AD2853">
      <w:pPr>
        <w:widowControl w:val="0"/>
        <w:jc w:val="both"/>
        <w:rPr>
          <w:sz w:val="22"/>
          <w:szCs w:val="22"/>
          <w:lang w:val="ro-RO"/>
        </w:rPr>
      </w:pPr>
    </w:p>
    <w:p w14:paraId="057F4930" w14:textId="1B401E79" w:rsidR="00240343" w:rsidRPr="00CB6F7F" w:rsidRDefault="00240343" w:rsidP="00AD2853">
      <w:pPr>
        <w:pStyle w:val="Titlu4"/>
        <w:spacing w:before="120" w:after="120"/>
        <w:jc w:val="both"/>
        <w:rPr>
          <w:i w:val="0"/>
          <w:iCs w:val="0"/>
          <w:sz w:val="22"/>
          <w:szCs w:val="22"/>
        </w:rPr>
      </w:pPr>
      <w:bookmarkStart w:id="2656" w:name="_Toc94538046"/>
      <w:bookmarkStart w:id="2657" w:name="_Toc99364067"/>
      <w:bookmarkStart w:id="2658" w:name="_Toc130974042"/>
      <w:bookmarkStart w:id="2659" w:name="_Toc130974684"/>
      <w:bookmarkStart w:id="2660" w:name="_Toc130976365"/>
      <w:bookmarkStart w:id="2661" w:name="_Toc130997540"/>
      <w:bookmarkStart w:id="2662" w:name="_Toc130998477"/>
      <w:bookmarkStart w:id="2663" w:name="_Toc138144763"/>
      <w:bookmarkStart w:id="2664" w:name="_Toc140586420"/>
      <w:bookmarkStart w:id="2665" w:name="_Toc147404655"/>
      <w:bookmarkStart w:id="2666" w:name="_Toc147846162"/>
      <w:bookmarkStart w:id="2667" w:name="_Toc210230674"/>
      <w:r w:rsidRPr="00CB6F7F">
        <w:rPr>
          <w:sz w:val="22"/>
          <w:szCs w:val="22"/>
        </w:rPr>
        <w:t>Art.</w:t>
      </w:r>
      <w:r w:rsidR="00824B5E" w:rsidRPr="00CB6F7F">
        <w:rPr>
          <w:sz w:val="22"/>
          <w:szCs w:val="22"/>
        </w:rPr>
        <w:t xml:space="preserve"> </w:t>
      </w:r>
      <w:r w:rsidR="00076C0D">
        <w:rPr>
          <w:sz w:val="22"/>
          <w:szCs w:val="22"/>
        </w:rPr>
        <w:t>190</w:t>
      </w:r>
      <w:r w:rsidRPr="00CB6F7F">
        <w:rPr>
          <w:sz w:val="22"/>
          <w:szCs w:val="22"/>
        </w:rPr>
        <w:t>. Prezumția de autenticitate</w:t>
      </w:r>
      <w:bookmarkEnd w:id="2656"/>
      <w:bookmarkEnd w:id="2657"/>
      <w:bookmarkEnd w:id="2658"/>
      <w:bookmarkEnd w:id="2659"/>
      <w:bookmarkEnd w:id="2660"/>
      <w:bookmarkEnd w:id="2661"/>
      <w:bookmarkEnd w:id="2662"/>
      <w:bookmarkEnd w:id="2663"/>
      <w:bookmarkEnd w:id="2664"/>
      <w:bookmarkEnd w:id="2665"/>
      <w:bookmarkEnd w:id="2666"/>
      <w:bookmarkEnd w:id="2667"/>
      <w:r w:rsidRPr="00CB6F7F">
        <w:rPr>
          <w:sz w:val="22"/>
          <w:szCs w:val="22"/>
        </w:rPr>
        <w:t xml:space="preserve"> </w:t>
      </w:r>
    </w:p>
    <w:p w14:paraId="7F276ACF" w14:textId="77777777" w:rsidR="00240343" w:rsidRPr="00CB6F7F" w:rsidRDefault="00240343" w:rsidP="00AD2853">
      <w:pPr>
        <w:widowControl w:val="0"/>
        <w:jc w:val="both"/>
        <w:rPr>
          <w:sz w:val="22"/>
          <w:szCs w:val="22"/>
          <w:lang w:val="ro-RO"/>
        </w:rPr>
      </w:pPr>
      <w:r w:rsidRPr="00CB6F7F">
        <w:rPr>
          <w:sz w:val="22"/>
          <w:szCs w:val="22"/>
          <w:lang w:val="ro-RO"/>
        </w:rPr>
        <w:t xml:space="preserve">(1) Prezumția de autenticitate reprezintă calitatea actului administrativ de a fi considerat că provine în mod real de la autoritatea menționată în act, prin elementele de identificare a </w:t>
      </w:r>
      <w:r w:rsidRPr="00CB6F7F">
        <w:rPr>
          <w:sz w:val="22"/>
          <w:szCs w:val="22"/>
          <w:lang w:val="ro-RO"/>
        </w:rPr>
        <w:lastRenderedPageBreak/>
        <w:t xml:space="preserve">autorității emitente și a semnatarilor lui. </w:t>
      </w:r>
    </w:p>
    <w:p w14:paraId="26398621" w14:textId="25BD0684" w:rsidR="00240343" w:rsidRPr="00CB6F7F" w:rsidRDefault="00240343" w:rsidP="00AD2853">
      <w:pPr>
        <w:widowControl w:val="0"/>
        <w:jc w:val="both"/>
        <w:rPr>
          <w:sz w:val="22"/>
          <w:szCs w:val="22"/>
          <w:lang w:val="ro-RO"/>
        </w:rPr>
      </w:pPr>
      <w:r w:rsidRPr="00CB6F7F">
        <w:rPr>
          <w:sz w:val="22"/>
          <w:szCs w:val="22"/>
          <w:lang w:val="ro-RO"/>
        </w:rPr>
        <w:t xml:space="preserve">(2) Prezumția de autenticitate are caracter relativ și se menține </w:t>
      </w:r>
      <w:r w:rsidR="00796DC3" w:rsidRPr="00CB6F7F">
        <w:rPr>
          <w:sz w:val="22"/>
          <w:szCs w:val="22"/>
          <w:lang w:val="ro-RO"/>
        </w:rPr>
        <w:t xml:space="preserve">până când se dovedește contrariul. </w:t>
      </w:r>
    </w:p>
    <w:p w14:paraId="07DB6E71" w14:textId="77777777" w:rsidR="00240343" w:rsidRPr="00CB6F7F" w:rsidRDefault="00240343" w:rsidP="00AD2853">
      <w:pPr>
        <w:widowControl w:val="0"/>
        <w:jc w:val="both"/>
        <w:rPr>
          <w:b/>
          <w:i/>
          <w:sz w:val="22"/>
          <w:szCs w:val="22"/>
          <w:lang w:val="ro-RO"/>
        </w:rPr>
      </w:pPr>
    </w:p>
    <w:p w14:paraId="08289F59" w14:textId="63A77FE4" w:rsidR="00240343" w:rsidRPr="00CB6F7F" w:rsidRDefault="00240343" w:rsidP="00AD2853">
      <w:pPr>
        <w:pStyle w:val="Titlu4"/>
        <w:spacing w:before="120" w:after="120"/>
        <w:jc w:val="both"/>
        <w:rPr>
          <w:sz w:val="22"/>
          <w:szCs w:val="22"/>
        </w:rPr>
      </w:pPr>
      <w:bookmarkStart w:id="2668" w:name="_Toc94538047"/>
      <w:bookmarkStart w:id="2669" w:name="_Toc99364068"/>
      <w:bookmarkStart w:id="2670" w:name="_Toc130974043"/>
      <w:bookmarkStart w:id="2671" w:name="_Toc130974685"/>
      <w:bookmarkStart w:id="2672" w:name="_Toc130976366"/>
      <w:bookmarkStart w:id="2673" w:name="_Toc130997541"/>
      <w:bookmarkStart w:id="2674" w:name="_Toc130998478"/>
      <w:bookmarkStart w:id="2675" w:name="_Toc138144764"/>
      <w:bookmarkStart w:id="2676" w:name="_Toc140586421"/>
      <w:bookmarkStart w:id="2677" w:name="_Toc147404656"/>
      <w:bookmarkStart w:id="2678" w:name="_Toc147846163"/>
      <w:bookmarkStart w:id="2679" w:name="_Toc210230675"/>
      <w:r w:rsidRPr="00CB6F7F">
        <w:rPr>
          <w:sz w:val="22"/>
          <w:szCs w:val="22"/>
        </w:rPr>
        <w:t xml:space="preserve">Art. </w:t>
      </w:r>
      <w:r w:rsidR="00076C0D">
        <w:rPr>
          <w:sz w:val="22"/>
          <w:szCs w:val="22"/>
        </w:rPr>
        <w:t>191</w:t>
      </w:r>
      <w:r w:rsidRPr="00CB6F7F">
        <w:rPr>
          <w:sz w:val="22"/>
          <w:szCs w:val="22"/>
        </w:rPr>
        <w:t>. Prezumția de veridicitate</w:t>
      </w:r>
      <w:bookmarkEnd w:id="2668"/>
      <w:bookmarkEnd w:id="2669"/>
      <w:bookmarkEnd w:id="2670"/>
      <w:bookmarkEnd w:id="2671"/>
      <w:bookmarkEnd w:id="2672"/>
      <w:bookmarkEnd w:id="2673"/>
      <w:bookmarkEnd w:id="2674"/>
      <w:bookmarkEnd w:id="2675"/>
      <w:bookmarkEnd w:id="2676"/>
      <w:bookmarkEnd w:id="2677"/>
      <w:bookmarkEnd w:id="2678"/>
      <w:bookmarkEnd w:id="2679"/>
    </w:p>
    <w:p w14:paraId="1975D8F3" w14:textId="77777777" w:rsidR="00240343" w:rsidRPr="00CB6F7F" w:rsidRDefault="00240343" w:rsidP="00AD2853">
      <w:pPr>
        <w:widowControl w:val="0"/>
        <w:jc w:val="both"/>
        <w:rPr>
          <w:sz w:val="22"/>
          <w:szCs w:val="22"/>
          <w:lang w:val="ro-RO"/>
        </w:rPr>
      </w:pPr>
      <w:r w:rsidRPr="00CB6F7F">
        <w:rPr>
          <w:sz w:val="22"/>
          <w:szCs w:val="22"/>
          <w:lang w:val="ro-RO"/>
        </w:rPr>
        <w:t xml:space="preserve">(1) Prezumția de veridicitate reprezintă calitatea actului administrativ de a fi considerat că acesta corespunde adevărului. </w:t>
      </w:r>
    </w:p>
    <w:p w14:paraId="59109DEB" w14:textId="77777777" w:rsidR="00796DC3" w:rsidRPr="00CB6F7F" w:rsidRDefault="00240343" w:rsidP="00AD2853">
      <w:pPr>
        <w:widowControl w:val="0"/>
        <w:jc w:val="both"/>
        <w:rPr>
          <w:sz w:val="22"/>
          <w:szCs w:val="22"/>
          <w:lang w:val="ro-RO"/>
        </w:rPr>
      </w:pPr>
      <w:r w:rsidRPr="00CB6F7F">
        <w:rPr>
          <w:sz w:val="22"/>
          <w:szCs w:val="22"/>
          <w:lang w:val="ro-RO"/>
        </w:rPr>
        <w:t xml:space="preserve">(2) Prezumția de veridicitate are caracter relativ și se menține </w:t>
      </w:r>
      <w:r w:rsidR="00796DC3" w:rsidRPr="00CB6F7F">
        <w:rPr>
          <w:sz w:val="22"/>
          <w:szCs w:val="22"/>
          <w:lang w:val="ro-RO"/>
        </w:rPr>
        <w:t xml:space="preserve">se menține până când se dovedește contrariul. </w:t>
      </w:r>
    </w:p>
    <w:p w14:paraId="7663B47D" w14:textId="77777777" w:rsidR="00240343" w:rsidRPr="00CB6F7F" w:rsidRDefault="00240343" w:rsidP="00AD2853">
      <w:pPr>
        <w:widowControl w:val="0"/>
        <w:jc w:val="both"/>
        <w:rPr>
          <w:b/>
          <w:i/>
          <w:color w:val="0000FF"/>
          <w:sz w:val="22"/>
          <w:szCs w:val="22"/>
          <w:lang w:val="ro-RO"/>
        </w:rPr>
      </w:pPr>
    </w:p>
    <w:p w14:paraId="6A10169E" w14:textId="49A9C4AB" w:rsidR="00240343" w:rsidRPr="00CB6F7F" w:rsidRDefault="00240343" w:rsidP="00AD2853">
      <w:pPr>
        <w:pStyle w:val="Titlu4"/>
        <w:spacing w:before="120" w:after="120"/>
        <w:jc w:val="both"/>
        <w:rPr>
          <w:sz w:val="22"/>
          <w:szCs w:val="22"/>
        </w:rPr>
      </w:pPr>
      <w:bookmarkStart w:id="2680" w:name="_Toc94538048"/>
      <w:bookmarkStart w:id="2681" w:name="_Toc99364069"/>
      <w:bookmarkStart w:id="2682" w:name="_Toc130974044"/>
      <w:bookmarkStart w:id="2683" w:name="_Toc130974686"/>
      <w:bookmarkStart w:id="2684" w:name="_Toc130976367"/>
      <w:bookmarkStart w:id="2685" w:name="_Toc130997542"/>
      <w:bookmarkStart w:id="2686" w:name="_Toc130998479"/>
      <w:bookmarkStart w:id="2687" w:name="_Toc138144765"/>
      <w:bookmarkStart w:id="2688" w:name="_Toc140586422"/>
      <w:bookmarkStart w:id="2689" w:name="_Toc147404657"/>
      <w:bookmarkStart w:id="2690" w:name="_Toc147846164"/>
      <w:bookmarkStart w:id="2691" w:name="_Toc210230676"/>
      <w:r w:rsidRPr="00CB6F7F">
        <w:rPr>
          <w:sz w:val="22"/>
          <w:szCs w:val="22"/>
        </w:rPr>
        <w:t xml:space="preserve">Art. </w:t>
      </w:r>
      <w:r w:rsidR="00076C0D">
        <w:rPr>
          <w:sz w:val="22"/>
          <w:szCs w:val="22"/>
        </w:rPr>
        <w:t>192</w:t>
      </w:r>
      <w:r w:rsidRPr="00CB6F7F">
        <w:rPr>
          <w:sz w:val="22"/>
          <w:szCs w:val="22"/>
        </w:rPr>
        <w:t xml:space="preserve">. Caracterul executoriu </w:t>
      </w:r>
      <w:bookmarkEnd w:id="2680"/>
      <w:bookmarkEnd w:id="2681"/>
      <w:bookmarkEnd w:id="2682"/>
      <w:bookmarkEnd w:id="2683"/>
      <w:bookmarkEnd w:id="2684"/>
      <w:bookmarkEnd w:id="2685"/>
      <w:bookmarkEnd w:id="2686"/>
      <w:bookmarkEnd w:id="2687"/>
      <w:bookmarkEnd w:id="2688"/>
      <w:bookmarkEnd w:id="2689"/>
      <w:bookmarkEnd w:id="2690"/>
      <w:r w:rsidR="00ED3182">
        <w:rPr>
          <w:sz w:val="22"/>
          <w:szCs w:val="22"/>
        </w:rPr>
        <w:t>al actului administrativ individual</w:t>
      </w:r>
      <w:bookmarkEnd w:id="2691"/>
    </w:p>
    <w:p w14:paraId="50588346" w14:textId="1CDBBF20" w:rsidR="00512BC2" w:rsidRDefault="008C0342" w:rsidP="006B6C21">
      <w:pPr>
        <w:pStyle w:val="Contact"/>
        <w:widowControl w:val="0"/>
        <w:spacing w:before="120" w:after="120"/>
        <w:jc w:val="both"/>
        <w:rPr>
          <w:sz w:val="22"/>
          <w:szCs w:val="22"/>
          <w:lang w:val="ro-RO"/>
        </w:rPr>
      </w:pPr>
      <w:r w:rsidRPr="00CB6F7F">
        <w:rPr>
          <w:rFonts w:ascii="Trebuchet MS" w:hAnsi="Trebuchet MS"/>
          <w:color w:val="auto"/>
          <w:sz w:val="22"/>
          <w:szCs w:val="22"/>
          <w:lang w:val="ro-RO" w:eastAsia="en-GB"/>
        </w:rPr>
        <w:t>Actul administrativ</w:t>
      </w:r>
      <w:r w:rsidR="00D84A5A">
        <w:rPr>
          <w:rFonts w:ascii="Trebuchet MS" w:hAnsi="Trebuchet MS"/>
          <w:color w:val="auto"/>
          <w:sz w:val="22"/>
          <w:szCs w:val="22"/>
          <w:lang w:val="ro-RO" w:eastAsia="en-GB"/>
        </w:rPr>
        <w:t xml:space="preserve"> individual</w:t>
      </w:r>
      <w:r w:rsidRPr="00CB6F7F">
        <w:rPr>
          <w:rFonts w:ascii="Trebuchet MS" w:hAnsi="Trebuchet MS"/>
          <w:color w:val="auto"/>
          <w:sz w:val="22"/>
          <w:szCs w:val="22"/>
          <w:lang w:val="ro-RO" w:eastAsia="en-GB"/>
        </w:rPr>
        <w:t xml:space="preserve"> are caracter executoriu din oficiu.</w:t>
      </w:r>
      <w:r w:rsidR="000A015B">
        <w:rPr>
          <w:rFonts w:ascii="Trebuchet MS" w:hAnsi="Trebuchet MS"/>
          <w:color w:val="auto"/>
          <w:sz w:val="22"/>
          <w:szCs w:val="22"/>
          <w:lang w:val="ro-RO" w:eastAsia="en-GB"/>
        </w:rPr>
        <w:t xml:space="preserve"> Punerea în executare se face în condițiile legii.</w:t>
      </w:r>
    </w:p>
    <w:p w14:paraId="49FBAA65" w14:textId="5AC63FA5" w:rsidR="00B456A6" w:rsidRDefault="00B456A6" w:rsidP="00AD2853">
      <w:pPr>
        <w:pStyle w:val="BodyText1"/>
        <w:tabs>
          <w:tab w:val="left" w:pos="469"/>
        </w:tabs>
        <w:spacing w:before="120" w:after="120"/>
        <w:jc w:val="both"/>
        <w:rPr>
          <w:sz w:val="22"/>
          <w:szCs w:val="22"/>
          <w:lang w:val="ro-RO"/>
        </w:rPr>
      </w:pPr>
    </w:p>
    <w:p w14:paraId="0284895E" w14:textId="77777777" w:rsidR="00B456A6" w:rsidRPr="00CB6F7F" w:rsidRDefault="00B456A6" w:rsidP="00AD2853">
      <w:pPr>
        <w:pStyle w:val="BodyText1"/>
        <w:tabs>
          <w:tab w:val="left" w:pos="469"/>
        </w:tabs>
        <w:spacing w:before="120" w:after="120"/>
        <w:jc w:val="both"/>
        <w:rPr>
          <w:sz w:val="22"/>
          <w:szCs w:val="22"/>
          <w:lang w:val="ro-RO"/>
        </w:rPr>
      </w:pPr>
    </w:p>
    <w:p w14:paraId="163DA4E0" w14:textId="77777777" w:rsidR="00240343" w:rsidRPr="00CB6F7F" w:rsidRDefault="005C47BD" w:rsidP="00AD2853">
      <w:pPr>
        <w:pStyle w:val="Titlu2"/>
        <w:spacing w:before="120" w:after="120"/>
        <w:jc w:val="center"/>
        <w:rPr>
          <w:i/>
          <w:sz w:val="22"/>
          <w:szCs w:val="22"/>
          <w:lang w:val="ro-RO"/>
        </w:rPr>
      </w:pPr>
      <w:bookmarkStart w:id="2692" w:name="_Toc94538049"/>
      <w:bookmarkStart w:id="2693" w:name="_Toc99359917"/>
      <w:bookmarkStart w:id="2694" w:name="_Toc99364070"/>
      <w:bookmarkStart w:id="2695" w:name="_Toc130913397"/>
      <w:bookmarkStart w:id="2696" w:name="_Toc130972719"/>
      <w:bookmarkStart w:id="2697" w:name="_Toc130973446"/>
      <w:bookmarkStart w:id="2698" w:name="_Toc130973585"/>
      <w:bookmarkStart w:id="2699" w:name="_Toc130973726"/>
      <w:bookmarkStart w:id="2700" w:name="_Toc130974045"/>
      <w:bookmarkStart w:id="2701" w:name="_Toc130974687"/>
      <w:bookmarkStart w:id="2702" w:name="_Toc130976368"/>
      <w:bookmarkStart w:id="2703" w:name="_Toc130997543"/>
      <w:bookmarkStart w:id="2704" w:name="_Toc130998480"/>
      <w:bookmarkStart w:id="2705" w:name="_Toc138144766"/>
      <w:bookmarkStart w:id="2706" w:name="_Toc140586423"/>
      <w:bookmarkStart w:id="2707" w:name="_Toc147404658"/>
      <w:bookmarkStart w:id="2708" w:name="_Toc147846165"/>
      <w:bookmarkStart w:id="2709" w:name="_Toc210230677"/>
      <w:bookmarkStart w:id="2710" w:name="_Hlk99281269"/>
      <w:r w:rsidRPr="00CB6F7F">
        <w:rPr>
          <w:i/>
          <w:sz w:val="22"/>
          <w:szCs w:val="22"/>
          <w:lang w:val="ro-RO"/>
        </w:rPr>
        <w:t xml:space="preserve">Secțiunea </w:t>
      </w:r>
      <w:r w:rsidR="00C2615B" w:rsidRPr="00CB6F7F">
        <w:rPr>
          <w:i/>
          <w:sz w:val="22"/>
          <w:szCs w:val="22"/>
          <w:lang w:val="ro-RO"/>
        </w:rPr>
        <w:t xml:space="preserve">a </w:t>
      </w:r>
      <w:r w:rsidRPr="00CB6F7F">
        <w:rPr>
          <w:i/>
          <w:sz w:val="22"/>
          <w:szCs w:val="22"/>
          <w:lang w:val="ro-RO"/>
        </w:rPr>
        <w:t>II</w:t>
      </w:r>
      <w:r w:rsidR="00C2615B" w:rsidRPr="00CB6F7F">
        <w:rPr>
          <w:i/>
          <w:sz w:val="22"/>
          <w:szCs w:val="22"/>
          <w:lang w:val="ro-RO"/>
        </w:rPr>
        <w:t>-a.</w:t>
      </w:r>
      <w:r w:rsidRPr="00CB6F7F">
        <w:rPr>
          <w:i/>
          <w:sz w:val="22"/>
          <w:szCs w:val="22"/>
          <w:lang w:val="ro-RO"/>
        </w:rPr>
        <w:t xml:space="preserve"> </w:t>
      </w:r>
      <w:r w:rsidR="00240343" w:rsidRPr="00CB6F7F">
        <w:rPr>
          <w:i/>
          <w:sz w:val="22"/>
          <w:szCs w:val="22"/>
          <w:lang w:val="ro-RO"/>
        </w:rPr>
        <w:t>Intrarea în vigoare</w:t>
      </w:r>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p>
    <w:bookmarkEnd w:id="2710"/>
    <w:p w14:paraId="55EADFD1" w14:textId="77777777" w:rsidR="00240343" w:rsidRPr="00CB6F7F" w:rsidRDefault="00240343" w:rsidP="00AD2853">
      <w:pPr>
        <w:widowControl w:val="0"/>
        <w:jc w:val="both"/>
        <w:rPr>
          <w:b/>
          <w:i/>
          <w:sz w:val="22"/>
          <w:szCs w:val="22"/>
          <w:lang w:val="ro-RO"/>
        </w:rPr>
      </w:pPr>
    </w:p>
    <w:p w14:paraId="2E9948D7" w14:textId="515A7499" w:rsidR="00240343" w:rsidRPr="00CB6F7F" w:rsidRDefault="00240343" w:rsidP="00AD2853">
      <w:pPr>
        <w:pStyle w:val="Titlu4"/>
        <w:spacing w:before="120" w:after="120"/>
        <w:jc w:val="both"/>
        <w:rPr>
          <w:i w:val="0"/>
          <w:iCs w:val="0"/>
          <w:sz w:val="22"/>
          <w:szCs w:val="22"/>
        </w:rPr>
      </w:pPr>
      <w:bookmarkStart w:id="2711" w:name="_Toc94538050"/>
      <w:bookmarkStart w:id="2712" w:name="_Toc99364071"/>
      <w:bookmarkStart w:id="2713" w:name="_Toc130974046"/>
      <w:bookmarkStart w:id="2714" w:name="_Toc130974688"/>
      <w:bookmarkStart w:id="2715" w:name="_Toc130976369"/>
      <w:bookmarkStart w:id="2716" w:name="_Toc130997544"/>
      <w:bookmarkStart w:id="2717" w:name="_Toc130998481"/>
      <w:bookmarkStart w:id="2718" w:name="_Toc138144767"/>
      <w:bookmarkStart w:id="2719" w:name="_Toc140586424"/>
      <w:bookmarkStart w:id="2720" w:name="_Toc147404659"/>
      <w:bookmarkStart w:id="2721" w:name="_Toc147846166"/>
      <w:bookmarkStart w:id="2722" w:name="_Toc210230678"/>
      <w:r w:rsidRPr="00CB6F7F">
        <w:rPr>
          <w:sz w:val="22"/>
          <w:szCs w:val="22"/>
        </w:rPr>
        <w:t xml:space="preserve">Art. </w:t>
      </w:r>
      <w:r w:rsidR="00076C0D">
        <w:rPr>
          <w:sz w:val="22"/>
          <w:szCs w:val="22"/>
        </w:rPr>
        <w:t>193</w:t>
      </w:r>
      <w:r w:rsidRPr="00CB6F7F">
        <w:rPr>
          <w:sz w:val="22"/>
          <w:szCs w:val="22"/>
        </w:rPr>
        <w:t xml:space="preserve">. Momentul intrării în vigoare a </w:t>
      </w:r>
      <w:r w:rsidR="00A854FC" w:rsidRPr="00CB6F7F">
        <w:rPr>
          <w:sz w:val="22"/>
          <w:szCs w:val="22"/>
        </w:rPr>
        <w:t xml:space="preserve">actului </w:t>
      </w:r>
      <w:r w:rsidRPr="00CB6F7F">
        <w:rPr>
          <w:sz w:val="22"/>
          <w:szCs w:val="22"/>
        </w:rPr>
        <w:t>administrativ</w:t>
      </w:r>
      <w:bookmarkEnd w:id="2711"/>
      <w:bookmarkEnd w:id="2712"/>
      <w:bookmarkEnd w:id="2713"/>
      <w:bookmarkEnd w:id="2714"/>
      <w:bookmarkEnd w:id="2715"/>
      <w:bookmarkEnd w:id="2716"/>
      <w:bookmarkEnd w:id="2717"/>
      <w:bookmarkEnd w:id="2718"/>
      <w:bookmarkEnd w:id="2719"/>
      <w:bookmarkEnd w:id="2720"/>
      <w:bookmarkEnd w:id="2721"/>
      <w:bookmarkEnd w:id="2722"/>
    </w:p>
    <w:p w14:paraId="498C39DF" w14:textId="1F8BAD11" w:rsidR="00240343" w:rsidRPr="00CB6F7F" w:rsidRDefault="00240343" w:rsidP="00AD2853">
      <w:pPr>
        <w:widowControl w:val="0"/>
        <w:jc w:val="both"/>
        <w:rPr>
          <w:sz w:val="22"/>
          <w:szCs w:val="22"/>
          <w:lang w:val="ro-RO"/>
        </w:rPr>
      </w:pPr>
      <w:r w:rsidRPr="00CB6F7F">
        <w:rPr>
          <w:sz w:val="22"/>
          <w:szCs w:val="22"/>
          <w:lang w:val="ro-RO"/>
        </w:rPr>
        <w:t xml:space="preserve">(1) </w:t>
      </w:r>
      <w:r w:rsidR="00A854FC" w:rsidRPr="00CB6F7F">
        <w:rPr>
          <w:sz w:val="22"/>
          <w:szCs w:val="22"/>
          <w:lang w:val="ro-RO"/>
        </w:rPr>
        <w:t xml:space="preserve">Actul </w:t>
      </w:r>
      <w:r w:rsidRPr="00CB6F7F">
        <w:rPr>
          <w:sz w:val="22"/>
          <w:szCs w:val="22"/>
          <w:lang w:val="ro-RO"/>
        </w:rPr>
        <w:t>administrativ individual intră în vigoare și produc</w:t>
      </w:r>
      <w:r w:rsidR="00A854FC" w:rsidRPr="00CB6F7F">
        <w:rPr>
          <w:sz w:val="22"/>
          <w:szCs w:val="22"/>
          <w:lang w:val="ro-RO"/>
        </w:rPr>
        <w:t>e</w:t>
      </w:r>
      <w:r w:rsidRPr="00CB6F7F">
        <w:rPr>
          <w:sz w:val="22"/>
          <w:szCs w:val="22"/>
          <w:lang w:val="ro-RO"/>
        </w:rPr>
        <w:t xml:space="preserve"> efecte juridice de la </w:t>
      </w:r>
      <w:r w:rsidR="00494727" w:rsidRPr="00CB6F7F">
        <w:rPr>
          <w:sz w:val="22"/>
          <w:szCs w:val="22"/>
          <w:lang w:val="ro-RO"/>
        </w:rPr>
        <w:t xml:space="preserve">data </w:t>
      </w:r>
      <w:r w:rsidRPr="00CB6F7F">
        <w:rPr>
          <w:sz w:val="22"/>
          <w:szCs w:val="22"/>
          <w:lang w:val="ro-RO"/>
        </w:rPr>
        <w:t xml:space="preserve">comunicării sau de la un alt moment ulterior prevăzut în cuprinsul </w:t>
      </w:r>
      <w:r w:rsidR="00A854FC" w:rsidRPr="00CB6F7F">
        <w:rPr>
          <w:sz w:val="22"/>
          <w:szCs w:val="22"/>
          <w:lang w:val="ro-RO"/>
        </w:rPr>
        <w:t>acestuia</w:t>
      </w:r>
      <w:r w:rsidRPr="00CB6F7F">
        <w:rPr>
          <w:sz w:val="22"/>
          <w:szCs w:val="22"/>
          <w:lang w:val="ro-RO"/>
        </w:rPr>
        <w:t xml:space="preserve">, dacă prin lege nu se prevede obligativitatea publicării </w:t>
      </w:r>
      <w:r w:rsidR="00A854FC" w:rsidRPr="00CB6F7F">
        <w:rPr>
          <w:sz w:val="22"/>
          <w:szCs w:val="22"/>
          <w:lang w:val="ro-RO"/>
        </w:rPr>
        <w:t>sale</w:t>
      </w:r>
      <w:r w:rsidRPr="00CB6F7F">
        <w:rPr>
          <w:sz w:val="22"/>
          <w:szCs w:val="22"/>
          <w:lang w:val="ro-RO"/>
        </w:rPr>
        <w:t xml:space="preserve">. </w:t>
      </w:r>
    </w:p>
    <w:p w14:paraId="2394EAB8" w14:textId="4C7B3533" w:rsidR="00240343" w:rsidRPr="00CB6F7F" w:rsidRDefault="00240343" w:rsidP="00AD2853">
      <w:pPr>
        <w:widowControl w:val="0"/>
        <w:jc w:val="both"/>
        <w:rPr>
          <w:sz w:val="22"/>
          <w:szCs w:val="22"/>
          <w:lang w:val="ro-RO"/>
        </w:rPr>
      </w:pPr>
      <w:r w:rsidRPr="00CB6F7F">
        <w:rPr>
          <w:sz w:val="22"/>
          <w:szCs w:val="22"/>
          <w:lang w:val="ro-RO"/>
        </w:rPr>
        <w:t xml:space="preserve">(2) </w:t>
      </w:r>
      <w:r w:rsidR="00A854FC" w:rsidRPr="00CB6F7F">
        <w:rPr>
          <w:sz w:val="22"/>
          <w:szCs w:val="22"/>
          <w:lang w:val="ro-RO"/>
        </w:rPr>
        <w:t xml:space="preserve">Actul </w:t>
      </w:r>
      <w:r w:rsidRPr="00CB6F7F">
        <w:rPr>
          <w:sz w:val="22"/>
          <w:szCs w:val="22"/>
          <w:lang w:val="ro-RO"/>
        </w:rPr>
        <w:t>administrativ normativ intră în vigoare și produc</w:t>
      </w:r>
      <w:r w:rsidR="00A854FC" w:rsidRPr="00CB6F7F">
        <w:rPr>
          <w:sz w:val="22"/>
          <w:szCs w:val="22"/>
          <w:lang w:val="ro-RO"/>
        </w:rPr>
        <w:t>e</w:t>
      </w:r>
      <w:r w:rsidRPr="00CB6F7F">
        <w:rPr>
          <w:sz w:val="22"/>
          <w:szCs w:val="22"/>
          <w:lang w:val="ro-RO"/>
        </w:rPr>
        <w:t xml:space="preserve"> efecte juridice de la </w:t>
      </w:r>
      <w:r w:rsidR="00494727" w:rsidRPr="00CB6F7F">
        <w:rPr>
          <w:sz w:val="22"/>
          <w:szCs w:val="22"/>
          <w:lang w:val="ro-RO"/>
        </w:rPr>
        <w:t xml:space="preserve">data </w:t>
      </w:r>
      <w:r w:rsidRPr="00CB6F7F">
        <w:rPr>
          <w:sz w:val="22"/>
          <w:szCs w:val="22"/>
          <w:lang w:val="ro-RO"/>
        </w:rPr>
        <w:t>publicării</w:t>
      </w:r>
      <w:r w:rsidR="00494727" w:rsidRPr="00CB6F7F">
        <w:rPr>
          <w:sz w:val="22"/>
          <w:szCs w:val="22"/>
          <w:lang w:val="ro-RO"/>
        </w:rPr>
        <w:t xml:space="preserve"> ori aducerii la cunoștință publică, după caz</w:t>
      </w:r>
      <w:r w:rsidRPr="00CB6F7F">
        <w:rPr>
          <w:sz w:val="22"/>
          <w:szCs w:val="22"/>
          <w:lang w:val="ro-RO"/>
        </w:rPr>
        <w:t xml:space="preserve">, dacă prin actul administrativ normativ sau printr-o lege nu se prevede o dată ulterioară de intrare în vigoare a </w:t>
      </w:r>
      <w:r w:rsidR="00A854FC" w:rsidRPr="00CB6F7F">
        <w:rPr>
          <w:sz w:val="22"/>
          <w:szCs w:val="22"/>
          <w:lang w:val="ro-RO"/>
        </w:rPr>
        <w:t>acestuia</w:t>
      </w:r>
      <w:r w:rsidRPr="00CB6F7F">
        <w:rPr>
          <w:sz w:val="22"/>
          <w:szCs w:val="22"/>
          <w:lang w:val="ro-RO"/>
        </w:rPr>
        <w:t xml:space="preserve">. </w:t>
      </w:r>
    </w:p>
    <w:p w14:paraId="22FD4BFE" w14:textId="51E72A5F" w:rsidR="00240343" w:rsidRPr="00CB6F7F" w:rsidRDefault="00240343" w:rsidP="00AD2853">
      <w:pPr>
        <w:widowControl w:val="0"/>
        <w:jc w:val="both"/>
        <w:rPr>
          <w:sz w:val="22"/>
          <w:szCs w:val="22"/>
          <w:lang w:val="ro-RO"/>
        </w:rPr>
      </w:pPr>
      <w:r w:rsidRPr="00CB6F7F">
        <w:rPr>
          <w:sz w:val="22"/>
          <w:szCs w:val="22"/>
          <w:lang w:val="ro-RO"/>
        </w:rPr>
        <w:t xml:space="preserve">(3) Prin excepție de la prevederile alin. (1) </w:t>
      </w:r>
      <w:r w:rsidR="00A854FC" w:rsidRPr="00CB6F7F">
        <w:rPr>
          <w:sz w:val="22"/>
          <w:szCs w:val="22"/>
          <w:lang w:val="ro-RO"/>
        </w:rPr>
        <w:t xml:space="preserve">actul </w:t>
      </w:r>
      <w:r w:rsidRPr="00CB6F7F">
        <w:rPr>
          <w:sz w:val="22"/>
          <w:szCs w:val="22"/>
          <w:lang w:val="ro-RO"/>
        </w:rPr>
        <w:t xml:space="preserve">administrativ </w:t>
      </w:r>
      <w:r w:rsidR="000A015B">
        <w:rPr>
          <w:sz w:val="22"/>
          <w:szCs w:val="22"/>
          <w:lang w:val="ro-RO"/>
        </w:rPr>
        <w:t xml:space="preserve">individual </w:t>
      </w:r>
      <w:r w:rsidRPr="00CB6F7F">
        <w:rPr>
          <w:sz w:val="22"/>
          <w:szCs w:val="22"/>
          <w:lang w:val="ro-RO"/>
        </w:rPr>
        <w:t>prin care se recunoaște o situație juridică preexistentă produc</w:t>
      </w:r>
      <w:r w:rsidR="00A854FC" w:rsidRPr="00CB6F7F">
        <w:rPr>
          <w:sz w:val="22"/>
          <w:szCs w:val="22"/>
          <w:lang w:val="ro-RO"/>
        </w:rPr>
        <w:t>e</w:t>
      </w:r>
      <w:r w:rsidRPr="00CB6F7F">
        <w:rPr>
          <w:sz w:val="22"/>
          <w:szCs w:val="22"/>
          <w:lang w:val="ro-RO"/>
        </w:rPr>
        <w:t xml:space="preserve"> efecte juridice la </w:t>
      </w:r>
      <w:r w:rsidR="00494727" w:rsidRPr="00CB6F7F">
        <w:rPr>
          <w:sz w:val="22"/>
          <w:szCs w:val="22"/>
          <w:lang w:val="ro-RO"/>
        </w:rPr>
        <w:t xml:space="preserve">data </w:t>
      </w:r>
      <w:r w:rsidRPr="00CB6F7F">
        <w:rPr>
          <w:sz w:val="22"/>
          <w:szCs w:val="22"/>
          <w:lang w:val="ro-RO"/>
        </w:rPr>
        <w:t>apariției acelei situații.</w:t>
      </w:r>
    </w:p>
    <w:p w14:paraId="6A591D1F" w14:textId="77777777" w:rsidR="00240343" w:rsidRPr="00CB6F7F" w:rsidRDefault="00240343" w:rsidP="00AD2853">
      <w:pPr>
        <w:widowControl w:val="0"/>
        <w:jc w:val="both"/>
        <w:rPr>
          <w:sz w:val="22"/>
          <w:szCs w:val="22"/>
          <w:lang w:val="ro-RO"/>
        </w:rPr>
      </w:pPr>
    </w:p>
    <w:p w14:paraId="77BF23E5" w14:textId="780B8A2C" w:rsidR="00240343" w:rsidRPr="00CB6F7F" w:rsidRDefault="00240343" w:rsidP="00AD2853">
      <w:pPr>
        <w:pStyle w:val="Titlu4"/>
        <w:spacing w:before="120" w:after="120"/>
        <w:jc w:val="both"/>
        <w:rPr>
          <w:sz w:val="22"/>
          <w:szCs w:val="22"/>
        </w:rPr>
      </w:pPr>
      <w:bookmarkStart w:id="2723" w:name="_Toc94538052"/>
      <w:bookmarkStart w:id="2724" w:name="_Toc99364073"/>
      <w:bookmarkStart w:id="2725" w:name="_Toc130974047"/>
      <w:bookmarkStart w:id="2726" w:name="_Toc130974689"/>
      <w:bookmarkStart w:id="2727" w:name="_Toc130976370"/>
      <w:bookmarkStart w:id="2728" w:name="_Toc130997545"/>
      <w:bookmarkStart w:id="2729" w:name="_Toc130998482"/>
      <w:bookmarkStart w:id="2730" w:name="_Toc138144768"/>
      <w:bookmarkStart w:id="2731" w:name="_Toc140586425"/>
      <w:bookmarkStart w:id="2732" w:name="_Toc147404660"/>
      <w:bookmarkStart w:id="2733" w:name="_Toc147846167"/>
      <w:bookmarkStart w:id="2734" w:name="_Toc210230679"/>
      <w:r w:rsidRPr="00CB6F7F">
        <w:rPr>
          <w:sz w:val="22"/>
          <w:szCs w:val="22"/>
        </w:rPr>
        <w:t xml:space="preserve">Art. </w:t>
      </w:r>
      <w:r w:rsidR="00076C0D">
        <w:rPr>
          <w:sz w:val="22"/>
          <w:szCs w:val="22"/>
        </w:rPr>
        <w:t>194</w:t>
      </w:r>
      <w:r w:rsidRPr="00CB6F7F">
        <w:rPr>
          <w:sz w:val="22"/>
          <w:szCs w:val="22"/>
        </w:rPr>
        <w:t>. Intrarea în vigoare a anexelor act</w:t>
      </w:r>
      <w:r w:rsidR="00BE7ADE" w:rsidRPr="00CB6F7F">
        <w:rPr>
          <w:sz w:val="22"/>
          <w:szCs w:val="22"/>
        </w:rPr>
        <w:t>ului</w:t>
      </w:r>
      <w:r w:rsidRPr="00CB6F7F">
        <w:rPr>
          <w:sz w:val="22"/>
          <w:szCs w:val="22"/>
        </w:rPr>
        <w:t xml:space="preserve"> administrativ</w:t>
      </w:r>
      <w:bookmarkEnd w:id="2723"/>
      <w:bookmarkEnd w:id="2724"/>
      <w:bookmarkEnd w:id="2725"/>
      <w:bookmarkEnd w:id="2726"/>
      <w:bookmarkEnd w:id="2727"/>
      <w:bookmarkEnd w:id="2728"/>
      <w:bookmarkEnd w:id="2729"/>
      <w:bookmarkEnd w:id="2730"/>
      <w:bookmarkEnd w:id="2731"/>
      <w:bookmarkEnd w:id="2732"/>
      <w:bookmarkEnd w:id="2733"/>
      <w:bookmarkEnd w:id="2734"/>
    </w:p>
    <w:p w14:paraId="7AD10F22" w14:textId="1C796F04" w:rsidR="00240343" w:rsidRPr="00CB6F7F" w:rsidRDefault="00240343" w:rsidP="00AD2853">
      <w:pPr>
        <w:widowControl w:val="0"/>
        <w:jc w:val="both"/>
        <w:rPr>
          <w:sz w:val="22"/>
          <w:szCs w:val="22"/>
          <w:lang w:val="ro-RO"/>
        </w:rPr>
      </w:pPr>
      <w:r w:rsidRPr="00CB6F7F">
        <w:rPr>
          <w:sz w:val="22"/>
          <w:szCs w:val="22"/>
          <w:lang w:val="ro-RO"/>
        </w:rPr>
        <w:t>(1) Act</w:t>
      </w:r>
      <w:r w:rsidR="00BE7ADE" w:rsidRPr="00CB6F7F">
        <w:rPr>
          <w:sz w:val="22"/>
          <w:szCs w:val="22"/>
          <w:lang w:val="ro-RO"/>
        </w:rPr>
        <w:t>ul</w:t>
      </w:r>
      <w:r w:rsidRPr="00CB6F7F">
        <w:rPr>
          <w:sz w:val="22"/>
          <w:szCs w:val="22"/>
          <w:lang w:val="ro-RO"/>
        </w:rPr>
        <w:t xml:space="preserve"> administrativ normativ sau individual po</w:t>
      </w:r>
      <w:r w:rsidR="00BE7ADE" w:rsidRPr="00CB6F7F">
        <w:rPr>
          <w:sz w:val="22"/>
          <w:szCs w:val="22"/>
          <w:lang w:val="ro-RO"/>
        </w:rPr>
        <w:t>a</w:t>
      </w:r>
      <w:r w:rsidRPr="00CB6F7F">
        <w:rPr>
          <w:sz w:val="22"/>
          <w:szCs w:val="22"/>
          <w:lang w:val="ro-RO"/>
        </w:rPr>
        <w:t>t</w:t>
      </w:r>
      <w:r w:rsidR="00BE7ADE" w:rsidRPr="00CB6F7F">
        <w:rPr>
          <w:sz w:val="22"/>
          <w:szCs w:val="22"/>
          <w:lang w:val="ro-RO"/>
        </w:rPr>
        <w:t>e</w:t>
      </w:r>
      <w:r w:rsidRPr="00CB6F7F">
        <w:rPr>
          <w:sz w:val="22"/>
          <w:szCs w:val="22"/>
          <w:lang w:val="ro-RO"/>
        </w:rPr>
        <w:t xml:space="preserve"> să conțină una sau mai multe anexe. </w:t>
      </w:r>
    </w:p>
    <w:p w14:paraId="413E90CD" w14:textId="7A1FFEF6" w:rsidR="00240343" w:rsidRPr="00CB6F7F" w:rsidRDefault="00240343" w:rsidP="00AD2853">
      <w:pPr>
        <w:widowControl w:val="0"/>
        <w:jc w:val="both"/>
        <w:rPr>
          <w:sz w:val="22"/>
          <w:szCs w:val="22"/>
          <w:lang w:val="ro-RO"/>
        </w:rPr>
      </w:pPr>
      <w:r w:rsidRPr="00CB6F7F">
        <w:rPr>
          <w:sz w:val="22"/>
          <w:szCs w:val="22"/>
          <w:lang w:val="ro-RO"/>
        </w:rPr>
        <w:t>(2) Anexele fac parte integrantă din actul administrativ și urmează același regim juridic cu acesta.</w:t>
      </w:r>
    </w:p>
    <w:p w14:paraId="1845CF48" w14:textId="77777777" w:rsidR="00240343" w:rsidRPr="00CB6F7F" w:rsidRDefault="00240343" w:rsidP="00AD2853">
      <w:pPr>
        <w:widowControl w:val="0"/>
        <w:jc w:val="both"/>
        <w:rPr>
          <w:sz w:val="22"/>
          <w:szCs w:val="22"/>
          <w:lang w:val="ro-RO"/>
        </w:rPr>
      </w:pPr>
      <w:r w:rsidRPr="00CB6F7F">
        <w:rPr>
          <w:sz w:val="22"/>
          <w:szCs w:val="22"/>
          <w:lang w:val="ro-RO"/>
        </w:rPr>
        <w:t xml:space="preserve">(3) Anexele </w:t>
      </w:r>
      <w:r w:rsidR="00BE7ADE" w:rsidRPr="00CB6F7F">
        <w:rPr>
          <w:sz w:val="22"/>
          <w:szCs w:val="22"/>
          <w:lang w:val="ro-RO"/>
        </w:rPr>
        <w:t xml:space="preserve">actului </w:t>
      </w:r>
      <w:r w:rsidRPr="00CB6F7F">
        <w:rPr>
          <w:sz w:val="22"/>
          <w:szCs w:val="22"/>
          <w:lang w:val="ro-RO"/>
        </w:rPr>
        <w:t>administrativ intră în vigoare odată cu aceste</w:t>
      </w:r>
      <w:r w:rsidR="00BE7ADE" w:rsidRPr="00CB6F7F">
        <w:rPr>
          <w:sz w:val="22"/>
          <w:szCs w:val="22"/>
          <w:lang w:val="ro-RO"/>
        </w:rPr>
        <w:t>a</w:t>
      </w:r>
      <w:r w:rsidRPr="00CB6F7F">
        <w:rPr>
          <w:sz w:val="22"/>
          <w:szCs w:val="22"/>
          <w:lang w:val="ro-RO"/>
        </w:rPr>
        <w:t xml:space="preserve"> dacă prin </w:t>
      </w:r>
      <w:r w:rsidR="00BE7ADE" w:rsidRPr="00CB6F7F">
        <w:rPr>
          <w:sz w:val="22"/>
          <w:szCs w:val="22"/>
          <w:lang w:val="ro-RO"/>
        </w:rPr>
        <w:t xml:space="preserve">actul </w:t>
      </w:r>
      <w:r w:rsidRPr="00CB6F7F">
        <w:rPr>
          <w:sz w:val="22"/>
          <w:szCs w:val="22"/>
          <w:lang w:val="ro-RO"/>
        </w:rPr>
        <w:t xml:space="preserve">administrativ sau printr-o lege nu se prevede o dată ulterioară de intrare în vigoare. </w:t>
      </w:r>
    </w:p>
    <w:p w14:paraId="492DC995" w14:textId="77777777" w:rsidR="00240343" w:rsidRPr="00CB6F7F" w:rsidRDefault="00240343" w:rsidP="00AD2853">
      <w:pPr>
        <w:widowControl w:val="0"/>
        <w:jc w:val="both"/>
        <w:rPr>
          <w:sz w:val="22"/>
          <w:szCs w:val="22"/>
          <w:lang w:val="ro-RO"/>
        </w:rPr>
      </w:pPr>
    </w:p>
    <w:p w14:paraId="7C9B3D74" w14:textId="1D3A692B" w:rsidR="00240343" w:rsidRPr="00CB6F7F" w:rsidRDefault="00240343" w:rsidP="00AD2853">
      <w:pPr>
        <w:pStyle w:val="Titlu4"/>
        <w:spacing w:before="120" w:after="120"/>
        <w:jc w:val="both"/>
        <w:rPr>
          <w:sz w:val="22"/>
          <w:szCs w:val="22"/>
        </w:rPr>
      </w:pPr>
      <w:bookmarkStart w:id="2735" w:name="_Toc94538053"/>
      <w:bookmarkStart w:id="2736" w:name="_Toc99364074"/>
      <w:bookmarkStart w:id="2737" w:name="_Toc130974048"/>
      <w:bookmarkStart w:id="2738" w:name="_Toc130974690"/>
      <w:bookmarkStart w:id="2739" w:name="_Toc130976371"/>
      <w:bookmarkStart w:id="2740" w:name="_Toc130997546"/>
      <w:bookmarkStart w:id="2741" w:name="_Toc130998483"/>
      <w:bookmarkStart w:id="2742" w:name="_Toc138144769"/>
      <w:bookmarkStart w:id="2743" w:name="_Toc140586426"/>
      <w:bookmarkStart w:id="2744" w:name="_Toc147404661"/>
      <w:bookmarkStart w:id="2745" w:name="_Toc147846168"/>
      <w:bookmarkStart w:id="2746" w:name="_Toc210230680"/>
      <w:r w:rsidRPr="00CB6F7F">
        <w:rPr>
          <w:sz w:val="22"/>
          <w:szCs w:val="22"/>
        </w:rPr>
        <w:t xml:space="preserve">Art. </w:t>
      </w:r>
      <w:r w:rsidR="00076C0D">
        <w:rPr>
          <w:sz w:val="22"/>
          <w:szCs w:val="22"/>
        </w:rPr>
        <w:t>195</w:t>
      </w:r>
      <w:r w:rsidRPr="00CB6F7F">
        <w:rPr>
          <w:sz w:val="22"/>
          <w:szCs w:val="22"/>
        </w:rPr>
        <w:t xml:space="preserve">. </w:t>
      </w:r>
      <w:bookmarkEnd w:id="2735"/>
      <w:bookmarkEnd w:id="2736"/>
      <w:r w:rsidRPr="00CB6F7F">
        <w:rPr>
          <w:sz w:val="22"/>
          <w:szCs w:val="22"/>
        </w:rPr>
        <w:t>Condiționarea intrării în vigoare</w:t>
      </w:r>
      <w:bookmarkEnd w:id="2737"/>
      <w:bookmarkEnd w:id="2738"/>
      <w:bookmarkEnd w:id="2739"/>
      <w:bookmarkEnd w:id="2740"/>
      <w:bookmarkEnd w:id="2741"/>
      <w:bookmarkEnd w:id="2742"/>
      <w:bookmarkEnd w:id="2743"/>
      <w:bookmarkEnd w:id="2744"/>
      <w:bookmarkEnd w:id="2745"/>
      <w:bookmarkEnd w:id="2746"/>
    </w:p>
    <w:p w14:paraId="6A9193A8" w14:textId="2E9DC40E" w:rsidR="00240343" w:rsidRPr="00CB6F7F" w:rsidRDefault="00240343" w:rsidP="00AD2853">
      <w:pPr>
        <w:widowControl w:val="0"/>
        <w:jc w:val="both"/>
        <w:rPr>
          <w:sz w:val="22"/>
          <w:szCs w:val="22"/>
          <w:lang w:val="ro-RO"/>
        </w:rPr>
      </w:pPr>
      <w:r w:rsidRPr="00CB6F7F">
        <w:rPr>
          <w:sz w:val="22"/>
          <w:szCs w:val="22"/>
          <w:lang w:val="ro-RO"/>
        </w:rPr>
        <w:t>Intrarea în vigoare a unui</w:t>
      </w:r>
      <w:r w:rsidRPr="00CB6F7F">
        <w:rPr>
          <w:rStyle w:val="Bodytext"/>
          <w:sz w:val="22"/>
          <w:szCs w:val="22"/>
          <w:lang w:val="ro-RO"/>
        </w:rPr>
        <w:t xml:space="preserve"> act administrativ poate fi condiționată numai în situațiile prevăzute de lege. </w:t>
      </w:r>
    </w:p>
    <w:p w14:paraId="7BC2A47D" w14:textId="77777777" w:rsidR="000341D5" w:rsidRPr="00CB6F7F" w:rsidRDefault="000341D5" w:rsidP="00AD2853">
      <w:pPr>
        <w:widowControl w:val="0"/>
        <w:rPr>
          <w:sz w:val="22"/>
          <w:szCs w:val="22"/>
          <w:lang w:val="ro-RO"/>
        </w:rPr>
      </w:pPr>
    </w:p>
    <w:p w14:paraId="3DA4053E" w14:textId="77777777" w:rsidR="00240343" w:rsidRPr="00CB6F7F" w:rsidRDefault="005C47BD" w:rsidP="00AD2853">
      <w:pPr>
        <w:pStyle w:val="Titlu2"/>
        <w:spacing w:before="120" w:after="120"/>
        <w:jc w:val="center"/>
        <w:rPr>
          <w:i/>
          <w:sz w:val="22"/>
          <w:szCs w:val="22"/>
          <w:lang w:val="ro-RO"/>
        </w:rPr>
      </w:pPr>
      <w:bookmarkStart w:id="2747" w:name="_Toc94538054"/>
      <w:bookmarkStart w:id="2748" w:name="_Toc99359918"/>
      <w:bookmarkStart w:id="2749" w:name="_Toc99364075"/>
      <w:bookmarkStart w:id="2750" w:name="_Toc130913398"/>
      <w:bookmarkStart w:id="2751" w:name="_Toc130972720"/>
      <w:bookmarkStart w:id="2752" w:name="_Toc130973447"/>
      <w:bookmarkStart w:id="2753" w:name="_Toc130973586"/>
      <w:bookmarkStart w:id="2754" w:name="_Toc130973727"/>
      <w:bookmarkStart w:id="2755" w:name="_Toc130974049"/>
      <w:bookmarkStart w:id="2756" w:name="_Toc130974691"/>
      <w:bookmarkStart w:id="2757" w:name="_Toc130976372"/>
      <w:bookmarkStart w:id="2758" w:name="_Toc130997547"/>
      <w:bookmarkStart w:id="2759" w:name="_Toc130998484"/>
      <w:bookmarkStart w:id="2760" w:name="_Toc138144770"/>
      <w:bookmarkStart w:id="2761" w:name="_Toc140586427"/>
      <w:bookmarkStart w:id="2762" w:name="_Toc147404662"/>
      <w:bookmarkStart w:id="2763" w:name="_Toc147846169"/>
      <w:bookmarkStart w:id="2764" w:name="_Toc210230681"/>
      <w:bookmarkStart w:id="2765" w:name="_Hlk99281280"/>
      <w:r w:rsidRPr="00CB6F7F">
        <w:rPr>
          <w:i/>
          <w:sz w:val="22"/>
          <w:szCs w:val="22"/>
        </w:rPr>
        <w:t>S</w:t>
      </w:r>
      <w:r w:rsidRPr="00CB6F7F">
        <w:rPr>
          <w:i/>
          <w:sz w:val="22"/>
          <w:szCs w:val="22"/>
          <w:lang w:val="ro-RO"/>
        </w:rPr>
        <w:t xml:space="preserve">ecțiunea </w:t>
      </w:r>
      <w:r w:rsidR="00C2615B" w:rsidRPr="00CB6F7F">
        <w:rPr>
          <w:i/>
          <w:sz w:val="22"/>
          <w:szCs w:val="22"/>
          <w:lang w:val="ro-RO"/>
        </w:rPr>
        <w:t xml:space="preserve">a </w:t>
      </w:r>
      <w:r w:rsidRPr="00CB6F7F">
        <w:rPr>
          <w:i/>
          <w:sz w:val="22"/>
          <w:szCs w:val="22"/>
          <w:lang w:val="ro-RO"/>
        </w:rPr>
        <w:t>III</w:t>
      </w:r>
      <w:r w:rsidR="00C2615B" w:rsidRPr="00CB6F7F">
        <w:rPr>
          <w:i/>
          <w:sz w:val="22"/>
          <w:szCs w:val="22"/>
          <w:lang w:val="ro-RO"/>
        </w:rPr>
        <w:t>-a.</w:t>
      </w:r>
      <w:r w:rsidRPr="00CB6F7F">
        <w:rPr>
          <w:i/>
          <w:sz w:val="22"/>
          <w:szCs w:val="22"/>
          <w:lang w:val="ro-RO"/>
        </w:rPr>
        <w:t xml:space="preserve"> </w:t>
      </w:r>
      <w:r w:rsidR="00240343" w:rsidRPr="00CB6F7F">
        <w:rPr>
          <w:i/>
          <w:sz w:val="22"/>
          <w:szCs w:val="22"/>
          <w:lang w:val="ro-RO"/>
        </w:rPr>
        <w:t>Executarea actelor administrative</w:t>
      </w:r>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bookmarkEnd w:id="2765"/>
    <w:p w14:paraId="5869FD14" w14:textId="77777777" w:rsidR="00240343" w:rsidRPr="00CB6F7F" w:rsidRDefault="00240343" w:rsidP="00AD2853">
      <w:pPr>
        <w:widowControl w:val="0"/>
        <w:tabs>
          <w:tab w:val="left" w:pos="1260"/>
        </w:tabs>
        <w:jc w:val="both"/>
        <w:rPr>
          <w:b/>
          <w:i/>
          <w:sz w:val="22"/>
          <w:szCs w:val="22"/>
          <w:lang w:val="ro-RO"/>
        </w:rPr>
      </w:pPr>
    </w:p>
    <w:p w14:paraId="751ED522" w14:textId="623CB672" w:rsidR="00240343" w:rsidRPr="00CB6F7F" w:rsidRDefault="00240343" w:rsidP="00AD2853">
      <w:pPr>
        <w:pStyle w:val="Titlu4"/>
        <w:spacing w:before="120" w:after="120"/>
        <w:jc w:val="both"/>
        <w:rPr>
          <w:sz w:val="22"/>
          <w:szCs w:val="22"/>
        </w:rPr>
      </w:pPr>
      <w:bookmarkStart w:id="2766" w:name="_Toc94538055"/>
      <w:bookmarkStart w:id="2767" w:name="_Toc99364076"/>
      <w:bookmarkStart w:id="2768" w:name="_Toc130974050"/>
      <w:bookmarkStart w:id="2769" w:name="_Toc130974692"/>
      <w:bookmarkStart w:id="2770" w:name="_Toc130976373"/>
      <w:bookmarkStart w:id="2771" w:name="_Toc130997548"/>
      <w:bookmarkStart w:id="2772" w:name="_Toc130998485"/>
      <w:bookmarkStart w:id="2773" w:name="_Toc138144771"/>
      <w:bookmarkStart w:id="2774" w:name="_Toc140586428"/>
      <w:bookmarkStart w:id="2775" w:name="_Toc147404663"/>
      <w:bookmarkStart w:id="2776" w:name="_Toc147846170"/>
      <w:bookmarkStart w:id="2777" w:name="_Toc210230682"/>
      <w:r w:rsidRPr="00CB6F7F">
        <w:rPr>
          <w:sz w:val="22"/>
          <w:szCs w:val="22"/>
        </w:rPr>
        <w:t xml:space="preserve">Art. </w:t>
      </w:r>
      <w:r w:rsidR="00076C0D">
        <w:rPr>
          <w:sz w:val="22"/>
          <w:szCs w:val="22"/>
        </w:rPr>
        <w:t>196</w:t>
      </w:r>
      <w:r w:rsidRPr="00CB6F7F">
        <w:rPr>
          <w:sz w:val="22"/>
          <w:szCs w:val="22"/>
        </w:rPr>
        <w:t xml:space="preserve">. </w:t>
      </w:r>
      <w:bookmarkEnd w:id="2766"/>
      <w:bookmarkEnd w:id="2767"/>
      <w:bookmarkEnd w:id="2768"/>
      <w:bookmarkEnd w:id="2769"/>
      <w:bookmarkEnd w:id="2770"/>
      <w:bookmarkEnd w:id="2771"/>
      <w:bookmarkEnd w:id="2772"/>
      <w:bookmarkEnd w:id="2773"/>
      <w:bookmarkEnd w:id="2774"/>
      <w:bookmarkEnd w:id="2775"/>
      <w:bookmarkEnd w:id="2776"/>
      <w:r w:rsidR="00D84A5A">
        <w:rPr>
          <w:sz w:val="22"/>
          <w:szCs w:val="22"/>
        </w:rPr>
        <w:t>Întinderea obligației de executare</w:t>
      </w:r>
      <w:r w:rsidR="000A015B">
        <w:rPr>
          <w:sz w:val="22"/>
          <w:szCs w:val="22"/>
        </w:rPr>
        <w:t xml:space="preserve"> a actului administrativ individual</w:t>
      </w:r>
      <w:bookmarkEnd w:id="2777"/>
    </w:p>
    <w:p w14:paraId="15EB8B67" w14:textId="144D335D" w:rsidR="00D84A5A" w:rsidRPr="00CB6F7F" w:rsidRDefault="00D84A5A" w:rsidP="00D84A5A">
      <w:pPr>
        <w:widowControl w:val="0"/>
        <w:tabs>
          <w:tab w:val="left" w:pos="1260"/>
        </w:tabs>
        <w:jc w:val="both"/>
        <w:rPr>
          <w:sz w:val="22"/>
          <w:szCs w:val="22"/>
          <w:lang w:val="ro-RO"/>
        </w:rPr>
      </w:pPr>
      <w:r w:rsidRPr="00CB6F7F">
        <w:rPr>
          <w:sz w:val="22"/>
          <w:szCs w:val="22"/>
          <w:lang w:val="ro-RO"/>
        </w:rPr>
        <w:t>(</w:t>
      </w:r>
      <w:r w:rsidR="00E4110B">
        <w:rPr>
          <w:sz w:val="22"/>
          <w:szCs w:val="22"/>
          <w:lang w:val="ro-RO"/>
        </w:rPr>
        <w:t>1</w:t>
      </w:r>
      <w:r w:rsidRPr="00CB6F7F">
        <w:rPr>
          <w:sz w:val="22"/>
          <w:szCs w:val="22"/>
          <w:lang w:val="ro-RO"/>
        </w:rPr>
        <w:t xml:space="preserve">) Obligația de executare în cazul actului administrativ individual revine </w:t>
      </w:r>
      <w:r>
        <w:rPr>
          <w:sz w:val="22"/>
          <w:szCs w:val="22"/>
          <w:lang w:val="ro-RO"/>
        </w:rPr>
        <w:t>autorității emitente</w:t>
      </w:r>
      <w:r w:rsidRPr="00CB6F7F">
        <w:rPr>
          <w:sz w:val="22"/>
          <w:szCs w:val="22"/>
          <w:lang w:val="ro-RO"/>
        </w:rPr>
        <w:t xml:space="preserve"> </w:t>
      </w:r>
      <w:r>
        <w:rPr>
          <w:sz w:val="22"/>
          <w:szCs w:val="22"/>
          <w:lang w:val="ro-RO"/>
        </w:rPr>
        <w:t xml:space="preserve">și </w:t>
      </w:r>
      <w:r w:rsidRPr="00CB6F7F">
        <w:rPr>
          <w:sz w:val="22"/>
          <w:szCs w:val="22"/>
          <w:lang w:val="ro-RO"/>
        </w:rPr>
        <w:t>subiectului</w:t>
      </w:r>
      <w:r>
        <w:rPr>
          <w:sz w:val="22"/>
          <w:szCs w:val="22"/>
          <w:lang w:val="ro-RO"/>
        </w:rPr>
        <w:t xml:space="preserve"> </w:t>
      </w:r>
      <w:r w:rsidRPr="00CB6F7F">
        <w:rPr>
          <w:sz w:val="22"/>
          <w:szCs w:val="22"/>
          <w:lang w:val="ro-RO"/>
        </w:rPr>
        <w:t xml:space="preserve">sau subiectelor de drept </w:t>
      </w:r>
      <w:r w:rsidR="00412316">
        <w:rPr>
          <w:sz w:val="22"/>
          <w:szCs w:val="22"/>
          <w:lang w:val="ro-RO"/>
        </w:rPr>
        <w:t>beneficiare</w:t>
      </w:r>
      <w:r w:rsidR="00412316" w:rsidRPr="00CB6F7F">
        <w:rPr>
          <w:sz w:val="22"/>
          <w:szCs w:val="22"/>
          <w:lang w:val="ro-RO"/>
        </w:rPr>
        <w:t xml:space="preserve"> </w:t>
      </w:r>
      <w:r w:rsidRPr="00CB6F7F">
        <w:rPr>
          <w:sz w:val="22"/>
          <w:szCs w:val="22"/>
          <w:lang w:val="ro-RO"/>
        </w:rPr>
        <w:t xml:space="preserve">ale actului administrativ. </w:t>
      </w:r>
    </w:p>
    <w:p w14:paraId="0AFF5378" w14:textId="09164738" w:rsidR="004918A2" w:rsidRPr="00CB6F7F" w:rsidRDefault="004918A2" w:rsidP="00AD2853">
      <w:pPr>
        <w:pStyle w:val="BodyText1"/>
        <w:spacing w:before="120" w:after="120"/>
        <w:jc w:val="both"/>
        <w:rPr>
          <w:sz w:val="22"/>
          <w:szCs w:val="22"/>
          <w:lang w:val="ro-RO"/>
        </w:rPr>
      </w:pPr>
      <w:r w:rsidRPr="00CB6F7F">
        <w:rPr>
          <w:rStyle w:val="Bodytext"/>
          <w:sz w:val="22"/>
          <w:szCs w:val="22"/>
          <w:lang w:val="ro-RO"/>
        </w:rPr>
        <w:t>(</w:t>
      </w:r>
      <w:r w:rsidR="00E4110B">
        <w:rPr>
          <w:rStyle w:val="Bodytext"/>
          <w:sz w:val="22"/>
          <w:szCs w:val="22"/>
          <w:lang w:val="ro-RO"/>
        </w:rPr>
        <w:t>2</w:t>
      </w:r>
      <w:r w:rsidRPr="00CB6F7F">
        <w:rPr>
          <w:rStyle w:val="Bodytext"/>
          <w:sz w:val="22"/>
          <w:szCs w:val="22"/>
          <w:lang w:val="ro-RO"/>
        </w:rPr>
        <w:t>) Un act administrativ</w:t>
      </w:r>
      <w:r w:rsidR="000A015B">
        <w:rPr>
          <w:rStyle w:val="Bodytext"/>
          <w:sz w:val="22"/>
          <w:szCs w:val="22"/>
          <w:lang w:val="ro-RO"/>
        </w:rPr>
        <w:t xml:space="preserve"> individual</w:t>
      </w:r>
      <w:r w:rsidRPr="00CB6F7F">
        <w:rPr>
          <w:rStyle w:val="Bodytext"/>
          <w:sz w:val="22"/>
          <w:szCs w:val="22"/>
          <w:lang w:val="ro-RO"/>
        </w:rPr>
        <w:t xml:space="preserve"> poate fi executat:</w:t>
      </w:r>
    </w:p>
    <w:p w14:paraId="0031DE3E" w14:textId="77777777" w:rsidR="004918A2" w:rsidRPr="00CB6F7F" w:rsidRDefault="004918A2" w:rsidP="00AD2853">
      <w:pPr>
        <w:pStyle w:val="BodyText1"/>
        <w:numPr>
          <w:ilvl w:val="0"/>
          <w:numId w:val="30"/>
        </w:numPr>
        <w:tabs>
          <w:tab w:val="left" w:pos="284"/>
        </w:tabs>
        <w:spacing w:before="120" w:after="120"/>
        <w:jc w:val="both"/>
        <w:rPr>
          <w:sz w:val="22"/>
          <w:szCs w:val="22"/>
          <w:lang w:val="ro-RO"/>
        </w:rPr>
      </w:pPr>
      <w:r w:rsidRPr="00CB6F7F">
        <w:rPr>
          <w:rStyle w:val="Bodytext"/>
          <w:i/>
          <w:iCs/>
          <w:sz w:val="22"/>
          <w:szCs w:val="22"/>
          <w:lang w:val="ro-RO"/>
        </w:rPr>
        <w:lastRenderedPageBreak/>
        <w:t>sub termen</w:t>
      </w:r>
      <w:r w:rsidRPr="00CB6F7F">
        <w:rPr>
          <w:rStyle w:val="Bodytext"/>
          <w:sz w:val="22"/>
          <w:szCs w:val="22"/>
          <w:lang w:val="ro-RO"/>
        </w:rPr>
        <w:t xml:space="preserve"> - actul devine executoriu la o dată ulterioară intrării în vigoare sau după trecerea unei anumite perioade de timp, respectiv actul produce efecte juridice numai un anumit termen determinat;</w:t>
      </w:r>
    </w:p>
    <w:p w14:paraId="1427941E" w14:textId="77777777" w:rsidR="004918A2" w:rsidRPr="00CB6F7F" w:rsidRDefault="004918A2" w:rsidP="00AD2853">
      <w:pPr>
        <w:pStyle w:val="BodyText1"/>
        <w:numPr>
          <w:ilvl w:val="0"/>
          <w:numId w:val="30"/>
        </w:numPr>
        <w:tabs>
          <w:tab w:val="left" w:pos="284"/>
        </w:tabs>
        <w:spacing w:before="120" w:after="120"/>
        <w:jc w:val="both"/>
        <w:rPr>
          <w:sz w:val="22"/>
          <w:szCs w:val="22"/>
          <w:lang w:val="ro-RO"/>
        </w:rPr>
      </w:pPr>
      <w:r w:rsidRPr="00CB6F7F">
        <w:rPr>
          <w:rStyle w:val="Bodytext"/>
          <w:i/>
          <w:iCs/>
          <w:sz w:val="22"/>
          <w:szCs w:val="22"/>
          <w:lang w:val="ro-RO"/>
        </w:rPr>
        <w:t>sub condiție</w:t>
      </w:r>
      <w:r w:rsidRPr="00CB6F7F">
        <w:rPr>
          <w:rStyle w:val="Bodytext"/>
          <w:sz w:val="22"/>
          <w:szCs w:val="22"/>
          <w:lang w:val="ro-RO"/>
        </w:rPr>
        <w:t xml:space="preserve"> - actul devine executoriu în momentul îndeplinirii condiției, care poate fi un eveniment sau o împrejurare viitoare și nesigură;</w:t>
      </w:r>
    </w:p>
    <w:p w14:paraId="4D6A0117" w14:textId="77777777" w:rsidR="004918A2" w:rsidRPr="00CB6F7F" w:rsidRDefault="004918A2" w:rsidP="00AD2853">
      <w:pPr>
        <w:pStyle w:val="BodyText1"/>
        <w:numPr>
          <w:ilvl w:val="0"/>
          <w:numId w:val="30"/>
        </w:numPr>
        <w:tabs>
          <w:tab w:val="left" w:pos="284"/>
        </w:tabs>
        <w:spacing w:before="120" w:after="120"/>
        <w:jc w:val="both"/>
        <w:rPr>
          <w:sz w:val="22"/>
          <w:szCs w:val="22"/>
          <w:lang w:val="ro-RO"/>
        </w:rPr>
      </w:pPr>
      <w:r w:rsidRPr="00CB6F7F">
        <w:rPr>
          <w:rStyle w:val="Bodytext"/>
          <w:i/>
          <w:iCs/>
          <w:sz w:val="22"/>
          <w:szCs w:val="22"/>
          <w:lang w:val="ro-RO"/>
        </w:rPr>
        <w:t>sub obligație</w:t>
      </w:r>
      <w:r w:rsidRPr="00CB6F7F">
        <w:rPr>
          <w:rStyle w:val="Bodytext"/>
          <w:sz w:val="22"/>
          <w:szCs w:val="22"/>
          <w:lang w:val="ro-RO"/>
        </w:rPr>
        <w:t xml:space="preserve"> - beneficiarul actului este obligat să realizeze, să suporte sau să se abțină de la o anumită acțiune.</w:t>
      </w:r>
    </w:p>
    <w:p w14:paraId="260833D6" w14:textId="77777777" w:rsidR="00240343" w:rsidRPr="00CB6F7F" w:rsidRDefault="00240343" w:rsidP="00AD2853">
      <w:pPr>
        <w:widowControl w:val="0"/>
        <w:tabs>
          <w:tab w:val="left" w:pos="1260"/>
        </w:tabs>
        <w:rPr>
          <w:sz w:val="22"/>
          <w:szCs w:val="22"/>
          <w:lang w:val="ro-RO"/>
        </w:rPr>
      </w:pPr>
    </w:p>
    <w:p w14:paraId="23B9610D" w14:textId="205F2917" w:rsidR="00240343" w:rsidRPr="00CB6F7F" w:rsidRDefault="00240343" w:rsidP="00AD2853">
      <w:pPr>
        <w:pStyle w:val="Titlu4"/>
        <w:spacing w:before="120" w:after="120"/>
        <w:jc w:val="both"/>
        <w:rPr>
          <w:sz w:val="22"/>
          <w:szCs w:val="22"/>
        </w:rPr>
      </w:pPr>
      <w:bookmarkStart w:id="2778" w:name="_Toc94538056"/>
      <w:bookmarkStart w:id="2779" w:name="_Toc99364077"/>
      <w:bookmarkStart w:id="2780" w:name="_Toc130974051"/>
      <w:bookmarkStart w:id="2781" w:name="_Toc130974693"/>
      <w:bookmarkStart w:id="2782" w:name="_Toc130976374"/>
      <w:bookmarkStart w:id="2783" w:name="_Toc130997549"/>
      <w:bookmarkStart w:id="2784" w:name="_Toc130998486"/>
      <w:bookmarkStart w:id="2785" w:name="_Toc138144772"/>
      <w:bookmarkStart w:id="2786" w:name="_Toc140586429"/>
      <w:bookmarkStart w:id="2787" w:name="_Toc147404664"/>
      <w:bookmarkStart w:id="2788" w:name="_Toc147846171"/>
      <w:bookmarkStart w:id="2789" w:name="_Toc210230683"/>
      <w:r w:rsidRPr="00CB6F7F">
        <w:rPr>
          <w:sz w:val="22"/>
          <w:szCs w:val="22"/>
        </w:rPr>
        <w:t>Art.</w:t>
      </w:r>
      <w:r w:rsidR="00824B5E" w:rsidRPr="00CB6F7F">
        <w:rPr>
          <w:sz w:val="22"/>
          <w:szCs w:val="22"/>
        </w:rPr>
        <w:t xml:space="preserve"> </w:t>
      </w:r>
      <w:r w:rsidR="00076C0D">
        <w:rPr>
          <w:sz w:val="22"/>
          <w:szCs w:val="22"/>
        </w:rPr>
        <w:t>197</w:t>
      </w:r>
      <w:r w:rsidRPr="00CB6F7F">
        <w:rPr>
          <w:sz w:val="22"/>
          <w:szCs w:val="22"/>
        </w:rPr>
        <w:t xml:space="preserve">. </w:t>
      </w:r>
      <w:bookmarkEnd w:id="2778"/>
      <w:bookmarkEnd w:id="2779"/>
      <w:bookmarkEnd w:id="2780"/>
      <w:bookmarkEnd w:id="2781"/>
      <w:bookmarkEnd w:id="2782"/>
      <w:bookmarkEnd w:id="2783"/>
      <w:bookmarkEnd w:id="2784"/>
      <w:bookmarkEnd w:id="2785"/>
      <w:bookmarkEnd w:id="2786"/>
      <w:bookmarkEnd w:id="2787"/>
      <w:bookmarkEnd w:id="2788"/>
      <w:r w:rsidR="00D84A5A">
        <w:rPr>
          <w:sz w:val="22"/>
          <w:szCs w:val="22"/>
        </w:rPr>
        <w:t>Executarea silită a actului administrativ individual</w:t>
      </w:r>
      <w:bookmarkEnd w:id="2789"/>
    </w:p>
    <w:p w14:paraId="03308D91" w14:textId="40A68D46" w:rsidR="00D84A5A" w:rsidRPr="00CB6F7F" w:rsidRDefault="00D84A5A" w:rsidP="000A015B">
      <w:pPr>
        <w:widowControl w:val="0"/>
        <w:tabs>
          <w:tab w:val="left" w:pos="1260"/>
        </w:tabs>
        <w:jc w:val="both"/>
        <w:rPr>
          <w:sz w:val="22"/>
          <w:szCs w:val="22"/>
          <w:lang w:val="ro-RO"/>
        </w:rPr>
      </w:pPr>
      <w:r w:rsidRPr="00E24685">
        <w:rPr>
          <w:sz w:val="22"/>
          <w:szCs w:val="22"/>
          <w:lang w:val="ro-RO"/>
        </w:rPr>
        <w:t xml:space="preserve">În cazul în care actul administrativ individual nu este executat de bună voie, executarea </w:t>
      </w:r>
      <w:r w:rsidRPr="00CB6F7F">
        <w:rPr>
          <w:sz w:val="22"/>
          <w:szCs w:val="22"/>
          <w:lang w:val="ro-RO"/>
        </w:rPr>
        <w:t xml:space="preserve">silită a actului administrativ se face </w:t>
      </w:r>
      <w:r>
        <w:rPr>
          <w:sz w:val="22"/>
          <w:szCs w:val="22"/>
          <w:lang w:val="ro-RO"/>
        </w:rPr>
        <w:t>în baza și în limitele legii</w:t>
      </w:r>
      <w:r w:rsidRPr="00CB6F7F">
        <w:rPr>
          <w:sz w:val="22"/>
          <w:szCs w:val="22"/>
          <w:lang w:val="ro-RO"/>
        </w:rPr>
        <w:t xml:space="preserve">. </w:t>
      </w:r>
    </w:p>
    <w:p w14:paraId="6DEFF0FF" w14:textId="77777777" w:rsidR="00240343" w:rsidRPr="00CB6F7F" w:rsidRDefault="00240343" w:rsidP="00C53C39">
      <w:pPr>
        <w:widowControl w:val="0"/>
        <w:tabs>
          <w:tab w:val="left" w:pos="1260"/>
        </w:tabs>
        <w:jc w:val="both"/>
        <w:rPr>
          <w:b/>
          <w:i/>
          <w:sz w:val="22"/>
          <w:szCs w:val="22"/>
          <w:lang w:val="ro-RO"/>
        </w:rPr>
      </w:pPr>
    </w:p>
    <w:p w14:paraId="28FD4CD7" w14:textId="6315879C" w:rsidR="00240343" w:rsidRPr="00CB6F7F" w:rsidRDefault="00240343" w:rsidP="00AD2853">
      <w:pPr>
        <w:pStyle w:val="Titlu4"/>
        <w:spacing w:before="120" w:after="120"/>
        <w:jc w:val="both"/>
        <w:rPr>
          <w:sz w:val="22"/>
          <w:szCs w:val="22"/>
        </w:rPr>
      </w:pPr>
      <w:bookmarkStart w:id="2790" w:name="_Toc94538057"/>
      <w:bookmarkStart w:id="2791" w:name="_Toc99364078"/>
      <w:bookmarkStart w:id="2792" w:name="_Toc130974052"/>
      <w:bookmarkStart w:id="2793" w:name="_Toc130974694"/>
      <w:bookmarkStart w:id="2794" w:name="_Toc130976375"/>
      <w:bookmarkStart w:id="2795" w:name="_Toc130997550"/>
      <w:bookmarkStart w:id="2796" w:name="_Toc130998487"/>
      <w:bookmarkStart w:id="2797" w:name="_Toc138144773"/>
      <w:bookmarkStart w:id="2798" w:name="_Toc140586430"/>
      <w:bookmarkStart w:id="2799" w:name="_Toc147404665"/>
      <w:bookmarkStart w:id="2800" w:name="_Toc147846172"/>
      <w:bookmarkStart w:id="2801" w:name="_Toc210230684"/>
      <w:r w:rsidRPr="00CB6F7F">
        <w:rPr>
          <w:sz w:val="22"/>
          <w:szCs w:val="22"/>
        </w:rPr>
        <w:t xml:space="preserve">Art. </w:t>
      </w:r>
      <w:r w:rsidR="00076C0D">
        <w:rPr>
          <w:sz w:val="22"/>
          <w:szCs w:val="22"/>
        </w:rPr>
        <w:t>198</w:t>
      </w:r>
      <w:r w:rsidRPr="00CB6F7F">
        <w:rPr>
          <w:sz w:val="22"/>
          <w:szCs w:val="22"/>
        </w:rPr>
        <w:t>. Opozabilitatea actului administrativ</w:t>
      </w:r>
      <w:bookmarkEnd w:id="2790"/>
      <w:bookmarkEnd w:id="2791"/>
      <w:bookmarkEnd w:id="2792"/>
      <w:bookmarkEnd w:id="2793"/>
      <w:bookmarkEnd w:id="2794"/>
      <w:bookmarkEnd w:id="2795"/>
      <w:bookmarkEnd w:id="2796"/>
      <w:bookmarkEnd w:id="2797"/>
      <w:bookmarkEnd w:id="2798"/>
      <w:bookmarkEnd w:id="2799"/>
      <w:bookmarkEnd w:id="2800"/>
      <w:bookmarkEnd w:id="2801"/>
      <w:r w:rsidRPr="00CB6F7F">
        <w:rPr>
          <w:sz w:val="22"/>
          <w:szCs w:val="22"/>
        </w:rPr>
        <w:t xml:space="preserve"> </w:t>
      </w:r>
    </w:p>
    <w:p w14:paraId="1879A4A8" w14:textId="77777777" w:rsidR="00240343" w:rsidRPr="00CB6F7F" w:rsidRDefault="00240343" w:rsidP="00AD2853">
      <w:pPr>
        <w:widowControl w:val="0"/>
        <w:tabs>
          <w:tab w:val="left" w:pos="1260"/>
        </w:tabs>
        <w:jc w:val="both"/>
        <w:rPr>
          <w:sz w:val="22"/>
          <w:szCs w:val="22"/>
          <w:lang w:val="ro-RO"/>
        </w:rPr>
      </w:pPr>
      <w:r w:rsidRPr="00CB6F7F">
        <w:rPr>
          <w:sz w:val="22"/>
          <w:szCs w:val="22"/>
          <w:lang w:val="ro-RO"/>
        </w:rPr>
        <w:t>(1) Obligația de respectare sau opozabilitatea impune tuturor subiectelor de drept să se abțină de la orice act sau fapt care ar putea intra în contradicție cu efectele produse de actul administrativ.</w:t>
      </w:r>
    </w:p>
    <w:p w14:paraId="41FF5D83" w14:textId="28223026" w:rsidR="00DA5CA5" w:rsidRPr="00CB6F7F" w:rsidRDefault="00240343" w:rsidP="00AD2853">
      <w:pPr>
        <w:widowControl w:val="0"/>
        <w:tabs>
          <w:tab w:val="left" w:pos="1260"/>
        </w:tabs>
        <w:jc w:val="both"/>
        <w:rPr>
          <w:sz w:val="22"/>
          <w:szCs w:val="22"/>
          <w:lang w:val="ro-RO"/>
        </w:rPr>
      </w:pPr>
      <w:r w:rsidRPr="00CB6F7F">
        <w:rPr>
          <w:sz w:val="22"/>
          <w:szCs w:val="22"/>
          <w:lang w:val="ro-RO"/>
        </w:rPr>
        <w:t>(2) Obligația de respectare este o obligație cu caracter general și impersonal.</w:t>
      </w:r>
    </w:p>
    <w:p w14:paraId="429DDE6C" w14:textId="77777777" w:rsidR="00314FE8" w:rsidRPr="00CB6F7F" w:rsidRDefault="00314FE8" w:rsidP="00AD2853">
      <w:pPr>
        <w:widowControl w:val="0"/>
        <w:tabs>
          <w:tab w:val="left" w:pos="1260"/>
        </w:tabs>
        <w:jc w:val="both"/>
        <w:rPr>
          <w:sz w:val="22"/>
          <w:szCs w:val="22"/>
          <w:lang w:val="ro-RO"/>
        </w:rPr>
      </w:pPr>
    </w:p>
    <w:p w14:paraId="7CB34DB7" w14:textId="4994EE7C" w:rsidR="00240343" w:rsidRPr="00CB6F7F" w:rsidRDefault="00240343" w:rsidP="00AD2853">
      <w:pPr>
        <w:pStyle w:val="Titlu2"/>
        <w:spacing w:before="120" w:after="120"/>
        <w:jc w:val="center"/>
        <w:rPr>
          <w:b/>
          <w:sz w:val="22"/>
          <w:szCs w:val="22"/>
        </w:rPr>
      </w:pPr>
      <w:bookmarkStart w:id="2802" w:name="_Toc94538058"/>
      <w:bookmarkStart w:id="2803" w:name="_Toc99359919"/>
      <w:bookmarkStart w:id="2804" w:name="_Toc99364079"/>
      <w:bookmarkStart w:id="2805" w:name="_Toc130907443"/>
      <w:bookmarkStart w:id="2806" w:name="_Toc130913399"/>
      <w:bookmarkStart w:id="2807" w:name="_Toc130972721"/>
      <w:bookmarkStart w:id="2808" w:name="_Toc130973448"/>
      <w:bookmarkStart w:id="2809" w:name="_Toc130973587"/>
      <w:bookmarkStart w:id="2810" w:name="_Toc130973728"/>
      <w:bookmarkStart w:id="2811" w:name="_Toc130974053"/>
      <w:bookmarkStart w:id="2812" w:name="_Toc130974695"/>
      <w:bookmarkStart w:id="2813" w:name="_Toc130976376"/>
      <w:bookmarkStart w:id="2814" w:name="_Toc130997551"/>
      <w:bookmarkStart w:id="2815" w:name="_Toc130998488"/>
      <w:bookmarkStart w:id="2816" w:name="_Toc138144774"/>
      <w:bookmarkStart w:id="2817" w:name="_Toc140586431"/>
      <w:bookmarkStart w:id="2818" w:name="_Toc147404666"/>
      <w:bookmarkStart w:id="2819" w:name="_Toc147846173"/>
      <w:bookmarkStart w:id="2820" w:name="_Toc210230685"/>
      <w:bookmarkStart w:id="2821" w:name="_Hlk99281288"/>
      <w:r w:rsidRPr="00CB6F7F">
        <w:rPr>
          <w:b/>
          <w:sz w:val="22"/>
          <w:szCs w:val="22"/>
        </w:rPr>
        <w:t xml:space="preserve">Capitolul </w:t>
      </w:r>
      <w:r w:rsidR="00E81AE4" w:rsidRPr="00CB6F7F">
        <w:rPr>
          <w:b/>
          <w:sz w:val="22"/>
          <w:szCs w:val="22"/>
        </w:rPr>
        <w:t>I</w:t>
      </w:r>
      <w:r w:rsidRPr="00CB6F7F">
        <w:rPr>
          <w:b/>
          <w:sz w:val="22"/>
          <w:szCs w:val="22"/>
        </w:rPr>
        <w:t>V</w:t>
      </w:r>
      <w:r w:rsidR="00C2615B" w:rsidRPr="00CB6F7F">
        <w:rPr>
          <w:b/>
          <w:sz w:val="22"/>
          <w:szCs w:val="22"/>
        </w:rPr>
        <w:t>.</w:t>
      </w:r>
      <w:r w:rsidRPr="00CB6F7F">
        <w:rPr>
          <w:b/>
          <w:sz w:val="22"/>
          <w:szCs w:val="22"/>
        </w:rPr>
        <w:t xml:space="preserve"> Modificarea şi încetarea efectelor juridice ale actelor administrative</w:t>
      </w:r>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p w14:paraId="05B9719A" w14:textId="77777777" w:rsidR="00240343" w:rsidRPr="00CB6F7F" w:rsidRDefault="005C47BD" w:rsidP="00AD2853">
      <w:pPr>
        <w:pStyle w:val="Titlu2"/>
        <w:spacing w:before="120" w:after="120"/>
        <w:jc w:val="center"/>
        <w:rPr>
          <w:i/>
          <w:sz w:val="22"/>
          <w:szCs w:val="22"/>
        </w:rPr>
      </w:pPr>
      <w:bookmarkStart w:id="2822" w:name="_Toc94538059"/>
      <w:bookmarkStart w:id="2823" w:name="_Toc99359920"/>
      <w:bookmarkStart w:id="2824" w:name="_Toc99364080"/>
      <w:bookmarkStart w:id="2825" w:name="_Toc130913400"/>
      <w:bookmarkStart w:id="2826" w:name="_Toc130972722"/>
      <w:bookmarkStart w:id="2827" w:name="_Toc130973449"/>
      <w:bookmarkStart w:id="2828" w:name="_Toc130973588"/>
      <w:bookmarkStart w:id="2829" w:name="_Toc130973729"/>
      <w:bookmarkStart w:id="2830" w:name="_Toc130974054"/>
      <w:bookmarkStart w:id="2831" w:name="_Toc130974696"/>
      <w:bookmarkStart w:id="2832" w:name="_Toc130976377"/>
      <w:bookmarkStart w:id="2833" w:name="_Toc130997552"/>
      <w:bookmarkStart w:id="2834" w:name="_Toc130998489"/>
      <w:bookmarkStart w:id="2835" w:name="_Toc138144775"/>
      <w:bookmarkStart w:id="2836" w:name="_Toc140586432"/>
      <w:bookmarkStart w:id="2837" w:name="_Toc147404667"/>
      <w:bookmarkStart w:id="2838" w:name="_Toc147846174"/>
      <w:bookmarkStart w:id="2839" w:name="_Toc210230686"/>
      <w:r w:rsidRPr="00CB6F7F">
        <w:rPr>
          <w:i/>
          <w:sz w:val="22"/>
          <w:szCs w:val="22"/>
        </w:rPr>
        <w:t>Secțiunea I</w:t>
      </w:r>
      <w:r w:rsidR="00C2615B" w:rsidRPr="00CB6F7F">
        <w:rPr>
          <w:i/>
          <w:sz w:val="22"/>
          <w:szCs w:val="22"/>
        </w:rPr>
        <w:t>.</w:t>
      </w:r>
      <w:r w:rsidRPr="00CB6F7F">
        <w:rPr>
          <w:i/>
          <w:sz w:val="22"/>
          <w:szCs w:val="22"/>
        </w:rPr>
        <w:t xml:space="preserve"> </w:t>
      </w:r>
      <w:r w:rsidR="00240343" w:rsidRPr="00CB6F7F">
        <w:rPr>
          <w:i/>
          <w:sz w:val="22"/>
          <w:szCs w:val="22"/>
        </w:rPr>
        <w:t>Modificarea efectelor juridice ale actelor administrative</w:t>
      </w:r>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p>
    <w:bookmarkEnd w:id="2821"/>
    <w:p w14:paraId="3647C7D6" w14:textId="77777777" w:rsidR="00240343" w:rsidRPr="00CB6F7F" w:rsidRDefault="00240343" w:rsidP="00AD2853">
      <w:pPr>
        <w:widowControl w:val="0"/>
        <w:tabs>
          <w:tab w:val="left" w:pos="1260"/>
        </w:tabs>
        <w:jc w:val="both"/>
        <w:rPr>
          <w:b/>
          <w:i/>
          <w:sz w:val="22"/>
          <w:szCs w:val="22"/>
          <w:lang w:val="ro-RO"/>
        </w:rPr>
      </w:pPr>
    </w:p>
    <w:p w14:paraId="7ACA1AA1" w14:textId="085EA4C6" w:rsidR="00240343" w:rsidRPr="00CB6F7F" w:rsidRDefault="00240343" w:rsidP="00AD2853">
      <w:pPr>
        <w:pStyle w:val="Titlu4"/>
        <w:spacing w:before="120" w:after="120"/>
        <w:jc w:val="both"/>
        <w:rPr>
          <w:sz w:val="22"/>
          <w:szCs w:val="22"/>
        </w:rPr>
      </w:pPr>
      <w:bookmarkStart w:id="2840" w:name="_Toc94538060"/>
      <w:bookmarkStart w:id="2841" w:name="_Toc99364081"/>
      <w:bookmarkStart w:id="2842" w:name="_Toc130974055"/>
      <w:bookmarkStart w:id="2843" w:name="_Toc130974697"/>
      <w:bookmarkStart w:id="2844" w:name="_Toc130976378"/>
      <w:bookmarkStart w:id="2845" w:name="_Toc130997553"/>
      <w:bookmarkStart w:id="2846" w:name="_Toc130998490"/>
      <w:bookmarkStart w:id="2847" w:name="_Toc138144776"/>
      <w:bookmarkStart w:id="2848" w:name="_Toc140586433"/>
      <w:bookmarkStart w:id="2849" w:name="_Toc147404668"/>
      <w:bookmarkStart w:id="2850" w:name="_Toc147846175"/>
      <w:bookmarkStart w:id="2851" w:name="_Toc210230687"/>
      <w:r w:rsidRPr="00CB6F7F">
        <w:rPr>
          <w:sz w:val="22"/>
          <w:szCs w:val="22"/>
        </w:rPr>
        <w:t xml:space="preserve">Art. </w:t>
      </w:r>
      <w:r w:rsidR="00076C0D">
        <w:rPr>
          <w:sz w:val="22"/>
          <w:szCs w:val="22"/>
        </w:rPr>
        <w:t>199</w:t>
      </w:r>
      <w:r w:rsidRPr="00CB6F7F">
        <w:rPr>
          <w:sz w:val="22"/>
          <w:szCs w:val="22"/>
        </w:rPr>
        <w:t>. Definiție și categorii</w:t>
      </w:r>
      <w:bookmarkEnd w:id="2840"/>
      <w:bookmarkEnd w:id="2841"/>
      <w:bookmarkEnd w:id="2842"/>
      <w:bookmarkEnd w:id="2843"/>
      <w:bookmarkEnd w:id="2844"/>
      <w:bookmarkEnd w:id="2845"/>
      <w:bookmarkEnd w:id="2846"/>
      <w:bookmarkEnd w:id="2847"/>
      <w:bookmarkEnd w:id="2848"/>
      <w:bookmarkEnd w:id="2849"/>
      <w:bookmarkEnd w:id="2850"/>
      <w:bookmarkEnd w:id="2851"/>
    </w:p>
    <w:p w14:paraId="366C940A" w14:textId="77777777" w:rsidR="00240343" w:rsidRPr="00CB6F7F" w:rsidRDefault="00240343" w:rsidP="00AD2853">
      <w:pPr>
        <w:pStyle w:val="BodyText1"/>
        <w:spacing w:before="120" w:after="120"/>
        <w:jc w:val="both"/>
        <w:rPr>
          <w:rStyle w:val="Bodytext"/>
          <w:sz w:val="22"/>
          <w:szCs w:val="22"/>
          <w:lang w:val="ro-RO"/>
        </w:rPr>
      </w:pPr>
      <w:r w:rsidRPr="00CB6F7F">
        <w:rPr>
          <w:rStyle w:val="Bodytext"/>
          <w:bCs/>
          <w:sz w:val="22"/>
          <w:szCs w:val="22"/>
          <w:lang w:val="ro-RO"/>
        </w:rPr>
        <w:t>(1)</w:t>
      </w:r>
      <w:r w:rsidRPr="00CB6F7F">
        <w:rPr>
          <w:rStyle w:val="Bodytext"/>
          <w:b/>
          <w:bCs/>
          <w:sz w:val="22"/>
          <w:szCs w:val="22"/>
          <w:lang w:val="ro-RO"/>
        </w:rPr>
        <w:t xml:space="preserve"> </w:t>
      </w:r>
      <w:r w:rsidRPr="00CB6F7F">
        <w:rPr>
          <w:rStyle w:val="Bodytext"/>
          <w:sz w:val="22"/>
          <w:szCs w:val="22"/>
          <w:lang w:val="ro-RO"/>
        </w:rPr>
        <w:t>Modificarea constă în schimbarea expresă sau implicită a textului unei sau unor prevederi ale actului administrativ și în redarea lor într-o nouă formulare.</w:t>
      </w:r>
    </w:p>
    <w:p w14:paraId="7E781FB7" w14:textId="50868627" w:rsidR="00240343" w:rsidRPr="00CB6F7F" w:rsidRDefault="00240343" w:rsidP="00AD2853">
      <w:pPr>
        <w:pStyle w:val="BodyText1"/>
        <w:tabs>
          <w:tab w:val="left" w:pos="474"/>
        </w:tabs>
        <w:spacing w:before="120" w:after="120"/>
        <w:jc w:val="both"/>
        <w:rPr>
          <w:sz w:val="22"/>
          <w:szCs w:val="22"/>
          <w:lang w:val="ro-RO"/>
        </w:rPr>
      </w:pPr>
      <w:r w:rsidRPr="00CB6F7F">
        <w:rPr>
          <w:rStyle w:val="Bodytext"/>
          <w:sz w:val="22"/>
          <w:szCs w:val="22"/>
          <w:lang w:val="ro-RO"/>
        </w:rPr>
        <w:t xml:space="preserve">(2) Procedeul prin care se menționează generic, în finalul unui act administrativ, faptul că acte neindividualizate se modifică în mod corespunzător </w:t>
      </w:r>
      <w:r w:rsidR="000A015B">
        <w:rPr>
          <w:rStyle w:val="Bodytext"/>
          <w:sz w:val="22"/>
          <w:szCs w:val="22"/>
          <w:lang w:val="ro-RO"/>
        </w:rPr>
        <w:t>trebuie evitat</w:t>
      </w:r>
      <w:r w:rsidRPr="00CB6F7F">
        <w:rPr>
          <w:rStyle w:val="Bodytext"/>
          <w:sz w:val="22"/>
          <w:szCs w:val="22"/>
          <w:lang w:val="ro-RO"/>
        </w:rPr>
        <w:t xml:space="preserve">. </w:t>
      </w:r>
    </w:p>
    <w:p w14:paraId="6165B8BF" w14:textId="77777777" w:rsidR="00240343" w:rsidRPr="00CB6F7F" w:rsidRDefault="00240343" w:rsidP="00AD2853">
      <w:pPr>
        <w:pStyle w:val="BodyText1"/>
        <w:tabs>
          <w:tab w:val="left" w:pos="474"/>
        </w:tabs>
        <w:spacing w:before="120" w:after="120"/>
        <w:jc w:val="both"/>
        <w:rPr>
          <w:sz w:val="22"/>
          <w:szCs w:val="22"/>
          <w:lang w:val="ro-RO"/>
        </w:rPr>
      </w:pPr>
      <w:r w:rsidRPr="00CB6F7F">
        <w:rPr>
          <w:rStyle w:val="Bodytext"/>
          <w:sz w:val="22"/>
          <w:szCs w:val="22"/>
          <w:lang w:val="ro-RO"/>
        </w:rPr>
        <w:t>(3) Modificarea poate fi determinată, după caz, de schimbarea stării de drept sau de fapt avute inițial în vedere la adoptarea sau emiterea actului administrativ și are efecte numai pentru viitor.</w:t>
      </w:r>
    </w:p>
    <w:p w14:paraId="166D6E9A" w14:textId="77777777" w:rsidR="001E3920" w:rsidRPr="00CB6F7F" w:rsidRDefault="00240343" w:rsidP="00AD2853">
      <w:pPr>
        <w:pStyle w:val="BodyText1"/>
        <w:tabs>
          <w:tab w:val="left" w:pos="469"/>
        </w:tabs>
        <w:spacing w:before="120" w:after="120"/>
        <w:jc w:val="both"/>
        <w:rPr>
          <w:rStyle w:val="Bodytext"/>
          <w:sz w:val="22"/>
          <w:szCs w:val="22"/>
          <w:lang w:val="ro-RO"/>
        </w:rPr>
      </w:pPr>
      <w:r w:rsidRPr="00CB6F7F">
        <w:rPr>
          <w:rStyle w:val="Bodytext"/>
          <w:sz w:val="22"/>
          <w:szCs w:val="22"/>
          <w:lang w:val="ro-RO"/>
        </w:rPr>
        <w:t xml:space="preserve">(4) Modificarea unui act administrativ normativ sau individual se face de către emitentul actului sau de către autoritatea ierarhic superioară, dacă există. </w:t>
      </w:r>
    </w:p>
    <w:p w14:paraId="7F38BD0B" w14:textId="3D57ECD0" w:rsidR="00240343" w:rsidRPr="00CB6F7F" w:rsidRDefault="001E3920" w:rsidP="00AD2853">
      <w:pPr>
        <w:pStyle w:val="BodyText1"/>
        <w:tabs>
          <w:tab w:val="left" w:pos="469"/>
        </w:tabs>
        <w:spacing w:before="120" w:after="120"/>
        <w:jc w:val="both"/>
        <w:rPr>
          <w:sz w:val="22"/>
          <w:szCs w:val="22"/>
          <w:lang w:val="ro-RO"/>
        </w:rPr>
      </w:pPr>
      <w:r w:rsidRPr="00CB6F7F">
        <w:rPr>
          <w:rStyle w:val="Bodytext"/>
          <w:sz w:val="22"/>
          <w:szCs w:val="22"/>
          <w:lang w:val="ro-RO"/>
        </w:rPr>
        <w:t xml:space="preserve">(5) </w:t>
      </w:r>
      <w:r w:rsidR="00240343" w:rsidRPr="00CB6F7F">
        <w:rPr>
          <w:rStyle w:val="Bodytext"/>
          <w:sz w:val="22"/>
          <w:szCs w:val="22"/>
          <w:lang w:val="ro-RO"/>
        </w:rPr>
        <w:t>Actul administrativ normativ poate fi modificat doar printr-un act</w:t>
      </w:r>
      <w:r w:rsidR="000A015B">
        <w:rPr>
          <w:rStyle w:val="Bodytext"/>
          <w:sz w:val="22"/>
          <w:szCs w:val="22"/>
          <w:lang w:val="ro-RO"/>
        </w:rPr>
        <w:t xml:space="preserve"> administrativ</w:t>
      </w:r>
      <w:r w:rsidR="00240343" w:rsidRPr="00CB6F7F">
        <w:rPr>
          <w:rStyle w:val="Bodytext"/>
          <w:sz w:val="22"/>
          <w:szCs w:val="22"/>
          <w:lang w:val="ro-RO"/>
        </w:rPr>
        <w:t xml:space="preserve"> normativ cu cel puțin aceeași forță juridică, iar actul administrativ individual poate fi modificat printr-un act individual cu aceeași forță juridică</w:t>
      </w:r>
      <w:r w:rsidR="000A015B">
        <w:rPr>
          <w:rStyle w:val="Bodytext"/>
          <w:sz w:val="22"/>
          <w:szCs w:val="22"/>
          <w:lang w:val="ro-RO"/>
        </w:rPr>
        <w:t xml:space="preserve"> sau, după caz, cu forță juridică superioară, dacă legislația specială prevede posibilitatea acestei modificări</w:t>
      </w:r>
      <w:r w:rsidR="00240343" w:rsidRPr="00CB6F7F">
        <w:rPr>
          <w:rStyle w:val="Bodytext"/>
          <w:sz w:val="22"/>
          <w:szCs w:val="22"/>
          <w:lang w:val="ro-RO"/>
        </w:rPr>
        <w:t>.</w:t>
      </w:r>
    </w:p>
    <w:p w14:paraId="3EB94A8E" w14:textId="77777777" w:rsidR="00240343" w:rsidRPr="00CB6F7F" w:rsidRDefault="00240343" w:rsidP="00AD2853">
      <w:pPr>
        <w:pStyle w:val="BodyText1"/>
        <w:spacing w:before="120" w:after="120"/>
        <w:jc w:val="both"/>
        <w:rPr>
          <w:rStyle w:val="Bodytext"/>
          <w:b/>
          <w:bCs/>
          <w:i/>
          <w:sz w:val="22"/>
          <w:szCs w:val="22"/>
          <w:lang w:val="ro-RO"/>
        </w:rPr>
      </w:pPr>
    </w:p>
    <w:p w14:paraId="656DF14A" w14:textId="193F366A" w:rsidR="00240343" w:rsidRPr="00DB05CA" w:rsidRDefault="00240343" w:rsidP="00AD2853">
      <w:pPr>
        <w:pStyle w:val="Titlu4"/>
        <w:spacing w:before="120" w:after="120"/>
        <w:jc w:val="both"/>
        <w:rPr>
          <w:sz w:val="22"/>
          <w:szCs w:val="22"/>
        </w:rPr>
      </w:pPr>
      <w:bookmarkStart w:id="2852" w:name="_Toc94538061"/>
      <w:bookmarkStart w:id="2853" w:name="_Toc99364082"/>
      <w:bookmarkStart w:id="2854" w:name="_Toc130974056"/>
      <w:bookmarkStart w:id="2855" w:name="_Toc130974698"/>
      <w:bookmarkStart w:id="2856" w:name="_Toc130976379"/>
      <w:bookmarkStart w:id="2857" w:name="_Toc130997554"/>
      <w:bookmarkStart w:id="2858" w:name="_Toc130998491"/>
      <w:bookmarkStart w:id="2859" w:name="_Toc138144777"/>
      <w:bookmarkStart w:id="2860" w:name="_Toc140586434"/>
      <w:bookmarkStart w:id="2861" w:name="_Toc147404669"/>
      <w:bookmarkStart w:id="2862" w:name="_Toc147846176"/>
      <w:bookmarkStart w:id="2863" w:name="_Toc210230688"/>
      <w:r w:rsidRPr="00DB05CA">
        <w:rPr>
          <w:sz w:val="22"/>
          <w:szCs w:val="22"/>
        </w:rPr>
        <w:t xml:space="preserve">Art. </w:t>
      </w:r>
      <w:r w:rsidR="00076C0D" w:rsidRPr="00DB05CA">
        <w:rPr>
          <w:sz w:val="22"/>
          <w:szCs w:val="22"/>
        </w:rPr>
        <w:t>200</w:t>
      </w:r>
      <w:r w:rsidRPr="00DB05CA">
        <w:rPr>
          <w:sz w:val="22"/>
          <w:szCs w:val="22"/>
        </w:rPr>
        <w:t xml:space="preserve">. Condiții procedurale </w:t>
      </w:r>
      <w:r w:rsidR="006C67BB" w:rsidRPr="00DB05CA">
        <w:rPr>
          <w:sz w:val="22"/>
          <w:szCs w:val="22"/>
        </w:rPr>
        <w:t xml:space="preserve">și tipuri de </w:t>
      </w:r>
      <w:r w:rsidRPr="00DB05CA">
        <w:rPr>
          <w:sz w:val="22"/>
          <w:szCs w:val="22"/>
        </w:rPr>
        <w:t>modificare</w:t>
      </w:r>
      <w:bookmarkEnd w:id="2852"/>
      <w:bookmarkEnd w:id="2853"/>
      <w:bookmarkEnd w:id="2854"/>
      <w:bookmarkEnd w:id="2855"/>
      <w:bookmarkEnd w:id="2856"/>
      <w:bookmarkEnd w:id="2857"/>
      <w:bookmarkEnd w:id="2858"/>
      <w:bookmarkEnd w:id="2859"/>
      <w:bookmarkEnd w:id="2860"/>
      <w:bookmarkEnd w:id="2861"/>
      <w:bookmarkEnd w:id="2862"/>
      <w:bookmarkEnd w:id="2863"/>
    </w:p>
    <w:p w14:paraId="45CE9D91" w14:textId="77777777" w:rsidR="00240343" w:rsidRPr="00DB05CA" w:rsidRDefault="00240343" w:rsidP="00AD2853">
      <w:pPr>
        <w:pStyle w:val="BodyText1"/>
        <w:spacing w:before="120" w:after="120"/>
        <w:jc w:val="both"/>
        <w:rPr>
          <w:sz w:val="22"/>
          <w:szCs w:val="22"/>
          <w:lang w:val="ro-RO"/>
        </w:rPr>
      </w:pPr>
      <w:r w:rsidRPr="00643131">
        <w:rPr>
          <w:rStyle w:val="Bodytext"/>
          <w:bCs/>
          <w:sz w:val="22"/>
          <w:szCs w:val="22"/>
          <w:lang w:val="ro-RO"/>
        </w:rPr>
        <w:t xml:space="preserve">(1) </w:t>
      </w:r>
      <w:r w:rsidRPr="00A437AE">
        <w:rPr>
          <w:rStyle w:val="Bodytext"/>
          <w:sz w:val="22"/>
          <w:szCs w:val="22"/>
          <w:lang w:val="ro-RO"/>
        </w:rPr>
        <w:t>Modificarea unui act administrativ este admisă numai dacă nu se afectează caracterul unitar al actului sau dacă nu privește întreaga ori cea mai</w:t>
      </w:r>
      <w:r w:rsidRPr="00DB05CA">
        <w:rPr>
          <w:rStyle w:val="Bodytext"/>
          <w:sz w:val="22"/>
          <w:szCs w:val="22"/>
          <w:lang w:val="ro-RO"/>
        </w:rPr>
        <w:t xml:space="preserve"> mare parte a actului în cauză, situație în care se emite sau se adoptă un alt act.</w:t>
      </w:r>
    </w:p>
    <w:p w14:paraId="227F9CEB" w14:textId="2C820A08" w:rsidR="00240343" w:rsidRPr="00DB05CA" w:rsidRDefault="00240343" w:rsidP="00AD2853">
      <w:pPr>
        <w:pStyle w:val="BodyText1"/>
        <w:tabs>
          <w:tab w:val="left" w:pos="469"/>
        </w:tabs>
        <w:spacing w:before="120" w:after="120"/>
        <w:jc w:val="both"/>
        <w:rPr>
          <w:sz w:val="22"/>
          <w:szCs w:val="22"/>
          <w:lang w:val="ro-RO"/>
        </w:rPr>
      </w:pPr>
      <w:r w:rsidRPr="00DB05CA">
        <w:rPr>
          <w:rStyle w:val="Bodytext"/>
          <w:sz w:val="22"/>
          <w:szCs w:val="22"/>
          <w:lang w:val="ro-RO"/>
        </w:rPr>
        <w:t xml:space="preserve">(2) La data intrării în vigoare a actului modificator, dispozițiile acestuia se integrează în actul modificat. Intervențiile ulterioare de modificare se raportează </w:t>
      </w:r>
      <w:r w:rsidR="00102A41" w:rsidRPr="00DB05CA">
        <w:rPr>
          <w:rStyle w:val="Bodytext"/>
          <w:sz w:val="22"/>
          <w:szCs w:val="22"/>
          <w:lang w:val="ro-RO"/>
        </w:rPr>
        <w:t>la forma consolidată a actului inițial</w:t>
      </w:r>
      <w:r w:rsidRPr="00DB05CA">
        <w:rPr>
          <w:rStyle w:val="Bodytext"/>
          <w:sz w:val="22"/>
          <w:szCs w:val="22"/>
          <w:lang w:val="ro-RO"/>
        </w:rPr>
        <w:t>.</w:t>
      </w:r>
    </w:p>
    <w:p w14:paraId="14B3A3AA" w14:textId="77777777" w:rsidR="00240343" w:rsidRPr="00DB05CA" w:rsidRDefault="00240343" w:rsidP="00AD2853">
      <w:pPr>
        <w:pStyle w:val="BodyText1"/>
        <w:tabs>
          <w:tab w:val="left" w:pos="464"/>
        </w:tabs>
        <w:spacing w:before="120" w:after="120"/>
        <w:jc w:val="both"/>
        <w:rPr>
          <w:rStyle w:val="Bodytext"/>
          <w:sz w:val="22"/>
          <w:szCs w:val="22"/>
          <w:lang w:val="ro-RO"/>
        </w:rPr>
      </w:pPr>
      <w:r w:rsidRPr="00DB05CA">
        <w:rPr>
          <w:rStyle w:val="Bodytext"/>
          <w:sz w:val="22"/>
          <w:szCs w:val="22"/>
          <w:lang w:val="ro-RO"/>
        </w:rPr>
        <w:t>(3) Prevederile modificate ale actului administrativ se integrează armonios în actul supus modificării, asigurându-se unitatea de stil și de terminologie, precum și succesiunea firească a acestora.</w:t>
      </w:r>
    </w:p>
    <w:p w14:paraId="4A9A5E64" w14:textId="5D79950B" w:rsidR="00240343" w:rsidRPr="00DB05CA" w:rsidRDefault="00240343" w:rsidP="00AD2853">
      <w:pPr>
        <w:pStyle w:val="BodyText1"/>
        <w:tabs>
          <w:tab w:val="left" w:pos="464"/>
        </w:tabs>
        <w:spacing w:before="120" w:after="120"/>
        <w:jc w:val="both"/>
        <w:rPr>
          <w:sz w:val="22"/>
          <w:szCs w:val="22"/>
          <w:lang w:val="ro-RO"/>
        </w:rPr>
      </w:pPr>
    </w:p>
    <w:p w14:paraId="1F23ED8F" w14:textId="679DD1A5" w:rsidR="00240343" w:rsidRPr="00DB05CA" w:rsidRDefault="00240343" w:rsidP="00AD2853">
      <w:pPr>
        <w:pStyle w:val="Titlu4"/>
        <w:spacing w:before="120" w:after="120"/>
        <w:jc w:val="both"/>
        <w:rPr>
          <w:sz w:val="22"/>
          <w:szCs w:val="22"/>
        </w:rPr>
      </w:pPr>
      <w:bookmarkStart w:id="2864" w:name="_Toc94538062"/>
      <w:bookmarkStart w:id="2865" w:name="_Toc99364083"/>
      <w:bookmarkStart w:id="2866" w:name="_Toc130974057"/>
      <w:bookmarkStart w:id="2867" w:name="_Toc130974699"/>
      <w:bookmarkStart w:id="2868" w:name="_Toc130976380"/>
      <w:bookmarkStart w:id="2869" w:name="_Toc130997555"/>
      <w:bookmarkStart w:id="2870" w:name="_Toc130998492"/>
      <w:bookmarkStart w:id="2871" w:name="_Toc138144778"/>
      <w:bookmarkStart w:id="2872" w:name="_Toc140586435"/>
      <w:bookmarkStart w:id="2873" w:name="_Toc147404670"/>
      <w:bookmarkStart w:id="2874" w:name="_Toc147846177"/>
      <w:bookmarkStart w:id="2875" w:name="_Toc210230689"/>
      <w:r w:rsidRPr="00DB05CA">
        <w:rPr>
          <w:sz w:val="22"/>
          <w:szCs w:val="22"/>
        </w:rPr>
        <w:lastRenderedPageBreak/>
        <w:t xml:space="preserve">Art. </w:t>
      </w:r>
      <w:r w:rsidR="00076C0D" w:rsidRPr="00DB05CA">
        <w:rPr>
          <w:sz w:val="22"/>
          <w:szCs w:val="22"/>
        </w:rPr>
        <w:t>201</w:t>
      </w:r>
      <w:r w:rsidRPr="00DB05CA">
        <w:rPr>
          <w:sz w:val="22"/>
          <w:szCs w:val="22"/>
        </w:rPr>
        <w:t>. Tipuri de modificare</w:t>
      </w:r>
      <w:bookmarkEnd w:id="2864"/>
      <w:bookmarkEnd w:id="2865"/>
      <w:bookmarkEnd w:id="2866"/>
      <w:bookmarkEnd w:id="2867"/>
      <w:bookmarkEnd w:id="2868"/>
      <w:bookmarkEnd w:id="2869"/>
      <w:bookmarkEnd w:id="2870"/>
      <w:bookmarkEnd w:id="2871"/>
      <w:bookmarkEnd w:id="2872"/>
      <w:bookmarkEnd w:id="2873"/>
      <w:bookmarkEnd w:id="2874"/>
      <w:bookmarkEnd w:id="2875"/>
    </w:p>
    <w:p w14:paraId="405D4883" w14:textId="4374B4A8" w:rsidR="00240343" w:rsidRPr="00DB05CA" w:rsidRDefault="00240343" w:rsidP="00AD2853">
      <w:pPr>
        <w:pStyle w:val="BodyText1"/>
        <w:spacing w:before="120" w:after="120"/>
        <w:jc w:val="both"/>
        <w:rPr>
          <w:sz w:val="22"/>
          <w:szCs w:val="22"/>
          <w:lang w:val="ro-RO"/>
        </w:rPr>
      </w:pPr>
      <w:r w:rsidRPr="00DB05CA">
        <w:rPr>
          <w:rStyle w:val="Bodytext"/>
          <w:bCs/>
          <w:sz w:val="22"/>
          <w:szCs w:val="22"/>
          <w:lang w:val="ro-RO"/>
        </w:rPr>
        <w:t xml:space="preserve">(1) </w:t>
      </w:r>
      <w:r w:rsidRPr="00DB05CA">
        <w:rPr>
          <w:rStyle w:val="Bodytext"/>
          <w:sz w:val="22"/>
          <w:szCs w:val="22"/>
          <w:lang w:val="ro-RO"/>
        </w:rPr>
        <w:t>Modificarea poate fi expresă sau implicită.</w:t>
      </w:r>
    </w:p>
    <w:p w14:paraId="55B3A0F5" w14:textId="6F436446" w:rsidR="00240343" w:rsidRPr="00643131" w:rsidRDefault="00240343" w:rsidP="00AD2853">
      <w:pPr>
        <w:pStyle w:val="BodyText1"/>
        <w:tabs>
          <w:tab w:val="left" w:pos="464"/>
        </w:tabs>
        <w:spacing w:before="120" w:after="120"/>
        <w:jc w:val="both"/>
        <w:rPr>
          <w:sz w:val="22"/>
          <w:szCs w:val="22"/>
          <w:lang w:val="ro-RO"/>
        </w:rPr>
      </w:pPr>
      <w:r w:rsidRPr="00DB05CA">
        <w:rPr>
          <w:rStyle w:val="Bodytext"/>
          <w:sz w:val="22"/>
          <w:szCs w:val="22"/>
          <w:lang w:val="ro-RO"/>
        </w:rPr>
        <w:t>(2) Modificarea este expresă în situațiile în care exprimă în mod explicit voința de a schimba un act administrativ în vigoare.</w:t>
      </w:r>
    </w:p>
    <w:p w14:paraId="6732A8E6" w14:textId="076ACA11" w:rsidR="00240343" w:rsidRPr="00643131" w:rsidRDefault="00240343" w:rsidP="00AD2853">
      <w:pPr>
        <w:pStyle w:val="BodyText1"/>
        <w:tabs>
          <w:tab w:val="left" w:pos="464"/>
        </w:tabs>
        <w:spacing w:before="120" w:after="120"/>
        <w:jc w:val="both"/>
        <w:rPr>
          <w:sz w:val="22"/>
          <w:szCs w:val="22"/>
          <w:lang w:val="ro-RO"/>
        </w:rPr>
      </w:pPr>
      <w:r w:rsidRPr="00A437AE">
        <w:rPr>
          <w:rStyle w:val="Bodytext"/>
          <w:sz w:val="22"/>
          <w:szCs w:val="22"/>
          <w:lang w:val="ro-RO"/>
        </w:rPr>
        <w:t>(</w:t>
      </w:r>
      <w:r w:rsidRPr="007516A7">
        <w:rPr>
          <w:rStyle w:val="Bodytext"/>
          <w:sz w:val="22"/>
          <w:szCs w:val="22"/>
          <w:lang w:val="ro-RO"/>
        </w:rPr>
        <w:t>3</w:t>
      </w:r>
      <w:r w:rsidRPr="00DB05CA">
        <w:rPr>
          <w:rStyle w:val="Bodytext"/>
          <w:sz w:val="22"/>
          <w:szCs w:val="22"/>
          <w:lang w:val="ro-RO"/>
        </w:rPr>
        <w:t>) Modificarea este implicită numai atunci când rezultă din reglementarea diferită dată acelorași aspecte printr-un act ulterior similar.</w:t>
      </w:r>
    </w:p>
    <w:p w14:paraId="1D866DDA" w14:textId="26D6B2BD" w:rsidR="00240343" w:rsidRPr="00CB6F7F" w:rsidRDefault="00240343" w:rsidP="00AD2853">
      <w:pPr>
        <w:pStyle w:val="BodyText1"/>
        <w:tabs>
          <w:tab w:val="left" w:pos="469"/>
        </w:tabs>
        <w:spacing w:before="120" w:after="120"/>
        <w:jc w:val="both"/>
        <w:rPr>
          <w:rStyle w:val="Bodytext"/>
          <w:sz w:val="22"/>
          <w:szCs w:val="22"/>
          <w:lang w:val="ro-RO"/>
        </w:rPr>
      </w:pPr>
      <w:r w:rsidRPr="00A437AE">
        <w:rPr>
          <w:rStyle w:val="Bodytext"/>
          <w:sz w:val="22"/>
          <w:szCs w:val="22"/>
          <w:lang w:val="ro-RO"/>
        </w:rPr>
        <w:t>(</w:t>
      </w:r>
      <w:r w:rsidRPr="007516A7">
        <w:rPr>
          <w:rStyle w:val="Bodytext"/>
          <w:sz w:val="22"/>
          <w:szCs w:val="22"/>
          <w:lang w:val="ro-RO"/>
        </w:rPr>
        <w:t>4</w:t>
      </w:r>
      <w:r w:rsidRPr="00DB05CA">
        <w:rPr>
          <w:rStyle w:val="Bodytext"/>
          <w:sz w:val="22"/>
          <w:szCs w:val="22"/>
          <w:lang w:val="ro-RO"/>
        </w:rPr>
        <w:t>) Actele administrative normative cu caracter general într-un anumit domeniu pot modifica doar în mod expres actele normative cu caracter special din acel domeniu.</w:t>
      </w:r>
    </w:p>
    <w:p w14:paraId="4931060F" w14:textId="77777777" w:rsidR="00662D56" w:rsidRPr="00CB6F7F" w:rsidRDefault="00662D56" w:rsidP="00AD2853">
      <w:pPr>
        <w:pStyle w:val="BodyText1"/>
        <w:tabs>
          <w:tab w:val="left" w:pos="469"/>
        </w:tabs>
        <w:spacing w:before="120" w:after="120"/>
        <w:jc w:val="both"/>
        <w:rPr>
          <w:rStyle w:val="Bodytext"/>
          <w:sz w:val="22"/>
          <w:szCs w:val="22"/>
          <w:lang w:val="ro-RO"/>
        </w:rPr>
      </w:pPr>
    </w:p>
    <w:p w14:paraId="78C23A53" w14:textId="75C07B69" w:rsidR="00240343" w:rsidRPr="00CB6F7F" w:rsidRDefault="00240343" w:rsidP="00AD2853">
      <w:pPr>
        <w:pStyle w:val="Titlu4"/>
        <w:spacing w:before="120" w:after="120"/>
        <w:jc w:val="both"/>
        <w:rPr>
          <w:rStyle w:val="Bodytext"/>
          <w:sz w:val="22"/>
          <w:szCs w:val="22"/>
          <w:lang w:val="ro-RO"/>
        </w:rPr>
      </w:pPr>
      <w:bookmarkStart w:id="2876" w:name="_Toc94538063"/>
      <w:bookmarkStart w:id="2877" w:name="_Toc99364084"/>
      <w:bookmarkStart w:id="2878" w:name="_Toc130974058"/>
      <w:bookmarkStart w:id="2879" w:name="_Toc130974700"/>
      <w:bookmarkStart w:id="2880" w:name="_Toc130976381"/>
      <w:bookmarkStart w:id="2881" w:name="_Toc130997556"/>
      <w:bookmarkStart w:id="2882" w:name="_Toc130998493"/>
      <w:bookmarkStart w:id="2883" w:name="_Toc138144779"/>
      <w:bookmarkStart w:id="2884" w:name="_Toc140586436"/>
      <w:bookmarkStart w:id="2885" w:name="_Toc147404671"/>
      <w:bookmarkStart w:id="2886" w:name="_Toc147846178"/>
      <w:bookmarkStart w:id="2887" w:name="_Toc210230690"/>
      <w:r w:rsidRPr="00CB6F7F">
        <w:rPr>
          <w:sz w:val="22"/>
          <w:szCs w:val="22"/>
        </w:rPr>
        <w:t xml:space="preserve">Art. </w:t>
      </w:r>
      <w:r w:rsidR="00076C0D">
        <w:rPr>
          <w:sz w:val="22"/>
          <w:szCs w:val="22"/>
        </w:rPr>
        <w:t>202</w:t>
      </w:r>
      <w:r w:rsidRPr="00CB6F7F">
        <w:rPr>
          <w:sz w:val="22"/>
          <w:szCs w:val="22"/>
        </w:rPr>
        <w:t>. Norma derogatorie în cazul actelor administrative normative</w:t>
      </w:r>
      <w:bookmarkEnd w:id="2876"/>
      <w:bookmarkEnd w:id="2877"/>
      <w:bookmarkEnd w:id="2878"/>
      <w:bookmarkEnd w:id="2879"/>
      <w:bookmarkEnd w:id="2880"/>
      <w:bookmarkEnd w:id="2881"/>
      <w:bookmarkEnd w:id="2882"/>
      <w:bookmarkEnd w:id="2883"/>
      <w:bookmarkEnd w:id="2884"/>
      <w:bookmarkEnd w:id="2885"/>
      <w:bookmarkEnd w:id="2886"/>
      <w:bookmarkEnd w:id="2887"/>
    </w:p>
    <w:p w14:paraId="4E4469ED" w14:textId="77777777" w:rsidR="00240343" w:rsidRPr="00CB6F7F" w:rsidRDefault="00240343" w:rsidP="00AD2853">
      <w:pPr>
        <w:pStyle w:val="BodyText1"/>
        <w:tabs>
          <w:tab w:val="left" w:pos="469"/>
        </w:tabs>
        <w:spacing w:before="120" w:after="120"/>
        <w:jc w:val="both"/>
        <w:rPr>
          <w:rStyle w:val="Bodytext"/>
          <w:sz w:val="22"/>
          <w:szCs w:val="22"/>
          <w:lang w:val="ro-RO"/>
        </w:rPr>
      </w:pPr>
      <w:r w:rsidRPr="00CB6F7F">
        <w:rPr>
          <w:rStyle w:val="Bodytext"/>
          <w:sz w:val="22"/>
          <w:szCs w:val="22"/>
          <w:lang w:val="ro-RO"/>
        </w:rPr>
        <w:t>(1) Norma derogatorie este dispoziția dintr-un act administrativ normativ care stabilește soluții juridice diferite față de dispozițiile altui act administrativ normativ, care reprezintă reglementarea-cadru în materie, acesta din urmă păstrându-și caracterul general obligatoriu pentru toate celelalte cazuri.</w:t>
      </w:r>
    </w:p>
    <w:p w14:paraId="31A098F7" w14:textId="77777777" w:rsidR="00240343" w:rsidRPr="00CB6F7F" w:rsidRDefault="00240343" w:rsidP="00AD2853">
      <w:pPr>
        <w:pStyle w:val="BodyText1"/>
        <w:spacing w:before="120" w:after="120"/>
        <w:jc w:val="both"/>
        <w:rPr>
          <w:sz w:val="22"/>
          <w:szCs w:val="22"/>
          <w:lang w:val="ro-RO"/>
        </w:rPr>
      </w:pPr>
      <w:r w:rsidRPr="00CB6F7F">
        <w:rPr>
          <w:rStyle w:val="Bodytext"/>
          <w:bCs/>
          <w:sz w:val="22"/>
          <w:szCs w:val="22"/>
          <w:lang w:val="ro-RO"/>
        </w:rPr>
        <w:t xml:space="preserve">(2) </w:t>
      </w:r>
      <w:r w:rsidRPr="00CB6F7F">
        <w:rPr>
          <w:rStyle w:val="Bodytext"/>
          <w:sz w:val="22"/>
          <w:szCs w:val="22"/>
          <w:lang w:val="ro-RO"/>
        </w:rPr>
        <w:t>Derogarea se poate realiza printr-un act administrativ normativ cu forță juridică cel puțin egală cu cea a actului administrativ de la care se derogă.</w:t>
      </w:r>
    </w:p>
    <w:p w14:paraId="79191CD6" w14:textId="77777777" w:rsidR="00240343" w:rsidRPr="00CB6F7F" w:rsidRDefault="00240343" w:rsidP="00AD2853">
      <w:pPr>
        <w:pStyle w:val="BodyText1"/>
        <w:spacing w:before="120" w:after="120"/>
        <w:jc w:val="both"/>
        <w:rPr>
          <w:rStyle w:val="Bodytext"/>
          <w:b/>
          <w:bCs/>
          <w:i/>
          <w:sz w:val="22"/>
          <w:szCs w:val="22"/>
          <w:lang w:val="ro-RO"/>
        </w:rPr>
      </w:pPr>
    </w:p>
    <w:p w14:paraId="5374272A" w14:textId="329E1F9D" w:rsidR="00240343" w:rsidRPr="00CB6F7F" w:rsidRDefault="00240343" w:rsidP="00AD2853">
      <w:pPr>
        <w:pStyle w:val="Titlu4"/>
        <w:spacing w:before="120" w:after="120"/>
        <w:jc w:val="both"/>
        <w:rPr>
          <w:sz w:val="22"/>
          <w:szCs w:val="22"/>
        </w:rPr>
      </w:pPr>
      <w:bookmarkStart w:id="2888" w:name="_Toc94538064"/>
      <w:bookmarkStart w:id="2889" w:name="_Toc99364085"/>
      <w:bookmarkStart w:id="2890" w:name="_Toc130974059"/>
      <w:bookmarkStart w:id="2891" w:name="_Toc130974701"/>
      <w:bookmarkStart w:id="2892" w:name="_Toc130976382"/>
      <w:bookmarkStart w:id="2893" w:name="_Toc130997557"/>
      <w:bookmarkStart w:id="2894" w:name="_Toc130998494"/>
      <w:bookmarkStart w:id="2895" w:name="_Toc138144780"/>
      <w:bookmarkStart w:id="2896" w:name="_Toc140586437"/>
      <w:bookmarkStart w:id="2897" w:name="_Toc147404672"/>
      <w:bookmarkStart w:id="2898" w:name="_Toc147846179"/>
      <w:bookmarkStart w:id="2899" w:name="_Toc210230691"/>
      <w:r w:rsidRPr="00CB6F7F">
        <w:rPr>
          <w:sz w:val="22"/>
          <w:szCs w:val="22"/>
        </w:rPr>
        <w:t xml:space="preserve">Art. </w:t>
      </w:r>
      <w:r w:rsidR="00076C0D">
        <w:rPr>
          <w:sz w:val="22"/>
          <w:szCs w:val="22"/>
        </w:rPr>
        <w:t>203</w:t>
      </w:r>
      <w:r w:rsidRPr="00CB6F7F">
        <w:rPr>
          <w:sz w:val="22"/>
          <w:szCs w:val="22"/>
        </w:rPr>
        <w:t>. Republicarea actelor administrative normative</w:t>
      </w:r>
      <w:bookmarkEnd w:id="2888"/>
      <w:bookmarkEnd w:id="2889"/>
      <w:bookmarkEnd w:id="2890"/>
      <w:bookmarkEnd w:id="2891"/>
      <w:bookmarkEnd w:id="2892"/>
      <w:bookmarkEnd w:id="2893"/>
      <w:bookmarkEnd w:id="2894"/>
      <w:bookmarkEnd w:id="2895"/>
      <w:bookmarkEnd w:id="2896"/>
      <w:bookmarkEnd w:id="2897"/>
      <w:bookmarkEnd w:id="2898"/>
      <w:bookmarkEnd w:id="2899"/>
    </w:p>
    <w:p w14:paraId="2A0F65FA" w14:textId="77777777" w:rsidR="00240343" w:rsidRPr="00CB6F7F" w:rsidRDefault="00240343" w:rsidP="00AD2853">
      <w:pPr>
        <w:pStyle w:val="BodyText1"/>
        <w:spacing w:before="120" w:after="120"/>
        <w:jc w:val="both"/>
        <w:rPr>
          <w:rStyle w:val="Bodytext"/>
          <w:bCs/>
          <w:sz w:val="22"/>
          <w:szCs w:val="22"/>
          <w:lang w:val="ro-RO"/>
        </w:rPr>
      </w:pPr>
      <w:r w:rsidRPr="00CB6F7F">
        <w:rPr>
          <w:rStyle w:val="Bodytext"/>
          <w:bCs/>
          <w:sz w:val="22"/>
          <w:szCs w:val="22"/>
          <w:lang w:val="ro-RO"/>
        </w:rPr>
        <w:t>(1) Republicarea este operațiunea administrativă prin care un act administrativ normativ modificat în mod substanțial se aduce la cunoștință printr-o nouă publicare.</w:t>
      </w:r>
    </w:p>
    <w:p w14:paraId="2BC7FAFE" w14:textId="77777777" w:rsidR="00240343" w:rsidRPr="00CB6F7F" w:rsidRDefault="00240343" w:rsidP="00AD2853">
      <w:pPr>
        <w:pStyle w:val="BodyText1"/>
        <w:spacing w:before="120" w:after="120"/>
        <w:jc w:val="both"/>
        <w:rPr>
          <w:sz w:val="22"/>
          <w:szCs w:val="22"/>
          <w:lang w:val="ro-RO"/>
        </w:rPr>
      </w:pPr>
      <w:r w:rsidRPr="00CB6F7F">
        <w:rPr>
          <w:rStyle w:val="Bodytext"/>
          <w:bCs/>
          <w:sz w:val="22"/>
          <w:szCs w:val="22"/>
          <w:lang w:val="ro-RO"/>
        </w:rPr>
        <w:t xml:space="preserve">(2) </w:t>
      </w:r>
      <w:r w:rsidRPr="00CB6F7F">
        <w:rPr>
          <w:rStyle w:val="Bodytext"/>
          <w:sz w:val="22"/>
          <w:szCs w:val="22"/>
          <w:lang w:val="ro-RO"/>
        </w:rPr>
        <w:t>Actul administrativ normativ modificat în mod substanțial se republică având la bază dispoziția cuprinsă în actul de modificare.</w:t>
      </w:r>
    </w:p>
    <w:p w14:paraId="31F4AD94" w14:textId="77777777" w:rsidR="00240343" w:rsidRPr="00CB6F7F" w:rsidRDefault="00240343" w:rsidP="00AD2853">
      <w:pPr>
        <w:pStyle w:val="BodyText1"/>
        <w:tabs>
          <w:tab w:val="left" w:pos="469"/>
        </w:tabs>
        <w:spacing w:before="120" w:after="120"/>
        <w:jc w:val="both"/>
        <w:rPr>
          <w:sz w:val="22"/>
          <w:szCs w:val="22"/>
          <w:lang w:val="ro-RO"/>
        </w:rPr>
      </w:pPr>
      <w:r w:rsidRPr="00CB6F7F">
        <w:rPr>
          <w:rStyle w:val="Bodytext"/>
          <w:sz w:val="22"/>
          <w:szCs w:val="22"/>
          <w:lang w:val="ro-RO"/>
        </w:rPr>
        <w:t>(3) În vederea republicării, prevederile modificate ale actului administrativ normativ se integrează în ansamblul reglementării, actualizându-se denumirile schimbate între timp.</w:t>
      </w:r>
    </w:p>
    <w:p w14:paraId="12B3CF4D" w14:textId="084930C5" w:rsidR="00C211BF" w:rsidRDefault="00C211BF" w:rsidP="00AD2853">
      <w:pPr>
        <w:widowControl w:val="0"/>
        <w:tabs>
          <w:tab w:val="num" w:pos="0"/>
        </w:tabs>
        <w:jc w:val="both"/>
        <w:rPr>
          <w:sz w:val="22"/>
          <w:szCs w:val="22"/>
          <w:lang w:val="ro-RO"/>
        </w:rPr>
      </w:pPr>
    </w:p>
    <w:p w14:paraId="7AE09D5A" w14:textId="77777777" w:rsidR="00C3156F" w:rsidRPr="00CB6F7F" w:rsidRDefault="00C3156F" w:rsidP="00AD2853">
      <w:pPr>
        <w:widowControl w:val="0"/>
        <w:tabs>
          <w:tab w:val="num" w:pos="0"/>
        </w:tabs>
        <w:jc w:val="both"/>
        <w:rPr>
          <w:sz w:val="22"/>
          <w:szCs w:val="22"/>
          <w:lang w:val="ro-RO"/>
        </w:rPr>
      </w:pPr>
    </w:p>
    <w:p w14:paraId="172469DC" w14:textId="7945D84D" w:rsidR="00240343" w:rsidRPr="00CB6F7F" w:rsidRDefault="005C47BD" w:rsidP="00AD2853">
      <w:pPr>
        <w:pStyle w:val="Titlu2"/>
        <w:spacing w:before="120" w:after="120"/>
        <w:jc w:val="center"/>
        <w:rPr>
          <w:i/>
          <w:sz w:val="22"/>
          <w:szCs w:val="22"/>
        </w:rPr>
      </w:pPr>
      <w:bookmarkStart w:id="2900" w:name="_Toc94538065"/>
      <w:bookmarkStart w:id="2901" w:name="_Hlk99281309"/>
      <w:bookmarkStart w:id="2902" w:name="_Toc99359921"/>
      <w:bookmarkStart w:id="2903" w:name="_Toc99364086"/>
      <w:bookmarkStart w:id="2904" w:name="_Toc130913401"/>
      <w:bookmarkStart w:id="2905" w:name="_Toc130972723"/>
      <w:bookmarkStart w:id="2906" w:name="_Toc130973450"/>
      <w:bookmarkStart w:id="2907" w:name="_Toc130973589"/>
      <w:bookmarkStart w:id="2908" w:name="_Toc130973730"/>
      <w:bookmarkStart w:id="2909" w:name="_Toc130974060"/>
      <w:bookmarkStart w:id="2910" w:name="_Toc130974702"/>
      <w:bookmarkStart w:id="2911" w:name="_Toc130976383"/>
      <w:bookmarkStart w:id="2912" w:name="_Toc130997558"/>
      <w:bookmarkStart w:id="2913" w:name="_Toc130998495"/>
      <w:bookmarkStart w:id="2914" w:name="_Toc138144781"/>
      <w:bookmarkStart w:id="2915" w:name="_Toc140586438"/>
      <w:bookmarkStart w:id="2916" w:name="_Toc147404673"/>
      <w:bookmarkStart w:id="2917" w:name="_Toc147846180"/>
      <w:bookmarkStart w:id="2918" w:name="_Toc210230692"/>
      <w:r w:rsidRPr="00CB6F7F">
        <w:rPr>
          <w:i/>
          <w:sz w:val="22"/>
          <w:szCs w:val="22"/>
        </w:rPr>
        <w:t xml:space="preserve">Secțiunea </w:t>
      </w:r>
      <w:r w:rsidR="00C2615B" w:rsidRPr="00CB6F7F">
        <w:rPr>
          <w:i/>
          <w:sz w:val="22"/>
          <w:szCs w:val="22"/>
        </w:rPr>
        <w:t xml:space="preserve">a </w:t>
      </w:r>
      <w:r w:rsidRPr="00CB6F7F">
        <w:rPr>
          <w:i/>
          <w:sz w:val="22"/>
          <w:szCs w:val="22"/>
        </w:rPr>
        <w:t>II</w:t>
      </w:r>
      <w:r w:rsidR="00C2615B" w:rsidRPr="00CB6F7F">
        <w:rPr>
          <w:i/>
          <w:sz w:val="22"/>
          <w:szCs w:val="22"/>
        </w:rPr>
        <w:t>-a.</w:t>
      </w:r>
      <w:r w:rsidRPr="00CB6F7F">
        <w:rPr>
          <w:i/>
          <w:sz w:val="22"/>
          <w:szCs w:val="22"/>
        </w:rPr>
        <w:t xml:space="preserve"> </w:t>
      </w:r>
      <w:r w:rsidR="00240343" w:rsidRPr="00CB6F7F">
        <w:rPr>
          <w:i/>
          <w:sz w:val="22"/>
          <w:szCs w:val="22"/>
        </w:rPr>
        <w:t>Încetarea efectelor juridice ale actelor administrative</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p>
    <w:p w14:paraId="6AFDC8D4" w14:textId="77777777" w:rsidR="00662D56" w:rsidRPr="00CB6F7F" w:rsidRDefault="00662D56" w:rsidP="00AD2853">
      <w:pPr>
        <w:rPr>
          <w:sz w:val="22"/>
          <w:szCs w:val="22"/>
        </w:rPr>
      </w:pPr>
    </w:p>
    <w:p w14:paraId="250E57CA" w14:textId="7215EF01" w:rsidR="00240343" w:rsidRPr="00CB6F7F" w:rsidRDefault="00240343" w:rsidP="00AD2853">
      <w:pPr>
        <w:pStyle w:val="Titlu4"/>
        <w:spacing w:before="120" w:after="120"/>
        <w:jc w:val="both"/>
        <w:rPr>
          <w:sz w:val="22"/>
          <w:szCs w:val="22"/>
        </w:rPr>
      </w:pPr>
      <w:bookmarkStart w:id="2919" w:name="_Toc94538066"/>
      <w:bookmarkStart w:id="2920" w:name="_Toc99364087"/>
      <w:bookmarkStart w:id="2921" w:name="_Toc130974061"/>
      <w:bookmarkStart w:id="2922" w:name="_Toc130974703"/>
      <w:bookmarkStart w:id="2923" w:name="_Toc130976384"/>
      <w:bookmarkStart w:id="2924" w:name="_Toc130997559"/>
      <w:bookmarkStart w:id="2925" w:name="_Toc130998496"/>
      <w:bookmarkStart w:id="2926" w:name="_Toc138144782"/>
      <w:bookmarkStart w:id="2927" w:name="_Toc140586439"/>
      <w:bookmarkStart w:id="2928" w:name="_Toc147404674"/>
      <w:bookmarkStart w:id="2929" w:name="_Toc147846181"/>
      <w:bookmarkStart w:id="2930" w:name="_Toc210230693"/>
      <w:r w:rsidRPr="00CB6F7F">
        <w:rPr>
          <w:sz w:val="22"/>
          <w:szCs w:val="22"/>
        </w:rPr>
        <w:t>Art.</w:t>
      </w:r>
      <w:r w:rsidR="00824B5E" w:rsidRPr="00CB6F7F">
        <w:rPr>
          <w:sz w:val="22"/>
          <w:szCs w:val="22"/>
        </w:rPr>
        <w:t xml:space="preserve"> </w:t>
      </w:r>
      <w:r w:rsidR="00076C0D">
        <w:rPr>
          <w:sz w:val="22"/>
          <w:szCs w:val="22"/>
        </w:rPr>
        <w:t>204</w:t>
      </w:r>
      <w:r w:rsidRPr="00CB6F7F">
        <w:rPr>
          <w:sz w:val="22"/>
          <w:szCs w:val="22"/>
        </w:rPr>
        <w:t>. Modalități de încetare a efectelor juridice</w:t>
      </w:r>
      <w:bookmarkEnd w:id="2919"/>
      <w:bookmarkEnd w:id="2920"/>
      <w:bookmarkEnd w:id="2921"/>
      <w:bookmarkEnd w:id="2922"/>
      <w:bookmarkEnd w:id="2923"/>
      <w:bookmarkEnd w:id="2924"/>
      <w:bookmarkEnd w:id="2925"/>
      <w:bookmarkEnd w:id="2926"/>
      <w:bookmarkEnd w:id="2927"/>
      <w:bookmarkEnd w:id="2928"/>
      <w:bookmarkEnd w:id="2929"/>
      <w:bookmarkEnd w:id="2930"/>
    </w:p>
    <w:p w14:paraId="324AB414" w14:textId="3D77C8F6" w:rsidR="007E052B" w:rsidRPr="00CB6F7F" w:rsidRDefault="007E052B" w:rsidP="00AD2853">
      <w:pPr>
        <w:pStyle w:val="BodyText1"/>
        <w:spacing w:before="120" w:after="120"/>
        <w:jc w:val="both"/>
        <w:rPr>
          <w:rStyle w:val="Bodytext"/>
          <w:sz w:val="22"/>
          <w:szCs w:val="22"/>
          <w:lang w:val="ro-RO"/>
        </w:rPr>
      </w:pPr>
      <w:r w:rsidRPr="00CB6F7F">
        <w:rPr>
          <w:rStyle w:val="Bodytext"/>
          <w:sz w:val="22"/>
          <w:szCs w:val="22"/>
          <w:lang w:val="ro-RO"/>
        </w:rPr>
        <w:t xml:space="preserve">(1) </w:t>
      </w:r>
      <w:r w:rsidR="00240343" w:rsidRPr="00CB6F7F">
        <w:rPr>
          <w:rStyle w:val="Bodytext"/>
          <w:sz w:val="22"/>
          <w:szCs w:val="22"/>
          <w:lang w:val="ro-RO"/>
        </w:rPr>
        <w:t>Act</w:t>
      </w:r>
      <w:r w:rsidR="00C211BF" w:rsidRPr="00CB6F7F">
        <w:rPr>
          <w:rStyle w:val="Bodytext"/>
          <w:sz w:val="22"/>
          <w:szCs w:val="22"/>
          <w:lang w:val="ro-RO"/>
        </w:rPr>
        <w:t>ul</w:t>
      </w:r>
      <w:r w:rsidR="00240343" w:rsidRPr="00CB6F7F">
        <w:rPr>
          <w:rStyle w:val="Bodytext"/>
          <w:sz w:val="22"/>
          <w:szCs w:val="22"/>
          <w:lang w:val="ro-RO"/>
        </w:rPr>
        <w:t xml:space="preserve"> administrativ po</w:t>
      </w:r>
      <w:r w:rsidR="00C211BF" w:rsidRPr="00CB6F7F">
        <w:rPr>
          <w:rStyle w:val="Bodytext"/>
          <w:sz w:val="22"/>
          <w:szCs w:val="22"/>
          <w:lang w:val="ro-RO"/>
        </w:rPr>
        <w:t>a</w:t>
      </w:r>
      <w:r w:rsidR="00240343" w:rsidRPr="00CB6F7F">
        <w:rPr>
          <w:rStyle w:val="Bodytext"/>
          <w:sz w:val="22"/>
          <w:szCs w:val="22"/>
          <w:lang w:val="ro-RO"/>
        </w:rPr>
        <w:t>t</w:t>
      </w:r>
      <w:r w:rsidR="00C211BF" w:rsidRPr="00CB6F7F">
        <w:rPr>
          <w:rStyle w:val="Bodytext"/>
          <w:sz w:val="22"/>
          <w:szCs w:val="22"/>
          <w:lang w:val="ro-RO"/>
        </w:rPr>
        <w:t>e</w:t>
      </w:r>
      <w:r w:rsidR="00240343" w:rsidRPr="00CB6F7F">
        <w:rPr>
          <w:rStyle w:val="Bodytext"/>
          <w:sz w:val="22"/>
          <w:szCs w:val="22"/>
          <w:lang w:val="ro-RO"/>
        </w:rPr>
        <w:t xml:space="preserve"> fi abrogat, anulat, revocat, constatat ca inexistent sau suspendat în condițiile prezentului cod. </w:t>
      </w:r>
    </w:p>
    <w:p w14:paraId="76EB38FB" w14:textId="77777777" w:rsidR="00240343" w:rsidRPr="00CB6F7F" w:rsidRDefault="007E052B" w:rsidP="00AD2853">
      <w:pPr>
        <w:pStyle w:val="BodyText1"/>
        <w:spacing w:before="120" w:after="120"/>
        <w:jc w:val="both"/>
        <w:rPr>
          <w:rStyle w:val="Bodytext"/>
          <w:sz w:val="22"/>
          <w:szCs w:val="22"/>
          <w:lang w:val="ro-RO"/>
        </w:rPr>
      </w:pPr>
      <w:r w:rsidRPr="00CB6F7F">
        <w:rPr>
          <w:rStyle w:val="Bodytext"/>
          <w:sz w:val="22"/>
          <w:szCs w:val="22"/>
          <w:lang w:val="ro-RO"/>
        </w:rPr>
        <w:t xml:space="preserve">(2) </w:t>
      </w:r>
      <w:r w:rsidR="00240343" w:rsidRPr="00CB6F7F">
        <w:rPr>
          <w:rStyle w:val="Bodytext"/>
          <w:sz w:val="22"/>
          <w:szCs w:val="22"/>
          <w:lang w:val="ro-RO"/>
        </w:rPr>
        <w:t xml:space="preserve">Încetarea efectelor juridice ale actului administrativ se poate realiza și prin renunțarea beneficiarului la exercițiul dreptului conferit de actul administrativ. </w:t>
      </w:r>
    </w:p>
    <w:p w14:paraId="38F5ED98" w14:textId="77777777" w:rsidR="00240343" w:rsidRPr="00CB6F7F" w:rsidRDefault="00240343" w:rsidP="00AD2853">
      <w:pPr>
        <w:pStyle w:val="BodyText1"/>
        <w:spacing w:before="120" w:after="120"/>
        <w:jc w:val="both"/>
        <w:rPr>
          <w:rStyle w:val="Bodytext"/>
          <w:sz w:val="22"/>
          <w:szCs w:val="22"/>
          <w:lang w:val="ro-RO"/>
        </w:rPr>
      </w:pPr>
    </w:p>
    <w:p w14:paraId="4DA8B629" w14:textId="3BEC5514" w:rsidR="00240343" w:rsidRPr="00CB6F7F" w:rsidRDefault="00240343" w:rsidP="00AD2853">
      <w:pPr>
        <w:pStyle w:val="Titlu4"/>
        <w:spacing w:before="120" w:after="120"/>
        <w:jc w:val="both"/>
        <w:rPr>
          <w:sz w:val="22"/>
          <w:szCs w:val="22"/>
        </w:rPr>
      </w:pPr>
      <w:bookmarkStart w:id="2931" w:name="_Toc94538067"/>
      <w:bookmarkStart w:id="2932" w:name="_Toc99364088"/>
      <w:bookmarkStart w:id="2933" w:name="_Toc130974062"/>
      <w:bookmarkStart w:id="2934" w:name="_Toc130974704"/>
      <w:bookmarkStart w:id="2935" w:name="_Toc130976385"/>
      <w:bookmarkStart w:id="2936" w:name="_Toc130997560"/>
      <w:bookmarkStart w:id="2937" w:name="_Toc130998497"/>
      <w:bookmarkStart w:id="2938" w:name="_Toc138144783"/>
      <w:bookmarkStart w:id="2939" w:name="_Toc140586440"/>
      <w:bookmarkStart w:id="2940" w:name="_Toc147404675"/>
      <w:bookmarkStart w:id="2941" w:name="_Toc147846182"/>
      <w:bookmarkStart w:id="2942" w:name="_Toc210230694"/>
      <w:r w:rsidRPr="00CB6F7F">
        <w:rPr>
          <w:sz w:val="22"/>
          <w:szCs w:val="22"/>
        </w:rPr>
        <w:t xml:space="preserve">Art. </w:t>
      </w:r>
      <w:r w:rsidR="00076C0D">
        <w:rPr>
          <w:sz w:val="22"/>
          <w:szCs w:val="22"/>
        </w:rPr>
        <w:t>205</w:t>
      </w:r>
      <w:r w:rsidRPr="00CB6F7F">
        <w:rPr>
          <w:sz w:val="22"/>
          <w:szCs w:val="22"/>
        </w:rPr>
        <w:t>. Abrogarea</w:t>
      </w:r>
      <w:bookmarkEnd w:id="2931"/>
      <w:bookmarkEnd w:id="2932"/>
      <w:bookmarkEnd w:id="2933"/>
      <w:bookmarkEnd w:id="2934"/>
      <w:bookmarkEnd w:id="2935"/>
      <w:bookmarkEnd w:id="2936"/>
      <w:bookmarkEnd w:id="2937"/>
      <w:bookmarkEnd w:id="2938"/>
      <w:bookmarkEnd w:id="2939"/>
      <w:bookmarkEnd w:id="2940"/>
      <w:bookmarkEnd w:id="2941"/>
      <w:bookmarkEnd w:id="2942"/>
      <w:r w:rsidRPr="00CB6F7F">
        <w:rPr>
          <w:sz w:val="22"/>
          <w:szCs w:val="22"/>
        </w:rPr>
        <w:t xml:space="preserve"> </w:t>
      </w:r>
    </w:p>
    <w:p w14:paraId="5C6129D8" w14:textId="77777777" w:rsidR="00240343" w:rsidRPr="00CB6F7F" w:rsidRDefault="00240343" w:rsidP="00AD2853">
      <w:pPr>
        <w:jc w:val="both"/>
        <w:rPr>
          <w:sz w:val="22"/>
          <w:szCs w:val="22"/>
          <w:lang w:val="ro-RO"/>
        </w:rPr>
      </w:pPr>
      <w:r w:rsidRPr="00CB6F7F">
        <w:rPr>
          <w:sz w:val="22"/>
          <w:szCs w:val="22"/>
          <w:lang w:val="ro-RO"/>
        </w:rPr>
        <w:t xml:space="preserve">(1) Abrogarea reprezintă operațiunea juridică prin care un act administrativ normativ este scos din vigoare cu efecte pentru viitor. </w:t>
      </w:r>
    </w:p>
    <w:p w14:paraId="168F3357" w14:textId="438BF7FE" w:rsidR="00240343" w:rsidRPr="00CB6F7F" w:rsidRDefault="00240343" w:rsidP="00AD2853">
      <w:pPr>
        <w:jc w:val="both"/>
        <w:rPr>
          <w:sz w:val="22"/>
          <w:szCs w:val="22"/>
          <w:lang w:val="ro-RO"/>
        </w:rPr>
      </w:pPr>
      <w:r w:rsidRPr="00CB6F7F">
        <w:rPr>
          <w:sz w:val="22"/>
          <w:szCs w:val="22"/>
          <w:lang w:val="ro-RO"/>
        </w:rPr>
        <w:t xml:space="preserve">(2) Abrogarea este expresă atunci când în conținutul unui nou act administrativ normativ se prevede abrogarea celui precedent. </w:t>
      </w:r>
    </w:p>
    <w:p w14:paraId="0EB14B5A" w14:textId="21DAE884" w:rsidR="00240343" w:rsidRPr="00CB6F7F" w:rsidRDefault="00240343" w:rsidP="00AD2853">
      <w:pPr>
        <w:jc w:val="both"/>
        <w:rPr>
          <w:sz w:val="22"/>
          <w:szCs w:val="22"/>
          <w:lang w:val="ro-RO"/>
        </w:rPr>
      </w:pPr>
      <w:r w:rsidRPr="00CB6F7F">
        <w:rPr>
          <w:sz w:val="22"/>
          <w:szCs w:val="22"/>
          <w:lang w:val="ro-RO"/>
        </w:rPr>
        <w:t xml:space="preserve">(3) Abrogarea este implicită atunci când conținutul unui nou act administrativ normativ </w:t>
      </w:r>
      <w:r w:rsidR="000A015B">
        <w:rPr>
          <w:sz w:val="22"/>
          <w:szCs w:val="22"/>
          <w:lang w:val="ro-RO"/>
        </w:rPr>
        <w:t>cuprinde prevederi diferite sau contrare</w:t>
      </w:r>
      <w:r w:rsidRPr="00CB6F7F">
        <w:rPr>
          <w:sz w:val="22"/>
          <w:szCs w:val="22"/>
          <w:lang w:val="ro-RO"/>
        </w:rPr>
        <w:t xml:space="preserve"> celui precedent.</w:t>
      </w:r>
    </w:p>
    <w:p w14:paraId="42A47EC2" w14:textId="77777777" w:rsidR="00240343" w:rsidRPr="00CB6F7F" w:rsidRDefault="00240343" w:rsidP="00AD2853">
      <w:pPr>
        <w:jc w:val="both"/>
        <w:rPr>
          <w:sz w:val="22"/>
          <w:szCs w:val="22"/>
          <w:lang w:val="ro-RO"/>
        </w:rPr>
      </w:pPr>
      <w:r w:rsidRPr="00CB6F7F">
        <w:rPr>
          <w:sz w:val="22"/>
          <w:szCs w:val="22"/>
          <w:lang w:val="ro-RO"/>
        </w:rPr>
        <w:t>(4) După întinderea efectelor pe care le produce, abrogarea poate fi totală sau parțială.</w:t>
      </w:r>
    </w:p>
    <w:p w14:paraId="3B9FA1C2" w14:textId="77777777" w:rsidR="00662D56" w:rsidRPr="00CB6F7F" w:rsidRDefault="00662D56" w:rsidP="00AD2853">
      <w:pPr>
        <w:jc w:val="both"/>
        <w:rPr>
          <w:sz w:val="22"/>
          <w:szCs w:val="22"/>
          <w:lang w:val="ro-RO"/>
        </w:rPr>
      </w:pPr>
    </w:p>
    <w:p w14:paraId="760D5BAD" w14:textId="6BB5B42C" w:rsidR="00240343" w:rsidRPr="00CB6F7F" w:rsidRDefault="00240343" w:rsidP="00AD2853">
      <w:pPr>
        <w:pStyle w:val="Titlu4"/>
        <w:spacing w:before="120" w:after="120"/>
        <w:jc w:val="both"/>
        <w:rPr>
          <w:sz w:val="22"/>
          <w:szCs w:val="22"/>
        </w:rPr>
      </w:pPr>
      <w:bookmarkStart w:id="2943" w:name="_Toc94538068"/>
      <w:bookmarkStart w:id="2944" w:name="_Toc99364089"/>
      <w:bookmarkStart w:id="2945" w:name="_Toc130974063"/>
      <w:bookmarkStart w:id="2946" w:name="_Toc130974705"/>
      <w:bookmarkStart w:id="2947" w:name="_Toc130976386"/>
      <w:bookmarkStart w:id="2948" w:name="_Toc130997561"/>
      <w:bookmarkStart w:id="2949" w:name="_Toc130998498"/>
      <w:bookmarkStart w:id="2950" w:name="_Toc138144784"/>
      <w:bookmarkStart w:id="2951" w:name="_Toc140586441"/>
      <w:bookmarkStart w:id="2952" w:name="_Toc147404676"/>
      <w:bookmarkStart w:id="2953" w:name="_Toc147846183"/>
      <w:bookmarkStart w:id="2954" w:name="_Toc210230695"/>
      <w:r w:rsidRPr="00CB6F7F">
        <w:rPr>
          <w:sz w:val="22"/>
          <w:szCs w:val="22"/>
        </w:rPr>
        <w:lastRenderedPageBreak/>
        <w:t xml:space="preserve">Art. </w:t>
      </w:r>
      <w:r w:rsidR="00076C0D">
        <w:rPr>
          <w:sz w:val="22"/>
          <w:szCs w:val="22"/>
        </w:rPr>
        <w:t>206</w:t>
      </w:r>
      <w:r w:rsidRPr="00CB6F7F">
        <w:rPr>
          <w:sz w:val="22"/>
          <w:szCs w:val="22"/>
        </w:rPr>
        <w:t>. Revocarea</w:t>
      </w:r>
      <w:bookmarkEnd w:id="2943"/>
      <w:bookmarkEnd w:id="2944"/>
      <w:bookmarkEnd w:id="2945"/>
      <w:bookmarkEnd w:id="2946"/>
      <w:bookmarkEnd w:id="2947"/>
      <w:bookmarkEnd w:id="2948"/>
      <w:bookmarkEnd w:id="2949"/>
      <w:bookmarkEnd w:id="2950"/>
      <w:bookmarkEnd w:id="2951"/>
      <w:bookmarkEnd w:id="2952"/>
      <w:bookmarkEnd w:id="2953"/>
      <w:bookmarkEnd w:id="2954"/>
      <w:r w:rsidRPr="00CB6F7F">
        <w:rPr>
          <w:sz w:val="22"/>
          <w:szCs w:val="22"/>
        </w:rPr>
        <w:t xml:space="preserve"> </w:t>
      </w:r>
    </w:p>
    <w:p w14:paraId="7982F1A2" w14:textId="77777777" w:rsidR="00240343" w:rsidRPr="00CB6F7F" w:rsidRDefault="00240343" w:rsidP="00AD2853">
      <w:pPr>
        <w:jc w:val="both"/>
        <w:rPr>
          <w:sz w:val="22"/>
          <w:szCs w:val="22"/>
          <w:lang w:val="ro-RO"/>
        </w:rPr>
      </w:pPr>
      <w:r w:rsidRPr="00CB6F7F">
        <w:rPr>
          <w:sz w:val="22"/>
          <w:szCs w:val="22"/>
          <w:lang w:val="ro-RO"/>
        </w:rPr>
        <w:t xml:space="preserve">(1) Revocarea reprezintă operaţiunea juridică prin care autoritatea emitentă sau autoritatea ierarhic superioară desfiinţează un act administrativ. </w:t>
      </w:r>
    </w:p>
    <w:p w14:paraId="2F7CC25F" w14:textId="6C13F53F" w:rsidR="00240343" w:rsidRPr="00CB6F7F" w:rsidRDefault="00240343" w:rsidP="00AD2853">
      <w:pPr>
        <w:jc w:val="both"/>
        <w:rPr>
          <w:sz w:val="22"/>
          <w:szCs w:val="22"/>
          <w:lang w:val="ro-RO"/>
        </w:rPr>
      </w:pPr>
      <w:r w:rsidRPr="00CB6F7F">
        <w:rPr>
          <w:sz w:val="22"/>
          <w:szCs w:val="22"/>
          <w:lang w:val="ro-RO"/>
        </w:rPr>
        <w:t>(2) Orice act administrativ normativ poate fi revocat.</w:t>
      </w:r>
    </w:p>
    <w:p w14:paraId="54909E0B" w14:textId="77777777" w:rsidR="000A015B" w:rsidRDefault="00240343" w:rsidP="00AD2853">
      <w:pPr>
        <w:jc w:val="both"/>
        <w:rPr>
          <w:sz w:val="22"/>
          <w:szCs w:val="22"/>
          <w:lang w:val="ro-RO"/>
        </w:rPr>
      </w:pPr>
      <w:r w:rsidRPr="00CB6F7F">
        <w:rPr>
          <w:sz w:val="22"/>
          <w:szCs w:val="22"/>
          <w:lang w:val="ro-RO"/>
        </w:rPr>
        <w:t>(3) Act</w:t>
      </w:r>
      <w:r w:rsidR="00C211BF" w:rsidRPr="00CB6F7F">
        <w:rPr>
          <w:sz w:val="22"/>
          <w:szCs w:val="22"/>
          <w:lang w:val="ro-RO"/>
        </w:rPr>
        <w:t>ul</w:t>
      </w:r>
      <w:r w:rsidRPr="00CB6F7F">
        <w:rPr>
          <w:sz w:val="22"/>
          <w:szCs w:val="22"/>
          <w:lang w:val="ro-RO"/>
        </w:rPr>
        <w:t xml:space="preserve"> administrativ individual po</w:t>
      </w:r>
      <w:r w:rsidR="00C211BF" w:rsidRPr="00CB6F7F">
        <w:rPr>
          <w:sz w:val="22"/>
          <w:szCs w:val="22"/>
          <w:lang w:val="ro-RO"/>
        </w:rPr>
        <w:t>a</w:t>
      </w:r>
      <w:r w:rsidRPr="00CB6F7F">
        <w:rPr>
          <w:sz w:val="22"/>
          <w:szCs w:val="22"/>
          <w:lang w:val="ro-RO"/>
        </w:rPr>
        <w:t>t</w:t>
      </w:r>
      <w:r w:rsidR="00C211BF" w:rsidRPr="00CB6F7F">
        <w:rPr>
          <w:sz w:val="22"/>
          <w:szCs w:val="22"/>
          <w:lang w:val="ro-RO"/>
        </w:rPr>
        <w:t>e</w:t>
      </w:r>
      <w:r w:rsidRPr="00CB6F7F">
        <w:rPr>
          <w:sz w:val="22"/>
          <w:szCs w:val="22"/>
          <w:lang w:val="ro-RO"/>
        </w:rPr>
        <w:t xml:space="preserve"> fi revocat, cu </w:t>
      </w:r>
      <w:r w:rsidR="00C211BF" w:rsidRPr="00CB6F7F">
        <w:rPr>
          <w:sz w:val="22"/>
          <w:szCs w:val="22"/>
          <w:lang w:val="ro-RO"/>
        </w:rPr>
        <w:t xml:space="preserve">excepțiile prevăzute la art. </w:t>
      </w:r>
      <w:r w:rsidR="00076C0D">
        <w:rPr>
          <w:sz w:val="22"/>
          <w:szCs w:val="22"/>
          <w:lang w:val="ro-RO"/>
        </w:rPr>
        <w:t>208</w:t>
      </w:r>
      <w:r w:rsidRPr="00CB6F7F">
        <w:rPr>
          <w:sz w:val="22"/>
          <w:szCs w:val="22"/>
          <w:lang w:val="ro-RO"/>
        </w:rPr>
        <w:t>.</w:t>
      </w:r>
    </w:p>
    <w:p w14:paraId="60398D5A" w14:textId="6BCA58CD" w:rsidR="00240343" w:rsidRPr="00CB6F7F" w:rsidRDefault="000A015B" w:rsidP="00AD2853">
      <w:pPr>
        <w:jc w:val="both"/>
        <w:rPr>
          <w:sz w:val="22"/>
          <w:szCs w:val="22"/>
          <w:lang w:val="ro-RO"/>
        </w:rPr>
      </w:pPr>
      <w:r w:rsidRPr="000A015B">
        <w:rPr>
          <w:sz w:val="22"/>
          <w:szCs w:val="22"/>
          <w:lang w:val="ro-RO"/>
        </w:rPr>
        <w:t xml:space="preserve">(4) Prevederile Capitolului II se aplică în mod corespunzător și în cazul revocării. </w:t>
      </w:r>
      <w:r w:rsidR="00240343" w:rsidRPr="00CB6F7F">
        <w:rPr>
          <w:sz w:val="22"/>
          <w:szCs w:val="22"/>
          <w:lang w:val="ro-RO"/>
        </w:rPr>
        <w:t xml:space="preserve"> </w:t>
      </w:r>
    </w:p>
    <w:p w14:paraId="1AF0A38B" w14:textId="77777777" w:rsidR="00662D56" w:rsidRPr="00CB6F7F" w:rsidRDefault="00662D56" w:rsidP="00AD2853">
      <w:pPr>
        <w:jc w:val="both"/>
        <w:rPr>
          <w:sz w:val="22"/>
          <w:szCs w:val="22"/>
          <w:lang w:val="ro-RO"/>
        </w:rPr>
      </w:pPr>
    </w:p>
    <w:p w14:paraId="1CBEC9EA" w14:textId="2039F11D" w:rsidR="00240343" w:rsidRPr="00CB6F7F" w:rsidRDefault="00240343" w:rsidP="00AD2853">
      <w:pPr>
        <w:pStyle w:val="Titlu4"/>
        <w:spacing w:before="120" w:after="120"/>
        <w:jc w:val="both"/>
        <w:rPr>
          <w:i w:val="0"/>
          <w:iCs w:val="0"/>
          <w:sz w:val="22"/>
          <w:szCs w:val="22"/>
        </w:rPr>
      </w:pPr>
      <w:bookmarkStart w:id="2955" w:name="_Toc94538069"/>
      <w:bookmarkStart w:id="2956" w:name="_Toc99364090"/>
      <w:bookmarkStart w:id="2957" w:name="_Toc130974064"/>
      <w:bookmarkStart w:id="2958" w:name="_Toc130974706"/>
      <w:bookmarkStart w:id="2959" w:name="_Toc130976387"/>
      <w:bookmarkStart w:id="2960" w:name="_Toc130997562"/>
      <w:bookmarkStart w:id="2961" w:name="_Toc130998499"/>
      <w:bookmarkStart w:id="2962" w:name="_Toc138144785"/>
      <w:bookmarkStart w:id="2963" w:name="_Toc140586442"/>
      <w:bookmarkStart w:id="2964" w:name="_Toc147404677"/>
      <w:bookmarkStart w:id="2965" w:name="_Toc147846184"/>
      <w:bookmarkStart w:id="2966" w:name="_Toc210230696"/>
      <w:r w:rsidRPr="00CB6F7F">
        <w:rPr>
          <w:sz w:val="22"/>
          <w:szCs w:val="22"/>
        </w:rPr>
        <w:t xml:space="preserve">Art. </w:t>
      </w:r>
      <w:r w:rsidR="00076C0D">
        <w:rPr>
          <w:sz w:val="22"/>
          <w:szCs w:val="22"/>
        </w:rPr>
        <w:t>207</w:t>
      </w:r>
      <w:r w:rsidRPr="00CB6F7F">
        <w:rPr>
          <w:sz w:val="22"/>
          <w:szCs w:val="22"/>
        </w:rPr>
        <w:t>. Cauzele care determină revocarea</w:t>
      </w:r>
      <w:bookmarkEnd w:id="2955"/>
      <w:bookmarkEnd w:id="2956"/>
      <w:bookmarkEnd w:id="2957"/>
      <w:bookmarkEnd w:id="2958"/>
      <w:bookmarkEnd w:id="2959"/>
      <w:bookmarkEnd w:id="2960"/>
      <w:bookmarkEnd w:id="2961"/>
      <w:bookmarkEnd w:id="2962"/>
      <w:bookmarkEnd w:id="2963"/>
      <w:bookmarkEnd w:id="2964"/>
      <w:bookmarkEnd w:id="2965"/>
      <w:bookmarkEnd w:id="2966"/>
    </w:p>
    <w:p w14:paraId="5E54D53F" w14:textId="77777777" w:rsidR="00240343" w:rsidRPr="00CB6F7F" w:rsidRDefault="00240343" w:rsidP="00AD2853">
      <w:pPr>
        <w:widowControl w:val="0"/>
        <w:tabs>
          <w:tab w:val="left" w:pos="1260"/>
        </w:tabs>
        <w:jc w:val="both"/>
        <w:rPr>
          <w:b/>
          <w:bCs/>
          <w:iCs/>
          <w:color w:val="0070C0"/>
          <w:sz w:val="22"/>
          <w:szCs w:val="22"/>
          <w:lang w:val="ro-RO"/>
        </w:rPr>
      </w:pPr>
      <w:r w:rsidRPr="00CB6F7F">
        <w:rPr>
          <w:iCs/>
          <w:snapToGrid w:val="0"/>
          <w:color w:val="000000"/>
          <w:sz w:val="22"/>
          <w:szCs w:val="22"/>
          <w:lang w:val="ro-RO"/>
        </w:rPr>
        <w:t xml:space="preserve">(1) Revocarea poate interveni pentru cauze de nelegalitate a actului și pentru cauze de neoportunitate a acestuia. </w:t>
      </w:r>
    </w:p>
    <w:p w14:paraId="7785B769" w14:textId="77777777" w:rsidR="00180A19" w:rsidRPr="00CB6F7F"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 xml:space="preserve">(2) Cauzele care determină revocarea actului administrativ pot fi anterioare, </w:t>
      </w:r>
      <w:r w:rsidRPr="00CB6F7F">
        <w:rPr>
          <w:iCs/>
          <w:snapToGrid w:val="0"/>
          <w:color w:val="000000"/>
          <w:spacing w:val="-4"/>
          <w:sz w:val="22"/>
          <w:szCs w:val="22"/>
          <w:lang w:val="ro-RO"/>
        </w:rPr>
        <w:t xml:space="preserve">concomitente sau </w:t>
      </w:r>
      <w:r w:rsidRPr="00CB6F7F">
        <w:rPr>
          <w:iCs/>
          <w:snapToGrid w:val="0"/>
          <w:color w:val="000000"/>
          <w:sz w:val="22"/>
          <w:szCs w:val="22"/>
          <w:lang w:val="ro-RO"/>
        </w:rPr>
        <w:t xml:space="preserve">ulterioare emiterii sau adoptării acestuia. </w:t>
      </w:r>
    </w:p>
    <w:p w14:paraId="5FDA3C11" w14:textId="35F2E9EE" w:rsidR="00180A19" w:rsidRPr="00CB6F7F" w:rsidRDefault="00180A19" w:rsidP="00AD2853">
      <w:pPr>
        <w:widowControl w:val="0"/>
        <w:jc w:val="both"/>
        <w:rPr>
          <w:iCs/>
          <w:snapToGrid w:val="0"/>
          <w:color w:val="000000"/>
          <w:sz w:val="22"/>
          <w:szCs w:val="22"/>
          <w:lang w:val="ro-RO"/>
        </w:rPr>
      </w:pPr>
      <w:r w:rsidRPr="00CB6F7F">
        <w:rPr>
          <w:iCs/>
          <w:snapToGrid w:val="0"/>
          <w:color w:val="000000"/>
          <w:sz w:val="22"/>
          <w:szCs w:val="22"/>
          <w:lang w:val="ro-RO"/>
        </w:rPr>
        <w:t xml:space="preserve">(3) </w:t>
      </w:r>
      <w:r w:rsidR="00240343" w:rsidRPr="00CB6F7F">
        <w:rPr>
          <w:iCs/>
          <w:snapToGrid w:val="0"/>
          <w:color w:val="000000"/>
          <w:sz w:val="22"/>
          <w:szCs w:val="22"/>
          <w:lang w:val="ro-RO"/>
        </w:rPr>
        <w:t>Revocarea pentru cauzele anterioare produce efecte juridice pentru trecut</w:t>
      </w:r>
      <w:r w:rsidR="000A015B">
        <w:rPr>
          <w:iCs/>
          <w:snapToGrid w:val="0"/>
          <w:color w:val="000000"/>
          <w:sz w:val="22"/>
          <w:szCs w:val="22"/>
          <w:lang w:val="ro-RO"/>
        </w:rPr>
        <w:t xml:space="preserve"> în cazul actelor administrative individuale</w:t>
      </w:r>
      <w:r w:rsidR="00240343" w:rsidRPr="00CB6F7F">
        <w:rPr>
          <w:iCs/>
          <w:snapToGrid w:val="0"/>
          <w:color w:val="000000"/>
          <w:sz w:val="22"/>
          <w:szCs w:val="22"/>
          <w:lang w:val="ro-RO"/>
        </w:rPr>
        <w:t>.</w:t>
      </w:r>
    </w:p>
    <w:p w14:paraId="523F3B01" w14:textId="77777777" w:rsidR="00240343" w:rsidRPr="00CB6F7F" w:rsidRDefault="00180A19" w:rsidP="00AD2853">
      <w:pPr>
        <w:widowControl w:val="0"/>
        <w:jc w:val="both"/>
        <w:rPr>
          <w:iCs/>
          <w:snapToGrid w:val="0"/>
          <w:color w:val="000000"/>
          <w:sz w:val="22"/>
          <w:szCs w:val="22"/>
          <w:lang w:val="ro-RO"/>
        </w:rPr>
      </w:pPr>
      <w:r w:rsidRPr="00CB6F7F">
        <w:rPr>
          <w:iCs/>
          <w:snapToGrid w:val="0"/>
          <w:color w:val="000000"/>
          <w:sz w:val="22"/>
          <w:szCs w:val="22"/>
          <w:lang w:val="ro-RO"/>
        </w:rPr>
        <w:t>(4)</w:t>
      </w:r>
      <w:r w:rsidR="00240343" w:rsidRPr="00CB6F7F">
        <w:rPr>
          <w:iCs/>
          <w:snapToGrid w:val="0"/>
          <w:color w:val="000000"/>
          <w:sz w:val="22"/>
          <w:szCs w:val="22"/>
          <w:lang w:val="ro-RO"/>
        </w:rPr>
        <w:t xml:space="preserve"> Revocarea pentru cauze concomitente și ulterioare produce efecte juridice pentru viitor.</w:t>
      </w:r>
    </w:p>
    <w:p w14:paraId="5EC7859B" w14:textId="77777777" w:rsidR="00240343" w:rsidRPr="00CB6F7F" w:rsidRDefault="00240343" w:rsidP="00AD2853">
      <w:pPr>
        <w:rPr>
          <w:i/>
          <w:sz w:val="22"/>
          <w:szCs w:val="22"/>
          <w:lang w:val="ro-RO"/>
        </w:rPr>
      </w:pPr>
    </w:p>
    <w:p w14:paraId="275D68E5" w14:textId="21E34658" w:rsidR="00240343" w:rsidRPr="00CB6F7F" w:rsidRDefault="00240343" w:rsidP="00AD2853">
      <w:pPr>
        <w:pStyle w:val="Titlu4"/>
        <w:spacing w:before="120" w:after="120"/>
        <w:jc w:val="both"/>
        <w:rPr>
          <w:sz w:val="22"/>
          <w:szCs w:val="22"/>
        </w:rPr>
      </w:pPr>
      <w:bookmarkStart w:id="2967" w:name="_Toc94538070"/>
      <w:bookmarkStart w:id="2968" w:name="_Toc99364091"/>
      <w:bookmarkStart w:id="2969" w:name="_Toc130974065"/>
      <w:bookmarkStart w:id="2970" w:name="_Toc130974707"/>
      <w:bookmarkStart w:id="2971" w:name="_Toc130976388"/>
      <w:bookmarkStart w:id="2972" w:name="_Toc130997563"/>
      <w:bookmarkStart w:id="2973" w:name="_Toc130998500"/>
      <w:bookmarkStart w:id="2974" w:name="_Toc138144786"/>
      <w:bookmarkStart w:id="2975" w:name="_Toc140586443"/>
      <w:bookmarkStart w:id="2976" w:name="_Toc147404678"/>
      <w:bookmarkStart w:id="2977" w:name="_Toc147846185"/>
      <w:bookmarkStart w:id="2978" w:name="_Toc210230697"/>
      <w:r w:rsidRPr="00CB6F7F">
        <w:rPr>
          <w:sz w:val="22"/>
          <w:szCs w:val="22"/>
        </w:rPr>
        <w:t xml:space="preserve">Art. </w:t>
      </w:r>
      <w:r w:rsidR="00076C0D">
        <w:rPr>
          <w:sz w:val="22"/>
          <w:szCs w:val="22"/>
        </w:rPr>
        <w:t>208</w:t>
      </w:r>
      <w:r w:rsidRPr="00CB6F7F">
        <w:rPr>
          <w:sz w:val="22"/>
          <w:szCs w:val="22"/>
        </w:rPr>
        <w:t>. Excepții de la principiul revocării</w:t>
      </w:r>
      <w:bookmarkEnd w:id="2967"/>
      <w:bookmarkEnd w:id="2968"/>
      <w:bookmarkEnd w:id="2969"/>
      <w:bookmarkEnd w:id="2970"/>
      <w:bookmarkEnd w:id="2971"/>
      <w:bookmarkEnd w:id="2972"/>
      <w:bookmarkEnd w:id="2973"/>
      <w:bookmarkEnd w:id="2974"/>
      <w:bookmarkEnd w:id="2975"/>
      <w:bookmarkEnd w:id="2976"/>
      <w:bookmarkEnd w:id="2977"/>
      <w:bookmarkEnd w:id="2978"/>
      <w:r w:rsidRPr="00CB6F7F">
        <w:rPr>
          <w:sz w:val="22"/>
          <w:szCs w:val="22"/>
        </w:rPr>
        <w:t xml:space="preserve"> </w:t>
      </w:r>
    </w:p>
    <w:p w14:paraId="458DEE03" w14:textId="77858A8D" w:rsidR="00240343" w:rsidRPr="00CB6F7F" w:rsidRDefault="00240343" w:rsidP="00AD2853">
      <w:pPr>
        <w:widowControl w:val="0"/>
        <w:jc w:val="both"/>
        <w:rPr>
          <w:iCs/>
          <w:snapToGrid w:val="0"/>
          <w:color w:val="000000"/>
          <w:sz w:val="22"/>
          <w:szCs w:val="22"/>
          <w:lang w:val="ro-RO"/>
        </w:rPr>
      </w:pPr>
      <w:r w:rsidRPr="00CB6F7F">
        <w:rPr>
          <w:iCs/>
          <w:sz w:val="22"/>
          <w:szCs w:val="22"/>
          <w:lang w:val="ro-RO"/>
        </w:rPr>
        <w:t>(1) E</w:t>
      </w:r>
      <w:r w:rsidRPr="00CB6F7F">
        <w:rPr>
          <w:iCs/>
          <w:snapToGrid w:val="0"/>
          <w:color w:val="000000"/>
          <w:sz w:val="22"/>
          <w:szCs w:val="22"/>
          <w:lang w:val="ro-RO"/>
        </w:rPr>
        <w:t xml:space="preserve">xcepţiile de la principiul revocării sunt </w:t>
      </w:r>
      <w:r w:rsidR="00915ED4">
        <w:rPr>
          <w:iCs/>
          <w:snapToGrid w:val="0"/>
          <w:color w:val="000000"/>
          <w:sz w:val="22"/>
          <w:szCs w:val="22"/>
          <w:lang w:val="ro-RO"/>
        </w:rPr>
        <w:t>stabilite prin lege</w:t>
      </w:r>
      <w:r w:rsidRPr="00CB6F7F">
        <w:rPr>
          <w:iCs/>
          <w:snapToGrid w:val="0"/>
          <w:color w:val="000000"/>
          <w:sz w:val="22"/>
          <w:szCs w:val="22"/>
          <w:lang w:val="ro-RO"/>
        </w:rPr>
        <w:t>.</w:t>
      </w:r>
    </w:p>
    <w:p w14:paraId="70F0B43E" w14:textId="77777777" w:rsidR="00240343" w:rsidRPr="00CB6F7F"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(2) Sunt exceptate de la principiul revocării următoarele categorii de acte:</w:t>
      </w:r>
    </w:p>
    <w:p w14:paraId="5D3F8F7B" w14:textId="77777777" w:rsidR="00240343" w:rsidRPr="00CB6F7F"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 xml:space="preserve">a) actele administrative-jurisdicționale; </w:t>
      </w:r>
    </w:p>
    <w:p w14:paraId="6A703D52" w14:textId="77777777" w:rsidR="00240343" w:rsidRPr="00CB6F7F"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 xml:space="preserve">b) actele administrative care au fost executate material parțial sau integral; </w:t>
      </w:r>
    </w:p>
    <w:p w14:paraId="6EED523F" w14:textId="77777777" w:rsidR="00240343" w:rsidRPr="00CB6F7F"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 xml:space="preserve">c) actele administrative de aplicare a sancțiunilor corespunzătoare formelor de răspundere administrativă; </w:t>
      </w:r>
    </w:p>
    <w:p w14:paraId="21792476" w14:textId="77777777" w:rsidR="00240343" w:rsidRPr="00CB6F7F"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d) actele administrative de punere în executare a actelor procedurale penale;</w:t>
      </w:r>
    </w:p>
    <w:p w14:paraId="3F789A29" w14:textId="77777777" w:rsidR="00240343" w:rsidRPr="00CB6F7F" w:rsidRDefault="00240343" w:rsidP="00AD2853">
      <w:pPr>
        <w:widowControl w:val="0"/>
        <w:jc w:val="both"/>
        <w:rPr>
          <w:iCs/>
          <w:color w:val="000000"/>
          <w:spacing w:val="-4"/>
          <w:sz w:val="22"/>
          <w:szCs w:val="22"/>
          <w:lang w:val="ro-RO" w:eastAsia="x-none"/>
        </w:rPr>
      </w:pPr>
      <w:r w:rsidRPr="00CB6F7F">
        <w:rPr>
          <w:bCs/>
          <w:iCs/>
          <w:snapToGrid w:val="0"/>
          <w:color w:val="000000"/>
          <w:sz w:val="22"/>
          <w:szCs w:val="22"/>
          <w:lang w:val="ro-RO"/>
        </w:rPr>
        <w:t>e)</w:t>
      </w:r>
      <w:r w:rsidRPr="00CB6F7F">
        <w:rPr>
          <w:b/>
          <w:iCs/>
          <w:snapToGrid w:val="0"/>
          <w:color w:val="000000"/>
          <w:sz w:val="22"/>
          <w:szCs w:val="22"/>
          <w:lang w:val="ro-RO"/>
        </w:rPr>
        <w:t xml:space="preserve"> </w:t>
      </w:r>
      <w:r w:rsidRPr="00CB6F7F">
        <w:rPr>
          <w:iCs/>
          <w:color w:val="000000"/>
          <w:spacing w:val="-4"/>
          <w:sz w:val="22"/>
          <w:szCs w:val="22"/>
          <w:lang w:val="ro-RO" w:eastAsia="x-none"/>
        </w:rPr>
        <w:t xml:space="preserve">actele administrative care au dat naştere la raporturi de drept privat sau sunt emise în baza unor contracte civile; </w:t>
      </w:r>
    </w:p>
    <w:p w14:paraId="325388AA" w14:textId="77777777" w:rsidR="005037ED" w:rsidRDefault="00240343" w:rsidP="00AD2853">
      <w:pPr>
        <w:widowControl w:val="0"/>
        <w:jc w:val="both"/>
        <w:rPr>
          <w:iCs/>
          <w:snapToGrid w:val="0"/>
          <w:color w:val="000000"/>
          <w:sz w:val="22"/>
          <w:szCs w:val="22"/>
          <w:lang w:val="ro-RO"/>
        </w:rPr>
      </w:pPr>
      <w:r w:rsidRPr="00CB6F7F">
        <w:rPr>
          <w:iCs/>
          <w:snapToGrid w:val="0"/>
          <w:color w:val="000000"/>
          <w:sz w:val="22"/>
          <w:szCs w:val="22"/>
          <w:lang w:val="ro-RO"/>
        </w:rPr>
        <w:t>f) actele administrative declarate irevocabile de o dispoziție expresă a legii și actele administrative care au dat naștere la drepturi subiective garantate de lege sub aspectul stabilității</w:t>
      </w:r>
      <w:r w:rsidR="005037ED">
        <w:rPr>
          <w:iCs/>
          <w:snapToGrid w:val="0"/>
          <w:color w:val="000000"/>
          <w:sz w:val="22"/>
          <w:szCs w:val="22"/>
          <w:lang w:val="ro-RO"/>
        </w:rPr>
        <w:t>;</w:t>
      </w:r>
    </w:p>
    <w:p w14:paraId="10BEE1D3" w14:textId="07E3C291" w:rsidR="00240343" w:rsidRPr="00CB6F7F" w:rsidRDefault="005037ED" w:rsidP="00AD2853">
      <w:pPr>
        <w:widowControl w:val="0"/>
        <w:jc w:val="both"/>
        <w:rPr>
          <w:iCs/>
          <w:snapToGrid w:val="0"/>
          <w:color w:val="000000"/>
          <w:sz w:val="22"/>
          <w:szCs w:val="22"/>
          <w:lang w:val="ro-RO"/>
        </w:rPr>
      </w:pPr>
      <w:r w:rsidRPr="005037ED">
        <w:rPr>
          <w:iCs/>
          <w:snapToGrid w:val="0"/>
          <w:color w:val="000000"/>
          <w:sz w:val="22"/>
          <w:szCs w:val="22"/>
          <w:lang w:val="ro-RO"/>
        </w:rPr>
        <w:t>g) alte acte administrative calificate expres, prin lege, ca irevocabile</w:t>
      </w:r>
      <w:r w:rsidR="00240343" w:rsidRPr="00CB6F7F">
        <w:rPr>
          <w:iCs/>
          <w:snapToGrid w:val="0"/>
          <w:color w:val="000000"/>
          <w:sz w:val="22"/>
          <w:szCs w:val="22"/>
          <w:lang w:val="ro-RO"/>
        </w:rPr>
        <w:t>.</w:t>
      </w:r>
    </w:p>
    <w:p w14:paraId="05EA27B5" w14:textId="77777777" w:rsidR="00240343" w:rsidRPr="00CB6F7F" w:rsidRDefault="00240343" w:rsidP="00AD2853">
      <w:pPr>
        <w:widowControl w:val="0"/>
        <w:jc w:val="both"/>
        <w:rPr>
          <w:iCs/>
          <w:snapToGrid w:val="0"/>
          <w:color w:val="000000"/>
          <w:sz w:val="22"/>
          <w:szCs w:val="22"/>
          <w:lang w:val="ro-RO"/>
        </w:rPr>
      </w:pPr>
    </w:p>
    <w:p w14:paraId="03020C3F" w14:textId="59212D8B" w:rsidR="00240343" w:rsidRPr="00CB6F7F" w:rsidRDefault="00240343" w:rsidP="00AD2853">
      <w:pPr>
        <w:pStyle w:val="Titlu4"/>
        <w:spacing w:before="120" w:after="120"/>
        <w:jc w:val="both"/>
        <w:rPr>
          <w:sz w:val="22"/>
          <w:szCs w:val="22"/>
        </w:rPr>
      </w:pPr>
      <w:bookmarkStart w:id="2979" w:name="_Toc94538071"/>
      <w:bookmarkStart w:id="2980" w:name="_Toc99364092"/>
      <w:bookmarkStart w:id="2981" w:name="_Toc130974066"/>
      <w:bookmarkStart w:id="2982" w:name="_Toc130974708"/>
      <w:bookmarkStart w:id="2983" w:name="_Toc130976389"/>
      <w:bookmarkStart w:id="2984" w:name="_Toc130997564"/>
      <w:bookmarkStart w:id="2985" w:name="_Toc130998501"/>
      <w:bookmarkStart w:id="2986" w:name="_Toc138144787"/>
      <w:bookmarkStart w:id="2987" w:name="_Toc140586444"/>
      <w:bookmarkStart w:id="2988" w:name="_Toc147404679"/>
      <w:bookmarkStart w:id="2989" w:name="_Toc147846186"/>
      <w:bookmarkStart w:id="2990" w:name="_Toc210230698"/>
      <w:r w:rsidRPr="00CB6F7F">
        <w:rPr>
          <w:sz w:val="22"/>
          <w:szCs w:val="22"/>
        </w:rPr>
        <w:t xml:space="preserve">Art. </w:t>
      </w:r>
      <w:r w:rsidR="00076C0D">
        <w:rPr>
          <w:sz w:val="22"/>
          <w:szCs w:val="22"/>
        </w:rPr>
        <w:t>209</w:t>
      </w:r>
      <w:r w:rsidRPr="00CB6F7F">
        <w:rPr>
          <w:sz w:val="22"/>
          <w:szCs w:val="22"/>
        </w:rPr>
        <w:t>. Suspendarea</w:t>
      </w:r>
      <w:bookmarkEnd w:id="2979"/>
      <w:bookmarkEnd w:id="2980"/>
      <w:bookmarkEnd w:id="2981"/>
      <w:bookmarkEnd w:id="2982"/>
      <w:bookmarkEnd w:id="2983"/>
      <w:bookmarkEnd w:id="2984"/>
      <w:bookmarkEnd w:id="2985"/>
      <w:bookmarkEnd w:id="2986"/>
      <w:bookmarkEnd w:id="2987"/>
      <w:bookmarkEnd w:id="2988"/>
      <w:bookmarkEnd w:id="2989"/>
      <w:bookmarkEnd w:id="2990"/>
      <w:r w:rsidRPr="00CB6F7F">
        <w:rPr>
          <w:sz w:val="22"/>
          <w:szCs w:val="22"/>
        </w:rPr>
        <w:t xml:space="preserve"> </w:t>
      </w:r>
    </w:p>
    <w:p w14:paraId="009C76ED" w14:textId="2F3743B2" w:rsidR="00240343" w:rsidRPr="00CB6F7F" w:rsidRDefault="00240343" w:rsidP="00AD2853">
      <w:pPr>
        <w:jc w:val="both"/>
        <w:rPr>
          <w:sz w:val="22"/>
          <w:szCs w:val="22"/>
          <w:lang w:val="ro-RO"/>
        </w:rPr>
      </w:pPr>
      <w:r w:rsidRPr="00CB6F7F">
        <w:rPr>
          <w:sz w:val="22"/>
          <w:szCs w:val="22"/>
          <w:lang w:val="ro-RO"/>
        </w:rPr>
        <w:t xml:space="preserve">Suspendarea reprezintă operațiunea juridică de întrerupere a producerii de efecte juridice </w:t>
      </w:r>
      <w:r w:rsidR="00A855FA">
        <w:rPr>
          <w:sz w:val="22"/>
          <w:szCs w:val="22"/>
          <w:lang w:val="ro-RO"/>
        </w:rPr>
        <w:t>ale</w:t>
      </w:r>
      <w:r w:rsidRPr="00CB6F7F">
        <w:rPr>
          <w:sz w:val="22"/>
          <w:szCs w:val="22"/>
          <w:lang w:val="ro-RO"/>
        </w:rPr>
        <w:t xml:space="preserve"> actul</w:t>
      </w:r>
      <w:r w:rsidR="00A855FA">
        <w:rPr>
          <w:sz w:val="22"/>
          <w:szCs w:val="22"/>
          <w:lang w:val="ro-RO"/>
        </w:rPr>
        <w:t>ui</w:t>
      </w:r>
      <w:r w:rsidRPr="00CB6F7F">
        <w:rPr>
          <w:sz w:val="22"/>
          <w:szCs w:val="22"/>
          <w:lang w:val="ro-RO"/>
        </w:rPr>
        <w:t xml:space="preserve"> administrativ.</w:t>
      </w:r>
    </w:p>
    <w:p w14:paraId="7C880CCE" w14:textId="77777777" w:rsidR="00E94BA5" w:rsidRPr="00CB6F7F" w:rsidRDefault="00E94BA5" w:rsidP="00AD2853">
      <w:pPr>
        <w:jc w:val="both"/>
        <w:rPr>
          <w:sz w:val="22"/>
          <w:szCs w:val="22"/>
          <w:lang w:val="ro-RO"/>
        </w:rPr>
      </w:pPr>
    </w:p>
    <w:p w14:paraId="0A603280" w14:textId="52D695F3" w:rsidR="00240343" w:rsidRPr="00CB6F7F" w:rsidRDefault="00240343" w:rsidP="00AD2853">
      <w:pPr>
        <w:pStyle w:val="Titlu4"/>
        <w:spacing w:before="120" w:after="120"/>
        <w:jc w:val="both"/>
        <w:rPr>
          <w:sz w:val="22"/>
          <w:szCs w:val="22"/>
        </w:rPr>
      </w:pPr>
      <w:bookmarkStart w:id="2991" w:name="_Toc94538072"/>
      <w:bookmarkStart w:id="2992" w:name="_Toc99364093"/>
      <w:bookmarkStart w:id="2993" w:name="_Toc130974067"/>
      <w:bookmarkStart w:id="2994" w:name="_Toc130974709"/>
      <w:bookmarkStart w:id="2995" w:name="_Toc130976390"/>
      <w:bookmarkStart w:id="2996" w:name="_Toc130997565"/>
      <w:bookmarkStart w:id="2997" w:name="_Toc130998502"/>
      <w:bookmarkStart w:id="2998" w:name="_Toc138144788"/>
      <w:bookmarkStart w:id="2999" w:name="_Toc140586445"/>
      <w:bookmarkStart w:id="3000" w:name="_Toc147404680"/>
      <w:bookmarkStart w:id="3001" w:name="_Toc147846187"/>
      <w:bookmarkStart w:id="3002" w:name="_Toc210230699"/>
      <w:r w:rsidRPr="00CB6F7F">
        <w:rPr>
          <w:sz w:val="22"/>
          <w:szCs w:val="22"/>
        </w:rPr>
        <w:t xml:space="preserve">Art. </w:t>
      </w:r>
      <w:r w:rsidR="00076C0D">
        <w:rPr>
          <w:sz w:val="22"/>
          <w:szCs w:val="22"/>
        </w:rPr>
        <w:t>210</w:t>
      </w:r>
      <w:r w:rsidRPr="00CB6F7F">
        <w:rPr>
          <w:sz w:val="22"/>
          <w:szCs w:val="22"/>
        </w:rPr>
        <w:t xml:space="preserve">. </w:t>
      </w:r>
      <w:bookmarkEnd w:id="2991"/>
      <w:bookmarkEnd w:id="2992"/>
      <w:bookmarkEnd w:id="2993"/>
      <w:bookmarkEnd w:id="2994"/>
      <w:bookmarkEnd w:id="2995"/>
      <w:bookmarkEnd w:id="2996"/>
      <w:bookmarkEnd w:id="2997"/>
      <w:bookmarkEnd w:id="2998"/>
      <w:bookmarkEnd w:id="2999"/>
      <w:bookmarkEnd w:id="3000"/>
      <w:bookmarkEnd w:id="3001"/>
      <w:r w:rsidR="00764ABE">
        <w:rPr>
          <w:sz w:val="22"/>
          <w:szCs w:val="22"/>
        </w:rPr>
        <w:t>Procedura aplicabilă suspendării</w:t>
      </w:r>
      <w:bookmarkEnd w:id="3002"/>
      <w:r w:rsidRPr="00CB6F7F">
        <w:rPr>
          <w:sz w:val="22"/>
          <w:szCs w:val="22"/>
        </w:rPr>
        <w:t xml:space="preserve"> </w:t>
      </w:r>
    </w:p>
    <w:p w14:paraId="277E0F20" w14:textId="36FC6291" w:rsidR="00240343" w:rsidRPr="00CB6F7F" w:rsidRDefault="00541169" w:rsidP="00AD2853">
      <w:pPr>
        <w:jc w:val="both"/>
        <w:rPr>
          <w:sz w:val="22"/>
          <w:szCs w:val="22"/>
          <w:lang w:val="ro-RO"/>
        </w:rPr>
      </w:pPr>
      <w:r>
        <w:rPr>
          <w:sz w:val="22"/>
          <w:szCs w:val="22"/>
          <w:lang w:val="ro-RO"/>
        </w:rPr>
        <w:t xml:space="preserve">(1) </w:t>
      </w:r>
      <w:r w:rsidR="00240343" w:rsidRPr="00CB6F7F">
        <w:rPr>
          <w:sz w:val="22"/>
          <w:szCs w:val="22"/>
          <w:lang w:val="ro-RO"/>
        </w:rPr>
        <w:t>Suspendarea poate fi dispusă:</w:t>
      </w:r>
    </w:p>
    <w:p w14:paraId="2A170210" w14:textId="0E4B68ED" w:rsidR="00240343" w:rsidRPr="00CB6F7F" w:rsidRDefault="00634BA3" w:rsidP="00AD2853">
      <w:pPr>
        <w:jc w:val="both"/>
        <w:rPr>
          <w:sz w:val="22"/>
          <w:szCs w:val="22"/>
          <w:lang w:val="ro-RO"/>
        </w:rPr>
      </w:pPr>
      <w:r w:rsidRPr="00CB6F7F">
        <w:rPr>
          <w:sz w:val="22"/>
          <w:szCs w:val="22"/>
          <w:lang w:val="ro-RO"/>
        </w:rPr>
        <w:t xml:space="preserve">a) </w:t>
      </w:r>
      <w:r w:rsidR="00E94BA5" w:rsidRPr="00CB6F7F">
        <w:rPr>
          <w:sz w:val="22"/>
          <w:szCs w:val="22"/>
          <w:lang w:val="ro-RO"/>
        </w:rPr>
        <w:t xml:space="preserve">de </w:t>
      </w:r>
      <w:r w:rsidR="00240343" w:rsidRPr="00CB6F7F">
        <w:rPr>
          <w:sz w:val="22"/>
          <w:szCs w:val="22"/>
          <w:lang w:val="ro-RO"/>
        </w:rPr>
        <w:t>autoritatea emitentă sau de autoritatea ierarhic superioară;</w:t>
      </w:r>
    </w:p>
    <w:p w14:paraId="4FB6E592" w14:textId="44B2B1E0" w:rsidR="00240343" w:rsidRPr="00CB6F7F" w:rsidRDefault="00634BA3" w:rsidP="00AD2853">
      <w:pPr>
        <w:jc w:val="both"/>
        <w:rPr>
          <w:sz w:val="22"/>
          <w:szCs w:val="22"/>
          <w:lang w:val="ro-RO"/>
        </w:rPr>
      </w:pPr>
      <w:r w:rsidRPr="00CB6F7F">
        <w:rPr>
          <w:sz w:val="22"/>
          <w:szCs w:val="22"/>
          <w:lang w:val="ro-RO"/>
        </w:rPr>
        <w:t xml:space="preserve">b) </w:t>
      </w:r>
      <w:r w:rsidR="00E94BA5" w:rsidRPr="00CB6F7F">
        <w:rPr>
          <w:sz w:val="22"/>
          <w:szCs w:val="22"/>
          <w:lang w:val="ro-RO"/>
        </w:rPr>
        <w:t>de</w:t>
      </w:r>
      <w:r w:rsidR="00240343" w:rsidRPr="00CB6F7F">
        <w:rPr>
          <w:sz w:val="22"/>
          <w:szCs w:val="22"/>
          <w:lang w:val="ro-RO"/>
        </w:rPr>
        <w:t xml:space="preserve"> autoritate</w:t>
      </w:r>
      <w:r w:rsidR="00E94BA5" w:rsidRPr="00CB6F7F">
        <w:rPr>
          <w:sz w:val="22"/>
          <w:szCs w:val="22"/>
          <w:lang w:val="ro-RO"/>
        </w:rPr>
        <w:t>a</w:t>
      </w:r>
      <w:r w:rsidR="00240343" w:rsidRPr="00CB6F7F">
        <w:rPr>
          <w:sz w:val="22"/>
          <w:szCs w:val="22"/>
          <w:lang w:val="ro-RO"/>
        </w:rPr>
        <w:t xml:space="preserve"> cu atribuții administrativ-jurisdicționale în condițiile legii speciale;</w:t>
      </w:r>
    </w:p>
    <w:p w14:paraId="17B1014D" w14:textId="3EA8539F" w:rsidR="00DA5CA5" w:rsidRDefault="00634BA3" w:rsidP="00AD2853">
      <w:pPr>
        <w:jc w:val="both"/>
        <w:rPr>
          <w:sz w:val="22"/>
          <w:szCs w:val="22"/>
          <w:lang w:val="ro-RO"/>
        </w:rPr>
      </w:pPr>
      <w:r w:rsidRPr="00CB6F7F">
        <w:rPr>
          <w:sz w:val="22"/>
          <w:szCs w:val="22"/>
          <w:lang w:val="ro-RO"/>
        </w:rPr>
        <w:t xml:space="preserve">c) </w:t>
      </w:r>
      <w:r w:rsidR="00E94BA5" w:rsidRPr="00CB6F7F">
        <w:rPr>
          <w:sz w:val="22"/>
          <w:szCs w:val="22"/>
          <w:lang w:val="ro-RO"/>
        </w:rPr>
        <w:t xml:space="preserve">de </w:t>
      </w:r>
      <w:r w:rsidR="00240343" w:rsidRPr="00CB6F7F">
        <w:rPr>
          <w:sz w:val="22"/>
          <w:szCs w:val="22"/>
          <w:lang w:val="ro-RO"/>
        </w:rPr>
        <w:t>instanța de contencios administrativ</w:t>
      </w:r>
      <w:r w:rsidR="00541169" w:rsidRPr="00541169">
        <w:rPr>
          <w:sz w:val="22"/>
          <w:szCs w:val="22"/>
          <w:lang w:val="ro-RO"/>
        </w:rPr>
        <w:t xml:space="preserve">, în condițiile art. </w:t>
      </w:r>
      <w:r w:rsidR="00076C0D">
        <w:rPr>
          <w:sz w:val="22"/>
          <w:szCs w:val="22"/>
          <w:lang w:val="ro-RO"/>
        </w:rPr>
        <w:t>29</w:t>
      </w:r>
      <w:r w:rsidR="00076C0D" w:rsidRPr="00076C0D">
        <w:rPr>
          <w:sz w:val="22"/>
          <w:szCs w:val="22"/>
          <w:lang w:val="ro-RO"/>
        </w:rPr>
        <w:t>8</w:t>
      </w:r>
      <w:r w:rsidR="00240343" w:rsidRPr="00CB6F7F">
        <w:rPr>
          <w:sz w:val="22"/>
          <w:szCs w:val="22"/>
          <w:lang w:val="ro-RO"/>
        </w:rPr>
        <w:t>.</w:t>
      </w:r>
      <w:bookmarkStart w:id="3003" w:name="_Toc94538073"/>
      <w:bookmarkStart w:id="3004" w:name="_Toc99364094"/>
      <w:bookmarkStart w:id="3005" w:name="_Toc130974068"/>
      <w:bookmarkStart w:id="3006" w:name="_Toc130974710"/>
      <w:bookmarkStart w:id="3007" w:name="_Toc130976391"/>
      <w:bookmarkStart w:id="3008" w:name="_Toc130997566"/>
      <w:bookmarkStart w:id="3009" w:name="_Toc130998503"/>
      <w:bookmarkStart w:id="3010" w:name="_Toc138144789"/>
      <w:bookmarkStart w:id="3011" w:name="_Toc140586446"/>
      <w:bookmarkStart w:id="3012" w:name="_Toc147404681"/>
    </w:p>
    <w:p w14:paraId="394DBFBF" w14:textId="67AE1CA5" w:rsidR="003A0891" w:rsidRPr="00CB6F7F" w:rsidRDefault="003A0891" w:rsidP="003A0891">
      <w:pPr>
        <w:jc w:val="both"/>
        <w:rPr>
          <w:sz w:val="22"/>
          <w:szCs w:val="22"/>
          <w:lang w:val="ro-RO"/>
        </w:rPr>
      </w:pPr>
      <w:r w:rsidRPr="00CB6F7F">
        <w:rPr>
          <w:sz w:val="22"/>
          <w:szCs w:val="22"/>
          <w:lang w:val="ro-RO"/>
        </w:rPr>
        <w:t xml:space="preserve">(2) </w:t>
      </w:r>
      <w:r w:rsidRPr="003A0891">
        <w:rPr>
          <w:sz w:val="22"/>
          <w:szCs w:val="22"/>
          <w:lang w:val="ro-RO"/>
        </w:rPr>
        <w:t>Suspendarea dispusă de autoritățile prevăzute la alin. (1) lit. a) și b) poate interveni doar în cazuri bine justificate şi pentru prevenirea unei pagube iminente</w:t>
      </w:r>
      <w:r w:rsidRPr="00CB6F7F">
        <w:rPr>
          <w:sz w:val="22"/>
          <w:szCs w:val="22"/>
          <w:lang w:val="ro-RO"/>
        </w:rPr>
        <w:t>.</w:t>
      </w:r>
    </w:p>
    <w:p w14:paraId="26F8D659" w14:textId="77777777" w:rsidR="003A0891" w:rsidRPr="003A0891" w:rsidRDefault="003A0891" w:rsidP="003A0891">
      <w:pPr>
        <w:jc w:val="both"/>
        <w:rPr>
          <w:sz w:val="22"/>
          <w:szCs w:val="22"/>
          <w:lang w:val="ro-RO"/>
        </w:rPr>
      </w:pPr>
      <w:r w:rsidRPr="00CB6F7F">
        <w:rPr>
          <w:sz w:val="22"/>
          <w:szCs w:val="22"/>
          <w:lang w:val="ro-RO"/>
        </w:rPr>
        <w:lastRenderedPageBreak/>
        <w:t xml:space="preserve">(3) </w:t>
      </w:r>
      <w:r w:rsidRPr="003A0891">
        <w:rPr>
          <w:sz w:val="22"/>
          <w:szCs w:val="22"/>
          <w:lang w:val="ro-RO"/>
        </w:rPr>
        <w:t>Suspendarea prevăzută la alin. (2) poate fi dispusă, din oficiu sau la cerere:</w:t>
      </w:r>
    </w:p>
    <w:p w14:paraId="3343CEDA" w14:textId="77777777" w:rsidR="003A0891" w:rsidRPr="003A0891" w:rsidRDefault="003A0891" w:rsidP="003A0891">
      <w:pPr>
        <w:jc w:val="both"/>
        <w:rPr>
          <w:sz w:val="22"/>
          <w:szCs w:val="22"/>
          <w:lang w:val="ro-RO"/>
        </w:rPr>
      </w:pPr>
      <w:r w:rsidRPr="003A0891">
        <w:rPr>
          <w:sz w:val="22"/>
          <w:szCs w:val="22"/>
          <w:lang w:val="ro-RO"/>
        </w:rPr>
        <w:t>a) ca urmare a constatării unor suspiciuni cu privire la legalitatea acestuia;</w:t>
      </w:r>
    </w:p>
    <w:p w14:paraId="4B6355B7" w14:textId="77777777" w:rsidR="003A0891" w:rsidRPr="003A0891" w:rsidRDefault="003A0891" w:rsidP="003A0891">
      <w:pPr>
        <w:jc w:val="both"/>
        <w:rPr>
          <w:sz w:val="22"/>
          <w:szCs w:val="22"/>
          <w:lang w:val="ro-RO"/>
        </w:rPr>
      </w:pPr>
      <w:r w:rsidRPr="003A0891">
        <w:rPr>
          <w:sz w:val="22"/>
          <w:szCs w:val="22"/>
          <w:lang w:val="ro-RO"/>
        </w:rPr>
        <w:t>b) în situația în care persoanele implicate în elaborarea actului fac obiectul unei cercetări administrative pentru săvârșirea unor fapte ilegale care au legătură cu actul ale cărui efecte se suspendă</w:t>
      </w:r>
    </w:p>
    <w:p w14:paraId="3CDC2320" w14:textId="77777777" w:rsidR="003A0891" w:rsidRPr="003A0891" w:rsidRDefault="003A0891" w:rsidP="003A0891">
      <w:pPr>
        <w:jc w:val="both"/>
        <w:rPr>
          <w:sz w:val="22"/>
          <w:szCs w:val="22"/>
          <w:lang w:val="ro-RO"/>
        </w:rPr>
      </w:pPr>
      <w:r w:rsidRPr="003A0891">
        <w:rPr>
          <w:sz w:val="22"/>
          <w:szCs w:val="22"/>
          <w:lang w:val="ro-RO"/>
        </w:rPr>
        <w:t xml:space="preserve">c) în alte cazuri expres prevăzute de lege. </w:t>
      </w:r>
    </w:p>
    <w:p w14:paraId="643C4DB4" w14:textId="77777777" w:rsidR="003A0891" w:rsidRPr="003A0891" w:rsidRDefault="003A0891" w:rsidP="003A0891">
      <w:pPr>
        <w:jc w:val="both"/>
        <w:rPr>
          <w:sz w:val="22"/>
          <w:szCs w:val="22"/>
          <w:lang w:val="ro-RO"/>
        </w:rPr>
      </w:pPr>
      <w:r w:rsidRPr="003A0891">
        <w:rPr>
          <w:sz w:val="22"/>
          <w:szCs w:val="22"/>
          <w:lang w:val="ro-RO"/>
        </w:rPr>
        <w:t xml:space="preserve">(4) Suspendarea dispusă de autoritățile prevăzute la alin. (1) lit. a) și b) se realizează prin act administrativ individual sau normativ, după caz, și va prevedea, în mod expres, data la care se produce suspendarea, precum şi durata ei determinată. </w:t>
      </w:r>
    </w:p>
    <w:p w14:paraId="064B9B51" w14:textId="1F634D0D" w:rsidR="003A0891" w:rsidRPr="00CB6F7F" w:rsidRDefault="003A0891" w:rsidP="003A0891">
      <w:pPr>
        <w:jc w:val="both"/>
        <w:rPr>
          <w:sz w:val="22"/>
          <w:szCs w:val="22"/>
          <w:lang w:val="ro-RO"/>
        </w:rPr>
      </w:pPr>
      <w:r w:rsidRPr="003A0891">
        <w:rPr>
          <w:sz w:val="22"/>
          <w:szCs w:val="22"/>
          <w:lang w:val="ro-RO"/>
        </w:rPr>
        <w:t>(5) La expirarea duratei de suspendare actul administrativ fie reintră, de drept, în vigoare, fie este revocat, fie este anulat în tot sau în parte.</w:t>
      </w:r>
    </w:p>
    <w:p w14:paraId="1D2F960A" w14:textId="77777777" w:rsidR="00E010DF" w:rsidRPr="00CB6F7F" w:rsidRDefault="00E010DF" w:rsidP="00AD2853">
      <w:pPr>
        <w:jc w:val="both"/>
        <w:rPr>
          <w:sz w:val="22"/>
          <w:szCs w:val="22"/>
          <w:lang w:val="ro-RO"/>
        </w:rPr>
      </w:pPr>
    </w:p>
    <w:p w14:paraId="7C8B9D84" w14:textId="197B12A4" w:rsidR="00240343" w:rsidRPr="00CB6F7F" w:rsidRDefault="00240343" w:rsidP="00AD2853">
      <w:pPr>
        <w:pStyle w:val="Titlu4"/>
        <w:spacing w:before="120" w:after="120"/>
        <w:jc w:val="both"/>
        <w:rPr>
          <w:sz w:val="22"/>
          <w:szCs w:val="22"/>
        </w:rPr>
      </w:pPr>
      <w:bookmarkStart w:id="3013" w:name="_Toc147846188"/>
      <w:bookmarkStart w:id="3014" w:name="_Toc210230700"/>
      <w:r w:rsidRPr="00CB6F7F">
        <w:rPr>
          <w:sz w:val="22"/>
          <w:szCs w:val="22"/>
        </w:rPr>
        <w:t xml:space="preserve">Art. </w:t>
      </w:r>
      <w:r w:rsidR="00076C0D">
        <w:rPr>
          <w:sz w:val="22"/>
          <w:szCs w:val="22"/>
        </w:rPr>
        <w:t>211</w:t>
      </w:r>
      <w:r w:rsidRPr="00CB6F7F">
        <w:rPr>
          <w:sz w:val="22"/>
          <w:szCs w:val="22"/>
        </w:rPr>
        <w:t>. Anularea</w:t>
      </w:r>
      <w:bookmarkEnd w:id="3003"/>
      <w:bookmarkEnd w:id="3004"/>
      <w:bookmarkEnd w:id="3005"/>
      <w:bookmarkEnd w:id="3006"/>
      <w:bookmarkEnd w:id="3007"/>
      <w:bookmarkEnd w:id="3008"/>
      <w:bookmarkEnd w:id="3009"/>
      <w:bookmarkEnd w:id="3010"/>
      <w:bookmarkEnd w:id="3011"/>
      <w:bookmarkEnd w:id="3012"/>
      <w:bookmarkEnd w:id="3013"/>
      <w:bookmarkEnd w:id="3014"/>
    </w:p>
    <w:p w14:paraId="1326DA26" w14:textId="77777777" w:rsidR="00240343" w:rsidRPr="00CB6F7F" w:rsidRDefault="00070D63" w:rsidP="00AD2853">
      <w:pPr>
        <w:jc w:val="both"/>
        <w:rPr>
          <w:sz w:val="22"/>
          <w:szCs w:val="22"/>
          <w:lang w:val="ro-RO"/>
        </w:rPr>
      </w:pPr>
      <w:r w:rsidRPr="00CB6F7F">
        <w:rPr>
          <w:sz w:val="22"/>
          <w:szCs w:val="22"/>
          <w:lang w:val="ro-RO"/>
        </w:rPr>
        <w:t xml:space="preserve">(1) </w:t>
      </w:r>
      <w:r w:rsidR="00240343" w:rsidRPr="00CB6F7F">
        <w:rPr>
          <w:sz w:val="22"/>
          <w:szCs w:val="22"/>
          <w:lang w:val="ro-RO"/>
        </w:rPr>
        <w:t xml:space="preserve">Anularea reprezintă operațiunea juridică prin care se dispune încetarea definitivă a producerii de efecte juridice de către un act administrativ. </w:t>
      </w:r>
    </w:p>
    <w:p w14:paraId="548BADC2" w14:textId="632B247C" w:rsidR="00240343" w:rsidRPr="00CB6F7F" w:rsidRDefault="00070D63" w:rsidP="00AD2853">
      <w:pPr>
        <w:jc w:val="both"/>
        <w:rPr>
          <w:sz w:val="22"/>
          <w:szCs w:val="22"/>
          <w:lang w:val="ro-RO"/>
        </w:rPr>
      </w:pPr>
      <w:r w:rsidRPr="00CB6F7F">
        <w:rPr>
          <w:sz w:val="22"/>
          <w:szCs w:val="22"/>
          <w:lang w:val="ro-RO"/>
        </w:rPr>
        <w:t xml:space="preserve">(2) </w:t>
      </w:r>
      <w:r w:rsidR="00240343" w:rsidRPr="00CB6F7F">
        <w:rPr>
          <w:sz w:val="22"/>
          <w:szCs w:val="22"/>
          <w:lang w:val="ro-RO"/>
        </w:rPr>
        <w:t>Anularea poate interveni pentru motive de nelegalitate anterioare sau concomitente emiterii sau adoptării actului administrativ</w:t>
      </w:r>
      <w:r w:rsidR="00F74516" w:rsidRPr="00CB6F7F">
        <w:rPr>
          <w:sz w:val="22"/>
          <w:szCs w:val="22"/>
          <w:lang w:val="ro-RO"/>
        </w:rPr>
        <w:t>.</w:t>
      </w:r>
    </w:p>
    <w:p w14:paraId="0D95D009" w14:textId="77777777" w:rsidR="00240343" w:rsidRPr="00CB6F7F" w:rsidRDefault="00070D63" w:rsidP="00AD2853">
      <w:pPr>
        <w:jc w:val="both"/>
        <w:rPr>
          <w:sz w:val="22"/>
          <w:szCs w:val="22"/>
          <w:lang w:val="ro-RO"/>
        </w:rPr>
      </w:pPr>
      <w:r w:rsidRPr="00CB6F7F">
        <w:rPr>
          <w:sz w:val="22"/>
          <w:szCs w:val="22"/>
          <w:lang w:val="ro-RO"/>
        </w:rPr>
        <w:t xml:space="preserve">(3) </w:t>
      </w:r>
      <w:r w:rsidR="00240343" w:rsidRPr="00CB6F7F">
        <w:rPr>
          <w:sz w:val="22"/>
          <w:szCs w:val="22"/>
          <w:lang w:val="ro-RO"/>
        </w:rPr>
        <w:t xml:space="preserve">Actul administrativ poate fi anulat parțial sau în integralitate. </w:t>
      </w:r>
    </w:p>
    <w:p w14:paraId="27408645" w14:textId="77777777" w:rsidR="00E010DF" w:rsidRPr="00CB6F7F" w:rsidRDefault="00E010DF" w:rsidP="00AD2853">
      <w:pPr>
        <w:jc w:val="both"/>
        <w:rPr>
          <w:sz w:val="22"/>
          <w:szCs w:val="22"/>
          <w:lang w:val="ro-RO"/>
        </w:rPr>
      </w:pPr>
      <w:bookmarkStart w:id="3015" w:name="_Toc94538074"/>
      <w:bookmarkStart w:id="3016" w:name="_Toc99364095"/>
      <w:bookmarkStart w:id="3017" w:name="_Toc130974069"/>
      <w:bookmarkStart w:id="3018" w:name="_Toc130974711"/>
      <w:bookmarkStart w:id="3019" w:name="_Toc130976392"/>
      <w:bookmarkStart w:id="3020" w:name="_Toc130997567"/>
      <w:bookmarkStart w:id="3021" w:name="_Toc130998504"/>
      <w:bookmarkStart w:id="3022" w:name="_Toc138144790"/>
      <w:bookmarkStart w:id="3023" w:name="_Toc140586447"/>
      <w:bookmarkStart w:id="3024" w:name="_Toc147404682"/>
    </w:p>
    <w:p w14:paraId="61A52B2D" w14:textId="7DB1B3EE" w:rsidR="00240343" w:rsidRPr="00CB6F7F" w:rsidRDefault="00240343" w:rsidP="00AD2853">
      <w:pPr>
        <w:pStyle w:val="Titlu4"/>
        <w:spacing w:before="120" w:after="120"/>
        <w:jc w:val="both"/>
        <w:rPr>
          <w:sz w:val="22"/>
          <w:szCs w:val="22"/>
        </w:rPr>
      </w:pPr>
      <w:bookmarkStart w:id="3025" w:name="_Toc147846189"/>
      <w:bookmarkStart w:id="3026" w:name="_Toc210230701"/>
      <w:r w:rsidRPr="00CB6F7F">
        <w:rPr>
          <w:sz w:val="22"/>
          <w:szCs w:val="22"/>
        </w:rPr>
        <w:t xml:space="preserve">Art. </w:t>
      </w:r>
      <w:r w:rsidR="00076C0D">
        <w:rPr>
          <w:sz w:val="22"/>
          <w:szCs w:val="22"/>
        </w:rPr>
        <w:t>212</w:t>
      </w:r>
      <w:r w:rsidRPr="00CB6F7F">
        <w:rPr>
          <w:sz w:val="22"/>
          <w:szCs w:val="22"/>
        </w:rPr>
        <w:t>. Autoritățile competente să dispună anularea</w:t>
      </w:r>
      <w:bookmarkEnd w:id="3015"/>
      <w:bookmarkEnd w:id="3016"/>
      <w:bookmarkEnd w:id="3017"/>
      <w:bookmarkEnd w:id="3018"/>
      <w:bookmarkEnd w:id="3019"/>
      <w:bookmarkEnd w:id="3020"/>
      <w:bookmarkEnd w:id="3021"/>
      <w:bookmarkEnd w:id="3022"/>
      <w:bookmarkEnd w:id="3023"/>
      <w:bookmarkEnd w:id="3024"/>
      <w:bookmarkEnd w:id="3025"/>
      <w:bookmarkEnd w:id="3026"/>
    </w:p>
    <w:p w14:paraId="18764AAC" w14:textId="77777777" w:rsidR="004468B8" w:rsidRPr="00CB6F7F" w:rsidRDefault="00240343" w:rsidP="00AD2853">
      <w:pPr>
        <w:jc w:val="both"/>
        <w:rPr>
          <w:sz w:val="22"/>
          <w:szCs w:val="22"/>
          <w:lang w:val="ro-RO"/>
        </w:rPr>
      </w:pPr>
      <w:r w:rsidRPr="00CB6F7F">
        <w:rPr>
          <w:sz w:val="22"/>
          <w:szCs w:val="22"/>
          <w:lang w:val="ro-RO"/>
        </w:rPr>
        <w:t>Anularea poate fi dispusă de instanțele judecătorești și de autoritățile administrativ</w:t>
      </w:r>
      <w:r w:rsidR="008C52A6" w:rsidRPr="00CB6F7F">
        <w:rPr>
          <w:sz w:val="22"/>
          <w:szCs w:val="22"/>
          <w:lang w:val="ro-RO"/>
        </w:rPr>
        <w:t>-</w:t>
      </w:r>
      <w:r w:rsidRPr="00CB6F7F">
        <w:rPr>
          <w:sz w:val="22"/>
          <w:szCs w:val="22"/>
          <w:lang w:val="ro-RO"/>
        </w:rPr>
        <w:t>jurisdicționale.</w:t>
      </w:r>
    </w:p>
    <w:p w14:paraId="0D1B5C7D" w14:textId="77777777" w:rsidR="004468B8" w:rsidRPr="00CB6F7F" w:rsidRDefault="004468B8" w:rsidP="00AD2853">
      <w:pPr>
        <w:widowControl w:val="0"/>
        <w:ind w:left="357"/>
        <w:contextualSpacing/>
        <w:jc w:val="both"/>
        <w:rPr>
          <w:iCs/>
          <w:sz w:val="22"/>
          <w:szCs w:val="22"/>
          <w:lang w:val="ro-RO"/>
        </w:rPr>
      </w:pPr>
    </w:p>
    <w:p w14:paraId="6DB7DD22" w14:textId="7E232E9E" w:rsidR="00240343" w:rsidRPr="00CB6F7F" w:rsidRDefault="00240343" w:rsidP="00AD2853">
      <w:pPr>
        <w:pStyle w:val="Titlu4"/>
        <w:spacing w:before="120" w:after="120"/>
        <w:jc w:val="both"/>
        <w:rPr>
          <w:sz w:val="22"/>
          <w:szCs w:val="22"/>
        </w:rPr>
      </w:pPr>
      <w:bookmarkStart w:id="3027" w:name="_Toc94538076"/>
      <w:bookmarkStart w:id="3028" w:name="_Toc99364097"/>
      <w:bookmarkStart w:id="3029" w:name="_Toc130974070"/>
      <w:bookmarkStart w:id="3030" w:name="_Toc130974712"/>
      <w:bookmarkStart w:id="3031" w:name="_Toc130976393"/>
      <w:bookmarkStart w:id="3032" w:name="_Toc130997568"/>
      <w:bookmarkStart w:id="3033" w:name="_Toc130998505"/>
      <w:bookmarkStart w:id="3034" w:name="_Toc138144791"/>
      <w:bookmarkStart w:id="3035" w:name="_Toc140586448"/>
      <w:bookmarkStart w:id="3036" w:name="_Toc147404683"/>
      <w:bookmarkStart w:id="3037" w:name="_Toc147846190"/>
      <w:bookmarkStart w:id="3038" w:name="_Toc210230702"/>
      <w:r w:rsidRPr="00CB6F7F">
        <w:rPr>
          <w:sz w:val="22"/>
          <w:szCs w:val="22"/>
        </w:rPr>
        <w:t xml:space="preserve">Art. </w:t>
      </w:r>
      <w:r w:rsidR="00076C0D">
        <w:rPr>
          <w:sz w:val="22"/>
          <w:szCs w:val="22"/>
        </w:rPr>
        <w:t>213</w:t>
      </w:r>
      <w:r w:rsidRPr="00CB6F7F">
        <w:rPr>
          <w:sz w:val="22"/>
          <w:szCs w:val="22"/>
        </w:rPr>
        <w:t>. Efectele anulării</w:t>
      </w:r>
      <w:bookmarkEnd w:id="3027"/>
      <w:bookmarkEnd w:id="3028"/>
      <w:bookmarkEnd w:id="3029"/>
      <w:bookmarkEnd w:id="3030"/>
      <w:bookmarkEnd w:id="3031"/>
      <w:bookmarkEnd w:id="3032"/>
      <w:bookmarkEnd w:id="3033"/>
      <w:bookmarkEnd w:id="3034"/>
      <w:bookmarkEnd w:id="3035"/>
      <w:bookmarkEnd w:id="3036"/>
      <w:bookmarkEnd w:id="3037"/>
      <w:bookmarkEnd w:id="3038"/>
    </w:p>
    <w:p w14:paraId="41AB4442" w14:textId="77777777" w:rsidR="00240343" w:rsidRPr="00CB6F7F" w:rsidRDefault="00240343" w:rsidP="00AD2853">
      <w:pPr>
        <w:jc w:val="both"/>
        <w:rPr>
          <w:sz w:val="22"/>
          <w:szCs w:val="22"/>
          <w:lang w:val="ro-RO"/>
        </w:rPr>
      </w:pPr>
      <w:r w:rsidRPr="00CB6F7F">
        <w:rPr>
          <w:sz w:val="22"/>
          <w:szCs w:val="22"/>
          <w:lang w:val="ro-RO"/>
        </w:rPr>
        <w:t xml:space="preserve">(1) Anularea determină încetarea definitivă a efectelor juridice produse de un act administrativ. </w:t>
      </w:r>
    </w:p>
    <w:p w14:paraId="626668D3" w14:textId="77777777" w:rsidR="00240343" w:rsidRPr="00CB6F7F" w:rsidRDefault="00240343" w:rsidP="00AD2853">
      <w:pPr>
        <w:jc w:val="both"/>
        <w:rPr>
          <w:sz w:val="22"/>
          <w:szCs w:val="22"/>
          <w:lang w:val="ro-RO"/>
        </w:rPr>
      </w:pPr>
      <w:r w:rsidRPr="00CB6F7F">
        <w:rPr>
          <w:sz w:val="22"/>
          <w:szCs w:val="22"/>
          <w:lang w:val="ro-RO"/>
        </w:rPr>
        <w:t>(2) Anularea actului administrativ normativ produce efecte pentru viitor.</w:t>
      </w:r>
    </w:p>
    <w:p w14:paraId="0DD0401F" w14:textId="77777777" w:rsidR="00240343" w:rsidRPr="00CB6F7F" w:rsidRDefault="00240343" w:rsidP="00AD2853">
      <w:pPr>
        <w:jc w:val="both"/>
        <w:rPr>
          <w:sz w:val="22"/>
          <w:szCs w:val="22"/>
          <w:lang w:val="ro-RO"/>
        </w:rPr>
      </w:pPr>
      <w:r w:rsidRPr="00CB6F7F">
        <w:rPr>
          <w:sz w:val="22"/>
          <w:szCs w:val="22"/>
          <w:lang w:val="ro-RO"/>
        </w:rPr>
        <w:t>(3) Anularea actului administrativ individual produce efecte și pentru trecut în cazul în care se pronunță în acest sens instanța de contencios administrativ.</w:t>
      </w:r>
    </w:p>
    <w:p w14:paraId="09389418" w14:textId="77777777" w:rsidR="00240343" w:rsidRPr="00CB6F7F" w:rsidRDefault="00240343" w:rsidP="00AD2853">
      <w:pPr>
        <w:jc w:val="both"/>
        <w:rPr>
          <w:sz w:val="22"/>
          <w:szCs w:val="22"/>
          <w:lang w:val="ro-RO"/>
        </w:rPr>
      </w:pPr>
      <w:r w:rsidRPr="00CB6F7F">
        <w:rPr>
          <w:sz w:val="22"/>
          <w:szCs w:val="22"/>
          <w:lang w:val="ro-RO"/>
        </w:rPr>
        <w:t>(4) Anularea unui act administrativ are ca efect anularea subsecventă a tuturor actelor juridice care au fost condiționate, sub aspectul legalității lor, de actul administrativ anulat</w:t>
      </w:r>
      <w:r w:rsidR="000270DD" w:rsidRPr="00CB6F7F">
        <w:rPr>
          <w:sz w:val="22"/>
          <w:szCs w:val="22"/>
          <w:lang w:val="ro-RO"/>
        </w:rPr>
        <w:t>, cu condiția ca acestea să fie atacate odată cu actul administrativ</w:t>
      </w:r>
      <w:r w:rsidRPr="00CB6F7F">
        <w:rPr>
          <w:sz w:val="22"/>
          <w:szCs w:val="22"/>
          <w:lang w:val="ro-RO"/>
        </w:rPr>
        <w:t xml:space="preserve">. </w:t>
      </w:r>
    </w:p>
    <w:p w14:paraId="5A962459" w14:textId="77777777" w:rsidR="00240343" w:rsidRPr="00CB6F7F" w:rsidRDefault="00240343" w:rsidP="00AD2853">
      <w:pPr>
        <w:jc w:val="both"/>
        <w:rPr>
          <w:sz w:val="22"/>
          <w:szCs w:val="22"/>
          <w:lang w:val="ro-RO"/>
        </w:rPr>
      </w:pPr>
    </w:p>
    <w:p w14:paraId="4CFD5D0C" w14:textId="548C5BD0" w:rsidR="00240343" w:rsidRPr="00CB6F7F" w:rsidRDefault="00240343" w:rsidP="00AD2853">
      <w:pPr>
        <w:pStyle w:val="Titlu4"/>
        <w:spacing w:before="120" w:after="120"/>
        <w:jc w:val="both"/>
        <w:rPr>
          <w:sz w:val="22"/>
          <w:szCs w:val="22"/>
        </w:rPr>
      </w:pPr>
      <w:bookmarkStart w:id="3039" w:name="_Toc94538077"/>
      <w:bookmarkStart w:id="3040" w:name="_Toc99364098"/>
      <w:bookmarkStart w:id="3041" w:name="_Toc130974072"/>
      <w:bookmarkStart w:id="3042" w:name="_Toc130974714"/>
      <w:bookmarkStart w:id="3043" w:name="_Toc130976395"/>
      <w:bookmarkStart w:id="3044" w:name="_Toc130997570"/>
      <w:bookmarkStart w:id="3045" w:name="_Toc130998507"/>
      <w:bookmarkStart w:id="3046" w:name="_Toc138144793"/>
      <w:bookmarkStart w:id="3047" w:name="_Toc140586450"/>
      <w:bookmarkStart w:id="3048" w:name="_Toc147404685"/>
      <w:bookmarkStart w:id="3049" w:name="_Toc147846192"/>
      <w:bookmarkStart w:id="3050" w:name="_Toc210230703"/>
      <w:r w:rsidRPr="00CB6F7F">
        <w:rPr>
          <w:sz w:val="22"/>
          <w:szCs w:val="22"/>
        </w:rPr>
        <w:t xml:space="preserve">Art. </w:t>
      </w:r>
      <w:r w:rsidR="00076C0D">
        <w:rPr>
          <w:sz w:val="22"/>
          <w:szCs w:val="22"/>
        </w:rPr>
        <w:t>214</w:t>
      </w:r>
      <w:r w:rsidRPr="00CB6F7F">
        <w:rPr>
          <w:sz w:val="22"/>
          <w:szCs w:val="22"/>
        </w:rPr>
        <w:t>. Inexistența</w:t>
      </w:r>
      <w:bookmarkEnd w:id="3039"/>
      <w:bookmarkEnd w:id="3040"/>
      <w:bookmarkEnd w:id="3041"/>
      <w:bookmarkEnd w:id="3042"/>
      <w:bookmarkEnd w:id="3043"/>
      <w:bookmarkEnd w:id="3044"/>
      <w:bookmarkEnd w:id="3045"/>
      <w:bookmarkEnd w:id="3046"/>
      <w:bookmarkEnd w:id="3047"/>
      <w:bookmarkEnd w:id="3048"/>
      <w:bookmarkEnd w:id="3049"/>
      <w:bookmarkEnd w:id="3050"/>
      <w:r w:rsidRPr="00CB6F7F">
        <w:rPr>
          <w:sz w:val="22"/>
          <w:szCs w:val="22"/>
        </w:rPr>
        <w:t xml:space="preserve"> </w:t>
      </w:r>
    </w:p>
    <w:p w14:paraId="2EE772B9" w14:textId="77777777" w:rsidR="00240343" w:rsidRPr="00CB6F7F" w:rsidRDefault="00240343" w:rsidP="00AD2853">
      <w:pPr>
        <w:jc w:val="both"/>
        <w:rPr>
          <w:sz w:val="22"/>
          <w:szCs w:val="22"/>
          <w:lang w:val="ro-RO"/>
        </w:rPr>
      </w:pPr>
      <w:r w:rsidRPr="00CB6F7F">
        <w:rPr>
          <w:sz w:val="22"/>
          <w:szCs w:val="22"/>
          <w:lang w:val="ro-RO"/>
        </w:rPr>
        <w:t>(1) Inexistența actului administrativ intervine în situația în care încălcarea condițiilor de validitate este atât de gravă încât actul nu se bucură de prezumția de legalitate și nu poate produce efecte juridice.</w:t>
      </w:r>
    </w:p>
    <w:p w14:paraId="0028E320" w14:textId="77777777" w:rsidR="00240343" w:rsidRPr="00CB6F7F" w:rsidRDefault="00240343" w:rsidP="00AD2853">
      <w:pPr>
        <w:jc w:val="both"/>
        <w:rPr>
          <w:sz w:val="22"/>
          <w:szCs w:val="22"/>
          <w:lang w:val="ro-RO"/>
        </w:rPr>
      </w:pPr>
      <w:r w:rsidRPr="00CB6F7F">
        <w:rPr>
          <w:sz w:val="22"/>
          <w:szCs w:val="22"/>
          <w:lang w:val="ro-RO"/>
        </w:rPr>
        <w:t>(2) În situația prevăzută la alin. (1), încălcarea legii este atât de evidentă, încât nimeni nu poate fi obligat să se supună dispozițiilor respectivului act administrativ.</w:t>
      </w:r>
    </w:p>
    <w:p w14:paraId="3B9DF3C7" w14:textId="11D9A3ED" w:rsidR="00240343" w:rsidRPr="00CB6F7F" w:rsidRDefault="00240343" w:rsidP="00AD2853">
      <w:pPr>
        <w:jc w:val="both"/>
        <w:rPr>
          <w:sz w:val="22"/>
          <w:szCs w:val="22"/>
          <w:lang w:val="ro-RO"/>
        </w:rPr>
      </w:pPr>
      <w:r w:rsidRPr="00CB6F7F">
        <w:rPr>
          <w:sz w:val="22"/>
          <w:szCs w:val="22"/>
          <w:lang w:val="ro-RO"/>
        </w:rPr>
        <w:t xml:space="preserve">(3) </w:t>
      </w:r>
      <w:r w:rsidR="00BA5B88" w:rsidRPr="00CB6F7F">
        <w:rPr>
          <w:sz w:val="22"/>
          <w:szCs w:val="22"/>
          <w:lang w:val="ro-RO"/>
        </w:rPr>
        <w:t xml:space="preserve">Reprezintă </w:t>
      </w:r>
      <w:r w:rsidRPr="00CB6F7F">
        <w:rPr>
          <w:sz w:val="22"/>
          <w:szCs w:val="22"/>
          <w:lang w:val="ro-RO"/>
        </w:rPr>
        <w:t>situații care determină inexistența actului administrativ:</w:t>
      </w:r>
    </w:p>
    <w:p w14:paraId="359DF921" w14:textId="77777777" w:rsidR="00240343" w:rsidRPr="00CB6F7F" w:rsidRDefault="00240343" w:rsidP="00AD2853">
      <w:pPr>
        <w:jc w:val="both"/>
        <w:rPr>
          <w:sz w:val="22"/>
          <w:szCs w:val="22"/>
          <w:lang w:val="ro-RO"/>
        </w:rPr>
      </w:pPr>
      <w:r w:rsidRPr="00CB6F7F">
        <w:rPr>
          <w:sz w:val="22"/>
          <w:szCs w:val="22"/>
          <w:lang w:val="ro-RO"/>
        </w:rPr>
        <w:t>a) nepublicarea sau necomunicarea, după caz, în condițiile legii, a actului administrativ;</w:t>
      </w:r>
    </w:p>
    <w:p w14:paraId="086B3511" w14:textId="77777777" w:rsidR="00240343" w:rsidRPr="00CB6F7F" w:rsidRDefault="00240343" w:rsidP="00AD2853">
      <w:pPr>
        <w:jc w:val="both"/>
        <w:rPr>
          <w:sz w:val="22"/>
          <w:szCs w:val="22"/>
          <w:lang w:val="ro-RO"/>
        </w:rPr>
      </w:pPr>
      <w:r w:rsidRPr="00CB6F7F">
        <w:rPr>
          <w:sz w:val="22"/>
          <w:szCs w:val="22"/>
          <w:lang w:val="ro-RO"/>
        </w:rPr>
        <w:t>b) lipsa semnării și/sau contrasemnării, în condițiile legii, a actului administrativ;</w:t>
      </w:r>
    </w:p>
    <w:p w14:paraId="13DF8AFF" w14:textId="75440A9D" w:rsidR="00B36BE0" w:rsidRDefault="00B36BE0" w:rsidP="00AD2853">
      <w:pPr>
        <w:jc w:val="both"/>
        <w:rPr>
          <w:sz w:val="22"/>
          <w:szCs w:val="22"/>
          <w:lang w:val="ro-RO"/>
        </w:rPr>
      </w:pPr>
      <w:bookmarkStart w:id="3051" w:name="_Hlk130554024"/>
      <w:r w:rsidRPr="00CB6F7F">
        <w:rPr>
          <w:sz w:val="22"/>
          <w:szCs w:val="22"/>
          <w:lang w:val="ro-RO"/>
        </w:rPr>
        <w:t>c) alte condiții prevăzute de lege a căror neîndeplinire determină imposibilitatea producerii de efecte juridice</w:t>
      </w:r>
      <w:bookmarkEnd w:id="3051"/>
      <w:r w:rsidRPr="00CB6F7F">
        <w:rPr>
          <w:sz w:val="22"/>
          <w:szCs w:val="22"/>
          <w:lang w:val="ro-RO"/>
        </w:rPr>
        <w:t>.</w:t>
      </w:r>
    </w:p>
    <w:p w14:paraId="6C89F973" w14:textId="77777777" w:rsidR="00141941" w:rsidRPr="006A7236" w:rsidRDefault="00141941" w:rsidP="00141941">
      <w:pPr>
        <w:jc w:val="both"/>
        <w:rPr>
          <w:sz w:val="22"/>
          <w:szCs w:val="22"/>
          <w:lang w:val="ro-RO"/>
        </w:rPr>
      </w:pPr>
      <w:r w:rsidRPr="006A7236">
        <w:rPr>
          <w:sz w:val="22"/>
          <w:szCs w:val="22"/>
          <w:lang w:val="ro-RO"/>
        </w:rPr>
        <w:t>(4) Constatarea inexistenței unui act administrativ poate fi dispusă:</w:t>
      </w:r>
    </w:p>
    <w:p w14:paraId="04339689" w14:textId="77777777" w:rsidR="00141941" w:rsidRPr="006A7236" w:rsidRDefault="00141941" w:rsidP="006A7236">
      <w:pPr>
        <w:jc w:val="both"/>
        <w:rPr>
          <w:sz w:val="22"/>
          <w:szCs w:val="22"/>
          <w:lang w:val="ro-RO"/>
        </w:rPr>
      </w:pPr>
      <w:r w:rsidRPr="006A7236">
        <w:rPr>
          <w:sz w:val="22"/>
          <w:szCs w:val="22"/>
          <w:lang w:val="ro-RO"/>
        </w:rPr>
        <w:lastRenderedPageBreak/>
        <w:t>a) de autoritatea emitentă,  în cazul sesizarii acesteia din oficiu;</w:t>
      </w:r>
    </w:p>
    <w:p w14:paraId="4A22ACA8" w14:textId="77777777" w:rsidR="00141941" w:rsidRPr="006A7236" w:rsidRDefault="00141941" w:rsidP="006A7236">
      <w:pPr>
        <w:jc w:val="both"/>
        <w:rPr>
          <w:sz w:val="22"/>
          <w:szCs w:val="22"/>
          <w:lang w:val="ro-RO"/>
        </w:rPr>
      </w:pPr>
      <w:r w:rsidRPr="006A7236">
        <w:rPr>
          <w:sz w:val="22"/>
          <w:szCs w:val="22"/>
          <w:lang w:val="ro-RO"/>
        </w:rPr>
        <w:t>b) de autoritatea emitentă sau autoritatea administrativ-jurisdicțională, ca urmare a solicitării persoanei vătămate;</w:t>
      </w:r>
    </w:p>
    <w:p w14:paraId="2F468D49" w14:textId="77777777" w:rsidR="00141941" w:rsidRPr="006A7236" w:rsidRDefault="00141941" w:rsidP="006A7236">
      <w:pPr>
        <w:jc w:val="both"/>
        <w:rPr>
          <w:sz w:val="22"/>
          <w:szCs w:val="22"/>
          <w:lang w:val="ro-RO"/>
        </w:rPr>
      </w:pPr>
      <w:r w:rsidRPr="006A7236">
        <w:rPr>
          <w:sz w:val="22"/>
          <w:szCs w:val="22"/>
          <w:lang w:val="ro-RO"/>
        </w:rPr>
        <w:t>c) de instanța de contencios admininstrativ.</w:t>
      </w:r>
    </w:p>
    <w:p w14:paraId="01E4067F" w14:textId="77777777" w:rsidR="00B36BE0" w:rsidRPr="00CB6F7F" w:rsidRDefault="00B36BE0" w:rsidP="00AD2853">
      <w:pPr>
        <w:jc w:val="both"/>
        <w:rPr>
          <w:sz w:val="22"/>
          <w:szCs w:val="22"/>
          <w:lang w:val="ro-RO"/>
        </w:rPr>
      </w:pPr>
    </w:p>
    <w:p w14:paraId="23D9EFE9" w14:textId="107356A1" w:rsidR="00240343" w:rsidRPr="00CB6F7F" w:rsidRDefault="00240343" w:rsidP="00AD2853">
      <w:pPr>
        <w:pStyle w:val="Titlu4"/>
        <w:spacing w:before="120" w:after="120"/>
        <w:jc w:val="both"/>
        <w:rPr>
          <w:sz w:val="22"/>
          <w:szCs w:val="22"/>
        </w:rPr>
      </w:pPr>
      <w:bookmarkStart w:id="3052" w:name="_Toc94538078"/>
      <w:bookmarkStart w:id="3053" w:name="_Toc99364099"/>
      <w:bookmarkStart w:id="3054" w:name="_Toc130974073"/>
      <w:bookmarkStart w:id="3055" w:name="_Toc130974715"/>
      <w:bookmarkStart w:id="3056" w:name="_Toc130976396"/>
      <w:bookmarkStart w:id="3057" w:name="_Toc130997571"/>
      <w:bookmarkStart w:id="3058" w:name="_Toc130998508"/>
      <w:bookmarkStart w:id="3059" w:name="_Toc138144794"/>
      <w:bookmarkStart w:id="3060" w:name="_Toc140586451"/>
      <w:bookmarkStart w:id="3061" w:name="_Toc147404686"/>
      <w:bookmarkStart w:id="3062" w:name="_Toc147846193"/>
      <w:bookmarkStart w:id="3063" w:name="_Toc210230704"/>
      <w:r w:rsidRPr="00CB6F7F">
        <w:rPr>
          <w:sz w:val="22"/>
          <w:szCs w:val="22"/>
        </w:rPr>
        <w:t xml:space="preserve">Art. </w:t>
      </w:r>
      <w:r w:rsidR="00076C0D">
        <w:rPr>
          <w:sz w:val="22"/>
          <w:szCs w:val="22"/>
        </w:rPr>
        <w:t>215</w:t>
      </w:r>
      <w:r w:rsidRPr="00CB6F7F">
        <w:rPr>
          <w:sz w:val="22"/>
          <w:szCs w:val="22"/>
        </w:rPr>
        <w:t>. Efectele inexistenței</w:t>
      </w:r>
      <w:bookmarkEnd w:id="3052"/>
      <w:bookmarkEnd w:id="3053"/>
      <w:bookmarkEnd w:id="3054"/>
      <w:bookmarkEnd w:id="3055"/>
      <w:bookmarkEnd w:id="3056"/>
      <w:bookmarkEnd w:id="3057"/>
      <w:bookmarkEnd w:id="3058"/>
      <w:bookmarkEnd w:id="3059"/>
      <w:bookmarkEnd w:id="3060"/>
      <w:bookmarkEnd w:id="3061"/>
      <w:bookmarkEnd w:id="3062"/>
      <w:bookmarkEnd w:id="3063"/>
    </w:p>
    <w:p w14:paraId="7AD572D8" w14:textId="77777777" w:rsidR="00240343" w:rsidRPr="00CB6F7F" w:rsidRDefault="00240343" w:rsidP="00AD2853">
      <w:pPr>
        <w:jc w:val="both"/>
        <w:rPr>
          <w:sz w:val="22"/>
          <w:szCs w:val="22"/>
          <w:lang w:val="ro-RO"/>
        </w:rPr>
      </w:pPr>
      <w:r w:rsidRPr="00CB6F7F">
        <w:rPr>
          <w:sz w:val="22"/>
          <w:szCs w:val="22"/>
          <w:lang w:val="ro-RO"/>
        </w:rPr>
        <w:t xml:space="preserve">(1) Un act inexistent se consideră că nu a fost niciodată emis sau adoptat. </w:t>
      </w:r>
    </w:p>
    <w:p w14:paraId="69A3B7F6" w14:textId="6616DA21" w:rsidR="00240343" w:rsidRPr="00CB6F7F" w:rsidRDefault="00240343" w:rsidP="00AD2853">
      <w:pPr>
        <w:jc w:val="both"/>
        <w:rPr>
          <w:sz w:val="22"/>
          <w:szCs w:val="22"/>
          <w:lang w:val="ro-RO"/>
        </w:rPr>
      </w:pPr>
      <w:r w:rsidRPr="00CB6F7F">
        <w:rPr>
          <w:sz w:val="22"/>
          <w:szCs w:val="22"/>
          <w:lang w:val="ro-RO"/>
        </w:rPr>
        <w:t xml:space="preserve">(2) </w:t>
      </w:r>
      <w:r w:rsidR="000A015B" w:rsidRPr="000A015B">
        <w:rPr>
          <w:sz w:val="22"/>
          <w:szCs w:val="22"/>
          <w:lang w:val="ro-RO"/>
        </w:rPr>
        <w:t>Executarea unui act inexistent, prin care s-a produs o vătămare a drepturilor sau intereselor legitime, atrage răspunderea persoanelor care au dispus sau efectuat executarea, potrivit legii</w:t>
      </w:r>
      <w:r w:rsidRPr="00CB6F7F">
        <w:rPr>
          <w:sz w:val="22"/>
          <w:szCs w:val="22"/>
          <w:lang w:val="ro-RO"/>
        </w:rPr>
        <w:t xml:space="preserve">. </w:t>
      </w:r>
    </w:p>
    <w:p w14:paraId="48D53CFF" w14:textId="62B243BA" w:rsidR="00240343" w:rsidRPr="00CB6F7F" w:rsidRDefault="00240343" w:rsidP="00AD2853">
      <w:pPr>
        <w:jc w:val="both"/>
        <w:rPr>
          <w:sz w:val="22"/>
          <w:szCs w:val="22"/>
          <w:lang w:val="ro-RO"/>
        </w:rPr>
      </w:pPr>
      <w:r w:rsidRPr="00CB6F7F">
        <w:rPr>
          <w:sz w:val="22"/>
          <w:szCs w:val="22"/>
          <w:lang w:val="ro-RO"/>
        </w:rPr>
        <w:t xml:space="preserve">(3) Actele administrative emise sau adoptate în baza unui act administrativ inexistent pot fi revocate în condițiile art. </w:t>
      </w:r>
      <w:r w:rsidR="00076C0D">
        <w:rPr>
          <w:sz w:val="22"/>
          <w:szCs w:val="22"/>
          <w:lang w:val="ro-RO"/>
        </w:rPr>
        <w:t>206-208</w:t>
      </w:r>
      <w:r w:rsidR="002F659A" w:rsidRPr="00CB6F7F">
        <w:rPr>
          <w:sz w:val="22"/>
          <w:szCs w:val="22"/>
          <w:lang w:val="ro-RO"/>
        </w:rPr>
        <w:t xml:space="preserve"> </w:t>
      </w:r>
      <w:r w:rsidRPr="00CB6F7F">
        <w:rPr>
          <w:sz w:val="22"/>
          <w:szCs w:val="22"/>
          <w:lang w:val="ro-RO"/>
        </w:rPr>
        <w:t xml:space="preserve">sau, după caz, anulate în condițiile </w:t>
      </w:r>
      <w:r w:rsidR="00FD7B6D" w:rsidRPr="00CB6F7F">
        <w:rPr>
          <w:sz w:val="22"/>
          <w:szCs w:val="22"/>
          <w:lang w:val="ro-RO"/>
        </w:rPr>
        <w:t>art</w:t>
      </w:r>
      <w:r w:rsidRPr="00CB6F7F">
        <w:rPr>
          <w:sz w:val="22"/>
          <w:szCs w:val="22"/>
          <w:lang w:val="ro-RO"/>
        </w:rPr>
        <w:t>.</w:t>
      </w:r>
      <w:r w:rsidR="00FD7B6D" w:rsidRPr="00CB6F7F">
        <w:rPr>
          <w:sz w:val="22"/>
          <w:szCs w:val="22"/>
          <w:lang w:val="ro-RO"/>
        </w:rPr>
        <w:t xml:space="preserve"> </w:t>
      </w:r>
      <w:r w:rsidR="00076C0D">
        <w:rPr>
          <w:sz w:val="22"/>
          <w:szCs w:val="22"/>
          <w:lang w:val="ro-RO"/>
        </w:rPr>
        <w:t>211-213</w:t>
      </w:r>
      <w:r w:rsidRPr="00CB6F7F">
        <w:rPr>
          <w:sz w:val="22"/>
          <w:szCs w:val="22"/>
          <w:lang w:val="ro-RO"/>
        </w:rPr>
        <w:t>.</w:t>
      </w:r>
    </w:p>
    <w:p w14:paraId="3791DA4E" w14:textId="77777777" w:rsidR="00301B3E" w:rsidRPr="00CB6F7F" w:rsidRDefault="00301B3E" w:rsidP="00AD2853">
      <w:pPr>
        <w:jc w:val="both"/>
        <w:rPr>
          <w:sz w:val="22"/>
          <w:szCs w:val="22"/>
          <w:lang w:val="ro-RO"/>
        </w:rPr>
      </w:pPr>
    </w:p>
    <w:p w14:paraId="7170A9BD" w14:textId="01D68D6E" w:rsidR="002F659A" w:rsidRPr="00CB6F7F" w:rsidRDefault="002F659A" w:rsidP="00AD2853">
      <w:pPr>
        <w:pStyle w:val="Titlu4"/>
        <w:spacing w:before="120" w:after="120"/>
        <w:jc w:val="both"/>
        <w:rPr>
          <w:sz w:val="22"/>
          <w:szCs w:val="22"/>
        </w:rPr>
      </w:pPr>
      <w:bookmarkStart w:id="3064" w:name="_Toc210230705"/>
      <w:r w:rsidRPr="00CB6F7F">
        <w:rPr>
          <w:sz w:val="22"/>
          <w:szCs w:val="22"/>
        </w:rPr>
        <w:t xml:space="preserve">Art. </w:t>
      </w:r>
      <w:r w:rsidR="00076C0D">
        <w:rPr>
          <w:sz w:val="22"/>
          <w:szCs w:val="22"/>
        </w:rPr>
        <w:t>216</w:t>
      </w:r>
      <w:r w:rsidR="00301B3E" w:rsidRPr="00CB6F7F">
        <w:rPr>
          <w:sz w:val="22"/>
          <w:szCs w:val="22"/>
        </w:rPr>
        <w:t>.</w:t>
      </w:r>
      <w:r w:rsidRPr="00CB6F7F">
        <w:rPr>
          <w:sz w:val="22"/>
          <w:szCs w:val="22"/>
        </w:rPr>
        <w:t xml:space="preserve"> Restabilirea situației anterioare</w:t>
      </w:r>
      <w:bookmarkEnd w:id="3064"/>
    </w:p>
    <w:p w14:paraId="0A2CBBD6" w14:textId="45F31AD8" w:rsidR="002F659A" w:rsidRPr="00CB6F7F" w:rsidRDefault="002F659A" w:rsidP="00AD2853">
      <w:pPr>
        <w:jc w:val="both"/>
        <w:rPr>
          <w:sz w:val="22"/>
          <w:szCs w:val="22"/>
          <w:lang w:val="ro-RO"/>
        </w:rPr>
      </w:pPr>
      <w:r w:rsidRPr="00CB6F7F">
        <w:rPr>
          <w:sz w:val="22"/>
          <w:szCs w:val="22"/>
          <w:lang w:val="ro-RO"/>
        </w:rPr>
        <w:t xml:space="preserve">(1) În cazul anulării în tot sau în cazul </w:t>
      </w:r>
      <w:r w:rsidR="007D711A">
        <w:rPr>
          <w:sz w:val="22"/>
          <w:szCs w:val="22"/>
          <w:lang w:val="ro-RO"/>
        </w:rPr>
        <w:t>constatării</w:t>
      </w:r>
      <w:r w:rsidR="007D711A" w:rsidRPr="00CB6F7F">
        <w:rPr>
          <w:sz w:val="22"/>
          <w:szCs w:val="22"/>
          <w:lang w:val="ro-RO"/>
        </w:rPr>
        <w:t xml:space="preserve"> </w:t>
      </w:r>
      <w:r w:rsidRPr="00CB6F7F">
        <w:rPr>
          <w:sz w:val="22"/>
          <w:szCs w:val="22"/>
          <w:lang w:val="ro-RO"/>
        </w:rPr>
        <w:t>inexistenței unui act administrativ, subiectele de drept sunt repuse în situația anterioară adoptării sau emiterii acestuia</w:t>
      </w:r>
      <w:r w:rsidR="00D16A50">
        <w:rPr>
          <w:sz w:val="22"/>
          <w:szCs w:val="22"/>
          <w:lang w:val="ro-RO"/>
        </w:rPr>
        <w:t xml:space="preserve"> </w:t>
      </w:r>
      <w:r w:rsidR="00D16A50" w:rsidRPr="006A7236">
        <w:rPr>
          <w:sz w:val="22"/>
          <w:szCs w:val="22"/>
          <w:lang w:val="ro-RO"/>
        </w:rPr>
        <w:t>de instanța contencios administrativ prin hotărâre judecătorească sau de autoritatea emitentă/autoritatea administrativ-jurisdicțională  prin act administrativ, după caz.</w:t>
      </w:r>
    </w:p>
    <w:p w14:paraId="712EC41A" w14:textId="1A59AD88" w:rsidR="002F659A" w:rsidRPr="00CB6F7F" w:rsidRDefault="002F659A" w:rsidP="00AD2853">
      <w:pPr>
        <w:jc w:val="both"/>
        <w:rPr>
          <w:sz w:val="22"/>
          <w:szCs w:val="22"/>
          <w:lang w:val="ro-RO"/>
        </w:rPr>
      </w:pPr>
      <w:r w:rsidRPr="00CB6F7F">
        <w:rPr>
          <w:sz w:val="22"/>
          <w:szCs w:val="22"/>
          <w:lang w:val="ro-RO"/>
        </w:rPr>
        <w:t xml:space="preserve">(2) Cel vătămat printr-un act administrativ anulat în </w:t>
      </w:r>
      <w:r w:rsidR="00BA5B88" w:rsidRPr="00CB6F7F">
        <w:rPr>
          <w:sz w:val="22"/>
          <w:szCs w:val="22"/>
          <w:lang w:val="ro-RO"/>
        </w:rPr>
        <w:t>totalitate</w:t>
      </w:r>
      <w:r w:rsidRPr="00CB6F7F">
        <w:rPr>
          <w:sz w:val="22"/>
          <w:szCs w:val="22"/>
          <w:lang w:val="ro-RO"/>
        </w:rPr>
        <w:t xml:space="preserve"> sau </w:t>
      </w:r>
      <w:r w:rsidR="000814FC" w:rsidRPr="006A7236">
        <w:rPr>
          <w:sz w:val="22"/>
          <w:szCs w:val="22"/>
          <w:lang w:val="ro-RO"/>
        </w:rPr>
        <w:t xml:space="preserve">constatat ca </w:t>
      </w:r>
      <w:r w:rsidRPr="00CB6F7F">
        <w:rPr>
          <w:sz w:val="22"/>
          <w:szCs w:val="22"/>
          <w:lang w:val="ro-RO"/>
        </w:rPr>
        <w:t xml:space="preserve"> inexistent, are dreptul de a solicita și de a obține repararea prejudiciului, </w:t>
      </w:r>
      <w:r w:rsidR="000814FC" w:rsidRPr="006A7236">
        <w:rPr>
          <w:sz w:val="22"/>
          <w:szCs w:val="22"/>
          <w:lang w:val="ro-RO"/>
        </w:rPr>
        <w:t>în fața instanței de contencios administrativ</w:t>
      </w:r>
      <w:r w:rsidR="000814FC">
        <w:rPr>
          <w:sz w:val="22"/>
          <w:szCs w:val="22"/>
          <w:lang w:val="ro-RO"/>
        </w:rPr>
        <w:t xml:space="preserve">, </w:t>
      </w:r>
      <w:r w:rsidRPr="00CB6F7F">
        <w:rPr>
          <w:sz w:val="22"/>
          <w:szCs w:val="22"/>
          <w:lang w:val="ro-RO"/>
        </w:rPr>
        <w:t>inclusiv pentru cazul în care repunerea în situația anterioară nu se poate realiza din motive obiective.</w:t>
      </w:r>
    </w:p>
    <w:p w14:paraId="2A25FE9A" w14:textId="77777777" w:rsidR="00662D56" w:rsidRPr="00CB6F7F" w:rsidRDefault="00662D56" w:rsidP="00AD2853">
      <w:pPr>
        <w:jc w:val="both"/>
        <w:rPr>
          <w:sz w:val="22"/>
          <w:szCs w:val="22"/>
          <w:lang w:val="ro-RO"/>
        </w:rPr>
      </w:pPr>
    </w:p>
    <w:p w14:paraId="0EA515D1" w14:textId="74581560" w:rsidR="00240343" w:rsidRPr="00CB6F7F" w:rsidRDefault="00240343" w:rsidP="00AD2853">
      <w:pPr>
        <w:pStyle w:val="Titlu4"/>
        <w:spacing w:before="120" w:after="120"/>
        <w:jc w:val="both"/>
        <w:rPr>
          <w:sz w:val="22"/>
          <w:szCs w:val="22"/>
        </w:rPr>
      </w:pPr>
      <w:bookmarkStart w:id="3065" w:name="_Toc130974074"/>
      <w:bookmarkStart w:id="3066" w:name="_Toc130974716"/>
      <w:bookmarkStart w:id="3067" w:name="_Toc130976397"/>
      <w:bookmarkStart w:id="3068" w:name="_Toc130997572"/>
      <w:bookmarkStart w:id="3069" w:name="_Toc130998509"/>
      <w:bookmarkStart w:id="3070" w:name="_Toc138144795"/>
      <w:bookmarkStart w:id="3071" w:name="_Toc140586452"/>
      <w:bookmarkStart w:id="3072" w:name="_Toc147404687"/>
      <w:bookmarkStart w:id="3073" w:name="_Toc147846194"/>
      <w:bookmarkStart w:id="3074" w:name="_Toc210230706"/>
      <w:r w:rsidRPr="00CB6F7F">
        <w:rPr>
          <w:sz w:val="22"/>
          <w:szCs w:val="22"/>
        </w:rPr>
        <w:t xml:space="preserve">Art. </w:t>
      </w:r>
      <w:r w:rsidR="00076C0D">
        <w:rPr>
          <w:sz w:val="22"/>
          <w:szCs w:val="22"/>
        </w:rPr>
        <w:t>217</w:t>
      </w:r>
      <w:r w:rsidRPr="00CB6F7F">
        <w:rPr>
          <w:sz w:val="22"/>
          <w:szCs w:val="22"/>
        </w:rPr>
        <w:t>. Renunțarea beneficiarului la exercițiul dreptului conferit de actul administrativ</w:t>
      </w:r>
      <w:bookmarkEnd w:id="3065"/>
      <w:bookmarkEnd w:id="3066"/>
      <w:bookmarkEnd w:id="3067"/>
      <w:bookmarkEnd w:id="3068"/>
      <w:bookmarkEnd w:id="3069"/>
      <w:bookmarkEnd w:id="3070"/>
      <w:bookmarkEnd w:id="3071"/>
      <w:bookmarkEnd w:id="3072"/>
      <w:bookmarkEnd w:id="3073"/>
      <w:bookmarkEnd w:id="3074"/>
      <w:r w:rsidRPr="00CB6F7F">
        <w:rPr>
          <w:sz w:val="22"/>
          <w:szCs w:val="22"/>
        </w:rPr>
        <w:t xml:space="preserve"> </w:t>
      </w:r>
    </w:p>
    <w:p w14:paraId="6E42AB6B" w14:textId="77777777" w:rsidR="00240343" w:rsidRPr="00CB6F7F" w:rsidRDefault="00240343" w:rsidP="00AD2853">
      <w:pPr>
        <w:widowControl w:val="0"/>
        <w:jc w:val="both"/>
        <w:rPr>
          <w:sz w:val="22"/>
          <w:szCs w:val="22"/>
          <w:lang w:val="ro-RO"/>
        </w:rPr>
      </w:pPr>
      <w:r w:rsidRPr="00CB6F7F">
        <w:rPr>
          <w:sz w:val="22"/>
          <w:szCs w:val="22"/>
          <w:lang w:val="ro-RO"/>
        </w:rPr>
        <w:t xml:space="preserve">(1) Renunțarea beneficiarului la exercițiul dreptului conferit de un act administrativ individual nu atrage încetarea de drept a efectelor produse de acel act. </w:t>
      </w:r>
    </w:p>
    <w:p w14:paraId="0EB7266E" w14:textId="77777777" w:rsidR="00240343" w:rsidRPr="00CB6F7F" w:rsidRDefault="00240343" w:rsidP="00AD2853">
      <w:pPr>
        <w:widowControl w:val="0"/>
        <w:jc w:val="both"/>
        <w:rPr>
          <w:sz w:val="22"/>
          <w:szCs w:val="22"/>
          <w:lang w:val="ro-RO"/>
        </w:rPr>
      </w:pPr>
      <w:r w:rsidRPr="00CB6F7F">
        <w:rPr>
          <w:sz w:val="22"/>
          <w:szCs w:val="22"/>
          <w:lang w:val="ro-RO"/>
        </w:rPr>
        <w:t xml:space="preserve">(2) Autoritatea ia act de încetare prin consemnarea renunțării sau prin emiterea sau adoptarea unui act de revocare în situații expres prevăzute de lege. </w:t>
      </w:r>
    </w:p>
    <w:p w14:paraId="2349F57F" w14:textId="77777777" w:rsidR="00362353" w:rsidRPr="00CB6F7F" w:rsidRDefault="00240343" w:rsidP="00AD2853">
      <w:pPr>
        <w:widowControl w:val="0"/>
        <w:jc w:val="both"/>
        <w:rPr>
          <w:sz w:val="22"/>
          <w:szCs w:val="22"/>
          <w:lang w:val="ro-RO"/>
        </w:rPr>
      </w:pPr>
      <w:r w:rsidRPr="00CB6F7F">
        <w:rPr>
          <w:sz w:val="22"/>
          <w:szCs w:val="22"/>
          <w:lang w:val="ro-RO"/>
        </w:rPr>
        <w:t xml:space="preserve">(3) Dovada consemnării renunțării sau, după caz, actul emis potrivit alin. (2) se comunică beneficiarului, în termen de 5 zile de la momentul consemnării, emiterii sau adoptării. </w:t>
      </w:r>
    </w:p>
    <w:p w14:paraId="1A55794C" w14:textId="31AAAF74" w:rsidR="00662D56" w:rsidRPr="00CB6F7F" w:rsidRDefault="00DA5CA5" w:rsidP="00AD2853">
      <w:pPr>
        <w:rPr>
          <w:sz w:val="22"/>
          <w:szCs w:val="22"/>
          <w:lang w:val="ro-RO" w:eastAsia="en-GB"/>
        </w:rPr>
      </w:pPr>
      <w:r w:rsidRPr="00CB6F7F">
        <w:rPr>
          <w:sz w:val="22"/>
          <w:szCs w:val="22"/>
          <w:lang w:val="ro-RO" w:eastAsia="en-GB"/>
        </w:rPr>
        <w:br w:type="page"/>
      </w:r>
    </w:p>
    <w:p w14:paraId="5C1B1A05" w14:textId="23FE8D54" w:rsidR="00087F7B" w:rsidRPr="00231E1B" w:rsidRDefault="00087F7B" w:rsidP="00AD2853">
      <w:pPr>
        <w:pStyle w:val="Titlu1"/>
        <w:spacing w:before="120" w:after="120"/>
        <w:jc w:val="center"/>
        <w:rPr>
          <w:b/>
          <w:sz w:val="24"/>
          <w:szCs w:val="22"/>
          <w:lang w:val="ro-RO"/>
        </w:rPr>
      </w:pPr>
      <w:bookmarkStart w:id="3075" w:name="_Toc94538121"/>
      <w:bookmarkStart w:id="3076" w:name="_Toc99359925"/>
      <w:bookmarkStart w:id="3077" w:name="_Toc99364115"/>
      <w:bookmarkStart w:id="3078" w:name="_Toc130907444"/>
      <w:bookmarkStart w:id="3079" w:name="_Toc130913402"/>
      <w:bookmarkStart w:id="3080" w:name="_Toc130972724"/>
      <w:bookmarkStart w:id="3081" w:name="_Toc130973451"/>
      <w:bookmarkStart w:id="3082" w:name="_Toc130973590"/>
      <w:bookmarkStart w:id="3083" w:name="_Toc130973731"/>
      <w:bookmarkStart w:id="3084" w:name="_Toc130974075"/>
      <w:bookmarkStart w:id="3085" w:name="_Toc130974717"/>
      <w:bookmarkStart w:id="3086" w:name="_Toc130976398"/>
      <w:bookmarkStart w:id="3087" w:name="_Toc130997573"/>
      <w:bookmarkStart w:id="3088" w:name="_Toc130998510"/>
      <w:bookmarkStart w:id="3089" w:name="_Toc138144796"/>
      <w:bookmarkStart w:id="3090" w:name="_Toc140586453"/>
      <w:bookmarkStart w:id="3091" w:name="_Toc147404688"/>
      <w:bookmarkStart w:id="3092" w:name="_Toc147846195"/>
      <w:bookmarkStart w:id="3093" w:name="_Toc210230707"/>
      <w:r w:rsidRPr="00231E1B">
        <w:rPr>
          <w:b/>
          <w:sz w:val="24"/>
          <w:szCs w:val="22"/>
          <w:lang w:val="ro-RO"/>
        </w:rPr>
        <w:lastRenderedPageBreak/>
        <w:t>Titlul V Contractul administrativ</w:t>
      </w:r>
      <w:bookmarkEnd w:id="3075"/>
      <w:bookmarkEnd w:id="3076"/>
      <w:bookmarkEnd w:id="3077"/>
      <w:r w:rsidRPr="00231E1B">
        <w:rPr>
          <w:b/>
          <w:sz w:val="24"/>
          <w:szCs w:val="22"/>
          <w:lang w:val="ro-RO"/>
        </w:rPr>
        <w:t>. Unele reguli specifice pentru contractele civile ale autorităților sau instituțiilor publice</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p>
    <w:p w14:paraId="16C2219D" w14:textId="77777777" w:rsidR="00087F7B" w:rsidRPr="00CB6F7F" w:rsidRDefault="00087F7B" w:rsidP="00AD2853">
      <w:pPr>
        <w:rPr>
          <w:sz w:val="22"/>
          <w:szCs w:val="22"/>
          <w:lang w:val="ro-RO"/>
        </w:rPr>
      </w:pPr>
    </w:p>
    <w:p w14:paraId="309037D0" w14:textId="7AF199B6" w:rsidR="00087F7B" w:rsidRPr="00CB6F7F" w:rsidRDefault="00087F7B" w:rsidP="00AD2853">
      <w:pPr>
        <w:pStyle w:val="Titlu2"/>
        <w:spacing w:before="120" w:after="120"/>
        <w:jc w:val="center"/>
        <w:rPr>
          <w:b/>
          <w:sz w:val="22"/>
          <w:szCs w:val="22"/>
          <w:lang w:val="ro-RO"/>
        </w:rPr>
      </w:pPr>
      <w:bookmarkStart w:id="3094" w:name="_Toc94538122"/>
      <w:bookmarkStart w:id="3095" w:name="_Toc99359926"/>
      <w:bookmarkStart w:id="3096" w:name="_Toc99364116"/>
      <w:bookmarkStart w:id="3097" w:name="_Toc130907445"/>
      <w:bookmarkStart w:id="3098" w:name="_Toc130913403"/>
      <w:bookmarkStart w:id="3099" w:name="_Toc130972725"/>
      <w:bookmarkStart w:id="3100" w:name="_Toc130973452"/>
      <w:bookmarkStart w:id="3101" w:name="_Toc130973591"/>
      <w:bookmarkStart w:id="3102" w:name="_Toc130973732"/>
      <w:bookmarkStart w:id="3103" w:name="_Toc130974076"/>
      <w:bookmarkStart w:id="3104" w:name="_Toc130974718"/>
      <w:bookmarkStart w:id="3105" w:name="_Toc130976399"/>
      <w:bookmarkStart w:id="3106" w:name="_Toc130997574"/>
      <w:bookmarkStart w:id="3107" w:name="_Toc130998511"/>
      <w:bookmarkStart w:id="3108" w:name="_Toc138144797"/>
      <w:bookmarkStart w:id="3109" w:name="_Toc140586454"/>
      <w:bookmarkStart w:id="3110" w:name="_Toc147404689"/>
      <w:bookmarkStart w:id="3111" w:name="_Toc147846196"/>
      <w:bookmarkStart w:id="3112" w:name="_Toc210230708"/>
      <w:r w:rsidRPr="00CB6F7F">
        <w:rPr>
          <w:b/>
          <w:sz w:val="22"/>
          <w:szCs w:val="22"/>
          <w:lang w:val="ro-RO"/>
        </w:rPr>
        <w:t>Capitolul I</w:t>
      </w:r>
      <w:r w:rsidR="00C2615B" w:rsidRPr="00CB6F7F">
        <w:rPr>
          <w:b/>
          <w:sz w:val="22"/>
          <w:szCs w:val="22"/>
          <w:lang w:val="ro-RO"/>
        </w:rPr>
        <w:t>.</w:t>
      </w:r>
      <w:r w:rsidRPr="00CB6F7F">
        <w:rPr>
          <w:b/>
          <w:sz w:val="22"/>
          <w:szCs w:val="22"/>
          <w:lang w:val="ro-RO"/>
        </w:rPr>
        <w:t xml:space="preserve"> </w:t>
      </w:r>
      <w:bookmarkEnd w:id="3094"/>
      <w:bookmarkEnd w:id="3095"/>
      <w:bookmarkEnd w:id="3096"/>
      <w:r w:rsidRPr="00CB6F7F">
        <w:rPr>
          <w:b/>
          <w:sz w:val="22"/>
          <w:szCs w:val="22"/>
          <w:lang w:val="ro-RO"/>
        </w:rPr>
        <w:t>Contractul administrativ</w:t>
      </w:r>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p>
    <w:p w14:paraId="27B9EDBF" w14:textId="77777777" w:rsidR="00087F7B" w:rsidRPr="00CB6F7F" w:rsidRDefault="00087F7B" w:rsidP="00AD2853">
      <w:pPr>
        <w:rPr>
          <w:sz w:val="22"/>
          <w:szCs w:val="22"/>
          <w:lang w:val="ro-RO" w:eastAsia="x-none"/>
        </w:rPr>
      </w:pPr>
    </w:p>
    <w:p w14:paraId="22E2814B" w14:textId="10F403AB" w:rsidR="00021CA4" w:rsidRPr="00CB6F7F" w:rsidRDefault="00021CA4" w:rsidP="00AD2853">
      <w:pPr>
        <w:pStyle w:val="Titlu4"/>
        <w:spacing w:before="120" w:after="120"/>
        <w:jc w:val="both"/>
        <w:rPr>
          <w:sz w:val="22"/>
          <w:szCs w:val="22"/>
        </w:rPr>
      </w:pPr>
      <w:bookmarkStart w:id="3113" w:name="_Toc94538126"/>
      <w:bookmarkStart w:id="3114" w:name="_Toc99364119"/>
      <w:bookmarkStart w:id="3115" w:name="_Toc140586455"/>
      <w:bookmarkStart w:id="3116" w:name="_Toc147404690"/>
      <w:bookmarkStart w:id="3117" w:name="_Toc147846197"/>
      <w:bookmarkStart w:id="3118" w:name="_Toc210230709"/>
      <w:r w:rsidRPr="00CB6F7F">
        <w:rPr>
          <w:sz w:val="22"/>
          <w:szCs w:val="22"/>
        </w:rPr>
        <w:t xml:space="preserve">Art. </w:t>
      </w:r>
      <w:r w:rsidR="00076C0D">
        <w:rPr>
          <w:sz w:val="22"/>
          <w:szCs w:val="22"/>
        </w:rPr>
        <w:t>218</w:t>
      </w:r>
      <w:r w:rsidRPr="00CB6F7F">
        <w:rPr>
          <w:sz w:val="22"/>
          <w:szCs w:val="22"/>
        </w:rPr>
        <w:t>.</w:t>
      </w:r>
      <w:bookmarkEnd w:id="3113"/>
      <w:bookmarkEnd w:id="3114"/>
      <w:r w:rsidRPr="00CB6F7F">
        <w:rPr>
          <w:sz w:val="22"/>
          <w:szCs w:val="22"/>
        </w:rPr>
        <w:t xml:space="preserve"> </w:t>
      </w:r>
      <w:bookmarkEnd w:id="3115"/>
      <w:bookmarkEnd w:id="3116"/>
      <w:bookmarkEnd w:id="3117"/>
      <w:r w:rsidR="00F11E90" w:rsidRPr="00CB6F7F">
        <w:rPr>
          <w:sz w:val="22"/>
          <w:szCs w:val="22"/>
        </w:rPr>
        <w:t>Dispoziții generale</w:t>
      </w:r>
      <w:bookmarkEnd w:id="3118"/>
      <w:r w:rsidRPr="00CB6F7F">
        <w:rPr>
          <w:sz w:val="22"/>
          <w:szCs w:val="22"/>
        </w:rPr>
        <w:t xml:space="preserve"> </w:t>
      </w:r>
    </w:p>
    <w:p w14:paraId="60CAB31F" w14:textId="77777777" w:rsidR="00F11E90" w:rsidRPr="00CB6F7F" w:rsidRDefault="00F11E90" w:rsidP="00AD2853">
      <w:pPr>
        <w:widowControl w:val="0"/>
        <w:jc w:val="both"/>
        <w:rPr>
          <w:sz w:val="22"/>
          <w:szCs w:val="22"/>
          <w:lang w:val="ro-RO"/>
        </w:rPr>
      </w:pPr>
      <w:r w:rsidRPr="00CB6F7F">
        <w:rPr>
          <w:sz w:val="22"/>
          <w:szCs w:val="22"/>
          <w:lang w:val="ro-RO"/>
        </w:rPr>
        <w:t>(1) Demararea procedurilor pentru încheierea unui contract administrativ are loc la inițiativa autorității contractante sau ca urmare a unei propuneri însușite de aceasta.</w:t>
      </w:r>
    </w:p>
    <w:p w14:paraId="5B4698E8" w14:textId="03CE9381" w:rsidR="00F11E90" w:rsidRPr="00CB6F7F" w:rsidRDefault="00F11E90" w:rsidP="00AD2853">
      <w:pPr>
        <w:jc w:val="both"/>
        <w:rPr>
          <w:rFonts w:cs="Trebuchet MS"/>
          <w:sz w:val="22"/>
          <w:szCs w:val="22"/>
          <w:lang w:val="ro-RO"/>
        </w:rPr>
      </w:pPr>
      <w:r w:rsidRPr="00CB6F7F">
        <w:rPr>
          <w:rFonts w:cs="Trebuchet MS"/>
          <w:sz w:val="22"/>
          <w:szCs w:val="22"/>
          <w:lang w:val="ro-RO"/>
        </w:rPr>
        <w:t>(2) În accepțiunea definiției de la art.</w:t>
      </w:r>
      <w:r w:rsidR="00D8482F">
        <w:rPr>
          <w:rFonts w:cs="Trebuchet MS"/>
          <w:sz w:val="22"/>
          <w:szCs w:val="22"/>
          <w:lang w:val="ro-RO"/>
        </w:rPr>
        <w:t xml:space="preserve"> </w:t>
      </w:r>
      <w:r w:rsidRPr="00CB6F7F">
        <w:rPr>
          <w:rFonts w:cs="Trebuchet MS"/>
          <w:sz w:val="22"/>
          <w:szCs w:val="22"/>
          <w:lang w:val="ro-RO"/>
        </w:rPr>
        <w:t>3 alin. (1) lit.</w:t>
      </w:r>
      <w:r w:rsidR="00F12C9C" w:rsidRPr="00CB6F7F">
        <w:rPr>
          <w:rFonts w:cs="Trebuchet MS"/>
          <w:sz w:val="22"/>
          <w:szCs w:val="22"/>
          <w:lang w:val="ro-RO"/>
        </w:rPr>
        <w:t xml:space="preserve"> </w:t>
      </w:r>
      <w:r w:rsidR="0011216B" w:rsidRPr="00CB6F7F">
        <w:rPr>
          <w:rFonts w:cs="Trebuchet MS"/>
          <w:sz w:val="22"/>
          <w:szCs w:val="22"/>
          <w:lang w:val="ro-RO"/>
        </w:rPr>
        <w:t>j</w:t>
      </w:r>
      <w:r w:rsidR="00F12C9C" w:rsidRPr="00CB6F7F">
        <w:rPr>
          <w:rFonts w:cs="Trebuchet MS"/>
          <w:sz w:val="22"/>
          <w:szCs w:val="22"/>
          <w:lang w:val="ro-RO"/>
        </w:rPr>
        <w:t>)</w:t>
      </w:r>
      <w:r w:rsidRPr="00CB6F7F">
        <w:rPr>
          <w:rFonts w:cs="Trebuchet MS"/>
          <w:sz w:val="22"/>
          <w:szCs w:val="22"/>
          <w:lang w:val="ro-RO"/>
        </w:rPr>
        <w:t xml:space="preserve">: </w:t>
      </w:r>
    </w:p>
    <w:p w14:paraId="3E64E4A8" w14:textId="00BA5780" w:rsidR="00F11E90" w:rsidRPr="00CB6F7F" w:rsidRDefault="00F11E90" w:rsidP="00AD2853">
      <w:pPr>
        <w:widowControl w:val="0"/>
        <w:jc w:val="both"/>
        <w:rPr>
          <w:sz w:val="22"/>
          <w:szCs w:val="22"/>
          <w:lang w:val="ro-RO"/>
        </w:rPr>
      </w:pPr>
      <w:r w:rsidRPr="00CB6F7F">
        <w:rPr>
          <w:sz w:val="22"/>
          <w:szCs w:val="22"/>
          <w:lang w:val="ro-RO"/>
        </w:rPr>
        <w:t xml:space="preserve">a) autoritatea contractantă este autoritatea care </w:t>
      </w:r>
      <w:r w:rsidR="005732B3" w:rsidRPr="00CB6F7F">
        <w:rPr>
          <w:sz w:val="22"/>
          <w:szCs w:val="22"/>
          <w:lang w:val="ro-RO"/>
        </w:rPr>
        <w:t>inițiază</w:t>
      </w:r>
      <w:r w:rsidRPr="00CB6F7F">
        <w:rPr>
          <w:sz w:val="22"/>
          <w:szCs w:val="22"/>
          <w:lang w:val="ro-RO"/>
        </w:rPr>
        <w:t xml:space="preserve"> demersurile în vederea încheierii unui contract administrativ;</w:t>
      </w:r>
    </w:p>
    <w:p w14:paraId="3FA4DBD8" w14:textId="0E1C45C7" w:rsidR="00021CA4" w:rsidRPr="00CB6F7F" w:rsidRDefault="00F11E90" w:rsidP="00AD2853">
      <w:pPr>
        <w:widowControl w:val="0"/>
        <w:jc w:val="both"/>
        <w:rPr>
          <w:sz w:val="22"/>
          <w:szCs w:val="22"/>
          <w:lang w:val="ro-RO"/>
        </w:rPr>
      </w:pPr>
      <w:r w:rsidRPr="00CB6F7F">
        <w:rPr>
          <w:sz w:val="22"/>
          <w:szCs w:val="22"/>
          <w:lang w:val="ro-RO"/>
        </w:rPr>
        <w:t>b)</w:t>
      </w:r>
      <w:r w:rsidR="00021CA4" w:rsidRPr="00CB6F7F">
        <w:rPr>
          <w:sz w:val="22"/>
          <w:szCs w:val="22"/>
          <w:lang w:val="ro-RO"/>
        </w:rPr>
        <w:t xml:space="preserve"> </w:t>
      </w:r>
      <w:r w:rsidRPr="00CB6F7F">
        <w:rPr>
          <w:sz w:val="22"/>
          <w:szCs w:val="22"/>
          <w:lang w:val="ro-RO"/>
        </w:rPr>
        <w:t xml:space="preserve">contractanții pot </w:t>
      </w:r>
      <w:r w:rsidR="00021CA4" w:rsidRPr="00CB6F7F">
        <w:rPr>
          <w:sz w:val="22"/>
          <w:szCs w:val="22"/>
          <w:lang w:val="ro-RO"/>
        </w:rPr>
        <w:t>fi alte autorități sau orice persoane fizice sau juridice de drept privat, grup ori asociere de astfel de persoane, cu caracter permanent sau temporar.</w:t>
      </w:r>
    </w:p>
    <w:p w14:paraId="44CF698B" w14:textId="77777777" w:rsidR="00021CA4" w:rsidRPr="00CB6F7F" w:rsidRDefault="00021CA4" w:rsidP="00AD2853">
      <w:pPr>
        <w:widowControl w:val="0"/>
        <w:jc w:val="both"/>
        <w:rPr>
          <w:sz w:val="22"/>
          <w:szCs w:val="22"/>
          <w:lang w:val="ro-RO"/>
        </w:rPr>
      </w:pPr>
      <w:r w:rsidRPr="00CB6F7F">
        <w:rPr>
          <w:sz w:val="22"/>
          <w:szCs w:val="22"/>
          <w:lang w:val="ro-RO"/>
        </w:rPr>
        <w:t>(</w:t>
      </w:r>
      <w:r w:rsidR="002C32F8" w:rsidRPr="00CB6F7F">
        <w:rPr>
          <w:sz w:val="22"/>
          <w:szCs w:val="22"/>
          <w:lang w:val="ro-RO"/>
        </w:rPr>
        <w:t>3</w:t>
      </w:r>
      <w:r w:rsidRPr="00CB6F7F">
        <w:rPr>
          <w:sz w:val="22"/>
          <w:szCs w:val="22"/>
          <w:lang w:val="ro-RO"/>
        </w:rPr>
        <w:t>) Dacă prin lege nu se prevede altfel, natura juridică de contract administrativ are ca efect aplicarea unui regim de drept public, încheierea, executarea și încetarea efectelor contractului administrativ realizându-se cu respectarea regulii conform căreia principiul libertății contractuale este subordonat principiului priorității interesului public.</w:t>
      </w:r>
    </w:p>
    <w:p w14:paraId="6410CC97" w14:textId="77777777" w:rsidR="00021CA4" w:rsidRPr="00CB6F7F" w:rsidRDefault="00021CA4" w:rsidP="00AD2853">
      <w:pPr>
        <w:widowControl w:val="0"/>
        <w:jc w:val="both"/>
        <w:rPr>
          <w:sz w:val="22"/>
          <w:szCs w:val="22"/>
          <w:lang w:val="ro-RO"/>
        </w:rPr>
      </w:pPr>
      <w:r w:rsidRPr="00CB6F7F">
        <w:rPr>
          <w:sz w:val="22"/>
          <w:szCs w:val="22"/>
          <w:lang w:val="ro-RO"/>
        </w:rPr>
        <w:t>(</w:t>
      </w:r>
      <w:r w:rsidR="002C32F8" w:rsidRPr="00CB6F7F">
        <w:rPr>
          <w:sz w:val="22"/>
          <w:szCs w:val="22"/>
          <w:lang w:val="ro-RO"/>
        </w:rPr>
        <w:t>4</w:t>
      </w:r>
      <w:r w:rsidRPr="00CB6F7F">
        <w:rPr>
          <w:sz w:val="22"/>
          <w:szCs w:val="22"/>
          <w:lang w:val="ro-RO"/>
        </w:rPr>
        <w:t xml:space="preserve">) Autoritatea </w:t>
      </w:r>
      <w:r w:rsidR="007B1208" w:rsidRPr="00CB6F7F">
        <w:rPr>
          <w:sz w:val="22"/>
          <w:szCs w:val="22"/>
          <w:lang w:val="ro-RO"/>
        </w:rPr>
        <w:t xml:space="preserve">contractantă </w:t>
      </w:r>
      <w:r w:rsidRPr="00CB6F7F">
        <w:rPr>
          <w:sz w:val="22"/>
          <w:szCs w:val="22"/>
          <w:lang w:val="ro-RO"/>
        </w:rPr>
        <w:t>are dreptul de a modifica sau denunța unilateral contractul administrativ, din motive excepționale, justificate de interesul public.</w:t>
      </w:r>
    </w:p>
    <w:p w14:paraId="66FC00E7" w14:textId="38F3EDE3" w:rsidR="00901808" w:rsidRPr="00CB6F7F" w:rsidRDefault="00901808" w:rsidP="00AD2853">
      <w:pPr>
        <w:widowControl w:val="0"/>
        <w:jc w:val="both"/>
        <w:rPr>
          <w:sz w:val="22"/>
          <w:szCs w:val="22"/>
          <w:lang w:val="ro-RO"/>
        </w:rPr>
      </w:pPr>
      <w:r w:rsidRPr="00CB6F7F">
        <w:rPr>
          <w:sz w:val="22"/>
          <w:szCs w:val="22"/>
          <w:lang w:val="ro-RO"/>
        </w:rPr>
        <w:t>(5) Dispozițiile prezentului titlu se completează cu legislația specială care reglementează unele tipologii specifice de contracte administrative.</w:t>
      </w:r>
      <w:r w:rsidR="00726A0E">
        <w:rPr>
          <w:sz w:val="22"/>
          <w:szCs w:val="22"/>
          <w:lang w:val="ro-RO"/>
        </w:rPr>
        <w:t xml:space="preserve"> </w:t>
      </w:r>
      <w:r w:rsidR="00726A0E" w:rsidRPr="00726A0E">
        <w:rPr>
          <w:sz w:val="22"/>
          <w:szCs w:val="22"/>
          <w:lang w:val="ro-RO"/>
        </w:rPr>
        <w:t>Prevederile art. 21 se aplică în mod corespunzător.</w:t>
      </w:r>
    </w:p>
    <w:p w14:paraId="3B9E0BAB" w14:textId="050E258A" w:rsidR="00901808" w:rsidRPr="00CB6F7F" w:rsidRDefault="00901808" w:rsidP="00AD2853">
      <w:pPr>
        <w:widowControl w:val="0"/>
        <w:jc w:val="both"/>
        <w:rPr>
          <w:sz w:val="22"/>
          <w:szCs w:val="22"/>
          <w:lang w:val="ro-RO"/>
        </w:rPr>
      </w:pPr>
      <w:r w:rsidRPr="00CB6F7F">
        <w:rPr>
          <w:sz w:val="22"/>
          <w:szCs w:val="22"/>
          <w:lang w:val="ro-RO"/>
        </w:rPr>
        <w:t>(6) Dispozițiile prezentului titlu se completează cu normele de drept privat, în măsura în care sunt compatibile cu specificul raporturilor de putere dintre autorități pe de o parte, și celelalte subiecte de drept care sunt parte în contractul administrativ, pe de altă parte.</w:t>
      </w:r>
    </w:p>
    <w:p w14:paraId="6D29F9E3" w14:textId="15BB1D73" w:rsidR="00E010DF" w:rsidRDefault="00021CA4" w:rsidP="00AD2853">
      <w:pPr>
        <w:widowControl w:val="0"/>
        <w:jc w:val="both"/>
        <w:rPr>
          <w:sz w:val="22"/>
          <w:szCs w:val="22"/>
          <w:lang w:val="ro-RO"/>
        </w:rPr>
      </w:pPr>
      <w:r w:rsidRPr="00CB6F7F">
        <w:rPr>
          <w:sz w:val="22"/>
          <w:szCs w:val="22"/>
          <w:lang w:val="ro-RO"/>
        </w:rPr>
        <w:t>(</w:t>
      </w:r>
      <w:r w:rsidR="00901808" w:rsidRPr="00CB6F7F">
        <w:rPr>
          <w:sz w:val="22"/>
          <w:szCs w:val="22"/>
          <w:lang w:val="ro-RO"/>
        </w:rPr>
        <w:t>7</w:t>
      </w:r>
      <w:r w:rsidRPr="00CB6F7F">
        <w:rPr>
          <w:sz w:val="22"/>
          <w:szCs w:val="22"/>
          <w:lang w:val="ro-RO"/>
        </w:rPr>
        <w:t>) Subcontractarea este posibilă doar în măsura în care legea și autoritatea contractantă o permit.</w:t>
      </w:r>
      <w:bookmarkStart w:id="3119" w:name="_Toc94538130"/>
      <w:bookmarkStart w:id="3120" w:name="_Toc99364123"/>
      <w:bookmarkStart w:id="3121" w:name="_Toc140586456"/>
      <w:bookmarkStart w:id="3122" w:name="_Toc147404691"/>
      <w:bookmarkStart w:id="3123" w:name="_Toc147846198"/>
    </w:p>
    <w:p w14:paraId="70569750" w14:textId="77777777" w:rsidR="00076C0D" w:rsidRPr="00CB6F7F" w:rsidRDefault="00076C0D" w:rsidP="00AD2853">
      <w:pPr>
        <w:widowControl w:val="0"/>
        <w:jc w:val="both"/>
        <w:rPr>
          <w:sz w:val="22"/>
          <w:szCs w:val="22"/>
          <w:lang w:val="ro-RO"/>
        </w:rPr>
      </w:pPr>
    </w:p>
    <w:p w14:paraId="684F9A91" w14:textId="11CDEA7C" w:rsidR="00021CA4" w:rsidRPr="00CB6F7F" w:rsidRDefault="00021CA4" w:rsidP="00AD2853">
      <w:pPr>
        <w:pStyle w:val="Titlu4"/>
        <w:spacing w:before="120" w:after="120"/>
        <w:rPr>
          <w:sz w:val="22"/>
          <w:szCs w:val="22"/>
        </w:rPr>
      </w:pPr>
      <w:bookmarkStart w:id="3124" w:name="_Toc210230710"/>
      <w:r w:rsidRPr="00CB6F7F">
        <w:rPr>
          <w:sz w:val="22"/>
          <w:szCs w:val="22"/>
        </w:rPr>
        <w:t xml:space="preserve">Art. </w:t>
      </w:r>
      <w:r w:rsidR="00076C0D">
        <w:rPr>
          <w:sz w:val="22"/>
          <w:szCs w:val="22"/>
        </w:rPr>
        <w:t>219</w:t>
      </w:r>
      <w:r w:rsidRPr="00CB6F7F">
        <w:rPr>
          <w:sz w:val="22"/>
          <w:szCs w:val="22"/>
        </w:rPr>
        <w:t xml:space="preserve">. </w:t>
      </w:r>
      <w:bookmarkEnd w:id="3119"/>
      <w:bookmarkEnd w:id="3120"/>
      <w:r w:rsidRPr="00CB6F7F">
        <w:rPr>
          <w:sz w:val="22"/>
          <w:szCs w:val="22"/>
        </w:rPr>
        <w:t>Calificarea contractului administrativ</w:t>
      </w:r>
      <w:bookmarkEnd w:id="3121"/>
      <w:bookmarkEnd w:id="3122"/>
      <w:bookmarkEnd w:id="3123"/>
      <w:bookmarkEnd w:id="3124"/>
    </w:p>
    <w:p w14:paraId="50E9A815" w14:textId="04503A83" w:rsidR="00021CA4" w:rsidRPr="00CB6F7F" w:rsidRDefault="00021CA4" w:rsidP="00AD2853">
      <w:pPr>
        <w:widowControl w:val="0"/>
        <w:jc w:val="both"/>
        <w:rPr>
          <w:sz w:val="22"/>
          <w:szCs w:val="22"/>
          <w:lang w:val="ro-RO"/>
        </w:rPr>
      </w:pPr>
      <w:r w:rsidRPr="00CB6F7F">
        <w:rPr>
          <w:sz w:val="22"/>
          <w:szCs w:val="22"/>
          <w:lang w:val="ro-RO"/>
        </w:rPr>
        <w:t>(1) Calificarea unui contract ca fiind contract administrativ se poate realiza</w:t>
      </w:r>
      <w:r w:rsidR="00C9051E" w:rsidRPr="00CB6F7F">
        <w:rPr>
          <w:sz w:val="22"/>
          <w:szCs w:val="22"/>
          <w:lang w:val="ro-RO"/>
        </w:rPr>
        <w:t xml:space="preserve"> </w:t>
      </w:r>
      <w:r w:rsidRPr="00CB6F7F">
        <w:rPr>
          <w:sz w:val="22"/>
          <w:szCs w:val="22"/>
          <w:lang w:val="ro-RO"/>
        </w:rPr>
        <w:t>prin lege</w:t>
      </w:r>
      <w:r w:rsidR="00C9051E" w:rsidRPr="00CB6F7F">
        <w:rPr>
          <w:sz w:val="22"/>
          <w:szCs w:val="22"/>
          <w:lang w:val="ro-RO"/>
        </w:rPr>
        <w:t xml:space="preserve"> sau </w:t>
      </w:r>
      <w:r w:rsidRPr="00CB6F7F">
        <w:rPr>
          <w:sz w:val="22"/>
          <w:szCs w:val="22"/>
          <w:lang w:val="ro-RO"/>
        </w:rPr>
        <w:t>de către instanța de judecată, în cursul unui proces sau în urma unei sesizări cu acest obiect.</w:t>
      </w:r>
    </w:p>
    <w:p w14:paraId="2EE20DB0" w14:textId="77777777" w:rsidR="00021CA4" w:rsidRPr="00CB6F7F" w:rsidRDefault="00021CA4" w:rsidP="00AD2853">
      <w:pPr>
        <w:widowControl w:val="0"/>
        <w:jc w:val="both"/>
        <w:rPr>
          <w:sz w:val="22"/>
          <w:szCs w:val="22"/>
          <w:lang w:val="ro-RO"/>
        </w:rPr>
      </w:pPr>
      <w:r w:rsidRPr="00CB6F7F">
        <w:rPr>
          <w:sz w:val="22"/>
          <w:szCs w:val="22"/>
          <w:lang w:val="ro-RO"/>
        </w:rPr>
        <w:t>(2) În situația în care părțile unui contract nu cad de acord cu privire la natura juridică a acestuia, partea interesată poate solicita instanței de contencios administrativ să pronunțe o hotărâre cu privire la natura juridică a respectivului contract.</w:t>
      </w:r>
    </w:p>
    <w:p w14:paraId="3133ED88" w14:textId="77777777" w:rsidR="00021CA4" w:rsidRPr="00CB6F7F" w:rsidRDefault="00021CA4" w:rsidP="00AD2853">
      <w:pPr>
        <w:widowControl w:val="0"/>
        <w:jc w:val="both"/>
        <w:rPr>
          <w:sz w:val="22"/>
          <w:szCs w:val="22"/>
          <w:lang w:val="ro-RO"/>
        </w:rPr>
      </w:pPr>
      <w:r w:rsidRPr="00CB6F7F">
        <w:rPr>
          <w:sz w:val="22"/>
          <w:szCs w:val="22"/>
          <w:lang w:val="ro-RO"/>
        </w:rPr>
        <w:t>(3) La soluționarea acțiunii, instanța de contencios administrativ introduce în cauză toate părțile contractului.</w:t>
      </w:r>
    </w:p>
    <w:p w14:paraId="302C5705" w14:textId="77777777" w:rsidR="00021CA4" w:rsidRPr="00CB6F7F" w:rsidRDefault="00021CA4" w:rsidP="00AD2853">
      <w:pPr>
        <w:widowControl w:val="0"/>
        <w:jc w:val="both"/>
        <w:rPr>
          <w:sz w:val="22"/>
          <w:szCs w:val="22"/>
          <w:lang w:val="ro-RO"/>
        </w:rPr>
      </w:pPr>
      <w:r w:rsidRPr="00CB6F7F">
        <w:rPr>
          <w:sz w:val="22"/>
          <w:szCs w:val="22"/>
          <w:lang w:val="ro-RO"/>
        </w:rPr>
        <w:t>(4) În vederea soluționării acțiunii, instanța de contencios administrativ analizează calitatea părților contractului, obiectul și conținutul contractului.</w:t>
      </w:r>
    </w:p>
    <w:p w14:paraId="301321C6" w14:textId="1E51C8D9" w:rsidR="00021CA4" w:rsidRPr="00CB6F7F" w:rsidRDefault="00021CA4" w:rsidP="00AD2853">
      <w:pPr>
        <w:widowControl w:val="0"/>
        <w:jc w:val="both"/>
        <w:rPr>
          <w:sz w:val="22"/>
          <w:szCs w:val="22"/>
          <w:lang w:val="ro-RO"/>
        </w:rPr>
      </w:pPr>
      <w:r w:rsidRPr="00CB6F7F">
        <w:rPr>
          <w:sz w:val="22"/>
          <w:szCs w:val="22"/>
          <w:lang w:val="ro-RO"/>
        </w:rPr>
        <w:t xml:space="preserve">(5) Hotărârea pronunțată se poate ataca potrivit </w:t>
      </w:r>
      <w:r w:rsidR="00466E91" w:rsidRPr="00CB6F7F">
        <w:rPr>
          <w:sz w:val="22"/>
          <w:szCs w:val="22"/>
          <w:lang w:val="ro-RO"/>
        </w:rPr>
        <w:t xml:space="preserve">Titlului </w:t>
      </w:r>
      <w:r w:rsidRPr="00CB6F7F">
        <w:rPr>
          <w:sz w:val="22"/>
          <w:szCs w:val="22"/>
          <w:lang w:val="ro-RO"/>
        </w:rPr>
        <w:t>VIII.</w:t>
      </w:r>
    </w:p>
    <w:p w14:paraId="6903834B" w14:textId="77777777" w:rsidR="00021CA4" w:rsidRPr="00CB6F7F" w:rsidRDefault="00021CA4" w:rsidP="00AD2853">
      <w:pPr>
        <w:suppressAutoHyphens/>
        <w:autoSpaceDN w:val="0"/>
        <w:jc w:val="both"/>
        <w:textAlignment w:val="baseline"/>
        <w:rPr>
          <w:sz w:val="22"/>
          <w:szCs w:val="22"/>
          <w:lang w:val="ro-RO"/>
        </w:rPr>
      </w:pPr>
    </w:p>
    <w:p w14:paraId="46D0B055" w14:textId="5B27BE47" w:rsidR="00021CA4" w:rsidRPr="00CB6F7F" w:rsidRDefault="00021CA4" w:rsidP="00AD2853">
      <w:pPr>
        <w:pStyle w:val="Titlu4"/>
        <w:spacing w:before="120" w:after="120"/>
        <w:rPr>
          <w:sz w:val="22"/>
          <w:szCs w:val="22"/>
        </w:rPr>
      </w:pPr>
      <w:bookmarkStart w:id="3125" w:name="_Toc140586457"/>
      <w:bookmarkStart w:id="3126" w:name="_Toc147404692"/>
      <w:bookmarkStart w:id="3127" w:name="_Toc147846199"/>
      <w:bookmarkStart w:id="3128" w:name="_Toc210230711"/>
      <w:r w:rsidRPr="00CB6F7F">
        <w:rPr>
          <w:sz w:val="22"/>
          <w:szCs w:val="22"/>
        </w:rPr>
        <w:t xml:space="preserve">Art. </w:t>
      </w:r>
      <w:r w:rsidR="00076C0D">
        <w:rPr>
          <w:sz w:val="22"/>
          <w:szCs w:val="22"/>
        </w:rPr>
        <w:t>220</w:t>
      </w:r>
      <w:r w:rsidRPr="00CB6F7F">
        <w:rPr>
          <w:sz w:val="22"/>
          <w:szCs w:val="22"/>
        </w:rPr>
        <w:t>. Categorii de contracte administrative</w:t>
      </w:r>
      <w:bookmarkEnd w:id="3125"/>
      <w:bookmarkEnd w:id="3126"/>
      <w:bookmarkEnd w:id="3127"/>
      <w:bookmarkEnd w:id="3128"/>
      <w:r w:rsidRPr="00CB6F7F">
        <w:rPr>
          <w:sz w:val="22"/>
          <w:szCs w:val="22"/>
        </w:rPr>
        <w:t xml:space="preserve"> </w:t>
      </w:r>
    </w:p>
    <w:p w14:paraId="4F098FC9" w14:textId="77777777" w:rsidR="00021CA4" w:rsidRPr="00CB6F7F" w:rsidRDefault="00021CA4" w:rsidP="00AD2853">
      <w:pPr>
        <w:autoSpaceDN w:val="0"/>
        <w:jc w:val="both"/>
        <w:rPr>
          <w:rFonts w:cs="Calibri"/>
          <w:sz w:val="22"/>
          <w:szCs w:val="22"/>
          <w:lang w:val="ro-RO"/>
        </w:rPr>
      </w:pPr>
      <w:r w:rsidRPr="00CB6F7F">
        <w:rPr>
          <w:rFonts w:cs="Calibri"/>
          <w:sz w:val="22"/>
          <w:szCs w:val="22"/>
          <w:lang w:val="ro-RO"/>
        </w:rPr>
        <w:t>(1) Sunt considerate contracte administrative următoarele:</w:t>
      </w:r>
    </w:p>
    <w:p w14:paraId="3CDDE2DE" w14:textId="77777777" w:rsidR="00021CA4" w:rsidRPr="00CB6F7F" w:rsidRDefault="009759AD" w:rsidP="00AD2853">
      <w:pPr>
        <w:widowControl w:val="0"/>
        <w:jc w:val="both"/>
        <w:rPr>
          <w:sz w:val="22"/>
          <w:szCs w:val="22"/>
          <w:lang w:val="ro-RO"/>
        </w:rPr>
      </w:pPr>
      <w:r w:rsidRPr="00CB6F7F">
        <w:rPr>
          <w:sz w:val="22"/>
          <w:szCs w:val="22"/>
          <w:lang w:val="ro-RO"/>
        </w:rPr>
        <w:t xml:space="preserve">a) </w:t>
      </w:r>
      <w:r w:rsidR="00021CA4" w:rsidRPr="00CB6F7F">
        <w:rPr>
          <w:sz w:val="22"/>
          <w:szCs w:val="22"/>
          <w:lang w:val="ro-RO"/>
        </w:rPr>
        <w:t>contractele de achiziții publice;</w:t>
      </w:r>
    </w:p>
    <w:p w14:paraId="2755381D" w14:textId="77777777" w:rsidR="00021CA4" w:rsidRPr="00CB6F7F" w:rsidRDefault="009759AD" w:rsidP="00AD2853">
      <w:pPr>
        <w:widowControl w:val="0"/>
        <w:jc w:val="both"/>
        <w:rPr>
          <w:sz w:val="22"/>
          <w:szCs w:val="22"/>
          <w:lang w:val="ro-RO"/>
        </w:rPr>
      </w:pPr>
      <w:r w:rsidRPr="00CB6F7F">
        <w:rPr>
          <w:sz w:val="22"/>
          <w:szCs w:val="22"/>
          <w:lang w:val="ro-RO"/>
        </w:rPr>
        <w:t xml:space="preserve">b) </w:t>
      </w:r>
      <w:r w:rsidR="00021CA4" w:rsidRPr="00CB6F7F">
        <w:rPr>
          <w:sz w:val="22"/>
          <w:szCs w:val="22"/>
          <w:lang w:val="ro-RO"/>
        </w:rPr>
        <w:t>contractele de achiziții sectoriale;</w:t>
      </w:r>
    </w:p>
    <w:p w14:paraId="0B5685BB" w14:textId="77777777" w:rsidR="00021CA4" w:rsidRPr="00CB6F7F" w:rsidRDefault="009759AD" w:rsidP="00AD2853">
      <w:pPr>
        <w:widowControl w:val="0"/>
        <w:jc w:val="both"/>
        <w:rPr>
          <w:sz w:val="22"/>
          <w:szCs w:val="22"/>
          <w:lang w:val="ro-RO"/>
        </w:rPr>
      </w:pPr>
      <w:r w:rsidRPr="00CB6F7F">
        <w:rPr>
          <w:sz w:val="22"/>
          <w:szCs w:val="22"/>
          <w:lang w:val="ro-RO"/>
        </w:rPr>
        <w:t xml:space="preserve">c) </w:t>
      </w:r>
      <w:r w:rsidR="00021CA4" w:rsidRPr="00CB6F7F">
        <w:rPr>
          <w:sz w:val="22"/>
          <w:szCs w:val="22"/>
          <w:lang w:val="ro-RO"/>
        </w:rPr>
        <w:t>contractele de concesiune de lucrări publice;</w:t>
      </w:r>
    </w:p>
    <w:p w14:paraId="11551E91" w14:textId="77777777" w:rsidR="00021CA4" w:rsidRPr="00CB6F7F" w:rsidRDefault="009759AD" w:rsidP="00AD2853">
      <w:pPr>
        <w:widowControl w:val="0"/>
        <w:jc w:val="both"/>
        <w:rPr>
          <w:sz w:val="22"/>
          <w:szCs w:val="22"/>
          <w:lang w:val="ro-RO"/>
        </w:rPr>
      </w:pPr>
      <w:r w:rsidRPr="00CB6F7F">
        <w:rPr>
          <w:sz w:val="22"/>
          <w:szCs w:val="22"/>
          <w:lang w:val="ro-RO"/>
        </w:rPr>
        <w:lastRenderedPageBreak/>
        <w:t xml:space="preserve">d) </w:t>
      </w:r>
      <w:r w:rsidR="00021CA4" w:rsidRPr="00CB6F7F">
        <w:rPr>
          <w:sz w:val="22"/>
          <w:szCs w:val="22"/>
          <w:lang w:val="ro-RO"/>
        </w:rPr>
        <w:t>contractele de concesiune de servicii publice;</w:t>
      </w:r>
    </w:p>
    <w:p w14:paraId="09826D08" w14:textId="77777777" w:rsidR="00021CA4" w:rsidRPr="00CB6F7F" w:rsidRDefault="009759AD" w:rsidP="00AD2853">
      <w:pPr>
        <w:widowControl w:val="0"/>
        <w:jc w:val="both"/>
        <w:rPr>
          <w:sz w:val="22"/>
          <w:szCs w:val="22"/>
          <w:lang w:val="ro-RO"/>
        </w:rPr>
      </w:pPr>
      <w:r w:rsidRPr="00CB6F7F">
        <w:rPr>
          <w:sz w:val="22"/>
          <w:szCs w:val="22"/>
          <w:lang w:val="ro-RO"/>
        </w:rPr>
        <w:t xml:space="preserve">e) </w:t>
      </w:r>
      <w:r w:rsidR="00021CA4" w:rsidRPr="00CB6F7F">
        <w:rPr>
          <w:sz w:val="22"/>
          <w:szCs w:val="22"/>
          <w:lang w:val="ro-RO"/>
        </w:rPr>
        <w:t>contractele de concesiune de bunuri proprietate publică sau privată a statului ori a unităților administrativ-teritoriale;</w:t>
      </w:r>
    </w:p>
    <w:p w14:paraId="6B9D82E7" w14:textId="77777777" w:rsidR="00021CA4" w:rsidRPr="00CB6F7F" w:rsidRDefault="009759AD" w:rsidP="00AD2853">
      <w:pPr>
        <w:widowControl w:val="0"/>
        <w:jc w:val="both"/>
        <w:rPr>
          <w:sz w:val="22"/>
          <w:szCs w:val="22"/>
          <w:lang w:val="ro-RO"/>
        </w:rPr>
      </w:pPr>
      <w:r w:rsidRPr="00CB6F7F">
        <w:rPr>
          <w:sz w:val="22"/>
          <w:szCs w:val="22"/>
          <w:lang w:val="ro-RO"/>
        </w:rPr>
        <w:t xml:space="preserve">f) </w:t>
      </w:r>
      <w:r w:rsidR="00021CA4" w:rsidRPr="00CB6F7F">
        <w:rPr>
          <w:sz w:val="22"/>
          <w:szCs w:val="22"/>
          <w:lang w:val="ro-RO"/>
        </w:rPr>
        <w:t>contractele de închiriere a bunurilor proprietate publică;</w:t>
      </w:r>
    </w:p>
    <w:p w14:paraId="14B3BE33" w14:textId="77777777" w:rsidR="00021CA4" w:rsidRPr="00CB6F7F" w:rsidRDefault="009759AD" w:rsidP="00AD2853">
      <w:pPr>
        <w:widowControl w:val="0"/>
        <w:jc w:val="both"/>
        <w:rPr>
          <w:sz w:val="22"/>
          <w:szCs w:val="22"/>
          <w:lang w:val="ro-RO"/>
        </w:rPr>
      </w:pPr>
      <w:r w:rsidRPr="00CB6F7F">
        <w:rPr>
          <w:sz w:val="22"/>
          <w:szCs w:val="22"/>
          <w:lang w:val="ro-RO"/>
        </w:rPr>
        <w:t xml:space="preserve">g) </w:t>
      </w:r>
      <w:r w:rsidR="00021CA4" w:rsidRPr="00CB6F7F">
        <w:rPr>
          <w:sz w:val="22"/>
          <w:szCs w:val="22"/>
          <w:lang w:val="ro-RO"/>
        </w:rPr>
        <w:t>contractele de delegare a gestiunii;</w:t>
      </w:r>
    </w:p>
    <w:p w14:paraId="4E945BC1" w14:textId="77777777" w:rsidR="00021CA4" w:rsidRPr="00CB6F7F" w:rsidRDefault="009759AD" w:rsidP="00AD2853">
      <w:pPr>
        <w:widowControl w:val="0"/>
        <w:jc w:val="both"/>
        <w:rPr>
          <w:sz w:val="22"/>
          <w:szCs w:val="22"/>
          <w:lang w:val="ro-RO"/>
        </w:rPr>
      </w:pPr>
      <w:r w:rsidRPr="00CB6F7F">
        <w:rPr>
          <w:sz w:val="22"/>
          <w:szCs w:val="22"/>
          <w:lang w:val="ro-RO"/>
        </w:rPr>
        <w:t xml:space="preserve">h) </w:t>
      </w:r>
      <w:r w:rsidR="00021CA4" w:rsidRPr="00CB6F7F">
        <w:rPr>
          <w:sz w:val="22"/>
          <w:szCs w:val="22"/>
          <w:lang w:val="ro-RO"/>
        </w:rPr>
        <w:t>contractele de finanțare din fonduri publice;</w:t>
      </w:r>
    </w:p>
    <w:p w14:paraId="1FB821F5" w14:textId="77777777" w:rsidR="00B56F21" w:rsidRDefault="009759AD" w:rsidP="00AD2853">
      <w:pPr>
        <w:widowControl w:val="0"/>
        <w:jc w:val="both"/>
        <w:rPr>
          <w:sz w:val="22"/>
          <w:szCs w:val="22"/>
          <w:lang w:val="ro-RO"/>
        </w:rPr>
      </w:pPr>
      <w:r w:rsidRPr="00CB6F7F">
        <w:rPr>
          <w:sz w:val="22"/>
          <w:szCs w:val="22"/>
          <w:lang w:val="ro-RO"/>
        </w:rPr>
        <w:t xml:space="preserve">i) </w:t>
      </w:r>
      <w:r w:rsidR="00021CA4" w:rsidRPr="00CB6F7F">
        <w:rPr>
          <w:sz w:val="22"/>
          <w:szCs w:val="22"/>
          <w:lang w:val="ro-RO"/>
        </w:rPr>
        <w:t>contractele de parteneriat public-privat</w:t>
      </w:r>
      <w:r w:rsidR="00B56F21">
        <w:rPr>
          <w:sz w:val="22"/>
          <w:szCs w:val="22"/>
          <w:lang w:val="ro-RO"/>
        </w:rPr>
        <w:t>;</w:t>
      </w:r>
    </w:p>
    <w:p w14:paraId="2C90E1EB" w14:textId="4DAEE7AA" w:rsidR="00021CA4" w:rsidRPr="00CB6F7F" w:rsidRDefault="00B56F21" w:rsidP="00AD2853">
      <w:pPr>
        <w:widowControl w:val="0"/>
        <w:jc w:val="both"/>
        <w:rPr>
          <w:sz w:val="22"/>
          <w:szCs w:val="22"/>
          <w:lang w:val="ro-RO"/>
        </w:rPr>
      </w:pPr>
      <w:r>
        <w:rPr>
          <w:sz w:val="22"/>
          <w:szCs w:val="22"/>
          <w:lang w:val="ro-RO"/>
        </w:rPr>
        <w:t>j) contractele de management</w:t>
      </w:r>
      <w:r w:rsidR="00021CA4" w:rsidRPr="00CB6F7F">
        <w:rPr>
          <w:sz w:val="22"/>
          <w:szCs w:val="22"/>
          <w:lang w:val="ro-RO"/>
        </w:rPr>
        <w:t>.</w:t>
      </w:r>
    </w:p>
    <w:p w14:paraId="6C657389" w14:textId="779D3A1D" w:rsidR="00DA5CA5" w:rsidRPr="00CB6F7F" w:rsidRDefault="00021CA4" w:rsidP="00AD2853">
      <w:pPr>
        <w:autoSpaceDN w:val="0"/>
        <w:jc w:val="both"/>
        <w:rPr>
          <w:rFonts w:cs="Calibri"/>
          <w:sz w:val="22"/>
          <w:szCs w:val="22"/>
          <w:lang w:val="ro-RO"/>
        </w:rPr>
      </w:pPr>
      <w:r w:rsidRPr="00CB6F7F">
        <w:rPr>
          <w:rFonts w:cs="Calibri"/>
          <w:sz w:val="22"/>
          <w:szCs w:val="22"/>
          <w:lang w:val="ro-RO"/>
        </w:rPr>
        <w:t>(2) Prin legi speciale pot fi prevăzute alte categorii de contracte administrative.</w:t>
      </w:r>
      <w:bookmarkStart w:id="3129" w:name="_Toc140586458"/>
      <w:bookmarkStart w:id="3130" w:name="_Toc147404693"/>
    </w:p>
    <w:p w14:paraId="65CB615F" w14:textId="77777777" w:rsidR="00E010DF" w:rsidRPr="00CB6F7F" w:rsidRDefault="00E010DF" w:rsidP="00AD2853">
      <w:pPr>
        <w:autoSpaceDN w:val="0"/>
        <w:jc w:val="both"/>
        <w:rPr>
          <w:rFonts w:cs="Calibri"/>
          <w:sz w:val="22"/>
          <w:szCs w:val="22"/>
          <w:lang w:val="ro-RO"/>
        </w:rPr>
      </w:pPr>
    </w:p>
    <w:p w14:paraId="0B0E3773" w14:textId="196A66F1" w:rsidR="00021CA4" w:rsidRPr="00CB6F7F" w:rsidRDefault="00021CA4" w:rsidP="00AD2853">
      <w:pPr>
        <w:pStyle w:val="Titlu4"/>
        <w:spacing w:before="120" w:after="120"/>
        <w:rPr>
          <w:sz w:val="22"/>
          <w:szCs w:val="22"/>
        </w:rPr>
      </w:pPr>
      <w:bookmarkStart w:id="3131" w:name="_Toc147846200"/>
      <w:bookmarkStart w:id="3132" w:name="_Toc210230712"/>
      <w:r w:rsidRPr="00CB6F7F">
        <w:rPr>
          <w:sz w:val="22"/>
          <w:szCs w:val="22"/>
        </w:rPr>
        <w:t xml:space="preserve">Art. </w:t>
      </w:r>
      <w:r w:rsidR="00076C0D">
        <w:rPr>
          <w:sz w:val="22"/>
          <w:szCs w:val="22"/>
        </w:rPr>
        <w:t>221</w:t>
      </w:r>
      <w:r w:rsidRPr="00CB6F7F">
        <w:rPr>
          <w:sz w:val="22"/>
          <w:szCs w:val="22"/>
        </w:rPr>
        <w:t>. Atribuirea contractului administrativ</w:t>
      </w:r>
      <w:bookmarkEnd w:id="3129"/>
      <w:bookmarkEnd w:id="3130"/>
      <w:bookmarkEnd w:id="3131"/>
      <w:bookmarkEnd w:id="3132"/>
    </w:p>
    <w:p w14:paraId="3B71E0D0" w14:textId="21B6277A"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(1) Atribuirea contractului administrativ se realizează, de regulă, prin </w:t>
      </w:r>
      <w:r w:rsidR="00F1086A" w:rsidRPr="00CB6F7F">
        <w:rPr>
          <w:rFonts w:cs="Calibri"/>
          <w:sz w:val="22"/>
          <w:szCs w:val="22"/>
          <w:lang w:val="ro-RO"/>
        </w:rPr>
        <w:t>procedură competitivă, care nu restricționează accesul potențialilor ofertanți</w:t>
      </w:r>
      <w:r w:rsidRPr="00CB6F7F">
        <w:rPr>
          <w:rFonts w:cs="Calibri"/>
          <w:sz w:val="22"/>
          <w:szCs w:val="22"/>
          <w:lang w:val="ro-RO"/>
        </w:rPr>
        <w:t xml:space="preserve">. </w:t>
      </w:r>
    </w:p>
    <w:p w14:paraId="1ACA6195" w14:textId="641528E4"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(2) Procedura de atribuire a contractului administrativ prin </w:t>
      </w:r>
      <w:r w:rsidR="00F1086A" w:rsidRPr="00CB6F7F">
        <w:rPr>
          <w:rFonts w:cs="Calibri"/>
          <w:sz w:val="22"/>
          <w:szCs w:val="22"/>
          <w:lang w:val="ro-RO"/>
        </w:rPr>
        <w:t>procedură competitivă</w:t>
      </w:r>
      <w:r w:rsidRPr="00CB6F7F">
        <w:rPr>
          <w:rFonts w:cs="Calibri"/>
          <w:sz w:val="22"/>
          <w:szCs w:val="22"/>
          <w:lang w:val="ro-RO"/>
        </w:rPr>
        <w:t xml:space="preserve"> se stabilește prin lege specială.</w:t>
      </w:r>
    </w:p>
    <w:p w14:paraId="610E58AF"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(3) În lipsa reglementării prin lege specială, contractul administrativ se atribuie în cadrul unei proceduri care se derulează cu respectarea următoarelor principii:</w:t>
      </w:r>
    </w:p>
    <w:p w14:paraId="7E6D1D51" w14:textId="354BF0E9"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a) transparența - punerea la dispoziți</w:t>
      </w:r>
      <w:r w:rsidR="00134936">
        <w:rPr>
          <w:rFonts w:cs="Calibri"/>
          <w:sz w:val="22"/>
          <w:szCs w:val="22"/>
          <w:lang w:val="ro-RO"/>
        </w:rPr>
        <w:t>a</w:t>
      </w:r>
      <w:r w:rsidRPr="00CB6F7F">
        <w:rPr>
          <w:rFonts w:cs="Calibri"/>
          <w:sz w:val="22"/>
          <w:szCs w:val="22"/>
          <w:lang w:val="ro-RO"/>
        </w:rPr>
        <w:t xml:space="preserve"> tuturor celor interesați a informațiilor referitoare la aplicarea procedurii pentru atribuirea contractului administrativ;</w:t>
      </w:r>
    </w:p>
    <w:p w14:paraId="3B0AB445" w14:textId="77777777"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b) tratamentul egal - aplicarea, într-o manieră nediscriminatorie, de către autoritatea contractantă, a criteriilor de atribuire a contractului administrativ;</w:t>
      </w:r>
    </w:p>
    <w:p w14:paraId="24B2A10C" w14:textId="77777777"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c) proporționalitatea - orice măsură stabilită de autoritatea contractantă trebuie să fie necesară și corespunzătoare naturii contractului;</w:t>
      </w:r>
    </w:p>
    <w:p w14:paraId="73D90500" w14:textId="77777777"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d) nediscriminarea - aplicarea de către autoritatea contractantă a acelorași reguli, indiferent de naționalitatea sau statutul personal al participanților la procedura de atribuire a contractului administrativ;</w:t>
      </w:r>
    </w:p>
    <w:p w14:paraId="67A1C151"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e) libera concurență - asigurarea de către autoritatea contractantă a condițiilor pentru ca orice participant la procedura de atribuire să poată deveni parte în contractul administrativ în condițiile legii, ale convențiilor și acordurilor internaționale la care România este parte. </w:t>
      </w:r>
    </w:p>
    <w:p w14:paraId="4382250E"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(4) Autoritatea contractantă are dreptul de a solicita ofertanților constituirea unei garanții de participare a cărei perioadă de valabilitate este cel puțin egală cu perioada de valabilitate a ofertei. </w:t>
      </w:r>
    </w:p>
    <w:p w14:paraId="72D461C0"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(5) Garanția de participare trebuie să fie irevocabilă, necondiționată și se constituie prin virament bancar, instrumente de garantare sau depunere de numerar, în condițiile legii.  </w:t>
      </w:r>
    </w:p>
    <w:p w14:paraId="26C2A028" w14:textId="77777777" w:rsidR="00541169" w:rsidRPr="00541169" w:rsidRDefault="00541169" w:rsidP="00541169">
      <w:pPr>
        <w:suppressAutoHyphens/>
        <w:autoSpaceDN w:val="0"/>
        <w:jc w:val="both"/>
        <w:textAlignment w:val="baseline"/>
        <w:rPr>
          <w:rFonts w:cs="Calibri"/>
          <w:sz w:val="22"/>
          <w:szCs w:val="22"/>
          <w:lang w:val="ro-RO"/>
        </w:rPr>
      </w:pPr>
      <w:r w:rsidRPr="00541169">
        <w:rPr>
          <w:rFonts w:cs="Calibri"/>
          <w:sz w:val="22"/>
          <w:szCs w:val="22"/>
          <w:lang w:val="ro-RO"/>
        </w:rPr>
        <w:t>(6) Prin excepție de la prevederile alin. (1) un contract administrativ poate fi atribuit direct în situația și în condițiile legislației speciale care guvernează obiectul contractului.</w:t>
      </w:r>
    </w:p>
    <w:p w14:paraId="0D2B3F56" w14:textId="6369306A" w:rsidR="00751E43" w:rsidRPr="00CB6F7F" w:rsidRDefault="00541169" w:rsidP="00AD2853">
      <w:pPr>
        <w:suppressAutoHyphens/>
        <w:autoSpaceDN w:val="0"/>
        <w:jc w:val="both"/>
        <w:textAlignment w:val="baseline"/>
        <w:rPr>
          <w:rFonts w:cs="Calibri"/>
          <w:sz w:val="22"/>
          <w:szCs w:val="22"/>
          <w:lang w:val="ro-RO"/>
        </w:rPr>
      </w:pPr>
      <w:r w:rsidRPr="00FB4F16">
        <w:rPr>
          <w:rFonts w:cs="Calibri"/>
          <w:sz w:val="22"/>
          <w:szCs w:val="22"/>
          <w:lang w:val="ro-RO"/>
        </w:rPr>
        <w:t>(7) Prin excepție de la prevederile alin. (1) un contract administrativ ale cărui părți sunt autorități și/sau instituții publice poate fi atribuit direct în situația în care este încheiat în vederea furnizării unui serviciu public sau exercitării atribuțiilor autorităților și/sau instituțiilor publice în cauză</w:t>
      </w:r>
      <w:r w:rsidR="00021CA4" w:rsidRPr="00846323">
        <w:rPr>
          <w:rFonts w:cs="Calibri"/>
          <w:sz w:val="22"/>
          <w:szCs w:val="22"/>
          <w:lang w:val="ro-RO"/>
        </w:rPr>
        <w:t>.</w:t>
      </w:r>
      <w:bookmarkStart w:id="3133" w:name="_Toc140586459"/>
      <w:bookmarkStart w:id="3134" w:name="_Toc147404694"/>
      <w:bookmarkStart w:id="3135" w:name="_Toc147846201"/>
    </w:p>
    <w:p w14:paraId="597DE21C" w14:textId="77777777" w:rsidR="00E010DF" w:rsidRPr="00CB6F7F" w:rsidRDefault="00E010DF" w:rsidP="00AD2853">
      <w:pPr>
        <w:suppressAutoHyphens/>
        <w:autoSpaceDN w:val="0"/>
        <w:jc w:val="both"/>
        <w:textAlignment w:val="baseline"/>
        <w:rPr>
          <w:rFonts w:cs="Calibri"/>
          <w:sz w:val="22"/>
          <w:szCs w:val="22"/>
          <w:lang w:val="ro-RO"/>
        </w:rPr>
      </w:pPr>
    </w:p>
    <w:p w14:paraId="4F296D47" w14:textId="59F1656D" w:rsidR="00021CA4" w:rsidRPr="00CB6F7F" w:rsidRDefault="00021CA4" w:rsidP="00AD2853">
      <w:pPr>
        <w:pStyle w:val="Titlu4"/>
        <w:spacing w:before="120" w:after="120"/>
        <w:rPr>
          <w:i w:val="0"/>
          <w:iCs w:val="0"/>
          <w:sz w:val="22"/>
          <w:szCs w:val="22"/>
        </w:rPr>
      </w:pPr>
      <w:bookmarkStart w:id="3136" w:name="_Toc210230713"/>
      <w:r w:rsidRPr="00CB6F7F">
        <w:rPr>
          <w:sz w:val="22"/>
          <w:szCs w:val="22"/>
        </w:rPr>
        <w:t xml:space="preserve">Art. </w:t>
      </w:r>
      <w:r w:rsidR="00076C0D">
        <w:rPr>
          <w:sz w:val="22"/>
          <w:szCs w:val="22"/>
        </w:rPr>
        <w:t>222</w:t>
      </w:r>
      <w:r w:rsidRPr="00CB6F7F">
        <w:rPr>
          <w:sz w:val="22"/>
          <w:szCs w:val="22"/>
        </w:rPr>
        <w:t xml:space="preserve">. </w:t>
      </w:r>
      <w:r w:rsidRPr="00CB6F7F">
        <w:rPr>
          <w:i w:val="0"/>
          <w:iCs w:val="0"/>
          <w:sz w:val="22"/>
          <w:szCs w:val="22"/>
        </w:rPr>
        <w:t>Anularea procedurii de atribuire a contractului administrativ</w:t>
      </w:r>
      <w:bookmarkEnd w:id="3133"/>
      <w:bookmarkEnd w:id="3134"/>
      <w:bookmarkEnd w:id="3135"/>
      <w:bookmarkEnd w:id="3136"/>
    </w:p>
    <w:p w14:paraId="03522EFD" w14:textId="4665891D"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(1) În cazul contractelor administrative atribuite prin </w:t>
      </w:r>
      <w:r w:rsidR="00CF1ED7" w:rsidRPr="00CB6F7F">
        <w:rPr>
          <w:rFonts w:cs="Calibri"/>
          <w:sz w:val="22"/>
          <w:szCs w:val="22"/>
          <w:lang w:val="ro-RO"/>
        </w:rPr>
        <w:t>procedură competitivă</w:t>
      </w:r>
      <w:r w:rsidRPr="00CB6F7F">
        <w:rPr>
          <w:rFonts w:cs="Calibri"/>
          <w:sz w:val="22"/>
          <w:szCs w:val="22"/>
          <w:lang w:val="ro-RO"/>
        </w:rPr>
        <w:t>, autoritatea contractantă are obligația de a anula procedura pentru atribuirea contractului în situația în care constată încălcări ale prevederilor legale care afectează procedura de atribuire sau fac imposibilă încheierea contractului.</w:t>
      </w:r>
    </w:p>
    <w:p w14:paraId="02E14C7F"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lastRenderedPageBreak/>
        <w:t>(2) Decizia de anulare a procedurii de atribuire trebuie luată înainte de data transmiterii comunicării privind rezultatul aplicării procedurii de atribuire.</w:t>
      </w:r>
    </w:p>
    <w:p w14:paraId="18405A8A"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(3) În sensul prevederilor alin. (1), procedura de atribuire se consideră afectată în cazul în care sunt îndeplinite în mod cumulativ următoarele condiții:</w:t>
      </w:r>
    </w:p>
    <w:p w14:paraId="77DE25A9" w14:textId="7053371E"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a) în cadrul documentației de atribuire și/sau în modul de aplicare a procedurii de atribuire se constată erori sau omisiuni care au ca efect încălcarea principiilor prevăzute la art. </w:t>
      </w:r>
      <w:r w:rsidR="00076C0D">
        <w:rPr>
          <w:rFonts w:cs="Calibri"/>
          <w:sz w:val="22"/>
          <w:szCs w:val="22"/>
          <w:lang w:val="ro-RO"/>
        </w:rPr>
        <w:t>221</w:t>
      </w:r>
      <w:r w:rsidR="00076C0D" w:rsidRPr="00CB6F7F">
        <w:rPr>
          <w:rFonts w:cs="Calibri"/>
          <w:sz w:val="22"/>
          <w:szCs w:val="22"/>
          <w:lang w:val="ro-RO"/>
        </w:rPr>
        <w:t xml:space="preserve"> </w:t>
      </w:r>
      <w:r w:rsidRPr="00CB6F7F">
        <w:rPr>
          <w:rFonts w:cs="Calibri"/>
          <w:sz w:val="22"/>
          <w:szCs w:val="22"/>
          <w:lang w:val="ro-RO"/>
        </w:rPr>
        <w:t>alin. (3);</w:t>
      </w:r>
    </w:p>
    <w:p w14:paraId="2057AC31" w14:textId="43766A24"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b) autoritatea contractantă se află în imposibilitate de a adopta măsuri corective, fără ca acestea să conducă, la rândul lor, la încălcarea principiilor prevăzute la art. </w:t>
      </w:r>
      <w:r w:rsidR="00076C0D">
        <w:rPr>
          <w:rFonts w:cs="Calibri"/>
          <w:sz w:val="22"/>
          <w:szCs w:val="22"/>
          <w:lang w:val="ro-RO"/>
        </w:rPr>
        <w:t>22</w:t>
      </w:r>
      <w:r w:rsidR="001E4DE1">
        <w:rPr>
          <w:rFonts w:cs="Calibri"/>
          <w:sz w:val="22"/>
          <w:szCs w:val="22"/>
          <w:lang w:val="ro-RO"/>
        </w:rPr>
        <w:t>1</w:t>
      </w:r>
      <w:r w:rsidR="00076C0D" w:rsidRPr="00CB6F7F">
        <w:rPr>
          <w:rFonts w:cs="Calibri"/>
          <w:sz w:val="22"/>
          <w:szCs w:val="22"/>
          <w:lang w:val="ro-RO"/>
        </w:rPr>
        <w:t xml:space="preserve"> </w:t>
      </w:r>
      <w:r w:rsidRPr="00CB6F7F">
        <w:rPr>
          <w:rFonts w:cs="Calibri"/>
          <w:sz w:val="22"/>
          <w:szCs w:val="22"/>
          <w:lang w:val="ro-RO"/>
        </w:rPr>
        <w:t>alin. (3).</w:t>
      </w:r>
    </w:p>
    <w:p w14:paraId="5E759583" w14:textId="485904BE" w:rsidR="00021CA4"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(4) Autoritatea contractantă are obligația de a comunica, în scris, tuturor participanților la procedura de atribuire, în cel mult 3 zile lucrătoare de la data </w:t>
      </w:r>
      <w:r w:rsidR="00A53DCD" w:rsidRPr="00CB6F7F">
        <w:rPr>
          <w:rFonts w:cs="Calibri"/>
          <w:sz w:val="22"/>
          <w:szCs w:val="22"/>
          <w:lang w:val="ro-RO"/>
        </w:rPr>
        <w:t>emiterii deciziei de anulare</w:t>
      </w:r>
      <w:r w:rsidRPr="00CB6F7F">
        <w:rPr>
          <w:rFonts w:cs="Calibri"/>
          <w:sz w:val="22"/>
          <w:szCs w:val="22"/>
          <w:lang w:val="ro-RO"/>
        </w:rPr>
        <w:t>, atât încetarea obligațiilor pe care aceștia şi le-au creat prin depunerea ofertelor, cât și motivul concret care a determinat decizia de anulare.</w:t>
      </w:r>
    </w:p>
    <w:p w14:paraId="1A17CDE9" w14:textId="0259585E" w:rsidR="00236FBB" w:rsidRPr="00236FBB" w:rsidRDefault="00236FBB" w:rsidP="00AD2853">
      <w:pPr>
        <w:suppressAutoHyphens/>
        <w:autoSpaceDN w:val="0"/>
        <w:jc w:val="both"/>
        <w:textAlignment w:val="baseline"/>
        <w:rPr>
          <w:rFonts w:cs="Calibri"/>
          <w:sz w:val="22"/>
          <w:szCs w:val="22"/>
          <w:lang w:val="fr-FR"/>
        </w:rPr>
      </w:pPr>
      <w:r w:rsidRPr="00236FBB">
        <w:rPr>
          <w:rFonts w:cs="Calibri"/>
          <w:sz w:val="22"/>
          <w:szCs w:val="22"/>
          <w:lang w:val="fr-FR"/>
        </w:rPr>
        <w:t>(5) Prin alte acte normative se pot stabili și alte cazuri de anulare a procedurii de atribuire.</w:t>
      </w:r>
    </w:p>
    <w:p w14:paraId="5FF5A7E4" w14:textId="77777777" w:rsidR="00820E76" w:rsidRPr="00CB6F7F" w:rsidRDefault="00820E76" w:rsidP="00AD2853">
      <w:pPr>
        <w:suppressAutoHyphens/>
        <w:autoSpaceDN w:val="0"/>
        <w:jc w:val="both"/>
        <w:textAlignment w:val="baseline"/>
        <w:rPr>
          <w:rFonts w:cs="Calibri"/>
          <w:sz w:val="22"/>
          <w:szCs w:val="22"/>
          <w:lang w:val="ro-RO"/>
        </w:rPr>
      </w:pPr>
    </w:p>
    <w:p w14:paraId="6E36C5D8" w14:textId="2CF1EC98" w:rsidR="00021CA4" w:rsidRPr="00CB6F7F" w:rsidRDefault="00021CA4" w:rsidP="00AD2853">
      <w:pPr>
        <w:pStyle w:val="Titlu4"/>
        <w:spacing w:before="120" w:after="120"/>
        <w:rPr>
          <w:sz w:val="22"/>
          <w:szCs w:val="22"/>
        </w:rPr>
      </w:pPr>
      <w:bookmarkStart w:id="3137" w:name="_Toc140586460"/>
      <w:bookmarkStart w:id="3138" w:name="_Toc147404695"/>
      <w:bookmarkStart w:id="3139" w:name="_Toc147846202"/>
      <w:bookmarkStart w:id="3140" w:name="_Toc210230714"/>
      <w:r w:rsidRPr="00CB6F7F">
        <w:rPr>
          <w:sz w:val="22"/>
          <w:szCs w:val="22"/>
        </w:rPr>
        <w:t xml:space="preserve">Art. </w:t>
      </w:r>
      <w:r w:rsidR="00076C0D">
        <w:rPr>
          <w:sz w:val="22"/>
          <w:szCs w:val="22"/>
        </w:rPr>
        <w:t>223</w:t>
      </w:r>
      <w:r w:rsidRPr="00CB6F7F">
        <w:rPr>
          <w:sz w:val="22"/>
          <w:szCs w:val="22"/>
        </w:rPr>
        <w:t>. Încheierea contractului administrativ</w:t>
      </w:r>
      <w:bookmarkEnd w:id="3137"/>
      <w:bookmarkEnd w:id="3138"/>
      <w:bookmarkEnd w:id="3139"/>
      <w:bookmarkEnd w:id="3140"/>
    </w:p>
    <w:p w14:paraId="4650DE83" w14:textId="65198669" w:rsidR="00021CA4" w:rsidRPr="00CB6F7F" w:rsidRDefault="00021CA4" w:rsidP="00AD2853">
      <w:pPr>
        <w:autoSpaceDN w:val="0"/>
        <w:jc w:val="both"/>
        <w:rPr>
          <w:rFonts w:cs="Calibri"/>
          <w:sz w:val="22"/>
          <w:szCs w:val="22"/>
          <w:lang w:val="ro-RO"/>
        </w:rPr>
      </w:pPr>
      <w:r w:rsidRPr="00CB6F7F">
        <w:rPr>
          <w:rFonts w:cs="Calibri"/>
          <w:sz w:val="22"/>
          <w:szCs w:val="22"/>
          <w:lang w:val="ro-RO"/>
        </w:rPr>
        <w:t xml:space="preserve">(1) Autoritatea contractantă are obligația de a încheia contractul administrativ cu ofertantul a cărui ofertă a fost stabilită ca fiind câștigătoare, în urma derulării procedurii </w:t>
      </w:r>
      <w:r w:rsidR="003A6FBC" w:rsidRPr="00CB6F7F">
        <w:rPr>
          <w:rFonts w:cs="Calibri"/>
          <w:sz w:val="22"/>
          <w:szCs w:val="22"/>
          <w:lang w:val="ro-RO"/>
        </w:rPr>
        <w:t>competitive</w:t>
      </w:r>
      <w:r w:rsidRPr="00CB6F7F">
        <w:rPr>
          <w:rFonts w:cs="Calibri"/>
          <w:sz w:val="22"/>
          <w:szCs w:val="22"/>
          <w:lang w:val="ro-RO"/>
        </w:rPr>
        <w:t>.</w:t>
      </w:r>
    </w:p>
    <w:p w14:paraId="277528EC" w14:textId="214E6E25" w:rsidR="00021CA4" w:rsidRPr="00CB6F7F" w:rsidRDefault="00021CA4" w:rsidP="00AD2853">
      <w:pPr>
        <w:autoSpaceDN w:val="0"/>
        <w:jc w:val="both"/>
        <w:rPr>
          <w:rFonts w:cs="Calibri"/>
          <w:sz w:val="22"/>
          <w:szCs w:val="22"/>
          <w:lang w:val="ro-RO"/>
        </w:rPr>
      </w:pPr>
      <w:r w:rsidRPr="00CB6F7F">
        <w:rPr>
          <w:rFonts w:cs="Calibri"/>
          <w:sz w:val="22"/>
          <w:szCs w:val="22"/>
          <w:lang w:val="ro-RO"/>
        </w:rPr>
        <w:t>(2) Refuzul ofertantului declarat câștigător de a încheia contractul administrativ poate atrage după sine</w:t>
      </w:r>
      <w:r w:rsidR="000C1492" w:rsidRPr="00CB6F7F">
        <w:rPr>
          <w:color w:val="FF0000"/>
          <w:sz w:val="22"/>
          <w:szCs w:val="22"/>
          <w:lang w:val="ro-RO"/>
        </w:rPr>
        <w:t xml:space="preserve"> </w:t>
      </w:r>
      <w:r w:rsidR="000C1492" w:rsidRPr="00CB6F7F">
        <w:rPr>
          <w:color w:val="000000" w:themeColor="text1"/>
          <w:sz w:val="22"/>
          <w:szCs w:val="22"/>
          <w:lang w:val="ro-RO"/>
        </w:rPr>
        <w:t>reținerea garanției de participare, dacă a fost constituită și</w:t>
      </w:r>
      <w:r w:rsidRPr="00CB6F7F">
        <w:rPr>
          <w:rFonts w:cs="Calibri"/>
          <w:color w:val="000000" w:themeColor="text1"/>
          <w:sz w:val="22"/>
          <w:szCs w:val="22"/>
          <w:lang w:val="ro-RO"/>
        </w:rPr>
        <w:t xml:space="preserve"> </w:t>
      </w:r>
      <w:r w:rsidRPr="00CB6F7F">
        <w:rPr>
          <w:rFonts w:cs="Calibri"/>
          <w:sz w:val="22"/>
          <w:szCs w:val="22"/>
          <w:lang w:val="ro-RO"/>
        </w:rPr>
        <w:t>plata daunelor-interese.</w:t>
      </w:r>
      <w:r w:rsidRPr="00CB6F7F">
        <w:rPr>
          <w:sz w:val="22"/>
          <w:szCs w:val="22"/>
          <w:lang w:val="ro-RO"/>
        </w:rPr>
        <w:t xml:space="preserve"> </w:t>
      </w:r>
      <w:r w:rsidRPr="00CB6F7F">
        <w:rPr>
          <w:rFonts w:cs="Calibri"/>
          <w:sz w:val="22"/>
          <w:szCs w:val="22"/>
          <w:lang w:val="ro-RO"/>
        </w:rPr>
        <w:t>Daunele-interese se stabilesc de către tribunalul în a cărui rază teritorială se află sediul autorității contractante, la cererea părții interesate, dacă părțile nu stabilesc altfel</w:t>
      </w:r>
      <w:r w:rsidR="00263C3D">
        <w:rPr>
          <w:rFonts w:cs="Calibri"/>
          <w:sz w:val="22"/>
          <w:szCs w:val="22"/>
          <w:lang w:val="ro-RO"/>
        </w:rPr>
        <w:t xml:space="preserve"> </w:t>
      </w:r>
      <w:r w:rsidR="00263C3D" w:rsidRPr="00263C3D">
        <w:rPr>
          <w:rFonts w:cs="Calibri"/>
          <w:sz w:val="22"/>
          <w:szCs w:val="22"/>
          <w:lang w:val="ro-RO"/>
        </w:rPr>
        <w:t>și au rolul de a acoperi prejudiciul cauzat autorității contractante de neîncheierea contractului</w:t>
      </w:r>
      <w:r w:rsidRPr="00CB6F7F">
        <w:rPr>
          <w:rFonts w:cs="Calibri"/>
          <w:sz w:val="22"/>
          <w:szCs w:val="22"/>
          <w:lang w:val="ro-RO"/>
        </w:rPr>
        <w:t>.</w:t>
      </w:r>
    </w:p>
    <w:p w14:paraId="54AFBDB3" w14:textId="1F466794" w:rsidR="00021CA4" w:rsidRPr="00CB6F7F" w:rsidRDefault="00021CA4" w:rsidP="00AD2853">
      <w:pPr>
        <w:autoSpaceDN w:val="0"/>
        <w:jc w:val="both"/>
        <w:rPr>
          <w:rFonts w:cs="Calibri"/>
          <w:sz w:val="22"/>
          <w:szCs w:val="22"/>
          <w:lang w:val="ro-RO"/>
        </w:rPr>
      </w:pPr>
      <w:r w:rsidRPr="00CB6F7F">
        <w:rPr>
          <w:rFonts w:cs="Calibri"/>
          <w:sz w:val="22"/>
          <w:szCs w:val="22"/>
          <w:lang w:val="ro-RO"/>
        </w:rPr>
        <w:t xml:space="preserve">(3) În cazul în care ofertantul declarat câștigător refuză încheierea contractului, iar legea specială nu prevede anularea procedurii de atribuire, autoritatea contractantă are dreptul să declare câștigătoare oferta clasată pe locul </w:t>
      </w:r>
      <w:r w:rsidR="004A257A" w:rsidRPr="00CB6F7F">
        <w:rPr>
          <w:rFonts w:cs="Calibri"/>
          <w:sz w:val="22"/>
          <w:szCs w:val="22"/>
          <w:lang w:val="ro-RO"/>
        </w:rPr>
        <w:t>următor</w:t>
      </w:r>
      <w:r w:rsidRPr="00CB6F7F">
        <w:rPr>
          <w:rFonts w:cs="Calibri"/>
          <w:sz w:val="22"/>
          <w:szCs w:val="22"/>
          <w:lang w:val="ro-RO"/>
        </w:rPr>
        <w:t>, în condițiile în care aceasta este admisibilă.</w:t>
      </w:r>
    </w:p>
    <w:p w14:paraId="750D5F4E" w14:textId="77777777" w:rsidR="00021CA4" w:rsidRPr="00CB6F7F" w:rsidRDefault="00021CA4" w:rsidP="00AD2853">
      <w:pPr>
        <w:autoSpaceDN w:val="0"/>
        <w:jc w:val="both"/>
        <w:rPr>
          <w:rFonts w:cs="Calibri"/>
          <w:sz w:val="22"/>
          <w:szCs w:val="22"/>
          <w:lang w:val="ro-RO"/>
        </w:rPr>
      </w:pPr>
      <w:r w:rsidRPr="00CB6F7F">
        <w:rPr>
          <w:rFonts w:cs="Calibri"/>
          <w:sz w:val="22"/>
          <w:szCs w:val="22"/>
          <w:lang w:val="ro-RO"/>
        </w:rPr>
        <w:t>(4) Prevederile alin. (3) se aplică și în cazul în care ofertantul declarat câștigător nu poate încheia contractul din cauză că se află într-o situație de forță majoră sau în imposibilitatea fortuită de a executa contractul.</w:t>
      </w:r>
    </w:p>
    <w:p w14:paraId="1D0E2707" w14:textId="77777777" w:rsidR="00021CA4" w:rsidRPr="00CB6F7F" w:rsidRDefault="00021CA4" w:rsidP="00AD2853">
      <w:pPr>
        <w:autoSpaceDN w:val="0"/>
        <w:jc w:val="both"/>
        <w:rPr>
          <w:rFonts w:cs="Calibri"/>
          <w:sz w:val="22"/>
          <w:szCs w:val="22"/>
          <w:lang w:val="ro-RO"/>
        </w:rPr>
      </w:pPr>
      <w:r w:rsidRPr="00CB6F7F">
        <w:rPr>
          <w:rFonts w:cs="Calibri"/>
          <w:sz w:val="22"/>
          <w:szCs w:val="22"/>
          <w:lang w:val="ro-RO"/>
        </w:rPr>
        <w:t>(5) În cazul în care, în situațiile prevăzute la alin. (3)-(4), nu există o ofertă clasată pe locul doi, admisibilă, se anulează procedura de atribuire.</w:t>
      </w:r>
    </w:p>
    <w:p w14:paraId="42FBFC67" w14:textId="77777777" w:rsidR="00021CA4" w:rsidRPr="00CB6F7F" w:rsidRDefault="00021CA4" w:rsidP="00AD2853">
      <w:pPr>
        <w:autoSpaceDN w:val="0"/>
        <w:jc w:val="both"/>
        <w:rPr>
          <w:rFonts w:cs="Calibri"/>
          <w:sz w:val="22"/>
          <w:szCs w:val="22"/>
          <w:lang w:val="ro-RO"/>
        </w:rPr>
      </w:pPr>
      <w:r w:rsidRPr="00CB6F7F">
        <w:rPr>
          <w:rFonts w:cs="Calibri"/>
          <w:sz w:val="22"/>
          <w:szCs w:val="22"/>
          <w:lang w:val="ro-RO"/>
        </w:rPr>
        <w:t>(6)</w:t>
      </w:r>
      <w:r w:rsidRPr="00CB6F7F">
        <w:rPr>
          <w:sz w:val="22"/>
          <w:szCs w:val="22"/>
          <w:lang w:val="ro-RO"/>
        </w:rPr>
        <w:t xml:space="preserve"> </w:t>
      </w:r>
      <w:r w:rsidRPr="00CB6F7F">
        <w:rPr>
          <w:rFonts w:cs="Calibri"/>
          <w:sz w:val="22"/>
          <w:szCs w:val="22"/>
          <w:lang w:val="ro-RO"/>
        </w:rPr>
        <w:t>Contractul administrativ se încheie în formă scrisă, sub sancțiunea nulității absolute.</w:t>
      </w:r>
    </w:p>
    <w:p w14:paraId="580ED27C" w14:textId="09F40B4D" w:rsidR="00021CA4" w:rsidRPr="00CB6F7F" w:rsidRDefault="00021CA4" w:rsidP="00AD2853">
      <w:pPr>
        <w:autoSpaceDN w:val="0"/>
        <w:jc w:val="both"/>
        <w:rPr>
          <w:rFonts w:cs="Calibri"/>
          <w:sz w:val="22"/>
          <w:szCs w:val="22"/>
          <w:lang w:val="ro-RO"/>
        </w:rPr>
      </w:pPr>
      <w:r w:rsidRPr="00CB6F7F">
        <w:rPr>
          <w:rFonts w:cs="Calibri"/>
          <w:sz w:val="22"/>
          <w:szCs w:val="22"/>
          <w:lang w:val="ro-RO"/>
        </w:rPr>
        <w:t>(7) Contractul administrativ se încheie</w:t>
      </w:r>
      <w:r w:rsidR="004A257A" w:rsidRPr="00CB6F7F">
        <w:rPr>
          <w:rFonts w:cs="Calibri"/>
          <w:sz w:val="22"/>
          <w:szCs w:val="22"/>
          <w:lang w:val="ro-RO"/>
        </w:rPr>
        <w:t>, de regulă,</w:t>
      </w:r>
      <w:r w:rsidRPr="00CB6F7F">
        <w:rPr>
          <w:rFonts w:cs="Calibri"/>
          <w:sz w:val="22"/>
          <w:szCs w:val="22"/>
          <w:lang w:val="ro-RO"/>
        </w:rPr>
        <w:t xml:space="preserve"> în limba română, într-un număr de exemplare originale </w:t>
      </w:r>
      <w:r w:rsidR="004A257A" w:rsidRPr="00CB6F7F">
        <w:rPr>
          <w:rFonts w:cs="Calibri"/>
          <w:sz w:val="22"/>
          <w:szCs w:val="22"/>
          <w:lang w:val="ro-RO"/>
        </w:rPr>
        <w:t xml:space="preserve">cel puțin </w:t>
      </w:r>
      <w:r w:rsidRPr="00CB6F7F">
        <w:rPr>
          <w:rFonts w:cs="Calibri"/>
          <w:sz w:val="22"/>
          <w:szCs w:val="22"/>
          <w:lang w:val="ro-RO"/>
        </w:rPr>
        <w:t>egal cu numărul părților contractante.</w:t>
      </w:r>
    </w:p>
    <w:p w14:paraId="4BADBB6F" w14:textId="7573AAF9" w:rsidR="00021CA4" w:rsidRPr="00CB6F7F" w:rsidRDefault="00021CA4" w:rsidP="00AD2853">
      <w:pPr>
        <w:autoSpaceDN w:val="0"/>
        <w:jc w:val="both"/>
        <w:rPr>
          <w:sz w:val="22"/>
          <w:szCs w:val="22"/>
          <w:lang w:val="ro-RO"/>
        </w:rPr>
      </w:pPr>
      <w:r w:rsidRPr="00CB6F7F">
        <w:rPr>
          <w:rFonts w:cs="Calibri"/>
          <w:sz w:val="22"/>
          <w:szCs w:val="22"/>
          <w:lang w:val="ro-RO"/>
        </w:rPr>
        <w:t xml:space="preserve">(8) În cazul în care contractantul este de o altă naționalitate sau cetățenie decât cea română și dacă părțile consideră necesar, </w:t>
      </w:r>
      <w:r w:rsidR="00B87ED9" w:rsidRPr="00B87ED9">
        <w:rPr>
          <w:rFonts w:cs="Calibri"/>
          <w:sz w:val="22"/>
          <w:szCs w:val="22"/>
          <w:lang w:val="ro-RO"/>
        </w:rPr>
        <w:t>fiecare exemplar original al contractului administrativ se va încheia în limba română și într-o limbă aleasă de comun acord de părțile contractante, ambele texte având aceeași valoare.</w:t>
      </w:r>
    </w:p>
    <w:p w14:paraId="62FC69BD" w14:textId="66A56EE1" w:rsidR="00021CA4" w:rsidRPr="00CB6F7F" w:rsidRDefault="00021CA4" w:rsidP="00AD2853">
      <w:pPr>
        <w:autoSpaceDN w:val="0"/>
        <w:jc w:val="both"/>
        <w:rPr>
          <w:rFonts w:cs="Calibri"/>
          <w:sz w:val="22"/>
          <w:szCs w:val="22"/>
          <w:lang w:val="ro-RO"/>
        </w:rPr>
      </w:pPr>
      <w:r w:rsidRPr="00CB6F7F">
        <w:rPr>
          <w:rFonts w:cs="Calibri"/>
          <w:sz w:val="22"/>
          <w:szCs w:val="22"/>
          <w:lang w:val="ro-RO"/>
        </w:rPr>
        <w:t>(9)</w:t>
      </w:r>
      <w:r w:rsidRPr="00CB6F7F">
        <w:rPr>
          <w:sz w:val="22"/>
          <w:szCs w:val="22"/>
          <w:lang w:val="ro-RO"/>
        </w:rPr>
        <w:t xml:space="preserve"> </w:t>
      </w:r>
      <w:r w:rsidR="00B87ED9" w:rsidRPr="00B87ED9">
        <w:rPr>
          <w:rFonts w:cs="Calibri"/>
          <w:sz w:val="22"/>
          <w:szCs w:val="22"/>
          <w:lang w:val="ro-RO"/>
        </w:rPr>
        <w:t>În caz de divergențe de interpretare prevalează textul în limba română.</w:t>
      </w:r>
    </w:p>
    <w:p w14:paraId="08715E64" w14:textId="2B74D73A" w:rsidR="00021CA4" w:rsidRPr="00CB6F7F" w:rsidRDefault="00021CA4" w:rsidP="00AD2853">
      <w:pPr>
        <w:autoSpaceDN w:val="0"/>
        <w:jc w:val="both"/>
        <w:rPr>
          <w:sz w:val="22"/>
          <w:szCs w:val="22"/>
          <w:lang w:val="ro-RO"/>
        </w:rPr>
      </w:pPr>
      <w:r w:rsidRPr="00CB6F7F">
        <w:rPr>
          <w:rFonts w:cs="Calibri"/>
          <w:sz w:val="22"/>
          <w:szCs w:val="22"/>
          <w:lang w:val="ro-RO"/>
        </w:rPr>
        <w:t xml:space="preserve">(10) Contractul administrativ cuprinde clauze </w:t>
      </w:r>
      <w:r w:rsidR="0043098F">
        <w:rPr>
          <w:rFonts w:cs="Calibri"/>
          <w:sz w:val="22"/>
          <w:szCs w:val="22"/>
          <w:lang w:val="ro-RO"/>
        </w:rPr>
        <w:t>reglementare</w:t>
      </w:r>
      <w:r w:rsidRPr="00CB6F7F">
        <w:rPr>
          <w:rFonts w:cs="Calibri"/>
          <w:sz w:val="22"/>
          <w:szCs w:val="22"/>
          <w:lang w:val="ro-RO"/>
        </w:rPr>
        <w:t xml:space="preserve">, stabilite prin lege sau acte administrative, precum și clauze supuse negocierii părților. </w:t>
      </w:r>
      <w:r w:rsidRPr="00CB6F7F">
        <w:rPr>
          <w:sz w:val="22"/>
          <w:szCs w:val="22"/>
          <w:lang w:val="ro-RO"/>
        </w:rPr>
        <w:t xml:space="preserve">Clauzele supuse negocierii părților nu pot deroga de la clauzele </w:t>
      </w:r>
      <w:r w:rsidR="0043098F">
        <w:rPr>
          <w:sz w:val="22"/>
          <w:szCs w:val="22"/>
          <w:lang w:val="ro-RO"/>
        </w:rPr>
        <w:t>reglementare</w:t>
      </w:r>
      <w:r w:rsidRPr="00CB6F7F">
        <w:rPr>
          <w:sz w:val="22"/>
          <w:szCs w:val="22"/>
          <w:lang w:val="ro-RO"/>
        </w:rPr>
        <w:t>.</w:t>
      </w:r>
    </w:p>
    <w:p w14:paraId="003ED6EF" w14:textId="77777777" w:rsidR="00021CA4" w:rsidRPr="00CB6F7F" w:rsidRDefault="00021CA4" w:rsidP="00AD2853">
      <w:pPr>
        <w:autoSpaceDN w:val="0"/>
        <w:jc w:val="both"/>
        <w:rPr>
          <w:sz w:val="22"/>
          <w:szCs w:val="22"/>
          <w:lang w:val="ro-RO"/>
        </w:rPr>
      </w:pPr>
      <w:r w:rsidRPr="00CB6F7F">
        <w:rPr>
          <w:sz w:val="22"/>
          <w:szCs w:val="22"/>
          <w:lang w:val="ro-RO"/>
        </w:rPr>
        <w:t>(11) Contractul administrativ cuprinde în mod obligatoriu drepturile și obligațiile părților. Raporturile contractuale dintre autoritatea contractantă și contractant se bazează pe principiul echilibrului financiar între drepturile care îi sunt acordate contractantului și obligațiile care îi sunt impuse.</w:t>
      </w:r>
    </w:p>
    <w:p w14:paraId="05C82F92" w14:textId="77777777" w:rsidR="00021CA4" w:rsidRPr="00CB6F7F" w:rsidRDefault="00021CA4" w:rsidP="00AD2853">
      <w:pPr>
        <w:autoSpaceDN w:val="0"/>
        <w:jc w:val="both"/>
        <w:rPr>
          <w:sz w:val="22"/>
          <w:szCs w:val="22"/>
          <w:lang w:val="ro-RO"/>
        </w:rPr>
      </w:pPr>
    </w:p>
    <w:p w14:paraId="6BD5B5FA" w14:textId="427ADEC6" w:rsidR="00021CA4" w:rsidRPr="00CB6F7F" w:rsidRDefault="00021CA4" w:rsidP="00AD2853">
      <w:pPr>
        <w:pStyle w:val="Titlu4"/>
        <w:spacing w:before="120" w:after="120"/>
        <w:rPr>
          <w:sz w:val="22"/>
          <w:szCs w:val="22"/>
        </w:rPr>
      </w:pPr>
      <w:bookmarkStart w:id="3141" w:name="_Toc140586461"/>
      <w:bookmarkStart w:id="3142" w:name="_Toc147404696"/>
      <w:bookmarkStart w:id="3143" w:name="_Toc147846203"/>
      <w:bookmarkStart w:id="3144" w:name="_Toc210230715"/>
      <w:r w:rsidRPr="00CB6F7F">
        <w:rPr>
          <w:sz w:val="22"/>
          <w:szCs w:val="22"/>
        </w:rPr>
        <w:lastRenderedPageBreak/>
        <w:t xml:space="preserve">Art. </w:t>
      </w:r>
      <w:r w:rsidR="00076C0D">
        <w:rPr>
          <w:sz w:val="22"/>
          <w:szCs w:val="22"/>
        </w:rPr>
        <w:t>224</w:t>
      </w:r>
      <w:r w:rsidRPr="00CB6F7F">
        <w:rPr>
          <w:sz w:val="22"/>
          <w:szCs w:val="22"/>
        </w:rPr>
        <w:t>. Drepturile și obligațiile autorității contractante</w:t>
      </w:r>
      <w:bookmarkEnd w:id="3141"/>
      <w:bookmarkEnd w:id="3142"/>
      <w:bookmarkEnd w:id="3143"/>
      <w:bookmarkEnd w:id="3144"/>
    </w:p>
    <w:p w14:paraId="00B31A0B"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(1) Autoritatea contractantă are dreptul să modifice, în mod unilateral, contractul administrativ doar în cazurile prevăzute de lege.</w:t>
      </w:r>
    </w:p>
    <w:p w14:paraId="71FAB9A3"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(2) Autoritatea contractantă are dreptul să verifice în perioada derulării contractului administrativ modul în care sunt respectate clauzele acestuia de către contractant.</w:t>
      </w:r>
    </w:p>
    <w:p w14:paraId="3AB09169" w14:textId="77777777" w:rsidR="00021CA4" w:rsidRPr="00CB6F7F" w:rsidRDefault="00021CA4" w:rsidP="00AD2853">
      <w:pPr>
        <w:suppressAutoHyphens/>
        <w:autoSpaceDN w:val="0"/>
        <w:jc w:val="both"/>
        <w:textAlignment w:val="baseline"/>
        <w:rPr>
          <w:rFonts w:cs="Calibri"/>
          <w:sz w:val="22"/>
          <w:szCs w:val="22"/>
          <w:lang w:val="ro-RO"/>
        </w:rPr>
      </w:pPr>
      <w:r w:rsidRPr="00780498">
        <w:rPr>
          <w:rFonts w:cs="Calibri"/>
          <w:sz w:val="22"/>
          <w:szCs w:val="22"/>
          <w:lang w:val="ro-RO"/>
        </w:rPr>
        <w:t>(3) Verificarea prevăzută la alin. (2) se efectuează numai cu notificarea prealabilă a contractantului și în condițiile stabilite în contractul administrativ.</w:t>
      </w:r>
    </w:p>
    <w:p w14:paraId="22C73D71" w14:textId="663D3A51"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(4) Autoritatea contractantă are dreptul de a solicita contractantului constituirea unei garanții de bună execuție. Modul de calcul și/sau valoarea garanției de bună execuție</w:t>
      </w:r>
      <w:r w:rsidR="004A257A" w:rsidRPr="00CB6F7F">
        <w:rPr>
          <w:rFonts w:cs="Calibri"/>
          <w:sz w:val="22"/>
          <w:szCs w:val="22"/>
          <w:lang w:val="ro-RO"/>
        </w:rPr>
        <w:t>, precum și modalitatea</w:t>
      </w:r>
      <w:r w:rsidR="002030BF" w:rsidRPr="00DF052B">
        <w:rPr>
          <w:rFonts w:cs="Calibri"/>
          <w:sz w:val="22"/>
          <w:szCs w:val="22"/>
          <w:lang w:val="ro-RO"/>
        </w:rPr>
        <w:t xml:space="preserve"> de constituire și</w:t>
      </w:r>
      <w:r w:rsidR="004A257A" w:rsidRPr="00CB6F7F">
        <w:rPr>
          <w:rFonts w:cs="Calibri"/>
          <w:sz w:val="22"/>
          <w:szCs w:val="22"/>
          <w:lang w:val="ro-RO"/>
        </w:rPr>
        <w:t xml:space="preserve"> de restituire a acesteia</w:t>
      </w:r>
      <w:r w:rsidRPr="00CB6F7F">
        <w:rPr>
          <w:rFonts w:cs="Calibri"/>
          <w:sz w:val="22"/>
          <w:szCs w:val="22"/>
          <w:lang w:val="ro-RO"/>
        </w:rPr>
        <w:t xml:space="preserve"> se stabilesc în conformitate cu prevederile legii și ale contractului administrativ și este obligatoriu să fie menționate în documentația de atribuire, dacă atribuirea contractului </w:t>
      </w:r>
      <w:r w:rsidR="007B1208" w:rsidRPr="00CB6F7F">
        <w:rPr>
          <w:rFonts w:cs="Calibri"/>
          <w:sz w:val="22"/>
          <w:szCs w:val="22"/>
          <w:lang w:val="ro-RO"/>
        </w:rPr>
        <w:t>se realizează</w:t>
      </w:r>
      <w:r w:rsidRPr="00CB6F7F">
        <w:rPr>
          <w:rFonts w:cs="Calibri"/>
          <w:sz w:val="22"/>
          <w:szCs w:val="22"/>
          <w:lang w:val="ro-RO"/>
        </w:rPr>
        <w:t xml:space="preserve"> prin </w:t>
      </w:r>
      <w:r w:rsidR="004A257A" w:rsidRPr="00CB6F7F">
        <w:rPr>
          <w:rFonts w:cs="Calibri"/>
          <w:sz w:val="22"/>
          <w:szCs w:val="22"/>
          <w:lang w:val="ro-RO"/>
        </w:rPr>
        <w:t>procedură competitivă</w:t>
      </w:r>
      <w:r w:rsidRPr="00CB6F7F">
        <w:rPr>
          <w:rFonts w:cs="Calibri"/>
          <w:sz w:val="22"/>
          <w:szCs w:val="22"/>
          <w:lang w:val="ro-RO"/>
        </w:rPr>
        <w:t xml:space="preserve">. </w:t>
      </w:r>
    </w:p>
    <w:p w14:paraId="508CD8CA"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(5) Garanția de bună execuție trebuie să fie irevocabilă, necondiționată și se constituie prin virament bancar, instrumente de garantare, depunere de numerar și/sau rețineri succesive din sumele datorate pentru facturi parțiale, în condițiile legii.</w:t>
      </w:r>
    </w:p>
    <w:p w14:paraId="466594D3"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(6) Autoritatea contractantă este obligată să nu îl tulbure pe contractant în exercițiul drepturilor rezultate din contractul administrativ.</w:t>
      </w:r>
    </w:p>
    <w:p w14:paraId="420B3B84"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(7) Autoritatea contractantă este obligată să notifice contractantului apariția oricăror împrejurări de natură să aducă atingere drepturilor acestuia.</w:t>
      </w:r>
    </w:p>
    <w:p w14:paraId="43F72120"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(8) Fără a aduce atingere prevederilor în materie de transparență și acces la informații de interes public, autoritatea contractantă are obligația de a asigura protejarea acelor informații care îi sunt comunicate de contractanți și/sau ofertanți, în măsura în care, în mod obiectiv, dezvăluirea informațiilor în cauză ar prejudicia interesele legitime ale respectivelor persoane, inclusiv în ceea ce privește secretul comercial și proprietatea intelectuală.</w:t>
      </w:r>
    </w:p>
    <w:p w14:paraId="7ABEB139" w14:textId="77777777" w:rsidR="00820E76" w:rsidRPr="00CB6F7F" w:rsidRDefault="00820E76" w:rsidP="00AD2853">
      <w:pPr>
        <w:suppressAutoHyphens/>
        <w:autoSpaceDN w:val="0"/>
        <w:jc w:val="both"/>
        <w:textAlignment w:val="baseline"/>
        <w:rPr>
          <w:rFonts w:cs="Calibri"/>
          <w:sz w:val="22"/>
          <w:szCs w:val="22"/>
          <w:lang w:val="ro-RO"/>
        </w:rPr>
      </w:pPr>
    </w:p>
    <w:p w14:paraId="00A1C76E" w14:textId="50D832D5" w:rsidR="00021CA4" w:rsidRPr="00CB6F7F" w:rsidRDefault="00021CA4" w:rsidP="00AD2853">
      <w:pPr>
        <w:pStyle w:val="Titlu4"/>
        <w:spacing w:before="120" w:after="120"/>
        <w:rPr>
          <w:sz w:val="22"/>
          <w:szCs w:val="22"/>
        </w:rPr>
      </w:pPr>
      <w:bookmarkStart w:id="3145" w:name="_Toc140586462"/>
      <w:bookmarkStart w:id="3146" w:name="_Toc147404697"/>
      <w:bookmarkStart w:id="3147" w:name="_Toc147846204"/>
      <w:bookmarkStart w:id="3148" w:name="_Toc210230716"/>
      <w:r w:rsidRPr="00CB6F7F">
        <w:rPr>
          <w:sz w:val="22"/>
          <w:szCs w:val="22"/>
        </w:rPr>
        <w:t xml:space="preserve">Art. </w:t>
      </w:r>
      <w:r w:rsidR="00076C0D">
        <w:rPr>
          <w:sz w:val="22"/>
          <w:szCs w:val="22"/>
        </w:rPr>
        <w:t>225</w:t>
      </w:r>
      <w:r w:rsidRPr="00CB6F7F">
        <w:rPr>
          <w:sz w:val="22"/>
          <w:szCs w:val="22"/>
        </w:rPr>
        <w:t xml:space="preserve">. Drepturile și </w:t>
      </w:r>
      <w:r w:rsidR="004B54A0" w:rsidRPr="00CB6F7F">
        <w:rPr>
          <w:sz w:val="22"/>
          <w:szCs w:val="22"/>
        </w:rPr>
        <w:t>o</w:t>
      </w:r>
      <w:r w:rsidR="00537455" w:rsidRPr="00CB6F7F">
        <w:rPr>
          <w:sz w:val="22"/>
          <w:szCs w:val="22"/>
        </w:rPr>
        <w:t xml:space="preserve">bligațiile </w:t>
      </w:r>
      <w:r w:rsidRPr="00CB6F7F">
        <w:rPr>
          <w:sz w:val="22"/>
          <w:szCs w:val="22"/>
        </w:rPr>
        <w:t>contractantului</w:t>
      </w:r>
      <w:bookmarkEnd w:id="3145"/>
      <w:bookmarkEnd w:id="3146"/>
      <w:bookmarkEnd w:id="3147"/>
      <w:bookmarkEnd w:id="3148"/>
    </w:p>
    <w:p w14:paraId="596C73D7"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(1) Contractantul își execută obligațiile potrivit termenilor și condițiilor prevăzute în contractul administrativ și în acord cu prevederile legale specifice obiectului contractului.</w:t>
      </w:r>
    </w:p>
    <w:p w14:paraId="30A4F7BE" w14:textId="5EB8E33D"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(2) Contractantul are obligația să constituie garanția de bună execuție, în conformitate cu prevederile</w:t>
      </w:r>
      <w:r w:rsidR="008961C2">
        <w:rPr>
          <w:rFonts w:cs="Calibri"/>
          <w:sz w:val="22"/>
          <w:szCs w:val="22"/>
          <w:lang w:val="ro-RO"/>
        </w:rPr>
        <w:t xml:space="preserve"> legii și ale</w:t>
      </w:r>
      <w:r w:rsidRPr="00CB6F7F">
        <w:rPr>
          <w:rFonts w:cs="Calibri"/>
          <w:sz w:val="22"/>
          <w:szCs w:val="22"/>
          <w:lang w:val="ro-RO"/>
        </w:rPr>
        <w:t xml:space="preserve"> contractului. </w:t>
      </w:r>
    </w:p>
    <w:p w14:paraId="43C103E6"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(3) Contractantul nu poate fi obligat să suporte creșterea sarcinilor legate de execuția obligațiilor sale, în cazul în care această creștere rezultă în urma:</w:t>
      </w:r>
    </w:p>
    <w:p w14:paraId="5EBF5A28"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a) unei măsuri dispuse de o autoritate publică;</w:t>
      </w:r>
    </w:p>
    <w:p w14:paraId="6DF294EF"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b) unui caz de forță majoră sau unui caz fortuit.</w:t>
      </w:r>
    </w:p>
    <w:p w14:paraId="0E487DF4" w14:textId="75F27140"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(4) În cazul în care contractul administrativ vizează exploatarea unor bunuri proprietate publică, contractantul este obligat să respecte condițiile impuse de </w:t>
      </w:r>
      <w:r w:rsidR="008961C2">
        <w:rPr>
          <w:rFonts w:cs="Calibri"/>
          <w:sz w:val="22"/>
          <w:szCs w:val="22"/>
          <w:lang w:val="ro-RO"/>
        </w:rPr>
        <w:t>caracterele</w:t>
      </w:r>
      <w:r w:rsidR="008961C2" w:rsidRPr="00CB6F7F">
        <w:rPr>
          <w:rFonts w:cs="Calibri"/>
          <w:sz w:val="22"/>
          <w:szCs w:val="22"/>
          <w:lang w:val="ro-RO"/>
        </w:rPr>
        <w:t xml:space="preserve"> </w:t>
      </w:r>
      <w:r w:rsidRPr="00CB6F7F">
        <w:rPr>
          <w:rFonts w:cs="Calibri"/>
          <w:sz w:val="22"/>
          <w:szCs w:val="22"/>
          <w:lang w:val="ro-RO"/>
        </w:rPr>
        <w:t>bunurilor proprietate publică.</w:t>
      </w:r>
    </w:p>
    <w:p w14:paraId="0E14A720"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(5) În cazul în care contractantul sesizează existența unor cauze sau iminența producerii unor evenimente de natură să conducă la imposibilitatea executării contractului, va notifica de îndată acest fapt autorității contractante, în vederea luării măsurilor ce se impun.</w:t>
      </w:r>
    </w:p>
    <w:p w14:paraId="495C33EB" w14:textId="77777777" w:rsidR="00820E76" w:rsidRPr="00CB6F7F" w:rsidRDefault="00820E76" w:rsidP="00AD2853">
      <w:pPr>
        <w:suppressAutoHyphens/>
        <w:autoSpaceDN w:val="0"/>
        <w:jc w:val="both"/>
        <w:textAlignment w:val="baseline"/>
        <w:rPr>
          <w:rFonts w:cs="Calibri"/>
          <w:sz w:val="22"/>
          <w:szCs w:val="22"/>
          <w:lang w:val="ro-RO"/>
        </w:rPr>
      </w:pPr>
    </w:p>
    <w:p w14:paraId="7140882C" w14:textId="712941AF" w:rsidR="00021CA4" w:rsidRPr="00CB6F7F" w:rsidRDefault="00021CA4" w:rsidP="00AD2853">
      <w:pPr>
        <w:pStyle w:val="Titlu4"/>
        <w:spacing w:before="120" w:after="120"/>
        <w:rPr>
          <w:sz w:val="22"/>
          <w:szCs w:val="22"/>
        </w:rPr>
      </w:pPr>
      <w:bookmarkStart w:id="3149" w:name="_Toc140586463"/>
      <w:bookmarkStart w:id="3150" w:name="_Toc147404698"/>
      <w:bookmarkStart w:id="3151" w:name="_Toc147846205"/>
      <w:bookmarkStart w:id="3152" w:name="_Toc210230717"/>
      <w:r w:rsidRPr="00CB6F7F">
        <w:rPr>
          <w:sz w:val="22"/>
          <w:szCs w:val="22"/>
        </w:rPr>
        <w:t xml:space="preserve">Art. </w:t>
      </w:r>
      <w:r w:rsidR="00076C0D">
        <w:rPr>
          <w:sz w:val="22"/>
          <w:szCs w:val="22"/>
        </w:rPr>
        <w:t>226</w:t>
      </w:r>
      <w:r w:rsidRPr="00CB6F7F">
        <w:rPr>
          <w:sz w:val="22"/>
          <w:szCs w:val="22"/>
        </w:rPr>
        <w:t xml:space="preserve">. </w:t>
      </w:r>
      <w:bookmarkStart w:id="3153" w:name="_Hlk139535213"/>
      <w:r w:rsidRPr="00CB6F7F">
        <w:rPr>
          <w:sz w:val="22"/>
          <w:szCs w:val="22"/>
        </w:rPr>
        <w:t>Modificarea unilaterală a contractului administrativ</w:t>
      </w:r>
      <w:bookmarkEnd w:id="3149"/>
      <w:bookmarkEnd w:id="3150"/>
      <w:bookmarkEnd w:id="3151"/>
      <w:bookmarkEnd w:id="3152"/>
      <w:bookmarkEnd w:id="3153"/>
    </w:p>
    <w:p w14:paraId="53B4FCF7" w14:textId="4C842D89" w:rsidR="00021CA4" w:rsidRPr="00CB6F7F" w:rsidRDefault="00021CA4" w:rsidP="00AD2853">
      <w:pPr>
        <w:suppressAutoHyphens/>
        <w:autoSpaceDN w:val="0"/>
        <w:jc w:val="both"/>
        <w:textAlignment w:val="baseline"/>
        <w:rPr>
          <w:rFonts w:cs="Calibri"/>
          <w:sz w:val="22"/>
          <w:szCs w:val="22"/>
          <w:lang w:val="ro-RO"/>
        </w:rPr>
      </w:pPr>
      <w:r w:rsidRPr="00780498">
        <w:rPr>
          <w:rFonts w:cs="Calibri"/>
          <w:sz w:val="22"/>
          <w:szCs w:val="22"/>
          <w:lang w:val="ro-RO"/>
        </w:rPr>
        <w:t xml:space="preserve">(1) Autoritatea contractantă are dreptul să modifice unilateral clauzele </w:t>
      </w:r>
      <w:r w:rsidR="0043098F" w:rsidRPr="00780498">
        <w:rPr>
          <w:rFonts w:cs="Calibri"/>
          <w:sz w:val="22"/>
          <w:szCs w:val="22"/>
          <w:lang w:val="ro-RO"/>
        </w:rPr>
        <w:t xml:space="preserve">reglementare </w:t>
      </w:r>
      <w:r w:rsidRPr="00780498">
        <w:rPr>
          <w:rFonts w:cs="Calibri"/>
          <w:sz w:val="22"/>
          <w:szCs w:val="22"/>
          <w:lang w:val="ro-RO"/>
        </w:rPr>
        <w:t>ale contractului administrativ, cu notificarea prealabilă a contractantului, din motive excepționale legate de interesul public național sau local, după caz, cu respectarea următoarelor condiții:</w:t>
      </w:r>
    </w:p>
    <w:p w14:paraId="615968AB"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a) acest drept, inclusiv categoriile de motive excepționale legate de interesul public, a fost inclus în documentația de atribuire, precum și în contract, într-o modalitate clară, precisă și neechivocă;</w:t>
      </w:r>
    </w:p>
    <w:p w14:paraId="3E115943" w14:textId="739BAC4A"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lastRenderedPageBreak/>
        <w:t>b) modificarea contractului nu alterează natura generică a contractului inițial</w:t>
      </w:r>
      <w:r w:rsidR="00B87ED9">
        <w:rPr>
          <w:rFonts w:cs="Calibri"/>
          <w:sz w:val="22"/>
          <w:szCs w:val="22"/>
          <w:lang w:val="ro-RO"/>
        </w:rPr>
        <w:t xml:space="preserve">, </w:t>
      </w:r>
      <w:r w:rsidR="00B87ED9" w:rsidRPr="00B87ED9">
        <w:rPr>
          <w:rFonts w:cs="Calibri"/>
          <w:sz w:val="22"/>
          <w:szCs w:val="22"/>
          <w:lang w:val="ro-RO"/>
        </w:rPr>
        <w:t>respectiv nu alterează obiectivele principale urmărite de autoritatea contractantă la încheierea contractului inițial, obiectul principal al contractului și drepturile și obligațiile principale ale contractului, inclusiv principalele cerințe de calitate și performanță.</w:t>
      </w:r>
    </w:p>
    <w:p w14:paraId="3A9A43D2" w14:textId="77777777"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 xml:space="preserve">(2) În sensul prezentului </w:t>
      </w:r>
      <w:r w:rsidR="004559A4" w:rsidRPr="00CB6F7F">
        <w:rPr>
          <w:sz w:val="22"/>
          <w:szCs w:val="22"/>
          <w:lang w:val="ro-RO"/>
        </w:rPr>
        <w:t>cod</w:t>
      </w:r>
      <w:r w:rsidRPr="00CB6F7F">
        <w:rPr>
          <w:sz w:val="22"/>
          <w:szCs w:val="22"/>
          <w:lang w:val="ro-RO"/>
        </w:rPr>
        <w:t>, constituie motive excepționale referitoare la interesul public aspectele care privesc sănătatea publică, protecția mediului, securitatea națională, standarde de siguranță și calitate, suportabilitatea tarifului de către utilizatorii serviciului, necesitatea de a asigura accesul neîngrădit la un anumit serviciu public, situații de forță majoră și altele asemenea. Motivele excepționale referitoare la interesul public trebuie temeinic justificate.</w:t>
      </w:r>
    </w:p>
    <w:p w14:paraId="4B289905" w14:textId="5ABC6133"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(3) În cazul în care modificarea unilaterală a contractului administrativ îi aduce un prejudiciu, contractantul are dreptul să primească fără întârziere o justă despăgubire</w:t>
      </w:r>
      <w:r w:rsidR="001940F0">
        <w:rPr>
          <w:rFonts w:cs="Calibri"/>
          <w:sz w:val="22"/>
          <w:szCs w:val="22"/>
          <w:lang w:val="ro-RO"/>
        </w:rPr>
        <w:t xml:space="preserve">, </w:t>
      </w:r>
      <w:r w:rsidR="001940F0" w:rsidRPr="006A7236">
        <w:rPr>
          <w:rFonts w:cs="Calibri"/>
          <w:sz w:val="22"/>
          <w:szCs w:val="22"/>
          <w:lang w:val="ro-RO"/>
        </w:rPr>
        <w:t>stabilită potrivit prevederilor documentaţiei de atribuire şi contractului.</w:t>
      </w:r>
      <w:r w:rsidR="006E1260">
        <w:rPr>
          <w:rFonts w:cs="Calibri"/>
          <w:sz w:val="22"/>
          <w:szCs w:val="22"/>
          <w:lang w:val="ro-RO"/>
        </w:rPr>
        <w:t xml:space="preserve"> </w:t>
      </w:r>
      <w:r w:rsidR="006E1260" w:rsidRPr="006E1260">
        <w:rPr>
          <w:rFonts w:cs="Calibri"/>
          <w:sz w:val="22"/>
          <w:szCs w:val="22"/>
          <w:lang w:val="ro-RO"/>
        </w:rPr>
        <w:t>Despăgubirea trebuie să acopere atât prejudiciul efectiv suferit, cât și beneficiul nerealizat</w:t>
      </w:r>
      <w:r w:rsidR="00A33E59">
        <w:rPr>
          <w:rFonts w:cs="Calibri"/>
          <w:sz w:val="22"/>
          <w:szCs w:val="22"/>
          <w:lang w:val="ro-RO"/>
        </w:rPr>
        <w:t xml:space="preserve">, </w:t>
      </w:r>
      <w:r w:rsidR="00A33E59" w:rsidRPr="00A33E59">
        <w:rPr>
          <w:rFonts w:cs="Calibri"/>
          <w:sz w:val="22"/>
          <w:szCs w:val="22"/>
          <w:lang w:val="ro-RO"/>
        </w:rPr>
        <w:t>precum şi cheltuielile făcute pentru evitarea sau limitarea prejudiciului.</w:t>
      </w:r>
    </w:p>
    <w:p w14:paraId="6F832476"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(4) Contractantul este obligat să continue executarea contractului administrativ în noile condiții stabilite de autoritatea contractantă, fără a putea solicita încetarea contractului.</w:t>
      </w:r>
    </w:p>
    <w:p w14:paraId="3F35F5CD" w14:textId="18FB9295"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w:t>
      </w:r>
      <w:r w:rsidR="00D076E2">
        <w:rPr>
          <w:rFonts w:cs="Calibri"/>
          <w:sz w:val="22"/>
          <w:szCs w:val="22"/>
          <w:lang w:val="ro-RO"/>
        </w:rPr>
        <w:t>5</w:t>
      </w:r>
      <w:r w:rsidRPr="00CB6F7F">
        <w:rPr>
          <w:rFonts w:cs="Calibri"/>
          <w:sz w:val="22"/>
          <w:szCs w:val="22"/>
          <w:lang w:val="ro-RO"/>
        </w:rPr>
        <w:t>) În caz de dezacord între autoritatea contractantă și contractant cu privire la suma despăgubirii prevăzută la alin. (3), aceasta va fi stabilită de către instanța judecătorească competentă. Dezacordul nu exclude îndeplinirea obligațiilor contractuale de către contractant.</w:t>
      </w:r>
    </w:p>
    <w:p w14:paraId="1423890D" w14:textId="77777777" w:rsidR="00820E76" w:rsidRPr="00CB6F7F" w:rsidRDefault="00820E76" w:rsidP="00AD2853">
      <w:pPr>
        <w:suppressAutoHyphens/>
        <w:autoSpaceDN w:val="0"/>
        <w:jc w:val="both"/>
        <w:textAlignment w:val="baseline"/>
        <w:rPr>
          <w:rFonts w:cs="Calibri"/>
          <w:sz w:val="22"/>
          <w:szCs w:val="22"/>
          <w:lang w:val="ro-RO"/>
        </w:rPr>
      </w:pPr>
    </w:p>
    <w:p w14:paraId="324D6774" w14:textId="6769AEE5" w:rsidR="00021CA4" w:rsidRPr="00CB6F7F" w:rsidRDefault="00021CA4" w:rsidP="00AD2853">
      <w:pPr>
        <w:pStyle w:val="Titlu4"/>
        <w:spacing w:before="120" w:after="120"/>
        <w:rPr>
          <w:sz w:val="22"/>
          <w:szCs w:val="22"/>
        </w:rPr>
      </w:pPr>
      <w:bookmarkStart w:id="3154" w:name="_Toc140586464"/>
      <w:bookmarkStart w:id="3155" w:name="_Toc147404699"/>
      <w:bookmarkStart w:id="3156" w:name="_Toc147846206"/>
      <w:bookmarkStart w:id="3157" w:name="_Toc210230718"/>
      <w:r w:rsidRPr="00CB6F7F">
        <w:rPr>
          <w:sz w:val="22"/>
          <w:szCs w:val="22"/>
        </w:rPr>
        <w:t xml:space="preserve">Art. </w:t>
      </w:r>
      <w:r w:rsidR="00076C0D">
        <w:rPr>
          <w:sz w:val="22"/>
          <w:szCs w:val="22"/>
        </w:rPr>
        <w:t>227</w:t>
      </w:r>
      <w:r w:rsidRPr="00CB6F7F">
        <w:rPr>
          <w:sz w:val="22"/>
          <w:szCs w:val="22"/>
        </w:rPr>
        <w:t>. Alte modificări ale contractului administrativ</w:t>
      </w:r>
      <w:bookmarkEnd w:id="3154"/>
      <w:bookmarkEnd w:id="3155"/>
      <w:bookmarkEnd w:id="3156"/>
      <w:bookmarkEnd w:id="3157"/>
    </w:p>
    <w:p w14:paraId="5E869BAA" w14:textId="761C23D9" w:rsidR="00021CA4" w:rsidRPr="00CB6F7F" w:rsidRDefault="00021CA4" w:rsidP="00AD2853">
      <w:pPr>
        <w:suppressAutoHyphens/>
        <w:autoSpaceDN w:val="0"/>
        <w:jc w:val="both"/>
        <w:textAlignment w:val="baseline"/>
        <w:rPr>
          <w:rFonts w:cs="Calibri"/>
          <w:i/>
          <w:iCs/>
          <w:sz w:val="22"/>
          <w:szCs w:val="22"/>
          <w:lang w:val="ro-RO"/>
        </w:rPr>
      </w:pPr>
      <w:r w:rsidRPr="00CB6F7F">
        <w:rPr>
          <w:rFonts w:cs="Calibri"/>
          <w:sz w:val="22"/>
          <w:szCs w:val="22"/>
          <w:lang w:val="ro-RO"/>
        </w:rPr>
        <w:t xml:space="preserve">(1) În cazul contractului administrativ atribuit prin </w:t>
      </w:r>
      <w:r w:rsidR="006F66B7" w:rsidRPr="00CB6F7F">
        <w:rPr>
          <w:rFonts w:cs="Calibri"/>
          <w:sz w:val="22"/>
          <w:szCs w:val="22"/>
          <w:lang w:val="ro-RO"/>
        </w:rPr>
        <w:t>procedură competitivă</w:t>
      </w:r>
      <w:r w:rsidRPr="00CB6F7F">
        <w:rPr>
          <w:rFonts w:cs="Calibri"/>
          <w:sz w:val="22"/>
          <w:szCs w:val="22"/>
          <w:lang w:val="ro-RO"/>
        </w:rPr>
        <w:t xml:space="preserve">, alte modificări decât cea prevăzută la art. </w:t>
      </w:r>
      <w:r w:rsidR="00076C0D">
        <w:rPr>
          <w:rFonts w:cs="Calibri"/>
          <w:sz w:val="22"/>
          <w:szCs w:val="22"/>
          <w:lang w:val="ro-RO"/>
        </w:rPr>
        <w:t>226</w:t>
      </w:r>
      <w:r w:rsidR="00076C0D" w:rsidRPr="00CB6F7F">
        <w:rPr>
          <w:rFonts w:cs="Calibri"/>
          <w:sz w:val="22"/>
          <w:szCs w:val="22"/>
          <w:lang w:val="ro-RO"/>
        </w:rPr>
        <w:t xml:space="preserve"> </w:t>
      </w:r>
      <w:r w:rsidRPr="00CB6F7F">
        <w:rPr>
          <w:rFonts w:cs="Calibri"/>
          <w:sz w:val="22"/>
          <w:szCs w:val="22"/>
          <w:lang w:val="ro-RO"/>
        </w:rPr>
        <w:t>sunt posibile doar în măsura în care au fost prevăzute în documentația de atribuire sub forma unor clauze de revizuire clare, precise și fără echivoc, care pot include clauze de revizuire a valorii sau orice alte opțiuni</w:t>
      </w:r>
      <w:r w:rsidRPr="00CB6F7F">
        <w:rPr>
          <w:rFonts w:cs="Calibri"/>
          <w:i/>
          <w:iCs/>
          <w:sz w:val="22"/>
          <w:szCs w:val="22"/>
          <w:lang w:val="ro-RO"/>
        </w:rPr>
        <w:t>.</w:t>
      </w:r>
    </w:p>
    <w:p w14:paraId="6D0EB062"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(2) În situația prevăzută la alin. (1), clauzele de revizuire precizează obiectul, limitele și natura eventualelor modificări sau opțiuni, precum și condițiile în care se poate recurge la acestea, și nu pot stabili modificări sau opțiuni care ar afecta caracterul general al contractului administrativ respectiv.</w:t>
      </w:r>
    </w:p>
    <w:p w14:paraId="67918175"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(3) Prin excepție de la prevederile alin. (1) și (2), contractul administrativ poate fi modificat atunci când modificarea a devenit necesară în urma unor circumstanțe pe care o autoritate contractantă care acționează cu diligență nu ar fi putut să le prevadă, nu afectează caracterul general al contractului și </w:t>
      </w:r>
      <w:r w:rsidRPr="00CB6F7F">
        <w:rPr>
          <w:color w:val="000000"/>
          <w:sz w:val="22"/>
          <w:szCs w:val="22"/>
          <w:lang w:val="ro-RO"/>
        </w:rPr>
        <w:t>atunci când modificările nu sunt substanțiale, respectiv contractul modificat nu prezintă caracteristici care diferă în mod substanțial de cele ale documentului semnat inițial</w:t>
      </w:r>
      <w:r w:rsidR="00105247" w:rsidRPr="00CB6F7F">
        <w:rPr>
          <w:color w:val="000000"/>
          <w:sz w:val="22"/>
          <w:szCs w:val="22"/>
          <w:lang w:val="ro-RO"/>
        </w:rPr>
        <w:t xml:space="preserve"> sau când soluția tehnică este complexă și nu permite divizarea operațiunilor de executare</w:t>
      </w:r>
      <w:r w:rsidRPr="00CB6F7F">
        <w:rPr>
          <w:color w:val="000000"/>
          <w:sz w:val="22"/>
          <w:szCs w:val="22"/>
          <w:lang w:val="ro-RO"/>
        </w:rPr>
        <w:t>.</w:t>
      </w:r>
    </w:p>
    <w:p w14:paraId="54204809" w14:textId="2AA939E1"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(4) Modificarea unui contract administrativ în perioada de valabilitate este considerată substanțială atunci când este îndeplinită cel puțin una dintre următoarele condiții:</w:t>
      </w:r>
    </w:p>
    <w:p w14:paraId="757855A3"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a) modificarea introduce condiții care, dacă ar fi fost incluse în procedura de atribuire inițială, ar fi permis selecția altor candidați decât cei selectați inițial sau acceptarea unei alte oferte decât cea acceptată inițial ori ar fi atras și alți participanți la procedura de atribuire;</w:t>
      </w:r>
    </w:p>
    <w:p w14:paraId="247A3C49" w14:textId="70EF9923"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b) modificarea schimbă echilibrul </w:t>
      </w:r>
      <w:r w:rsidR="008961C2">
        <w:rPr>
          <w:rFonts w:cs="Calibri"/>
          <w:sz w:val="22"/>
          <w:szCs w:val="22"/>
          <w:lang w:val="ro-RO"/>
        </w:rPr>
        <w:t>financiar</w:t>
      </w:r>
      <w:r w:rsidR="008961C2" w:rsidRPr="00CB6F7F">
        <w:rPr>
          <w:rFonts w:cs="Calibri"/>
          <w:sz w:val="22"/>
          <w:szCs w:val="22"/>
          <w:lang w:val="ro-RO"/>
        </w:rPr>
        <w:t xml:space="preserve"> </w:t>
      </w:r>
      <w:r w:rsidRPr="00CB6F7F">
        <w:rPr>
          <w:rFonts w:cs="Calibri"/>
          <w:sz w:val="22"/>
          <w:szCs w:val="22"/>
          <w:lang w:val="ro-RO"/>
        </w:rPr>
        <w:t>al contractului administrativ în favoarea contractantului și/sau alocarea riscurilor între părți într-un mod care nu a fost prevăzut în documentația de atribuire inițială;</w:t>
      </w:r>
    </w:p>
    <w:p w14:paraId="00678FEB" w14:textId="362D8B12"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c) modificarea extinde în mod considerabil </w:t>
      </w:r>
      <w:r w:rsidR="00B87ED9">
        <w:rPr>
          <w:rFonts w:cs="Calibri"/>
          <w:sz w:val="22"/>
          <w:szCs w:val="22"/>
          <w:lang w:val="ro-RO"/>
        </w:rPr>
        <w:t>obiectul</w:t>
      </w:r>
      <w:r w:rsidRPr="00CB6F7F">
        <w:rPr>
          <w:rFonts w:cs="Calibri"/>
          <w:sz w:val="22"/>
          <w:szCs w:val="22"/>
          <w:lang w:val="ro-RO"/>
        </w:rPr>
        <w:t xml:space="preserve"> contractului;</w:t>
      </w:r>
    </w:p>
    <w:p w14:paraId="2008E438" w14:textId="30982868"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d) un nou contractant înlocuiește contractantul inițial, în alte cazuri decât cele prevăzute la art. </w:t>
      </w:r>
      <w:r w:rsidR="00076C0D">
        <w:rPr>
          <w:rFonts w:cs="Calibri"/>
          <w:sz w:val="22"/>
          <w:szCs w:val="22"/>
          <w:lang w:val="ro-RO"/>
        </w:rPr>
        <w:t>228</w:t>
      </w:r>
      <w:r w:rsidRPr="00CB6F7F">
        <w:rPr>
          <w:rFonts w:cs="Calibri"/>
          <w:sz w:val="22"/>
          <w:szCs w:val="22"/>
          <w:lang w:val="ro-RO"/>
        </w:rPr>
        <w:t>.</w:t>
      </w:r>
    </w:p>
    <w:p w14:paraId="1027F484"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(5) În măsura în care legea, documentația de atribuire sau clauzele contractuale nu prevăd altfel, prelungirea contractului administrativ se derulează în condițiile stabilite inițial.</w:t>
      </w:r>
    </w:p>
    <w:p w14:paraId="67DC2858" w14:textId="77777777" w:rsidR="00820E76" w:rsidRPr="00CB6F7F" w:rsidRDefault="00820E76" w:rsidP="00AD2853">
      <w:pPr>
        <w:suppressAutoHyphens/>
        <w:autoSpaceDN w:val="0"/>
        <w:jc w:val="both"/>
        <w:textAlignment w:val="baseline"/>
        <w:rPr>
          <w:rFonts w:cs="Calibri"/>
          <w:sz w:val="22"/>
          <w:szCs w:val="22"/>
          <w:lang w:val="ro-RO"/>
        </w:rPr>
      </w:pPr>
    </w:p>
    <w:p w14:paraId="0404A13F" w14:textId="41E22756" w:rsidR="00021CA4" w:rsidRPr="00CB6F7F" w:rsidRDefault="00021CA4" w:rsidP="00AD2853">
      <w:pPr>
        <w:pStyle w:val="Titlu4"/>
        <w:spacing w:before="120" w:after="120"/>
        <w:rPr>
          <w:sz w:val="22"/>
          <w:szCs w:val="22"/>
        </w:rPr>
      </w:pPr>
      <w:bookmarkStart w:id="3158" w:name="_Toc140586465"/>
      <w:bookmarkStart w:id="3159" w:name="_Toc147404700"/>
      <w:bookmarkStart w:id="3160" w:name="_Toc147846207"/>
      <w:bookmarkStart w:id="3161" w:name="_Toc210230719"/>
      <w:r w:rsidRPr="00CB6F7F">
        <w:rPr>
          <w:sz w:val="22"/>
          <w:szCs w:val="22"/>
        </w:rPr>
        <w:t xml:space="preserve">Art. </w:t>
      </w:r>
      <w:r w:rsidR="00076C0D">
        <w:rPr>
          <w:sz w:val="22"/>
          <w:szCs w:val="22"/>
        </w:rPr>
        <w:t>228</w:t>
      </w:r>
      <w:r w:rsidRPr="00CB6F7F">
        <w:rPr>
          <w:sz w:val="22"/>
          <w:szCs w:val="22"/>
        </w:rPr>
        <w:t>. Cesiunea contractului administrativ</w:t>
      </w:r>
      <w:bookmarkEnd w:id="3158"/>
      <w:bookmarkEnd w:id="3159"/>
      <w:bookmarkEnd w:id="3160"/>
      <w:bookmarkEnd w:id="3161"/>
    </w:p>
    <w:p w14:paraId="0B6D45C1" w14:textId="37953974" w:rsidR="000D226E" w:rsidRDefault="00021CA4" w:rsidP="00AD2853">
      <w:pPr>
        <w:jc w:val="both"/>
        <w:rPr>
          <w:rFonts w:cs="Calibri"/>
          <w:sz w:val="22"/>
          <w:szCs w:val="22"/>
          <w:lang w:val="ro-RO"/>
        </w:rPr>
      </w:pPr>
      <w:r w:rsidRPr="00CB6F7F">
        <w:rPr>
          <w:rFonts w:cs="Calibri"/>
          <w:sz w:val="22"/>
          <w:szCs w:val="22"/>
          <w:lang w:val="ro-RO"/>
        </w:rPr>
        <w:t>(1) Cesiunea contractului administrativ este permisă în următoarele situații:</w:t>
      </w:r>
    </w:p>
    <w:p w14:paraId="40AAA93B" w14:textId="72C9F7A5" w:rsidR="00021CA4" w:rsidRPr="00CB6F7F" w:rsidRDefault="00021CA4" w:rsidP="00AD2853">
      <w:pPr>
        <w:jc w:val="both"/>
        <w:rPr>
          <w:rFonts w:cs="Calibri"/>
          <w:sz w:val="22"/>
          <w:szCs w:val="22"/>
          <w:lang w:val="ro-RO"/>
        </w:rPr>
      </w:pPr>
      <w:r w:rsidRPr="00CB6F7F">
        <w:rPr>
          <w:rFonts w:cs="Calibri"/>
          <w:sz w:val="22"/>
          <w:szCs w:val="22"/>
          <w:lang w:val="ro-RO"/>
        </w:rPr>
        <w:t xml:space="preserve">a) ca urmare a unei clauze de revizuire sau a unei opțiuni stabilite de autoritatea contractantă potrivit art. </w:t>
      </w:r>
      <w:r w:rsidR="00076C0D">
        <w:rPr>
          <w:rFonts w:cs="Calibri"/>
          <w:sz w:val="22"/>
          <w:szCs w:val="22"/>
          <w:lang w:val="ro-RO"/>
        </w:rPr>
        <w:t>227</w:t>
      </w:r>
      <w:r w:rsidR="00076C0D" w:rsidRPr="00CB6F7F">
        <w:rPr>
          <w:rFonts w:cs="Calibri"/>
          <w:sz w:val="22"/>
          <w:szCs w:val="22"/>
          <w:lang w:val="ro-RO"/>
        </w:rPr>
        <w:t xml:space="preserve"> </w:t>
      </w:r>
      <w:r w:rsidRPr="00CB6F7F">
        <w:rPr>
          <w:rFonts w:cs="Calibri"/>
          <w:sz w:val="22"/>
          <w:szCs w:val="22"/>
          <w:lang w:val="ro-RO"/>
        </w:rPr>
        <w:t>alin. (1)-(2);</w:t>
      </w:r>
    </w:p>
    <w:p w14:paraId="6E2B10E0" w14:textId="6568B919" w:rsidR="00021CA4" w:rsidRPr="00CB6F7F" w:rsidRDefault="00021CA4" w:rsidP="00AD2853">
      <w:pPr>
        <w:jc w:val="both"/>
        <w:rPr>
          <w:rFonts w:cs="Calibri"/>
          <w:sz w:val="22"/>
          <w:szCs w:val="22"/>
          <w:lang w:val="ro-RO"/>
        </w:rPr>
      </w:pPr>
      <w:r w:rsidRPr="00CB6F7F">
        <w:rPr>
          <w:rFonts w:cs="Calibri"/>
          <w:sz w:val="22"/>
          <w:szCs w:val="22"/>
          <w:lang w:val="ro-RO"/>
        </w:rPr>
        <w:t>b) drepturile și obligațiile contractantului inițial rezultate din contractul administrativ sunt preluate ca urmare a unei succesiuni universale sau cu titlu universal în cadrul unui proces de reorganizare, inclusiv prin fuziune ori divizare de către o altă persoană fizică sau juridică, după caz, care îndeplinește criteriile de calificare și de selecție stabilite inițial, cu condiția ca această modificare să nu presupună alte modificări substanțiale ale contractului administrativ și să nu se realizeze cu scopul de a eluda aplicarea procedurilor de atribuire prevăzute de lege</w:t>
      </w:r>
      <w:r w:rsidR="006F66B7" w:rsidRPr="00CB6F7F">
        <w:rPr>
          <w:rFonts w:cs="Calibri"/>
          <w:sz w:val="22"/>
          <w:szCs w:val="22"/>
          <w:lang w:val="ro-RO"/>
        </w:rPr>
        <w:t>;</w:t>
      </w:r>
    </w:p>
    <w:p w14:paraId="0C4A9E38" w14:textId="7FA1FFD7" w:rsidR="006F66B7" w:rsidRPr="00CB6F7F" w:rsidRDefault="006F66B7" w:rsidP="00AD2853">
      <w:pPr>
        <w:jc w:val="both"/>
        <w:rPr>
          <w:rFonts w:cs="Calibri"/>
          <w:sz w:val="22"/>
          <w:szCs w:val="22"/>
          <w:lang w:val="ro-RO"/>
        </w:rPr>
      </w:pPr>
      <w:r w:rsidRPr="00CB6F7F">
        <w:rPr>
          <w:rFonts w:cs="Calibri"/>
          <w:sz w:val="22"/>
          <w:szCs w:val="22"/>
          <w:lang w:val="ro-RO"/>
        </w:rPr>
        <w:t>c) alte cazuri stabilite expres de lege.</w:t>
      </w:r>
    </w:p>
    <w:p w14:paraId="0533566B" w14:textId="77777777" w:rsidR="00021CA4" w:rsidRPr="00CB6F7F" w:rsidRDefault="00021CA4" w:rsidP="00AD2853">
      <w:pPr>
        <w:jc w:val="both"/>
        <w:rPr>
          <w:rFonts w:cs="Calibri"/>
          <w:sz w:val="22"/>
          <w:szCs w:val="22"/>
          <w:lang w:val="ro-RO"/>
        </w:rPr>
      </w:pPr>
      <w:r w:rsidRPr="00CB6F7F">
        <w:rPr>
          <w:rFonts w:cs="Calibri"/>
          <w:sz w:val="22"/>
          <w:szCs w:val="22"/>
          <w:lang w:val="ro-RO"/>
        </w:rPr>
        <w:t>(2) Atunci când clauza de revizuire sau opțiunea stabilită de autoritatea contractantă potrivit alin. (1) lit. a) stipulează dreptul de a cesiona contractul administrativ către o altă persoană fizică sau juridică, după caz, aceasta trebuie să îndeplinească criteriile de calificare și de selecție stabilite prin documentația de atribuire.</w:t>
      </w:r>
    </w:p>
    <w:p w14:paraId="1D86EFDC" w14:textId="77777777" w:rsidR="00820E76" w:rsidRPr="00CB6F7F" w:rsidRDefault="00820E76" w:rsidP="00AD2853">
      <w:pPr>
        <w:jc w:val="both"/>
        <w:rPr>
          <w:rFonts w:cs="Calibri"/>
          <w:sz w:val="22"/>
          <w:szCs w:val="22"/>
          <w:lang w:val="ro-RO"/>
        </w:rPr>
      </w:pPr>
    </w:p>
    <w:p w14:paraId="5CAC8C1C" w14:textId="5482093A" w:rsidR="00021CA4" w:rsidRPr="00CB6F7F" w:rsidRDefault="00021CA4" w:rsidP="00AD2853">
      <w:pPr>
        <w:pStyle w:val="Titlu4"/>
        <w:spacing w:before="120" w:after="120"/>
        <w:rPr>
          <w:sz w:val="22"/>
          <w:szCs w:val="22"/>
        </w:rPr>
      </w:pPr>
      <w:bookmarkStart w:id="3162" w:name="_Toc140586466"/>
      <w:bookmarkStart w:id="3163" w:name="_Toc147404701"/>
      <w:bookmarkStart w:id="3164" w:name="_Toc147846208"/>
      <w:bookmarkStart w:id="3165" w:name="_Toc210230720"/>
      <w:r w:rsidRPr="00CB6F7F">
        <w:rPr>
          <w:sz w:val="22"/>
          <w:szCs w:val="22"/>
        </w:rPr>
        <w:t xml:space="preserve">Art. </w:t>
      </w:r>
      <w:r w:rsidR="00076C0D">
        <w:rPr>
          <w:sz w:val="22"/>
          <w:szCs w:val="22"/>
        </w:rPr>
        <w:t>229</w:t>
      </w:r>
      <w:r w:rsidRPr="00CB6F7F">
        <w:rPr>
          <w:sz w:val="22"/>
          <w:szCs w:val="22"/>
        </w:rPr>
        <w:t>. Încetarea contractului administrativ</w:t>
      </w:r>
      <w:bookmarkEnd w:id="3162"/>
      <w:bookmarkEnd w:id="3163"/>
      <w:bookmarkEnd w:id="3164"/>
      <w:bookmarkEnd w:id="3165"/>
    </w:p>
    <w:p w14:paraId="6287E90F" w14:textId="77777777" w:rsidR="00021CA4" w:rsidRPr="00CB6F7F" w:rsidRDefault="00021CA4" w:rsidP="00AD2853">
      <w:pPr>
        <w:jc w:val="both"/>
        <w:rPr>
          <w:rFonts w:cs="Calibri"/>
          <w:sz w:val="22"/>
          <w:szCs w:val="22"/>
          <w:lang w:val="ro-RO"/>
        </w:rPr>
      </w:pPr>
      <w:r w:rsidRPr="00CB6F7F">
        <w:rPr>
          <w:rFonts w:cs="Calibri"/>
          <w:sz w:val="22"/>
          <w:szCs w:val="22"/>
          <w:lang w:val="ro-RO"/>
        </w:rPr>
        <w:t>(1) Încetarea contractului administrativ poate avea loc în următoarele situații:</w:t>
      </w:r>
    </w:p>
    <w:p w14:paraId="1304CAF4" w14:textId="7C9625DF" w:rsidR="00021CA4" w:rsidRPr="00CB6F7F" w:rsidRDefault="00021CA4" w:rsidP="00AD2853">
      <w:pPr>
        <w:jc w:val="both"/>
        <w:rPr>
          <w:rFonts w:cs="Calibri"/>
          <w:sz w:val="22"/>
          <w:szCs w:val="22"/>
          <w:lang w:val="ro-RO"/>
        </w:rPr>
      </w:pPr>
      <w:r w:rsidRPr="00CB6F7F">
        <w:rPr>
          <w:rFonts w:cs="Calibri"/>
          <w:sz w:val="22"/>
          <w:szCs w:val="22"/>
          <w:lang w:val="ro-RO"/>
        </w:rPr>
        <w:t xml:space="preserve">a) la expirarea duratei stabilite în contractul administrativ, în măsura în care părțile nu convin, în scris, prelungirea acestuia în condițiile prevăzute </w:t>
      </w:r>
      <w:r w:rsidR="001161A3" w:rsidRPr="00CB6F7F">
        <w:rPr>
          <w:rFonts w:cs="Calibri"/>
          <w:sz w:val="22"/>
          <w:szCs w:val="22"/>
          <w:lang w:val="ro-RO"/>
        </w:rPr>
        <w:t xml:space="preserve">la art. </w:t>
      </w:r>
      <w:r w:rsidR="00076C0D">
        <w:rPr>
          <w:rFonts w:cs="Calibri"/>
          <w:sz w:val="22"/>
          <w:szCs w:val="22"/>
          <w:lang w:val="ro-RO"/>
        </w:rPr>
        <w:t>227</w:t>
      </w:r>
      <w:r w:rsidRPr="00CB6F7F">
        <w:rPr>
          <w:rFonts w:cs="Calibri"/>
          <w:sz w:val="22"/>
          <w:szCs w:val="22"/>
          <w:lang w:val="ro-RO"/>
        </w:rPr>
        <w:t>;</w:t>
      </w:r>
    </w:p>
    <w:p w14:paraId="39EAB8B3" w14:textId="77777777" w:rsidR="00021CA4" w:rsidRPr="00CB6F7F" w:rsidRDefault="00021CA4" w:rsidP="00AD2853">
      <w:pPr>
        <w:jc w:val="both"/>
        <w:rPr>
          <w:rFonts w:cs="Calibri"/>
          <w:sz w:val="22"/>
          <w:szCs w:val="22"/>
          <w:lang w:val="ro-RO"/>
        </w:rPr>
      </w:pPr>
      <w:r w:rsidRPr="00CB6F7F">
        <w:rPr>
          <w:rFonts w:cs="Calibri"/>
          <w:sz w:val="22"/>
          <w:szCs w:val="22"/>
          <w:lang w:val="ro-RO"/>
        </w:rPr>
        <w:t>b) în cazul îndeplinirii obiectului contractului înainte de expirarea duratei stabilite a contractului;</w:t>
      </w:r>
    </w:p>
    <w:p w14:paraId="7CBC7E7E" w14:textId="2737C80F" w:rsidR="00021CA4" w:rsidRPr="00CB6F7F" w:rsidRDefault="00021CA4" w:rsidP="00AD2853">
      <w:pPr>
        <w:jc w:val="both"/>
        <w:rPr>
          <w:rFonts w:cs="Calibri"/>
          <w:sz w:val="22"/>
          <w:szCs w:val="22"/>
          <w:lang w:val="ro-RO"/>
        </w:rPr>
      </w:pPr>
      <w:r w:rsidRPr="00CB6F7F">
        <w:rPr>
          <w:rFonts w:cs="Calibri"/>
          <w:sz w:val="22"/>
          <w:szCs w:val="22"/>
          <w:lang w:val="ro-RO"/>
        </w:rPr>
        <w:t xml:space="preserve">c) în cazul în care interesul național sau local o impune, prin denunțarea unilaterală de către autoritatea contractantă. Prevederile art. </w:t>
      </w:r>
      <w:r w:rsidR="00076C0D">
        <w:rPr>
          <w:rFonts w:cs="Calibri"/>
          <w:sz w:val="22"/>
          <w:szCs w:val="22"/>
          <w:lang w:val="ro-RO"/>
        </w:rPr>
        <w:t>226</w:t>
      </w:r>
      <w:r w:rsidR="00076C0D" w:rsidRPr="00CB6F7F">
        <w:rPr>
          <w:rFonts w:cs="Calibri"/>
          <w:sz w:val="22"/>
          <w:szCs w:val="22"/>
          <w:lang w:val="ro-RO"/>
        </w:rPr>
        <w:t xml:space="preserve"> </w:t>
      </w:r>
      <w:r w:rsidRPr="00CB6F7F">
        <w:rPr>
          <w:rFonts w:cs="Calibri"/>
          <w:sz w:val="22"/>
          <w:szCs w:val="22"/>
          <w:lang w:val="ro-RO"/>
        </w:rPr>
        <w:t xml:space="preserve">se aplică </w:t>
      </w:r>
      <w:r w:rsidR="001161A3" w:rsidRPr="00CB6F7F">
        <w:rPr>
          <w:rFonts w:cs="Calibri"/>
          <w:sz w:val="22"/>
          <w:szCs w:val="22"/>
          <w:lang w:val="ro-RO"/>
        </w:rPr>
        <w:t xml:space="preserve">în mod </w:t>
      </w:r>
      <w:r w:rsidRPr="00CB6F7F">
        <w:rPr>
          <w:rFonts w:cs="Calibri"/>
          <w:sz w:val="22"/>
          <w:szCs w:val="22"/>
          <w:lang w:val="ro-RO"/>
        </w:rPr>
        <w:t>corespunzător;</w:t>
      </w:r>
    </w:p>
    <w:p w14:paraId="664DB550" w14:textId="77777777" w:rsidR="00021CA4" w:rsidRPr="00CB6F7F" w:rsidRDefault="00021CA4" w:rsidP="00AD2853">
      <w:pPr>
        <w:jc w:val="both"/>
        <w:rPr>
          <w:rFonts w:cs="Calibri"/>
          <w:sz w:val="22"/>
          <w:szCs w:val="22"/>
          <w:lang w:val="ro-RO"/>
        </w:rPr>
      </w:pPr>
      <w:r w:rsidRPr="00CB6F7F">
        <w:rPr>
          <w:rFonts w:cs="Calibri"/>
          <w:sz w:val="22"/>
          <w:szCs w:val="22"/>
          <w:lang w:val="ro-RO"/>
        </w:rPr>
        <w:t>d) în cazul nerespectării obligațiilor contractuale de către contractant, prin rezoluțiune sau reziliere, după caz, de către autoritatea contractantă, cu plata unei despăgubiri în sarcina contractantului;</w:t>
      </w:r>
    </w:p>
    <w:p w14:paraId="4E319C8C" w14:textId="77777777" w:rsidR="00021CA4" w:rsidRPr="00CB6F7F" w:rsidRDefault="00021CA4" w:rsidP="00AD2853">
      <w:pPr>
        <w:jc w:val="both"/>
        <w:rPr>
          <w:rFonts w:cs="Calibri"/>
          <w:sz w:val="22"/>
          <w:szCs w:val="22"/>
          <w:lang w:val="ro-RO"/>
        </w:rPr>
      </w:pPr>
      <w:r w:rsidRPr="00CB6F7F">
        <w:rPr>
          <w:rFonts w:cs="Calibri"/>
          <w:sz w:val="22"/>
          <w:szCs w:val="22"/>
          <w:lang w:val="ro-RO"/>
        </w:rPr>
        <w:t>e) în cazul nerespectării, din culpă, a obligațiilor contractuale de către autoritatea contractantă, prin rezoluțiune sau reziliere, după caz, de către contractant, cu plata unei despăgubiri în sarcina autorității contractante;</w:t>
      </w:r>
    </w:p>
    <w:p w14:paraId="604F8292" w14:textId="2202BE98" w:rsidR="00021CA4" w:rsidRPr="00CB6F7F" w:rsidRDefault="00021CA4" w:rsidP="00AD2853">
      <w:pPr>
        <w:jc w:val="both"/>
        <w:rPr>
          <w:rFonts w:cs="Calibri"/>
          <w:sz w:val="22"/>
          <w:szCs w:val="22"/>
          <w:lang w:val="ro-RO"/>
        </w:rPr>
      </w:pPr>
      <w:r w:rsidRPr="00CB6F7F">
        <w:rPr>
          <w:rFonts w:cs="Calibri"/>
          <w:sz w:val="22"/>
          <w:szCs w:val="22"/>
          <w:lang w:val="ro-RO"/>
        </w:rPr>
        <w:t>f) în cazul imposibilității obiective a executării contractului, ca urmare a unei cauze de forță majoră, prin renunțare, fără plata unei despăgubiri;</w:t>
      </w:r>
    </w:p>
    <w:p w14:paraId="65510177" w14:textId="291A775F" w:rsidR="00021CA4" w:rsidRPr="00CB6F7F" w:rsidRDefault="00021CA4" w:rsidP="00AD2853">
      <w:pPr>
        <w:jc w:val="both"/>
        <w:rPr>
          <w:rFonts w:cs="Calibri"/>
          <w:sz w:val="22"/>
          <w:szCs w:val="22"/>
          <w:lang w:val="ro-RO"/>
        </w:rPr>
      </w:pPr>
      <w:r w:rsidRPr="00CB6F7F">
        <w:rPr>
          <w:rFonts w:cs="Calibri"/>
          <w:sz w:val="22"/>
          <w:szCs w:val="22"/>
          <w:lang w:val="ro-RO"/>
        </w:rPr>
        <w:t>g) în cazul constatării nulității contractului, de către instanța competentă</w:t>
      </w:r>
      <w:r w:rsidR="00604F18" w:rsidRPr="00CB6F7F">
        <w:rPr>
          <w:rFonts w:cs="Calibri"/>
          <w:sz w:val="22"/>
          <w:szCs w:val="22"/>
          <w:lang w:val="ro-RO"/>
        </w:rPr>
        <w:t xml:space="preserve"> pentru </w:t>
      </w:r>
      <w:r w:rsidRPr="00CB6F7F">
        <w:rPr>
          <w:rFonts w:cs="Calibri"/>
          <w:sz w:val="22"/>
          <w:szCs w:val="22"/>
          <w:lang w:val="ro-RO"/>
        </w:rPr>
        <w:t xml:space="preserve">încălcarea condițiilor cerute de lege pentru încheierea </w:t>
      </w:r>
      <w:r w:rsidR="001161A3" w:rsidRPr="00CB6F7F">
        <w:rPr>
          <w:rFonts w:cs="Calibri"/>
          <w:sz w:val="22"/>
          <w:szCs w:val="22"/>
          <w:lang w:val="ro-RO"/>
        </w:rPr>
        <w:t xml:space="preserve">lui </w:t>
      </w:r>
      <w:r w:rsidRPr="00CB6F7F">
        <w:rPr>
          <w:rFonts w:cs="Calibri"/>
          <w:sz w:val="22"/>
          <w:szCs w:val="22"/>
          <w:lang w:val="ro-RO"/>
        </w:rPr>
        <w:t>valabilă.</w:t>
      </w:r>
    </w:p>
    <w:p w14:paraId="6FB217AE" w14:textId="77777777" w:rsidR="00021CA4" w:rsidRPr="00CB6F7F" w:rsidRDefault="00021CA4" w:rsidP="00AD2853">
      <w:pPr>
        <w:jc w:val="both"/>
        <w:rPr>
          <w:rFonts w:cs="Calibri"/>
          <w:sz w:val="22"/>
          <w:szCs w:val="22"/>
          <w:lang w:val="ro-RO"/>
        </w:rPr>
      </w:pPr>
      <w:r w:rsidRPr="00CB6F7F">
        <w:rPr>
          <w:rFonts w:cs="Calibri"/>
          <w:sz w:val="22"/>
          <w:szCs w:val="22"/>
          <w:lang w:val="ro-RO"/>
        </w:rPr>
        <w:t>(2) În cazul nerespectării din culpă a obligațiilor asumate de către una dintre părți prin contractul administrativ sau a incapacității îndeplinirii acestora, cealaltă parte este îndreptățită să solicite tribunalului în a cărui rază teritorială se află sediul autorității contractante să se pronunțe cu privire la rezoluțiunea sau rezilierea contractului, după caz, cu plata unei despăgubiri, dacă părțile nu stabilesc altfel.</w:t>
      </w:r>
    </w:p>
    <w:p w14:paraId="1E436C2B" w14:textId="12A0C8F8" w:rsidR="00021CA4" w:rsidRPr="00CB6F7F" w:rsidRDefault="00021CA4" w:rsidP="00AD2853">
      <w:pPr>
        <w:jc w:val="both"/>
        <w:rPr>
          <w:rFonts w:cs="Calibri"/>
          <w:sz w:val="22"/>
          <w:szCs w:val="22"/>
          <w:lang w:val="ro-RO"/>
        </w:rPr>
      </w:pPr>
      <w:r w:rsidRPr="00CB6F7F">
        <w:rPr>
          <w:rFonts w:cs="Calibri"/>
          <w:sz w:val="22"/>
          <w:szCs w:val="22"/>
          <w:lang w:val="ro-RO"/>
        </w:rPr>
        <w:t xml:space="preserve">(3) În cazul prevăzut la alin. (1) lit. f), </w:t>
      </w:r>
      <w:r w:rsidR="00B87ED9" w:rsidRPr="00B87ED9">
        <w:rPr>
          <w:rFonts w:cs="Calibri"/>
          <w:sz w:val="22"/>
          <w:szCs w:val="22"/>
          <w:lang w:val="ro-RO"/>
        </w:rPr>
        <w:t>partea contractului afectată de forța majoră va notifica de îndată celeilalte părți imposibilitatea obiectivă de executare a contractului, declarând renunțarea la acesta sau solicitând suspendarea executării contractului pe durata în care operează forța majoră.</w:t>
      </w:r>
    </w:p>
    <w:p w14:paraId="6822F740" w14:textId="5BC5D5F4" w:rsidR="00021CA4" w:rsidRPr="00CB6F7F" w:rsidRDefault="00021CA4" w:rsidP="00FB4F16">
      <w:pPr>
        <w:jc w:val="both"/>
        <w:rPr>
          <w:rFonts w:cs="Calibri"/>
          <w:sz w:val="22"/>
          <w:szCs w:val="22"/>
          <w:lang w:val="ro-RO"/>
        </w:rPr>
      </w:pPr>
      <w:r w:rsidRPr="00CB6F7F">
        <w:rPr>
          <w:rFonts w:cs="Calibri"/>
          <w:sz w:val="22"/>
          <w:szCs w:val="22"/>
          <w:lang w:val="ro-RO"/>
        </w:rPr>
        <w:t>(4) Prin contractul administrativ părțile pot stabili și alte cauze de încetare a contractului, fără a aduce atingere cauzelor și condițiilor reglementate de lege.</w:t>
      </w:r>
    </w:p>
    <w:p w14:paraId="2074377B" w14:textId="77777777" w:rsidR="00820E76" w:rsidRPr="00CB6F7F" w:rsidRDefault="00820E76" w:rsidP="00AD2853">
      <w:pPr>
        <w:jc w:val="both"/>
        <w:rPr>
          <w:rFonts w:cs="Calibri"/>
          <w:sz w:val="22"/>
          <w:szCs w:val="22"/>
          <w:lang w:val="ro-RO"/>
        </w:rPr>
      </w:pPr>
    </w:p>
    <w:p w14:paraId="25812C5F" w14:textId="4FADE2C8" w:rsidR="00021CA4" w:rsidRPr="00CB6F7F" w:rsidRDefault="00021CA4" w:rsidP="00AD2853">
      <w:pPr>
        <w:pStyle w:val="Titlu4"/>
        <w:spacing w:before="120" w:after="120"/>
        <w:jc w:val="both"/>
        <w:rPr>
          <w:sz w:val="22"/>
          <w:szCs w:val="22"/>
        </w:rPr>
      </w:pPr>
      <w:bookmarkStart w:id="3166" w:name="_Toc140586467"/>
      <w:bookmarkStart w:id="3167" w:name="_Toc147404702"/>
      <w:bookmarkStart w:id="3168" w:name="_Toc147846209"/>
      <w:bookmarkStart w:id="3169" w:name="_Toc210230721"/>
      <w:r w:rsidRPr="00CB6F7F">
        <w:rPr>
          <w:sz w:val="22"/>
          <w:szCs w:val="22"/>
        </w:rPr>
        <w:lastRenderedPageBreak/>
        <w:t xml:space="preserve">Art. </w:t>
      </w:r>
      <w:r w:rsidR="00076C0D">
        <w:rPr>
          <w:sz w:val="22"/>
          <w:szCs w:val="22"/>
        </w:rPr>
        <w:t>230</w:t>
      </w:r>
      <w:r w:rsidRPr="00CB6F7F">
        <w:rPr>
          <w:sz w:val="22"/>
          <w:szCs w:val="22"/>
        </w:rPr>
        <w:t>. Evidența informațiilor cu privire la atribuirea și derularea contractelor administrative</w:t>
      </w:r>
      <w:bookmarkEnd w:id="3166"/>
      <w:bookmarkEnd w:id="3167"/>
      <w:bookmarkEnd w:id="3168"/>
      <w:bookmarkEnd w:id="3169"/>
      <w:r w:rsidRPr="00CB6F7F">
        <w:rPr>
          <w:sz w:val="22"/>
          <w:szCs w:val="22"/>
        </w:rPr>
        <w:t xml:space="preserve"> </w:t>
      </w:r>
    </w:p>
    <w:p w14:paraId="67900550" w14:textId="77777777" w:rsidR="00021CA4" w:rsidRPr="00CB6F7F" w:rsidRDefault="00021CA4" w:rsidP="00AD2853">
      <w:pPr>
        <w:jc w:val="both"/>
        <w:rPr>
          <w:rFonts w:cs="Calibri"/>
          <w:sz w:val="22"/>
          <w:szCs w:val="22"/>
          <w:lang w:val="ro-RO"/>
        </w:rPr>
      </w:pPr>
      <w:r w:rsidRPr="00CB6F7F">
        <w:rPr>
          <w:rFonts w:cs="Calibri"/>
          <w:sz w:val="22"/>
          <w:szCs w:val="22"/>
          <w:lang w:val="ro-RO"/>
        </w:rPr>
        <w:t xml:space="preserve">(1) </w:t>
      </w:r>
      <w:bookmarkStart w:id="3170" w:name="_Hlk139465344"/>
      <w:r w:rsidRPr="00CB6F7F">
        <w:rPr>
          <w:rFonts w:cs="Calibri"/>
          <w:sz w:val="22"/>
          <w:szCs w:val="22"/>
          <w:lang w:val="ro-RO"/>
        </w:rPr>
        <w:t xml:space="preserve">Autoritatea contractantă </w:t>
      </w:r>
      <w:bookmarkEnd w:id="3170"/>
      <w:r w:rsidRPr="00CB6F7F">
        <w:rPr>
          <w:rFonts w:cs="Calibri"/>
          <w:sz w:val="22"/>
          <w:szCs w:val="22"/>
          <w:lang w:val="ro-RO"/>
        </w:rPr>
        <w:t>are obligația de a întocmi dosarul fiecărui contract administrativ care trebuie să includă documentația aferentă atribuirii și derulării contractului, în condițiile legii.</w:t>
      </w:r>
    </w:p>
    <w:p w14:paraId="1B28AEDF" w14:textId="3F84F1C7" w:rsidR="00021CA4" w:rsidRPr="00CB6F7F" w:rsidRDefault="00021CA4" w:rsidP="00AD2853">
      <w:pPr>
        <w:jc w:val="both"/>
        <w:rPr>
          <w:rFonts w:cs="Calibri"/>
          <w:sz w:val="22"/>
          <w:szCs w:val="22"/>
          <w:lang w:val="ro-RO"/>
        </w:rPr>
      </w:pPr>
      <w:r w:rsidRPr="00CB6F7F">
        <w:rPr>
          <w:rFonts w:cs="Calibri"/>
          <w:sz w:val="22"/>
          <w:szCs w:val="22"/>
          <w:lang w:val="ro-RO"/>
        </w:rPr>
        <w:t xml:space="preserve">(2) Dosarul </w:t>
      </w:r>
      <w:r w:rsidR="001161A3" w:rsidRPr="00CB6F7F">
        <w:rPr>
          <w:rFonts w:cs="Calibri"/>
          <w:sz w:val="22"/>
          <w:szCs w:val="22"/>
          <w:lang w:val="ro-RO"/>
        </w:rPr>
        <w:t xml:space="preserve">prevăzut </w:t>
      </w:r>
      <w:r w:rsidRPr="00CB6F7F">
        <w:rPr>
          <w:rFonts w:cs="Calibri"/>
          <w:sz w:val="22"/>
          <w:szCs w:val="22"/>
          <w:lang w:val="ro-RO"/>
        </w:rPr>
        <w:t>la alin.</w:t>
      </w:r>
      <w:r w:rsidR="00D8482F">
        <w:rPr>
          <w:rFonts w:cs="Calibri"/>
          <w:sz w:val="22"/>
          <w:szCs w:val="22"/>
          <w:lang w:val="ro-RO"/>
        </w:rPr>
        <w:t xml:space="preserve"> </w:t>
      </w:r>
      <w:r w:rsidRPr="00CB6F7F">
        <w:rPr>
          <w:rFonts w:cs="Calibri"/>
          <w:sz w:val="22"/>
          <w:szCs w:val="22"/>
          <w:lang w:val="ro-RO"/>
        </w:rPr>
        <w:t xml:space="preserve">(1) se păstrează la sediul autorității contractante atât timp cât contractul produce efecte juridice, dar nu mai puțin de 5 ani de la data </w:t>
      </w:r>
      <w:r w:rsidR="00E03DFA">
        <w:rPr>
          <w:rFonts w:cs="Calibri"/>
          <w:sz w:val="22"/>
          <w:szCs w:val="22"/>
          <w:lang w:val="ro-RO"/>
        </w:rPr>
        <w:t>executării tuturor obligațiilor contractuale</w:t>
      </w:r>
      <w:r w:rsidRPr="00CB6F7F">
        <w:rPr>
          <w:rFonts w:cs="Calibri"/>
          <w:sz w:val="22"/>
          <w:szCs w:val="22"/>
          <w:lang w:val="ro-RO"/>
        </w:rPr>
        <w:t>.</w:t>
      </w:r>
    </w:p>
    <w:p w14:paraId="02C96E91" w14:textId="4A16E237" w:rsidR="00021CA4" w:rsidRPr="00CB6F7F" w:rsidRDefault="00021CA4" w:rsidP="00AD2853">
      <w:pPr>
        <w:jc w:val="both"/>
        <w:rPr>
          <w:rFonts w:cs="Calibri"/>
          <w:sz w:val="22"/>
          <w:szCs w:val="22"/>
          <w:lang w:val="ro-RO"/>
        </w:rPr>
      </w:pPr>
      <w:r w:rsidRPr="00CB6F7F">
        <w:rPr>
          <w:rFonts w:cs="Calibri"/>
          <w:sz w:val="22"/>
          <w:szCs w:val="22"/>
          <w:lang w:val="ro-RO"/>
        </w:rPr>
        <w:t xml:space="preserve">(3) Dosarul </w:t>
      </w:r>
      <w:r w:rsidR="001161A3" w:rsidRPr="00CB6F7F">
        <w:rPr>
          <w:rFonts w:cs="Calibri"/>
          <w:sz w:val="22"/>
          <w:szCs w:val="22"/>
          <w:lang w:val="ro-RO"/>
        </w:rPr>
        <w:t xml:space="preserve">prevăzut </w:t>
      </w:r>
      <w:r w:rsidRPr="00CB6F7F">
        <w:rPr>
          <w:rFonts w:cs="Calibri"/>
          <w:sz w:val="22"/>
          <w:szCs w:val="22"/>
          <w:lang w:val="ro-RO"/>
        </w:rPr>
        <w:t xml:space="preserve">la alin.(1) are caracter de document public. Accesul persoanelor la aceste informații se realizează potrivit prevederilor Titlul II, Capitolul VI, Secțiunea a II-a din prezentul </w:t>
      </w:r>
      <w:r w:rsidR="00CB6A3D" w:rsidRPr="00CB6F7F">
        <w:rPr>
          <w:rFonts w:cs="Calibri"/>
          <w:sz w:val="22"/>
          <w:szCs w:val="22"/>
          <w:lang w:val="ro-RO"/>
        </w:rPr>
        <w:t xml:space="preserve">cod </w:t>
      </w:r>
      <w:r w:rsidRPr="00CB6F7F">
        <w:rPr>
          <w:rFonts w:cs="Calibri"/>
          <w:sz w:val="22"/>
          <w:szCs w:val="22"/>
          <w:lang w:val="ro-RO"/>
        </w:rPr>
        <w:t>și nu poate fi restricționat decât</w:t>
      </w:r>
      <w:r w:rsidR="00645057" w:rsidRPr="00CB6F7F">
        <w:rPr>
          <w:rFonts w:cs="Calibri"/>
          <w:sz w:val="22"/>
          <w:szCs w:val="22"/>
          <w:lang w:val="ro-RO"/>
        </w:rPr>
        <w:t xml:space="preserve"> în temeiul unor dispoziții legale și/sau</w:t>
      </w:r>
      <w:r w:rsidRPr="00CB6F7F">
        <w:rPr>
          <w:rFonts w:cs="Calibri"/>
          <w:sz w:val="22"/>
          <w:szCs w:val="22"/>
          <w:lang w:val="ro-RO"/>
        </w:rPr>
        <w:t xml:space="preserve"> în măsura în care aceste informații sunt clasificate sau protejate de un drept de proprietate intelectuală</w:t>
      </w:r>
      <w:r w:rsidR="008961C2">
        <w:rPr>
          <w:rFonts w:cs="Calibri"/>
          <w:sz w:val="22"/>
          <w:szCs w:val="22"/>
          <w:lang w:val="ro-RO"/>
        </w:rPr>
        <w:t xml:space="preserve"> sau de secretul comercial</w:t>
      </w:r>
      <w:r w:rsidRPr="00CB6F7F">
        <w:rPr>
          <w:rFonts w:cs="Calibri"/>
          <w:sz w:val="22"/>
          <w:szCs w:val="22"/>
          <w:lang w:val="ro-RO"/>
        </w:rPr>
        <w:t>, potrivit legii.</w:t>
      </w:r>
    </w:p>
    <w:p w14:paraId="04A36415" w14:textId="77777777" w:rsidR="00820E76" w:rsidRPr="00CB6F7F" w:rsidRDefault="00820E76" w:rsidP="00AD2853">
      <w:pPr>
        <w:jc w:val="both"/>
        <w:rPr>
          <w:rFonts w:cs="Calibri"/>
          <w:sz w:val="22"/>
          <w:szCs w:val="22"/>
          <w:lang w:val="ro-RO"/>
        </w:rPr>
      </w:pPr>
    </w:p>
    <w:p w14:paraId="0B431DFA" w14:textId="52873323" w:rsidR="00021CA4" w:rsidRPr="00CB6F7F" w:rsidRDefault="00021CA4" w:rsidP="00AD2853">
      <w:pPr>
        <w:pStyle w:val="Titlu4"/>
        <w:spacing w:before="120" w:after="120"/>
        <w:rPr>
          <w:sz w:val="22"/>
          <w:szCs w:val="22"/>
        </w:rPr>
      </w:pPr>
      <w:bookmarkStart w:id="3171" w:name="_Toc140586468"/>
      <w:bookmarkStart w:id="3172" w:name="_Toc147404703"/>
      <w:bookmarkStart w:id="3173" w:name="_Toc147846210"/>
      <w:bookmarkStart w:id="3174" w:name="_Toc210230722"/>
      <w:r w:rsidRPr="00CB6F7F">
        <w:rPr>
          <w:sz w:val="22"/>
          <w:szCs w:val="22"/>
        </w:rPr>
        <w:t xml:space="preserve">Art. </w:t>
      </w:r>
      <w:r w:rsidR="00076C0D">
        <w:rPr>
          <w:sz w:val="22"/>
          <w:szCs w:val="22"/>
        </w:rPr>
        <w:t>231</w:t>
      </w:r>
      <w:r w:rsidRPr="00CB6F7F">
        <w:rPr>
          <w:sz w:val="22"/>
          <w:szCs w:val="22"/>
        </w:rPr>
        <w:t>. Sancțiuni</w:t>
      </w:r>
      <w:bookmarkEnd w:id="3171"/>
      <w:bookmarkEnd w:id="3172"/>
      <w:bookmarkEnd w:id="3173"/>
      <w:bookmarkEnd w:id="3174"/>
    </w:p>
    <w:p w14:paraId="28E1A79A" w14:textId="77777777" w:rsidR="00021CA4" w:rsidRPr="00CB6F7F" w:rsidRDefault="00021CA4" w:rsidP="00AD2853">
      <w:pPr>
        <w:jc w:val="both"/>
        <w:rPr>
          <w:rFonts w:cs="Calibri"/>
          <w:sz w:val="22"/>
          <w:szCs w:val="22"/>
          <w:lang w:val="ro-RO"/>
        </w:rPr>
      </w:pPr>
      <w:r w:rsidRPr="00CB6F7F">
        <w:rPr>
          <w:rFonts w:cs="Calibri"/>
          <w:sz w:val="22"/>
          <w:szCs w:val="22"/>
          <w:lang w:val="ro-RO"/>
        </w:rPr>
        <w:t>(1) Constituie contravenții la dispozițiile prezentei secțiuni, dacă nu sunt săvârșite în astfel de condiții încât să fie considerate, potrivit legii penale, infracțiuni:</w:t>
      </w:r>
    </w:p>
    <w:p w14:paraId="73E77478" w14:textId="141505AA" w:rsidR="00021CA4" w:rsidRPr="00CB6F7F" w:rsidRDefault="00021CA4" w:rsidP="00AD2853">
      <w:pPr>
        <w:jc w:val="both"/>
        <w:rPr>
          <w:rFonts w:cs="Calibri"/>
          <w:sz w:val="22"/>
          <w:szCs w:val="22"/>
          <w:lang w:val="ro-RO"/>
        </w:rPr>
      </w:pPr>
      <w:r w:rsidRPr="00CB6F7F">
        <w:rPr>
          <w:rFonts w:cs="Calibri"/>
          <w:sz w:val="22"/>
          <w:szCs w:val="22"/>
          <w:lang w:val="ro-RO"/>
        </w:rPr>
        <w:t xml:space="preserve">a) încălcarea prevederilor art. </w:t>
      </w:r>
      <w:r w:rsidR="00076C0D">
        <w:rPr>
          <w:rFonts w:cs="Calibri"/>
          <w:sz w:val="22"/>
          <w:szCs w:val="22"/>
          <w:lang w:val="ro-RO"/>
        </w:rPr>
        <w:t>221</w:t>
      </w:r>
      <w:r w:rsidR="00076C0D" w:rsidRPr="00CB6F7F">
        <w:rPr>
          <w:rFonts w:cs="Calibri"/>
          <w:sz w:val="22"/>
          <w:szCs w:val="22"/>
          <w:lang w:val="ro-RO"/>
        </w:rPr>
        <w:t xml:space="preserve"> </w:t>
      </w:r>
      <w:r w:rsidRPr="00CB6F7F">
        <w:rPr>
          <w:rFonts w:cs="Calibri"/>
          <w:sz w:val="22"/>
          <w:szCs w:val="22"/>
          <w:lang w:val="ro-RO"/>
        </w:rPr>
        <w:t>alin. (1),</w:t>
      </w:r>
      <w:r w:rsidR="00172812" w:rsidRPr="00CB6F7F">
        <w:rPr>
          <w:rFonts w:cs="Calibri"/>
          <w:sz w:val="22"/>
          <w:szCs w:val="22"/>
          <w:lang w:val="ro-RO"/>
        </w:rPr>
        <w:t xml:space="preserve"> (2),</w:t>
      </w:r>
      <w:r w:rsidRPr="00CB6F7F">
        <w:rPr>
          <w:rFonts w:cs="Calibri"/>
          <w:sz w:val="22"/>
          <w:szCs w:val="22"/>
          <w:lang w:val="ro-RO"/>
        </w:rPr>
        <w:t xml:space="preserve"> (3)</w:t>
      </w:r>
      <w:r w:rsidR="007C62A8">
        <w:rPr>
          <w:rFonts w:cs="Calibri"/>
          <w:sz w:val="22"/>
          <w:szCs w:val="22"/>
          <w:lang w:val="ro-RO"/>
        </w:rPr>
        <w:t>,</w:t>
      </w:r>
      <w:r w:rsidRPr="00CB6F7F">
        <w:rPr>
          <w:rFonts w:cs="Calibri"/>
          <w:sz w:val="22"/>
          <w:szCs w:val="22"/>
          <w:lang w:val="ro-RO"/>
        </w:rPr>
        <w:t xml:space="preserve"> (6)</w:t>
      </w:r>
      <w:r w:rsidR="000D226E">
        <w:rPr>
          <w:rFonts w:cs="Calibri"/>
          <w:sz w:val="22"/>
          <w:szCs w:val="22"/>
          <w:lang w:val="ro-RO"/>
        </w:rPr>
        <w:t xml:space="preserve"> sau (7)</w:t>
      </w:r>
      <w:r w:rsidRPr="00CB6F7F">
        <w:rPr>
          <w:rFonts w:cs="Calibri"/>
          <w:sz w:val="22"/>
          <w:szCs w:val="22"/>
          <w:lang w:val="ro-RO"/>
        </w:rPr>
        <w:t>, după caz;</w:t>
      </w:r>
    </w:p>
    <w:p w14:paraId="116C1B61" w14:textId="05870A9A" w:rsidR="00021CA4" w:rsidRPr="00CB6F7F" w:rsidRDefault="00021CA4" w:rsidP="00AD2853">
      <w:pPr>
        <w:jc w:val="both"/>
        <w:rPr>
          <w:rFonts w:cs="Calibri"/>
          <w:sz w:val="22"/>
          <w:szCs w:val="22"/>
          <w:lang w:val="ro-RO"/>
        </w:rPr>
      </w:pPr>
      <w:r w:rsidRPr="00CB6F7F">
        <w:rPr>
          <w:rFonts w:cs="Calibri"/>
          <w:sz w:val="22"/>
          <w:szCs w:val="22"/>
          <w:lang w:val="ro-RO"/>
        </w:rPr>
        <w:t xml:space="preserve">b) încălcarea prevederilor art. </w:t>
      </w:r>
      <w:r w:rsidR="00076C0D">
        <w:rPr>
          <w:rFonts w:cs="Calibri"/>
          <w:sz w:val="22"/>
          <w:szCs w:val="22"/>
          <w:lang w:val="ro-RO"/>
        </w:rPr>
        <w:t>222</w:t>
      </w:r>
      <w:r w:rsidRPr="00CB6F7F">
        <w:rPr>
          <w:rFonts w:cs="Calibri"/>
          <w:sz w:val="22"/>
          <w:szCs w:val="22"/>
          <w:lang w:val="ro-RO"/>
        </w:rPr>
        <w:t>;</w:t>
      </w:r>
    </w:p>
    <w:p w14:paraId="7B630E68" w14:textId="28AE6022" w:rsidR="00021CA4" w:rsidRPr="00CB6F7F" w:rsidRDefault="00021CA4" w:rsidP="00AD2853">
      <w:pPr>
        <w:jc w:val="both"/>
        <w:rPr>
          <w:rFonts w:cs="Calibri"/>
          <w:sz w:val="22"/>
          <w:szCs w:val="22"/>
          <w:lang w:val="ro-RO"/>
        </w:rPr>
      </w:pPr>
      <w:r w:rsidRPr="00CB6F7F">
        <w:rPr>
          <w:rFonts w:cs="Calibri"/>
          <w:sz w:val="22"/>
          <w:szCs w:val="22"/>
          <w:lang w:val="ro-RO"/>
        </w:rPr>
        <w:t xml:space="preserve">c) încălcarea prevederilor art. </w:t>
      </w:r>
      <w:r w:rsidR="00076C0D">
        <w:rPr>
          <w:rFonts w:cs="Calibri"/>
          <w:sz w:val="22"/>
          <w:szCs w:val="22"/>
          <w:lang w:val="ro-RO"/>
        </w:rPr>
        <w:t>223</w:t>
      </w:r>
      <w:r w:rsidR="00076C0D" w:rsidRPr="00CB6F7F">
        <w:rPr>
          <w:rFonts w:cs="Calibri"/>
          <w:sz w:val="22"/>
          <w:szCs w:val="22"/>
          <w:lang w:val="ro-RO"/>
        </w:rPr>
        <w:t xml:space="preserve"> </w:t>
      </w:r>
      <w:r w:rsidRPr="00CB6F7F">
        <w:rPr>
          <w:rFonts w:cs="Calibri"/>
          <w:sz w:val="22"/>
          <w:szCs w:val="22"/>
          <w:lang w:val="ro-RO"/>
        </w:rPr>
        <w:t>alin. (10)-(11);</w:t>
      </w:r>
    </w:p>
    <w:p w14:paraId="222CB880" w14:textId="3EFED191" w:rsidR="00021CA4" w:rsidRPr="00CB6F7F" w:rsidRDefault="00021CA4" w:rsidP="00AD2853">
      <w:pPr>
        <w:jc w:val="both"/>
        <w:rPr>
          <w:rFonts w:cs="Calibri"/>
          <w:sz w:val="22"/>
          <w:szCs w:val="22"/>
          <w:lang w:val="ro-RO"/>
        </w:rPr>
      </w:pPr>
      <w:r w:rsidRPr="00CB6F7F">
        <w:rPr>
          <w:rFonts w:cs="Calibri"/>
          <w:sz w:val="22"/>
          <w:szCs w:val="22"/>
          <w:lang w:val="ro-RO"/>
        </w:rPr>
        <w:t xml:space="preserve">d) încălcarea prevederilor art. </w:t>
      </w:r>
      <w:r w:rsidR="00076C0D">
        <w:rPr>
          <w:rFonts w:cs="Calibri"/>
          <w:sz w:val="22"/>
          <w:szCs w:val="22"/>
          <w:lang w:val="ro-RO"/>
        </w:rPr>
        <w:t>226</w:t>
      </w:r>
      <w:r w:rsidR="00076C0D" w:rsidRPr="00CB6F7F">
        <w:rPr>
          <w:rFonts w:cs="Calibri"/>
          <w:sz w:val="22"/>
          <w:szCs w:val="22"/>
          <w:lang w:val="ro-RO"/>
        </w:rPr>
        <w:t xml:space="preserve"> </w:t>
      </w:r>
      <w:r w:rsidRPr="00CB6F7F">
        <w:rPr>
          <w:rFonts w:cs="Calibri"/>
          <w:sz w:val="22"/>
          <w:szCs w:val="22"/>
          <w:lang w:val="ro-RO"/>
        </w:rPr>
        <w:t xml:space="preserve">alin. (1)-(2), art. </w:t>
      </w:r>
      <w:r w:rsidR="00076C0D">
        <w:rPr>
          <w:rFonts w:cs="Calibri"/>
          <w:sz w:val="22"/>
          <w:szCs w:val="22"/>
          <w:lang w:val="ro-RO"/>
        </w:rPr>
        <w:t>227</w:t>
      </w:r>
      <w:r w:rsidR="00076C0D" w:rsidRPr="00CB6F7F">
        <w:rPr>
          <w:rFonts w:cs="Calibri"/>
          <w:sz w:val="22"/>
          <w:szCs w:val="22"/>
          <w:lang w:val="ro-RO"/>
        </w:rPr>
        <w:t xml:space="preserve"> </w:t>
      </w:r>
      <w:r w:rsidRPr="00CB6F7F">
        <w:rPr>
          <w:rFonts w:cs="Calibri"/>
          <w:sz w:val="22"/>
          <w:szCs w:val="22"/>
          <w:lang w:val="ro-RO"/>
        </w:rPr>
        <w:t>alin. (1)</w:t>
      </w:r>
      <w:r w:rsidR="00D8482F">
        <w:rPr>
          <w:rFonts w:cs="Calibri"/>
          <w:sz w:val="22"/>
          <w:szCs w:val="22"/>
          <w:lang w:val="ro-RO"/>
        </w:rPr>
        <w:t xml:space="preserve"> </w:t>
      </w:r>
      <w:r w:rsidRPr="00CB6F7F">
        <w:rPr>
          <w:rFonts w:cs="Calibri"/>
          <w:sz w:val="22"/>
          <w:szCs w:val="22"/>
          <w:lang w:val="ro-RO"/>
        </w:rPr>
        <w:t>-</w:t>
      </w:r>
      <w:r w:rsidR="00D8482F">
        <w:rPr>
          <w:rFonts w:cs="Calibri"/>
          <w:sz w:val="22"/>
          <w:szCs w:val="22"/>
          <w:lang w:val="ro-RO"/>
        </w:rPr>
        <w:t xml:space="preserve"> </w:t>
      </w:r>
      <w:r w:rsidRPr="00CB6F7F">
        <w:rPr>
          <w:rFonts w:cs="Calibri"/>
          <w:sz w:val="22"/>
          <w:szCs w:val="22"/>
          <w:lang w:val="ro-RO"/>
        </w:rPr>
        <w:t xml:space="preserve">(4) și art. </w:t>
      </w:r>
      <w:r w:rsidR="00076C0D">
        <w:rPr>
          <w:rFonts w:cs="Calibri"/>
          <w:sz w:val="22"/>
          <w:szCs w:val="22"/>
          <w:lang w:val="ro-RO"/>
        </w:rPr>
        <w:t>228</w:t>
      </w:r>
      <w:r w:rsidRPr="00CB6F7F">
        <w:rPr>
          <w:rFonts w:cs="Calibri"/>
          <w:sz w:val="22"/>
          <w:szCs w:val="22"/>
          <w:lang w:val="ro-RO"/>
        </w:rPr>
        <w:t>;</w:t>
      </w:r>
    </w:p>
    <w:p w14:paraId="28AEBEC6" w14:textId="50BA821D" w:rsidR="00021CA4" w:rsidRPr="00CB6F7F" w:rsidRDefault="00021CA4" w:rsidP="00AD2853">
      <w:pPr>
        <w:jc w:val="both"/>
        <w:rPr>
          <w:rFonts w:cs="Calibri"/>
          <w:sz w:val="22"/>
          <w:szCs w:val="22"/>
          <w:lang w:val="ro-RO"/>
        </w:rPr>
      </w:pPr>
      <w:r w:rsidRPr="00CB6F7F">
        <w:rPr>
          <w:rFonts w:cs="Calibri"/>
          <w:sz w:val="22"/>
          <w:szCs w:val="22"/>
          <w:lang w:val="ro-RO"/>
        </w:rPr>
        <w:t xml:space="preserve">e) încălcarea prevederilor art. </w:t>
      </w:r>
      <w:r w:rsidR="00076C0D">
        <w:rPr>
          <w:rFonts w:cs="Calibri"/>
          <w:sz w:val="22"/>
          <w:szCs w:val="22"/>
          <w:lang w:val="ro-RO"/>
        </w:rPr>
        <w:t>230</w:t>
      </w:r>
      <w:r w:rsidRPr="00CB6F7F">
        <w:rPr>
          <w:rFonts w:cs="Calibri"/>
          <w:sz w:val="22"/>
          <w:szCs w:val="22"/>
          <w:lang w:val="ro-RO"/>
        </w:rPr>
        <w:t>.</w:t>
      </w:r>
    </w:p>
    <w:p w14:paraId="52D97537" w14:textId="77777777" w:rsidR="00021CA4" w:rsidRPr="00CB6F7F" w:rsidRDefault="00021CA4" w:rsidP="00AD2853">
      <w:pPr>
        <w:jc w:val="both"/>
        <w:rPr>
          <w:rFonts w:cs="Calibri"/>
          <w:sz w:val="22"/>
          <w:szCs w:val="22"/>
          <w:lang w:val="ro-RO"/>
        </w:rPr>
      </w:pPr>
      <w:r w:rsidRPr="00CB6F7F">
        <w:rPr>
          <w:rFonts w:cs="Calibri"/>
          <w:sz w:val="22"/>
          <w:szCs w:val="22"/>
          <w:lang w:val="ro-RO"/>
        </w:rPr>
        <w:t>(2) Contravențiile prevăzute la alin. (1) se sancționează cu amendă de la 5.000 lei la 15.000 lei.</w:t>
      </w:r>
    </w:p>
    <w:p w14:paraId="7B729D29" w14:textId="67774F77" w:rsidR="00021CA4" w:rsidRPr="00CB6F7F" w:rsidRDefault="00021CA4" w:rsidP="00AD2853">
      <w:pPr>
        <w:jc w:val="both"/>
        <w:rPr>
          <w:rFonts w:cs="Calibri"/>
          <w:sz w:val="22"/>
          <w:szCs w:val="22"/>
          <w:lang w:val="ro-RO"/>
        </w:rPr>
      </w:pPr>
      <w:r w:rsidRPr="00CB6F7F">
        <w:rPr>
          <w:rFonts w:cs="Calibri"/>
          <w:sz w:val="22"/>
          <w:szCs w:val="22"/>
          <w:lang w:val="ro-RO"/>
        </w:rPr>
        <w:t>(3) În situația în care faptele prevăzute la alin. (1) lit. a)</w:t>
      </w:r>
      <w:r w:rsidR="00D8482F">
        <w:rPr>
          <w:rFonts w:cs="Calibri"/>
          <w:sz w:val="22"/>
          <w:szCs w:val="22"/>
          <w:lang w:val="ro-RO"/>
        </w:rPr>
        <w:t xml:space="preserve"> </w:t>
      </w:r>
      <w:r w:rsidRPr="00CB6F7F">
        <w:rPr>
          <w:rFonts w:cs="Calibri"/>
          <w:sz w:val="22"/>
          <w:szCs w:val="22"/>
          <w:lang w:val="ro-RO"/>
        </w:rPr>
        <w:t>–</w:t>
      </w:r>
      <w:r w:rsidR="00D8482F">
        <w:rPr>
          <w:rFonts w:cs="Calibri"/>
          <w:sz w:val="22"/>
          <w:szCs w:val="22"/>
          <w:lang w:val="ro-RO"/>
        </w:rPr>
        <w:t xml:space="preserve"> </w:t>
      </w:r>
      <w:r w:rsidRPr="00CB6F7F">
        <w:rPr>
          <w:rFonts w:cs="Calibri"/>
          <w:sz w:val="22"/>
          <w:szCs w:val="22"/>
          <w:lang w:val="ro-RO"/>
        </w:rPr>
        <w:t>e) sunt sancționate de legea specială, se aplică dispozițiile legii speciale.</w:t>
      </w:r>
    </w:p>
    <w:p w14:paraId="77043A75" w14:textId="77777777" w:rsidR="00021CA4" w:rsidRPr="00CB6F7F" w:rsidRDefault="00021CA4" w:rsidP="00AD2853">
      <w:pPr>
        <w:jc w:val="both"/>
        <w:rPr>
          <w:rFonts w:cs="Calibri"/>
          <w:sz w:val="22"/>
          <w:szCs w:val="22"/>
          <w:lang w:val="ro-RO"/>
        </w:rPr>
      </w:pPr>
      <w:r w:rsidRPr="00CB6F7F">
        <w:rPr>
          <w:rFonts w:cs="Calibri"/>
          <w:sz w:val="22"/>
          <w:szCs w:val="22"/>
          <w:lang w:val="ro-RO"/>
        </w:rPr>
        <w:t>(4) Amenzile prevăzute la alin. (2) sunt aplicate autorității contractante, care se poate întoarce împotriva persoanelor responsabile de inițierea și sau derularea procedurii.</w:t>
      </w:r>
    </w:p>
    <w:p w14:paraId="78439169" w14:textId="1E1E7598" w:rsidR="00021CA4" w:rsidRPr="00CB6F7F" w:rsidRDefault="00021CA4" w:rsidP="00AD2853">
      <w:pPr>
        <w:jc w:val="both"/>
        <w:rPr>
          <w:rFonts w:cs="Calibri"/>
          <w:sz w:val="22"/>
          <w:szCs w:val="22"/>
          <w:lang w:val="ro-RO"/>
        </w:rPr>
      </w:pPr>
      <w:r w:rsidRPr="00CB6F7F">
        <w:rPr>
          <w:rFonts w:cs="Calibri"/>
          <w:sz w:val="22"/>
          <w:szCs w:val="22"/>
          <w:lang w:val="ro-RO"/>
        </w:rPr>
        <w:t xml:space="preserve">(5) Constatarea contravențiilor și aplicarea sancțiunilor se fac </w:t>
      </w:r>
      <w:r w:rsidR="00E03DFA">
        <w:rPr>
          <w:rFonts w:cs="Calibri"/>
          <w:sz w:val="22"/>
          <w:szCs w:val="22"/>
          <w:lang w:val="ro-RO"/>
        </w:rPr>
        <w:t>ulterior</w:t>
      </w:r>
      <w:r w:rsidR="004D1229" w:rsidRPr="00CB6F7F">
        <w:rPr>
          <w:rFonts w:cs="Calibri"/>
          <w:sz w:val="22"/>
          <w:szCs w:val="22"/>
          <w:lang w:val="ro-RO"/>
        </w:rPr>
        <w:t xml:space="preserve"> de către persoane împuternicite în acest scop de Curtea de Conturi a României.</w:t>
      </w:r>
    </w:p>
    <w:p w14:paraId="532E7389" w14:textId="77777777" w:rsidR="00021CA4" w:rsidRPr="00CB6F7F" w:rsidRDefault="00021CA4" w:rsidP="00AD2853">
      <w:pPr>
        <w:jc w:val="both"/>
        <w:rPr>
          <w:rFonts w:cs="Calibri"/>
          <w:sz w:val="22"/>
          <w:szCs w:val="22"/>
          <w:lang w:val="ro-RO"/>
        </w:rPr>
      </w:pPr>
      <w:r w:rsidRPr="00CB6F7F">
        <w:rPr>
          <w:rFonts w:cs="Calibri"/>
          <w:sz w:val="22"/>
          <w:szCs w:val="22"/>
          <w:lang w:val="ro-RO"/>
        </w:rPr>
        <w:t>(6) Contravențiilor prevăzute în prezentul articol le sunt aplicabile dispozițiile Ordonanței Guvernului nr. 2/2001 privind regimul juridic al contravențiilor, aprobată cu modificări și completări prin Legea nr. 180/2002, cu modificările ulterioare.</w:t>
      </w:r>
    </w:p>
    <w:p w14:paraId="38133B7E" w14:textId="77777777" w:rsidR="00820E76" w:rsidRPr="00CB6F7F" w:rsidRDefault="00820E76" w:rsidP="00AD2853">
      <w:pPr>
        <w:jc w:val="both"/>
        <w:rPr>
          <w:rFonts w:cs="Calibri"/>
          <w:sz w:val="22"/>
          <w:szCs w:val="22"/>
          <w:lang w:val="ro-RO"/>
        </w:rPr>
      </w:pPr>
    </w:p>
    <w:p w14:paraId="54DE19C1" w14:textId="119200A5" w:rsidR="00021CA4" w:rsidRPr="00CB6F7F" w:rsidRDefault="00021CA4" w:rsidP="00AD2853">
      <w:pPr>
        <w:pStyle w:val="Titlu4"/>
        <w:spacing w:before="120" w:after="120"/>
        <w:rPr>
          <w:sz w:val="22"/>
          <w:szCs w:val="22"/>
        </w:rPr>
      </w:pPr>
      <w:bookmarkStart w:id="3175" w:name="_Toc94538135"/>
      <w:bookmarkStart w:id="3176" w:name="_Toc99364128"/>
      <w:bookmarkStart w:id="3177" w:name="_Toc140586469"/>
      <w:bookmarkStart w:id="3178" w:name="_Toc147404704"/>
      <w:bookmarkStart w:id="3179" w:name="_Toc147846211"/>
      <w:bookmarkStart w:id="3180" w:name="_Toc210230723"/>
      <w:r w:rsidRPr="00CB6F7F">
        <w:rPr>
          <w:sz w:val="22"/>
          <w:szCs w:val="22"/>
        </w:rPr>
        <w:t xml:space="preserve">Art. </w:t>
      </w:r>
      <w:r w:rsidR="00FA7F8E">
        <w:rPr>
          <w:sz w:val="22"/>
          <w:szCs w:val="22"/>
        </w:rPr>
        <w:t>232</w:t>
      </w:r>
      <w:r w:rsidRPr="00CB6F7F">
        <w:rPr>
          <w:sz w:val="22"/>
          <w:szCs w:val="22"/>
        </w:rPr>
        <w:t xml:space="preserve">. </w:t>
      </w:r>
      <w:bookmarkEnd w:id="3175"/>
      <w:r w:rsidRPr="00CB6F7F">
        <w:rPr>
          <w:sz w:val="22"/>
          <w:szCs w:val="22"/>
        </w:rPr>
        <w:t>Competența soluționării litigiilor</w:t>
      </w:r>
      <w:bookmarkEnd w:id="3176"/>
      <w:bookmarkEnd w:id="3177"/>
      <w:bookmarkEnd w:id="3178"/>
      <w:bookmarkEnd w:id="3179"/>
      <w:bookmarkEnd w:id="3180"/>
      <w:r w:rsidRPr="00CB6F7F">
        <w:rPr>
          <w:sz w:val="22"/>
          <w:szCs w:val="22"/>
        </w:rPr>
        <w:t xml:space="preserve"> </w:t>
      </w:r>
    </w:p>
    <w:p w14:paraId="678ED7CE" w14:textId="77777777"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(1) Competența de soluționare a litigiilor privind încheierea, anularea/nulitatea, executarea sau încetarea contractului administrativ aparține instanțelor de contencios administrativ</w:t>
      </w:r>
      <w:r w:rsidR="00EE5F87" w:rsidRPr="00CB6F7F">
        <w:rPr>
          <w:sz w:val="22"/>
          <w:szCs w:val="22"/>
          <w:lang w:val="ro-RO"/>
        </w:rPr>
        <w:t xml:space="preserve"> sau tribunalelor de arbitraj instituționalizat</w:t>
      </w:r>
      <w:r w:rsidRPr="00CB6F7F">
        <w:rPr>
          <w:sz w:val="22"/>
          <w:szCs w:val="22"/>
          <w:lang w:val="ro-RO"/>
        </w:rPr>
        <w:t>.</w:t>
      </w:r>
    </w:p>
    <w:p w14:paraId="6DF9D9BE" w14:textId="0CA055F0"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 xml:space="preserve">(2) În cazul litigiilor prevăzute la alin. (1), procedura concilierii administrative este </w:t>
      </w:r>
      <w:r w:rsidR="00616971" w:rsidRPr="00CB6F7F">
        <w:rPr>
          <w:sz w:val="22"/>
          <w:szCs w:val="22"/>
          <w:lang w:val="ro-RO"/>
        </w:rPr>
        <w:t>aplicabilă</w:t>
      </w:r>
      <w:r w:rsidRPr="00CB6F7F">
        <w:rPr>
          <w:sz w:val="22"/>
          <w:szCs w:val="22"/>
          <w:lang w:val="ro-RO"/>
        </w:rPr>
        <w:t xml:space="preserve"> în condițiile art. </w:t>
      </w:r>
      <w:r w:rsidR="00FA7F8E">
        <w:rPr>
          <w:sz w:val="22"/>
          <w:szCs w:val="22"/>
          <w:lang w:val="ro-RO"/>
        </w:rPr>
        <w:t>253</w:t>
      </w:r>
      <w:r w:rsidR="00D8482F">
        <w:rPr>
          <w:sz w:val="22"/>
          <w:szCs w:val="22"/>
          <w:lang w:val="ro-RO"/>
        </w:rPr>
        <w:t xml:space="preserve"> </w:t>
      </w:r>
      <w:r w:rsidR="00FA7F8E">
        <w:rPr>
          <w:sz w:val="22"/>
          <w:szCs w:val="22"/>
          <w:lang w:val="ro-RO"/>
        </w:rPr>
        <w:t>-</w:t>
      </w:r>
      <w:r w:rsidR="00D8482F">
        <w:rPr>
          <w:sz w:val="22"/>
          <w:szCs w:val="22"/>
          <w:lang w:val="ro-RO"/>
        </w:rPr>
        <w:t xml:space="preserve"> </w:t>
      </w:r>
      <w:r w:rsidR="00FA7F8E">
        <w:rPr>
          <w:sz w:val="22"/>
          <w:szCs w:val="22"/>
          <w:lang w:val="ro-RO"/>
        </w:rPr>
        <w:t>266</w:t>
      </w:r>
      <w:r w:rsidRPr="00CB6F7F">
        <w:rPr>
          <w:sz w:val="22"/>
          <w:szCs w:val="22"/>
          <w:lang w:val="ro-RO"/>
        </w:rPr>
        <w:t>.</w:t>
      </w:r>
    </w:p>
    <w:p w14:paraId="25233B0C" w14:textId="77777777" w:rsidR="00021CA4" w:rsidRPr="00CB6F7F" w:rsidRDefault="00021CA4" w:rsidP="00AD2853">
      <w:pPr>
        <w:rPr>
          <w:sz w:val="22"/>
          <w:szCs w:val="22"/>
          <w:lang w:val="ro-RO" w:eastAsia="x-none"/>
        </w:rPr>
      </w:pPr>
    </w:p>
    <w:p w14:paraId="482CC646" w14:textId="474D895F" w:rsidR="00021CA4" w:rsidRPr="00CB6F7F" w:rsidRDefault="00021CA4" w:rsidP="00AD2853">
      <w:pPr>
        <w:pStyle w:val="Titlu2"/>
        <w:spacing w:before="120" w:after="120"/>
        <w:jc w:val="center"/>
        <w:rPr>
          <w:b/>
          <w:sz w:val="22"/>
          <w:szCs w:val="22"/>
          <w:lang w:val="fr-FR"/>
        </w:rPr>
      </w:pPr>
      <w:bookmarkStart w:id="3181" w:name="_Toc140586470"/>
      <w:bookmarkStart w:id="3182" w:name="_Toc147404705"/>
      <w:bookmarkStart w:id="3183" w:name="_Toc147846212"/>
      <w:bookmarkStart w:id="3184" w:name="_Toc210230724"/>
      <w:r w:rsidRPr="00CB6F7F">
        <w:rPr>
          <w:b/>
          <w:sz w:val="22"/>
          <w:szCs w:val="22"/>
          <w:lang w:val="fr-FR"/>
        </w:rPr>
        <w:t>Capitolul II Unele reguli specifice pentru contractele civile încheiate de autoritățile sau instituțiile publice</w:t>
      </w:r>
      <w:bookmarkEnd w:id="3181"/>
      <w:bookmarkEnd w:id="3182"/>
      <w:bookmarkEnd w:id="3183"/>
      <w:bookmarkEnd w:id="3184"/>
    </w:p>
    <w:p w14:paraId="78BF48B6" w14:textId="77777777" w:rsidR="00021CA4" w:rsidRPr="00CB6F7F" w:rsidRDefault="00021CA4" w:rsidP="00AD2853">
      <w:pPr>
        <w:rPr>
          <w:sz w:val="22"/>
          <w:szCs w:val="22"/>
          <w:lang w:val="ro-RO" w:eastAsia="x-none"/>
        </w:rPr>
      </w:pPr>
    </w:p>
    <w:p w14:paraId="5D5573CA" w14:textId="3B28E556" w:rsidR="00021CA4" w:rsidRPr="00CB6F7F" w:rsidRDefault="00021CA4" w:rsidP="00AD2853">
      <w:pPr>
        <w:pStyle w:val="Titlu4"/>
        <w:spacing w:before="120" w:after="120"/>
        <w:rPr>
          <w:sz w:val="22"/>
          <w:szCs w:val="22"/>
        </w:rPr>
      </w:pPr>
      <w:bookmarkStart w:id="3185" w:name="_Toc210230725"/>
      <w:bookmarkStart w:id="3186" w:name="_Toc140586471"/>
      <w:bookmarkStart w:id="3187" w:name="_Toc147404706"/>
      <w:bookmarkStart w:id="3188" w:name="_Toc147846213"/>
      <w:r w:rsidRPr="00CB6F7F">
        <w:rPr>
          <w:sz w:val="22"/>
          <w:szCs w:val="22"/>
        </w:rPr>
        <w:t xml:space="preserve">Art. </w:t>
      </w:r>
      <w:r w:rsidR="00FA7F8E">
        <w:rPr>
          <w:sz w:val="22"/>
          <w:szCs w:val="22"/>
        </w:rPr>
        <w:t>233</w:t>
      </w:r>
      <w:r w:rsidRPr="00CB6F7F">
        <w:rPr>
          <w:sz w:val="22"/>
          <w:szCs w:val="22"/>
        </w:rPr>
        <w:t>. Definiție și regim juridic aplicabil</w:t>
      </w:r>
      <w:bookmarkEnd w:id="3185"/>
      <w:r w:rsidRPr="00CB6F7F">
        <w:rPr>
          <w:sz w:val="22"/>
          <w:szCs w:val="22"/>
        </w:rPr>
        <w:t xml:space="preserve"> </w:t>
      </w:r>
      <w:bookmarkEnd w:id="3186"/>
      <w:bookmarkEnd w:id="3187"/>
      <w:bookmarkEnd w:id="3188"/>
    </w:p>
    <w:p w14:paraId="3247E805" w14:textId="62415FDE"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 xml:space="preserve">(1) Contractul încheiat de o autoritate sau instituție publică, izvorât dintr-un raport juridic civil, este un contract civil în sens larg. Drepturile și obligațiile părților izvorâte dintr-un astfel de raport </w:t>
      </w:r>
      <w:r w:rsidRPr="00CB6F7F">
        <w:rPr>
          <w:sz w:val="22"/>
          <w:szCs w:val="22"/>
          <w:lang w:val="ro-RO"/>
        </w:rPr>
        <w:lastRenderedPageBreak/>
        <w:t>juridic sunt supuse normelor de drept privat, în măsura în care sunt compatibile cu specificul de drept public al autorității sau instituției publice contractante.</w:t>
      </w:r>
    </w:p>
    <w:p w14:paraId="0B9CE747" w14:textId="0107AF21"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(2) În sensul alin. (1), regimul juridic de drept privat al contractului civil încheiat de o autoritate sau instituție publică este marcat de elemente de drept public de natură să contribuie, indirect, la realizarea intereselor generale ale societății și utilizarea eficientă a banilor publici.</w:t>
      </w:r>
    </w:p>
    <w:p w14:paraId="1D615202" w14:textId="77777777" w:rsidR="00820E76" w:rsidRPr="00CB6F7F" w:rsidRDefault="00820E76" w:rsidP="00AD2853">
      <w:pPr>
        <w:suppressAutoHyphens/>
        <w:autoSpaceDN w:val="0"/>
        <w:jc w:val="both"/>
        <w:textAlignment w:val="baseline"/>
        <w:rPr>
          <w:sz w:val="22"/>
          <w:szCs w:val="22"/>
          <w:lang w:val="ro-RO"/>
        </w:rPr>
      </w:pPr>
    </w:p>
    <w:p w14:paraId="3993C795" w14:textId="0E0B988F" w:rsidR="00021CA4" w:rsidRPr="00CB6F7F" w:rsidRDefault="00021CA4" w:rsidP="00AD2853">
      <w:pPr>
        <w:pStyle w:val="Titlu4"/>
        <w:spacing w:before="120" w:after="120"/>
        <w:jc w:val="both"/>
        <w:rPr>
          <w:sz w:val="22"/>
          <w:szCs w:val="22"/>
        </w:rPr>
      </w:pPr>
      <w:bookmarkStart w:id="3189" w:name="_Toc140586472"/>
      <w:bookmarkStart w:id="3190" w:name="_Toc147404707"/>
      <w:bookmarkStart w:id="3191" w:name="_Toc147846214"/>
      <w:bookmarkStart w:id="3192" w:name="_Toc210230726"/>
      <w:r w:rsidRPr="00CB6F7F">
        <w:rPr>
          <w:sz w:val="22"/>
          <w:szCs w:val="22"/>
        </w:rPr>
        <w:t xml:space="preserve">Art. </w:t>
      </w:r>
      <w:r w:rsidR="00FA7F8E">
        <w:rPr>
          <w:sz w:val="22"/>
          <w:szCs w:val="22"/>
        </w:rPr>
        <w:t>234</w:t>
      </w:r>
      <w:r w:rsidRPr="00CB6F7F">
        <w:rPr>
          <w:sz w:val="22"/>
          <w:szCs w:val="22"/>
        </w:rPr>
        <w:t xml:space="preserve">. Unele reguli specifice cu privire la atribuirea </w:t>
      </w:r>
      <w:bookmarkStart w:id="3193" w:name="_Hlk140223033"/>
      <w:r w:rsidRPr="00CB6F7F">
        <w:rPr>
          <w:sz w:val="22"/>
          <w:szCs w:val="22"/>
        </w:rPr>
        <w:t>contractului civil încheiat de o autoritate publică sau instituție publică</w:t>
      </w:r>
      <w:bookmarkEnd w:id="3189"/>
      <w:bookmarkEnd w:id="3190"/>
      <w:bookmarkEnd w:id="3191"/>
      <w:bookmarkEnd w:id="3192"/>
      <w:bookmarkEnd w:id="3193"/>
    </w:p>
    <w:p w14:paraId="755C6316" w14:textId="67BACA0D" w:rsidR="00021CA4" w:rsidRPr="00CB6F7F" w:rsidRDefault="00021CA4" w:rsidP="00AD2853">
      <w:pPr>
        <w:suppressAutoHyphens/>
        <w:autoSpaceDN w:val="0"/>
        <w:jc w:val="both"/>
        <w:textAlignment w:val="baseline"/>
        <w:rPr>
          <w:rFonts w:cs="Calibri"/>
          <w:sz w:val="22"/>
          <w:szCs w:val="22"/>
          <w:lang w:val="ro-RO"/>
        </w:rPr>
      </w:pPr>
      <w:r w:rsidRPr="00CB6F7F">
        <w:rPr>
          <w:sz w:val="22"/>
          <w:szCs w:val="22"/>
          <w:lang w:val="ro-RO"/>
        </w:rPr>
        <w:t xml:space="preserve">(1) </w:t>
      </w:r>
      <w:r w:rsidRPr="00CB6F7F">
        <w:rPr>
          <w:rFonts w:cs="Calibri"/>
          <w:sz w:val="22"/>
          <w:szCs w:val="22"/>
          <w:lang w:val="ro-RO"/>
        </w:rPr>
        <w:t>În lipsa reglementării prin lege specială, alegerea modalității de atribuire a unui contract civil de către o autoritate sau instituție publică se motivează temeinic, având-se în vedere cel puțin următoarele:</w:t>
      </w:r>
    </w:p>
    <w:p w14:paraId="74523987"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a) avantajele pentru societate sau comunitate, după caz;</w:t>
      </w:r>
    </w:p>
    <w:p w14:paraId="1175D7AC"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b) avantajele pentru autoritatea contractantă;</w:t>
      </w:r>
    </w:p>
    <w:p w14:paraId="70DF9D0D"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c) implicațiile financiare, cu accent pe gestiunea eficientă a banului public;</w:t>
      </w:r>
    </w:p>
    <w:p w14:paraId="4D98E512"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d) implicațiile patrimoniale, dacă este cazul, cu accent</w:t>
      </w:r>
      <w:r w:rsidR="00622459" w:rsidRPr="00CB6F7F">
        <w:rPr>
          <w:rFonts w:cs="Calibri"/>
          <w:sz w:val="22"/>
          <w:szCs w:val="22"/>
          <w:lang w:val="ro-RO"/>
        </w:rPr>
        <w:t xml:space="preserve"> pe</w:t>
      </w:r>
      <w:r w:rsidRPr="00CB6F7F">
        <w:rPr>
          <w:rFonts w:cs="Calibri"/>
          <w:sz w:val="22"/>
          <w:szCs w:val="22"/>
          <w:lang w:val="ro-RO"/>
        </w:rPr>
        <w:t xml:space="preserve"> exploatarea eficientă a bunurilor proprietate privată a statului sau a unității administrativ-teritoriale.</w:t>
      </w:r>
    </w:p>
    <w:p w14:paraId="7D98CC5C" w14:textId="797B0CEE"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(2) Prevederile art. </w:t>
      </w:r>
      <w:r w:rsidR="00FA7F8E">
        <w:rPr>
          <w:rFonts w:cs="Calibri"/>
          <w:sz w:val="22"/>
          <w:szCs w:val="22"/>
          <w:lang w:val="ro-RO"/>
        </w:rPr>
        <w:t>221</w:t>
      </w:r>
      <w:r w:rsidR="00FA7F8E" w:rsidRPr="00CB6F7F">
        <w:rPr>
          <w:rFonts w:cs="Calibri"/>
          <w:sz w:val="22"/>
          <w:szCs w:val="22"/>
          <w:lang w:val="ro-RO"/>
        </w:rPr>
        <w:t xml:space="preserve"> </w:t>
      </w:r>
      <w:r w:rsidRPr="00CB6F7F">
        <w:rPr>
          <w:rFonts w:cs="Calibri"/>
          <w:sz w:val="22"/>
          <w:szCs w:val="22"/>
          <w:lang w:val="ro-RO"/>
        </w:rPr>
        <w:t>alin. (6) se aplică în mod corespunzător.</w:t>
      </w:r>
    </w:p>
    <w:p w14:paraId="69E4EA0B"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(3) Indiferent de modalitatea de atribuire aleasă, procedura de atribuire a contractelor care nu sunt vizate de prevederile alin. (2) se derulează cu respectarea următoarelor principii:</w:t>
      </w:r>
    </w:p>
    <w:p w14:paraId="0DF39552" w14:textId="77777777"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a) transparența - punerea la dispoziție tuturor celor interesați a informațiilor referitoare la aplicarea procedurii pentru atribuirea contractului administrativ;</w:t>
      </w:r>
    </w:p>
    <w:p w14:paraId="54B41ECA" w14:textId="77777777"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b) tratamentul egal - aplicarea, într-o manieră nediscriminatorie, de către autoritatea contractantă, a criteriilor de atribuire a contractului administrativ;</w:t>
      </w:r>
    </w:p>
    <w:p w14:paraId="1D0E0779" w14:textId="77777777"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c) proporționalitatea - orice măsură stabilită de autoritatea contractantă trebuie să fie necesară și corespunzătoare naturii contractului;</w:t>
      </w:r>
    </w:p>
    <w:p w14:paraId="3E416980" w14:textId="4D7EB00A" w:rsidR="00021CA4" w:rsidRPr="00CB6F7F" w:rsidRDefault="00021CA4" w:rsidP="00AD2853">
      <w:pPr>
        <w:suppressAutoHyphens/>
        <w:autoSpaceDN w:val="0"/>
        <w:jc w:val="both"/>
        <w:textAlignment w:val="baseline"/>
        <w:rPr>
          <w:sz w:val="22"/>
          <w:szCs w:val="22"/>
          <w:lang w:val="ro-RO"/>
        </w:rPr>
      </w:pPr>
      <w:r w:rsidRPr="00CB6F7F">
        <w:rPr>
          <w:rFonts w:cs="Calibri"/>
          <w:sz w:val="22"/>
          <w:szCs w:val="22"/>
          <w:lang w:val="ro-RO"/>
        </w:rPr>
        <w:t>d) nediscriminarea - aplicarea de către autoritatea contractantă a acelorași reguli, indiferent de naționalitatea sau statutul personal al participanților la procedura de atribuire a contractului administrativ</w:t>
      </w:r>
      <w:r w:rsidR="00BE588D">
        <w:rPr>
          <w:rFonts w:cs="Calibri"/>
          <w:sz w:val="22"/>
          <w:szCs w:val="22"/>
          <w:lang w:val="ro-RO"/>
        </w:rPr>
        <w:t xml:space="preserve">, </w:t>
      </w:r>
      <w:r w:rsidR="00BE588D" w:rsidRPr="00BE588D">
        <w:rPr>
          <w:rFonts w:cs="Calibri"/>
          <w:sz w:val="22"/>
          <w:szCs w:val="22"/>
          <w:lang w:val="ro-RO"/>
        </w:rPr>
        <w:t>cu excepția situațiilor în care, prin lege sunt impuse limitări sau exceptări pentru anumiți participanți sau categorii de participanți</w:t>
      </w:r>
      <w:r w:rsidRPr="00CB6F7F">
        <w:rPr>
          <w:rFonts w:cs="Calibri"/>
          <w:sz w:val="22"/>
          <w:szCs w:val="22"/>
          <w:lang w:val="ro-RO"/>
        </w:rPr>
        <w:t>;</w:t>
      </w:r>
    </w:p>
    <w:p w14:paraId="6E792458" w14:textId="77777777"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 xml:space="preserve">e) libera concurență - asigurarea de către autoritatea contractantă a condițiilor pentru ca orice participant la procedura de atribuire să poată deveni parte în contract în condițiile legii, ale convențiilor și acordurilor internaționale la care România este parte; </w:t>
      </w:r>
    </w:p>
    <w:p w14:paraId="387443CC" w14:textId="00AC0611" w:rsidR="00021CA4" w:rsidRPr="00CB6F7F" w:rsidRDefault="00021CA4" w:rsidP="00AD2853">
      <w:pPr>
        <w:suppressAutoHyphens/>
        <w:autoSpaceDN w:val="0"/>
        <w:jc w:val="both"/>
        <w:textAlignment w:val="baseline"/>
        <w:rPr>
          <w:rFonts w:cs="Calibri"/>
          <w:sz w:val="22"/>
          <w:szCs w:val="22"/>
          <w:lang w:val="ro-RO"/>
        </w:rPr>
      </w:pPr>
      <w:r w:rsidRPr="00CB6F7F">
        <w:rPr>
          <w:rFonts w:cs="Calibri"/>
          <w:sz w:val="22"/>
          <w:szCs w:val="22"/>
          <w:lang w:val="ro-RO"/>
        </w:rPr>
        <w:t>f) eficiența - asigurarea unui raport optim între rezultatul obținut și resursele financiare alocate.</w:t>
      </w:r>
    </w:p>
    <w:p w14:paraId="5F59BE73" w14:textId="344C8210"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 xml:space="preserve">(4) </w:t>
      </w:r>
      <w:r w:rsidRPr="00CB6F7F">
        <w:rPr>
          <w:rFonts w:cs="Calibri"/>
          <w:sz w:val="22"/>
          <w:szCs w:val="22"/>
          <w:lang w:val="ro-RO"/>
        </w:rPr>
        <w:t>Încheierea unui contract</w:t>
      </w:r>
      <w:r w:rsidRPr="00CB6F7F">
        <w:rPr>
          <w:sz w:val="22"/>
          <w:szCs w:val="22"/>
          <w:lang w:val="ro-RO"/>
        </w:rPr>
        <w:t xml:space="preserve"> civil de către o autoritate sau instituție publică se realizează în baza unui raport de fundamentare a necesității și oportunității încheierii contractului</w:t>
      </w:r>
      <w:r w:rsidR="003839CF" w:rsidRPr="00CB6F7F">
        <w:rPr>
          <w:sz w:val="22"/>
          <w:szCs w:val="22"/>
          <w:lang w:val="ro-RO"/>
        </w:rPr>
        <w:t xml:space="preserve"> aprobat de conducătorul autorității contractante, conform legii</w:t>
      </w:r>
      <w:r w:rsidRPr="00CB6F7F">
        <w:rPr>
          <w:sz w:val="22"/>
          <w:szCs w:val="22"/>
          <w:lang w:val="ro-RO"/>
        </w:rPr>
        <w:t>.</w:t>
      </w:r>
    </w:p>
    <w:p w14:paraId="10EC3DB6" w14:textId="5969DA89"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(5) În cazul în care contractul are în vedere achiziția</w:t>
      </w:r>
      <w:r w:rsidR="008961C2">
        <w:rPr>
          <w:sz w:val="22"/>
          <w:szCs w:val="22"/>
          <w:lang w:val="ro-RO"/>
        </w:rPr>
        <w:t>,</w:t>
      </w:r>
      <w:r w:rsidRPr="00CB6F7F">
        <w:rPr>
          <w:sz w:val="22"/>
          <w:szCs w:val="22"/>
          <w:lang w:val="ro-RO"/>
        </w:rPr>
        <w:t xml:space="preserve"> închirierea</w:t>
      </w:r>
      <w:r w:rsidR="008961C2">
        <w:rPr>
          <w:sz w:val="22"/>
          <w:szCs w:val="22"/>
          <w:lang w:val="ro-RO"/>
        </w:rPr>
        <w:t xml:space="preserve"> sau acceptarea donației</w:t>
      </w:r>
      <w:r w:rsidRPr="00CB6F7F">
        <w:rPr>
          <w:sz w:val="22"/>
          <w:szCs w:val="22"/>
          <w:lang w:val="ro-RO"/>
        </w:rPr>
        <w:t xml:space="preserve"> de bunuri imobile, în raportul prevăzut la alin. (4) se include în mod obligatoriu destinația imobilului care va fi achiziționat</w:t>
      </w:r>
      <w:r w:rsidR="008961C2">
        <w:rPr>
          <w:sz w:val="22"/>
          <w:szCs w:val="22"/>
          <w:lang w:val="ro-RO"/>
        </w:rPr>
        <w:t>/</w:t>
      </w:r>
      <w:r w:rsidRPr="00CB6F7F">
        <w:rPr>
          <w:sz w:val="22"/>
          <w:szCs w:val="22"/>
          <w:lang w:val="ro-RO"/>
        </w:rPr>
        <w:t>închiriat</w:t>
      </w:r>
      <w:r w:rsidR="008961C2">
        <w:rPr>
          <w:sz w:val="22"/>
          <w:szCs w:val="22"/>
          <w:lang w:val="ro-RO"/>
        </w:rPr>
        <w:t>/acceptat</w:t>
      </w:r>
      <w:r w:rsidRPr="00CB6F7F">
        <w:rPr>
          <w:sz w:val="22"/>
          <w:szCs w:val="22"/>
          <w:lang w:val="ro-RO"/>
        </w:rPr>
        <w:t xml:space="preserve">, după caz, precum și valoarea de piață a bunului stabilită prin raportul de evaluare. </w:t>
      </w:r>
    </w:p>
    <w:p w14:paraId="5208333A" w14:textId="0A78AEE1"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 xml:space="preserve">(6) În funcție de destinația acordată, imobilul achiziționat conform alin. (5), intră în proprietatea publică sau privată a satului sau a unității administrativ-teritoriale, </w:t>
      </w:r>
      <w:r w:rsidR="00C425DF" w:rsidRPr="00C425DF">
        <w:rPr>
          <w:sz w:val="22"/>
          <w:szCs w:val="22"/>
          <w:lang w:val="ro-RO"/>
        </w:rPr>
        <w:t xml:space="preserve">ori în proprietatea privată a regiei autonome sau societății comerciale cu capital public, </w:t>
      </w:r>
      <w:r w:rsidRPr="00CB6F7F">
        <w:rPr>
          <w:sz w:val="22"/>
          <w:szCs w:val="22"/>
          <w:lang w:val="ro-RO"/>
        </w:rPr>
        <w:t>după caz.</w:t>
      </w:r>
    </w:p>
    <w:p w14:paraId="1FA2162F" w14:textId="7F3785D2"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(7) În cazul în care contractul are în vedere vânzarea</w:t>
      </w:r>
      <w:r w:rsidR="008961C2">
        <w:rPr>
          <w:sz w:val="22"/>
          <w:szCs w:val="22"/>
          <w:lang w:val="ro-RO"/>
        </w:rPr>
        <w:t xml:space="preserve"> sau donarea</w:t>
      </w:r>
      <w:r w:rsidRPr="00CB6F7F">
        <w:rPr>
          <w:sz w:val="22"/>
          <w:szCs w:val="22"/>
          <w:lang w:val="ro-RO"/>
        </w:rPr>
        <w:t xml:space="preserve"> de bunuri imobile, în raportul prevăzut la alin. (4) se include în mod obligatoriu valoarea de piață a bunului stabilită prin raportul de evaluare.</w:t>
      </w:r>
    </w:p>
    <w:p w14:paraId="2839C1F2" w14:textId="4CF1A31E"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lastRenderedPageBreak/>
        <w:t xml:space="preserve">(8) Raportul de evaluare prevăzut la alin. (5) și (7) se întocmește de către evaluatori persoane fizice sau juridice, autorizați în condițiile legii, din cadrul </w:t>
      </w:r>
      <w:r w:rsidR="008961C2">
        <w:rPr>
          <w:sz w:val="22"/>
          <w:szCs w:val="22"/>
          <w:lang w:val="ro-RO"/>
        </w:rPr>
        <w:t>autorității contractante</w:t>
      </w:r>
      <w:r w:rsidRPr="00CB6F7F">
        <w:rPr>
          <w:sz w:val="22"/>
          <w:szCs w:val="22"/>
          <w:lang w:val="ro-RO"/>
        </w:rPr>
        <w:t>, din cadrul altei instituții publice cu expertiză în domeniu, sau contracta</w:t>
      </w:r>
      <w:r w:rsidR="00B16D10" w:rsidRPr="00CB6F7F">
        <w:rPr>
          <w:sz w:val="22"/>
          <w:szCs w:val="22"/>
          <w:lang w:val="ro-RO"/>
        </w:rPr>
        <w:t>ți</w:t>
      </w:r>
      <w:r w:rsidRPr="00CB6F7F">
        <w:rPr>
          <w:sz w:val="22"/>
          <w:szCs w:val="22"/>
          <w:lang w:val="ro-RO"/>
        </w:rPr>
        <w:t xml:space="preserve"> extern, în condițiile legii.</w:t>
      </w:r>
    </w:p>
    <w:p w14:paraId="4AD23595" w14:textId="69E21B82" w:rsidR="00021CA4" w:rsidRPr="00CB6F7F" w:rsidRDefault="00021CA4" w:rsidP="00AD2853">
      <w:pPr>
        <w:jc w:val="both"/>
        <w:rPr>
          <w:sz w:val="22"/>
          <w:szCs w:val="22"/>
          <w:lang w:val="ro-RO"/>
        </w:rPr>
      </w:pPr>
      <w:r w:rsidRPr="00CB6F7F">
        <w:rPr>
          <w:sz w:val="22"/>
          <w:szCs w:val="22"/>
          <w:lang w:val="ro-RO"/>
        </w:rPr>
        <w:t>(9) În cazul contractelor civile care vizează achiziționarea</w:t>
      </w:r>
      <w:r w:rsidR="008961C2">
        <w:rPr>
          <w:sz w:val="22"/>
          <w:szCs w:val="22"/>
          <w:lang w:val="ro-RO"/>
        </w:rPr>
        <w:t>, donarea</w:t>
      </w:r>
      <w:r w:rsidRPr="00CB6F7F">
        <w:rPr>
          <w:sz w:val="22"/>
          <w:szCs w:val="22"/>
          <w:lang w:val="ro-RO"/>
        </w:rPr>
        <w:t xml:space="preserve"> sau vânzarea de imobile, autoritatea sau instituția publică care a încheiat contractul este scutită </w:t>
      </w:r>
      <w:r w:rsidR="00AB335A" w:rsidRPr="00CB6F7F">
        <w:rPr>
          <w:sz w:val="22"/>
          <w:szCs w:val="22"/>
          <w:lang w:val="ro-RO"/>
        </w:rPr>
        <w:t xml:space="preserve">de la plata impozitului pe transferul dreptului de proprietate și a tarifului pentru serviciile furnizate de Agenția </w:t>
      </w:r>
      <w:r w:rsidR="00651337" w:rsidRPr="00CB6F7F">
        <w:rPr>
          <w:sz w:val="22"/>
          <w:szCs w:val="22"/>
          <w:lang w:val="ro-RO"/>
        </w:rPr>
        <w:t>Națională</w:t>
      </w:r>
      <w:r w:rsidR="00AB335A" w:rsidRPr="00CB6F7F">
        <w:rPr>
          <w:sz w:val="22"/>
          <w:szCs w:val="22"/>
          <w:lang w:val="ro-RO"/>
        </w:rPr>
        <w:t xml:space="preserve"> de Cadastru și Publicitate Imobiliară</w:t>
      </w:r>
      <w:r w:rsidRPr="00CB6F7F">
        <w:rPr>
          <w:sz w:val="22"/>
          <w:szCs w:val="22"/>
          <w:lang w:val="ro-RO"/>
        </w:rPr>
        <w:t xml:space="preserve">.  </w:t>
      </w:r>
    </w:p>
    <w:p w14:paraId="7D5E78B5" w14:textId="77777777" w:rsidR="00820E76" w:rsidRPr="00CB6F7F" w:rsidRDefault="00820E76" w:rsidP="00AD2853">
      <w:pPr>
        <w:jc w:val="both"/>
        <w:rPr>
          <w:sz w:val="22"/>
          <w:szCs w:val="22"/>
          <w:lang w:val="ro-RO"/>
        </w:rPr>
      </w:pPr>
    </w:p>
    <w:p w14:paraId="2C49A0F4" w14:textId="62717A8A" w:rsidR="00021CA4" w:rsidRPr="00CB6F7F" w:rsidRDefault="00021CA4" w:rsidP="00AD2853">
      <w:pPr>
        <w:pStyle w:val="Titlu4"/>
        <w:spacing w:before="120" w:after="120"/>
        <w:rPr>
          <w:sz w:val="22"/>
          <w:szCs w:val="22"/>
        </w:rPr>
      </w:pPr>
      <w:bookmarkStart w:id="3194" w:name="_Toc140586473"/>
      <w:bookmarkStart w:id="3195" w:name="_Toc147404708"/>
      <w:bookmarkStart w:id="3196" w:name="_Toc147846215"/>
      <w:bookmarkStart w:id="3197" w:name="_Toc210230727"/>
      <w:r w:rsidRPr="00CB6F7F">
        <w:rPr>
          <w:sz w:val="22"/>
          <w:szCs w:val="22"/>
        </w:rPr>
        <w:t xml:space="preserve">Art. </w:t>
      </w:r>
      <w:r w:rsidR="00FA7F8E">
        <w:rPr>
          <w:sz w:val="22"/>
          <w:szCs w:val="22"/>
        </w:rPr>
        <w:t>235</w:t>
      </w:r>
      <w:r w:rsidRPr="00CB6F7F">
        <w:rPr>
          <w:sz w:val="22"/>
          <w:szCs w:val="22"/>
        </w:rPr>
        <w:t>. Competența soluționării litigiilor</w:t>
      </w:r>
      <w:bookmarkEnd w:id="3194"/>
      <w:bookmarkEnd w:id="3195"/>
      <w:bookmarkEnd w:id="3196"/>
      <w:bookmarkEnd w:id="3197"/>
      <w:r w:rsidRPr="00CB6F7F">
        <w:rPr>
          <w:sz w:val="22"/>
          <w:szCs w:val="22"/>
        </w:rPr>
        <w:t xml:space="preserve"> </w:t>
      </w:r>
    </w:p>
    <w:p w14:paraId="1FB08B62" w14:textId="6FEF9F63" w:rsidR="00021CA4" w:rsidRPr="00CB6F7F" w:rsidRDefault="00021CA4" w:rsidP="00AD2853">
      <w:pPr>
        <w:suppressAutoHyphens/>
        <w:autoSpaceDN w:val="0"/>
        <w:jc w:val="both"/>
        <w:textAlignment w:val="baseline"/>
        <w:rPr>
          <w:sz w:val="22"/>
          <w:szCs w:val="22"/>
          <w:lang w:val="ro-RO"/>
        </w:rPr>
      </w:pPr>
      <w:r w:rsidRPr="00CB6F7F">
        <w:rPr>
          <w:sz w:val="22"/>
          <w:szCs w:val="22"/>
          <w:lang w:val="ro-RO"/>
        </w:rPr>
        <w:t>Competența de soluționare a litigiilor privind încheierea, anularea/nulitatea, executarea sau încetarea contractului civil încheiat de o autoritate sau instituție publică, aparține instanțelor de drept comun</w:t>
      </w:r>
      <w:r w:rsidR="006E297E" w:rsidRPr="00CB6F7F">
        <w:rPr>
          <w:sz w:val="22"/>
          <w:szCs w:val="22"/>
          <w:lang w:val="ro-RO"/>
        </w:rPr>
        <w:t xml:space="preserve"> sau tribunalelor de arbitraj instituționalizat</w:t>
      </w:r>
      <w:r w:rsidRPr="00CB6F7F">
        <w:rPr>
          <w:sz w:val="22"/>
          <w:szCs w:val="22"/>
          <w:lang w:val="ro-RO"/>
        </w:rPr>
        <w:t>.</w:t>
      </w:r>
    </w:p>
    <w:p w14:paraId="52DFE0CD" w14:textId="77777777" w:rsidR="00362353" w:rsidRPr="00CB6F7F" w:rsidRDefault="00DA5CA5" w:rsidP="00AD2853">
      <w:pPr>
        <w:rPr>
          <w:rFonts w:cs="Trebuchet MS"/>
          <w:iCs/>
          <w:sz w:val="22"/>
          <w:szCs w:val="22"/>
          <w:lang w:val="ro-RO"/>
        </w:rPr>
      </w:pPr>
      <w:r w:rsidRPr="00CB6F7F">
        <w:rPr>
          <w:rFonts w:cs="Trebuchet MS"/>
          <w:iCs/>
          <w:sz w:val="22"/>
          <w:szCs w:val="22"/>
          <w:lang w:val="ro-RO"/>
        </w:rPr>
        <w:br w:type="page"/>
      </w:r>
    </w:p>
    <w:p w14:paraId="71C00D22" w14:textId="77777777" w:rsidR="00C610F6" w:rsidRPr="00C53C39" w:rsidRDefault="00C610F6" w:rsidP="00AD2853">
      <w:pPr>
        <w:pStyle w:val="Titlu1"/>
        <w:spacing w:before="120" w:after="120"/>
        <w:jc w:val="center"/>
        <w:rPr>
          <w:b/>
          <w:sz w:val="24"/>
          <w:szCs w:val="22"/>
          <w:lang w:val="fr-FR"/>
        </w:rPr>
      </w:pPr>
      <w:bookmarkStart w:id="3198" w:name="_Toc94538136"/>
      <w:bookmarkStart w:id="3199" w:name="_Toc99359929"/>
      <w:bookmarkStart w:id="3200" w:name="_Toc99364129"/>
      <w:bookmarkStart w:id="3201" w:name="_Toc130907450"/>
      <w:bookmarkStart w:id="3202" w:name="_Toc130913408"/>
      <w:bookmarkStart w:id="3203" w:name="_Toc130972730"/>
      <w:bookmarkStart w:id="3204" w:name="_Toc130973457"/>
      <w:bookmarkStart w:id="3205" w:name="_Toc130973596"/>
      <w:bookmarkStart w:id="3206" w:name="_Toc130973737"/>
      <w:bookmarkStart w:id="3207" w:name="_Toc130974091"/>
      <w:bookmarkStart w:id="3208" w:name="_Toc130974733"/>
      <w:bookmarkStart w:id="3209" w:name="_Toc130976414"/>
      <w:bookmarkStart w:id="3210" w:name="_Toc130997589"/>
      <w:bookmarkStart w:id="3211" w:name="_Toc130998526"/>
      <w:bookmarkStart w:id="3212" w:name="_Toc138144812"/>
      <w:bookmarkStart w:id="3213" w:name="_Toc140586474"/>
      <w:bookmarkStart w:id="3214" w:name="_Toc147404709"/>
      <w:bookmarkStart w:id="3215" w:name="_Toc147846216"/>
      <w:bookmarkStart w:id="3216" w:name="_Toc210230728"/>
      <w:bookmarkStart w:id="3217" w:name="_Hlk99281376"/>
      <w:r w:rsidRPr="00C53C39">
        <w:rPr>
          <w:b/>
          <w:sz w:val="24"/>
          <w:szCs w:val="22"/>
          <w:lang w:val="fr-FR"/>
        </w:rPr>
        <w:lastRenderedPageBreak/>
        <w:t xml:space="preserve">TITLUL VI </w:t>
      </w:r>
      <w:bookmarkEnd w:id="3198"/>
      <w:bookmarkEnd w:id="3199"/>
      <w:bookmarkEnd w:id="3200"/>
      <w:r w:rsidRPr="00C53C39">
        <w:rPr>
          <w:b/>
          <w:sz w:val="24"/>
          <w:szCs w:val="22"/>
          <w:lang w:val="fr-FR"/>
        </w:rPr>
        <w:t>CĂI DE ATAC PE CALE ADMINISTRATIVĂ</w:t>
      </w:r>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p>
    <w:p w14:paraId="6B96F28B" w14:textId="6398D4AF" w:rsidR="00C610F6" w:rsidRPr="00CB6F7F" w:rsidRDefault="00C610F6" w:rsidP="00AD2853">
      <w:pPr>
        <w:pStyle w:val="Titlu2"/>
        <w:spacing w:before="120" w:after="120"/>
        <w:jc w:val="center"/>
        <w:rPr>
          <w:b/>
          <w:sz w:val="22"/>
          <w:szCs w:val="22"/>
        </w:rPr>
      </w:pPr>
      <w:bookmarkStart w:id="3218" w:name="_Toc94538137"/>
      <w:bookmarkStart w:id="3219" w:name="_Toc99359930"/>
      <w:bookmarkStart w:id="3220" w:name="_Toc99364130"/>
      <w:bookmarkStart w:id="3221" w:name="_Toc130907451"/>
      <w:bookmarkStart w:id="3222" w:name="_Toc130913409"/>
      <w:bookmarkStart w:id="3223" w:name="_Toc130972731"/>
      <w:bookmarkStart w:id="3224" w:name="_Toc130973458"/>
      <w:bookmarkStart w:id="3225" w:name="_Toc130973597"/>
      <w:bookmarkStart w:id="3226" w:name="_Toc130973738"/>
      <w:bookmarkStart w:id="3227" w:name="_Toc130974092"/>
      <w:bookmarkStart w:id="3228" w:name="_Toc130974734"/>
      <w:bookmarkStart w:id="3229" w:name="_Toc130976415"/>
      <w:bookmarkStart w:id="3230" w:name="_Toc130997590"/>
      <w:bookmarkStart w:id="3231" w:name="_Toc130998527"/>
      <w:bookmarkStart w:id="3232" w:name="_Toc138144813"/>
      <w:bookmarkStart w:id="3233" w:name="_Toc140586475"/>
      <w:bookmarkStart w:id="3234" w:name="_Toc147404710"/>
      <w:bookmarkStart w:id="3235" w:name="_Toc147846217"/>
      <w:bookmarkStart w:id="3236" w:name="_Toc210230729"/>
      <w:r w:rsidRPr="00CB6F7F">
        <w:rPr>
          <w:b/>
          <w:sz w:val="22"/>
          <w:szCs w:val="22"/>
        </w:rPr>
        <w:t xml:space="preserve">Capitolul I. Dispoziții </w:t>
      </w:r>
      <w:bookmarkEnd w:id="3218"/>
      <w:r w:rsidRPr="00CB6F7F">
        <w:rPr>
          <w:b/>
          <w:sz w:val="22"/>
          <w:szCs w:val="22"/>
        </w:rPr>
        <w:t>generale</w:t>
      </w:r>
      <w:bookmarkEnd w:id="3217"/>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14:paraId="18E39FD5" w14:textId="77777777" w:rsidR="00662D56" w:rsidRPr="00CB6F7F" w:rsidRDefault="00662D56" w:rsidP="00AD2853">
      <w:pPr>
        <w:rPr>
          <w:rFonts w:eastAsia="HGMaruGothicMPRO"/>
          <w:sz w:val="22"/>
          <w:szCs w:val="22"/>
        </w:rPr>
      </w:pPr>
    </w:p>
    <w:p w14:paraId="6F77600E" w14:textId="2F14C23A" w:rsidR="00C610F6" w:rsidRPr="00CB6F7F" w:rsidRDefault="00C610F6" w:rsidP="00AD2853">
      <w:pPr>
        <w:pStyle w:val="Titlu4"/>
        <w:spacing w:before="120" w:after="120"/>
        <w:jc w:val="both"/>
        <w:rPr>
          <w:sz w:val="22"/>
          <w:szCs w:val="22"/>
        </w:rPr>
      </w:pPr>
      <w:bookmarkStart w:id="3237" w:name="_Toc99364131"/>
      <w:bookmarkStart w:id="3238" w:name="_Toc130974093"/>
      <w:bookmarkStart w:id="3239" w:name="_Toc130974735"/>
      <w:bookmarkStart w:id="3240" w:name="_Toc130976416"/>
      <w:bookmarkStart w:id="3241" w:name="_Toc130997591"/>
      <w:bookmarkStart w:id="3242" w:name="_Toc130998528"/>
      <w:bookmarkStart w:id="3243" w:name="_Toc138144814"/>
      <w:bookmarkStart w:id="3244" w:name="_Toc140586476"/>
      <w:bookmarkStart w:id="3245" w:name="_Toc147404711"/>
      <w:bookmarkStart w:id="3246" w:name="_Toc147846218"/>
      <w:bookmarkStart w:id="3247" w:name="_Toc210230730"/>
      <w:bookmarkStart w:id="3248" w:name="_Hlk95415681"/>
      <w:r w:rsidRPr="00CB6F7F">
        <w:rPr>
          <w:sz w:val="22"/>
          <w:szCs w:val="22"/>
        </w:rPr>
        <w:t xml:space="preserve">Art. </w:t>
      </w:r>
      <w:r w:rsidR="00FA7F8E">
        <w:rPr>
          <w:sz w:val="22"/>
          <w:szCs w:val="22"/>
        </w:rPr>
        <w:t>236</w:t>
      </w:r>
      <w:r w:rsidRPr="00CB6F7F">
        <w:rPr>
          <w:sz w:val="22"/>
          <w:szCs w:val="22"/>
        </w:rPr>
        <w:t xml:space="preserve">. </w:t>
      </w:r>
      <w:bookmarkEnd w:id="3237"/>
      <w:r w:rsidRPr="00CB6F7F">
        <w:rPr>
          <w:sz w:val="22"/>
          <w:szCs w:val="22"/>
        </w:rPr>
        <w:t>Plângerea prealabilă</w:t>
      </w:r>
      <w:bookmarkEnd w:id="3238"/>
      <w:bookmarkEnd w:id="3239"/>
      <w:bookmarkEnd w:id="3240"/>
      <w:bookmarkEnd w:id="3241"/>
      <w:bookmarkEnd w:id="3242"/>
      <w:bookmarkEnd w:id="3243"/>
      <w:bookmarkEnd w:id="3244"/>
      <w:bookmarkEnd w:id="3245"/>
      <w:bookmarkEnd w:id="3246"/>
      <w:bookmarkEnd w:id="3247"/>
    </w:p>
    <w:p w14:paraId="709A2398" w14:textId="4FA7F0EB" w:rsidR="00C610F6" w:rsidRPr="00CB6F7F" w:rsidRDefault="00AE3D41" w:rsidP="00AD2853">
      <w:pPr>
        <w:pStyle w:val="ListParagraph1"/>
        <w:widowControl w:val="0"/>
        <w:tabs>
          <w:tab w:val="left" w:pos="794"/>
        </w:tabs>
        <w:autoSpaceDE w:val="0"/>
        <w:autoSpaceDN w:val="0"/>
        <w:ind w:left="0"/>
        <w:jc w:val="both"/>
        <w:rPr>
          <w:sz w:val="22"/>
          <w:szCs w:val="22"/>
          <w:lang w:val="ro-RO"/>
        </w:rPr>
      </w:pPr>
      <w:bookmarkStart w:id="3249" w:name="_Hlk147398973"/>
      <w:r w:rsidRPr="00CB6F7F">
        <w:rPr>
          <w:sz w:val="22"/>
          <w:szCs w:val="22"/>
          <w:lang w:val="ro-RO"/>
        </w:rPr>
        <w:t xml:space="preserve">(1) </w:t>
      </w:r>
      <w:r w:rsidR="00C610F6" w:rsidRPr="00CB6F7F">
        <w:rPr>
          <w:sz w:val="22"/>
          <w:szCs w:val="22"/>
          <w:lang w:val="ro-RO"/>
        </w:rPr>
        <w:t>Plângerea prealabilă</w:t>
      </w:r>
      <w:r w:rsidR="00D30B3C" w:rsidRPr="00CB6F7F">
        <w:rPr>
          <w:sz w:val="22"/>
          <w:szCs w:val="22"/>
          <w:lang w:val="ro-RO"/>
        </w:rPr>
        <w:t xml:space="preserve"> astfel cum este </w:t>
      </w:r>
      <w:r w:rsidR="00714723" w:rsidRPr="00CB6F7F">
        <w:rPr>
          <w:sz w:val="22"/>
          <w:szCs w:val="22"/>
          <w:lang w:val="ro-RO"/>
        </w:rPr>
        <w:t xml:space="preserve">definită </w:t>
      </w:r>
      <w:r w:rsidR="00D30B3C" w:rsidRPr="00CB6F7F">
        <w:rPr>
          <w:sz w:val="22"/>
          <w:szCs w:val="22"/>
          <w:lang w:val="ro-RO"/>
        </w:rPr>
        <w:t>la</w:t>
      </w:r>
      <w:r w:rsidR="00714723" w:rsidRPr="00CB6F7F">
        <w:rPr>
          <w:sz w:val="22"/>
          <w:szCs w:val="22"/>
          <w:lang w:val="ro-RO"/>
        </w:rPr>
        <w:t xml:space="preserve"> </w:t>
      </w:r>
      <w:r w:rsidR="0012480B" w:rsidRPr="00CB6F7F">
        <w:rPr>
          <w:sz w:val="22"/>
          <w:szCs w:val="22"/>
          <w:lang w:val="ro-RO"/>
        </w:rPr>
        <w:t>art. 3 alin. (2), lit</w:t>
      </w:r>
      <w:r w:rsidR="00EF6345" w:rsidRPr="00CB6F7F">
        <w:rPr>
          <w:sz w:val="22"/>
          <w:szCs w:val="22"/>
          <w:lang w:val="ro-RO"/>
        </w:rPr>
        <w:t>.</w:t>
      </w:r>
      <w:r w:rsidR="00D30B3C" w:rsidRPr="00CB6F7F">
        <w:rPr>
          <w:sz w:val="22"/>
          <w:szCs w:val="22"/>
          <w:lang w:val="ro-RO"/>
        </w:rPr>
        <w:t xml:space="preserve"> </w:t>
      </w:r>
      <w:r w:rsidR="00792EFA" w:rsidRPr="00CB6F7F">
        <w:rPr>
          <w:sz w:val="22"/>
          <w:szCs w:val="22"/>
          <w:lang w:val="ro-RO"/>
        </w:rPr>
        <w:t>m</w:t>
      </w:r>
      <w:r w:rsidR="00D30B3C" w:rsidRPr="00CB6F7F">
        <w:rPr>
          <w:sz w:val="22"/>
          <w:szCs w:val="22"/>
          <w:lang w:val="ro-RO"/>
        </w:rPr>
        <w:t>)</w:t>
      </w:r>
      <w:r w:rsidR="0012480B" w:rsidRPr="00CB6F7F">
        <w:rPr>
          <w:sz w:val="22"/>
          <w:szCs w:val="22"/>
          <w:lang w:val="ro-RO"/>
        </w:rPr>
        <w:t xml:space="preserve"> </w:t>
      </w:r>
      <w:r w:rsidR="00C610F6" w:rsidRPr="00CB6F7F">
        <w:rPr>
          <w:sz w:val="22"/>
          <w:szCs w:val="22"/>
          <w:lang w:val="ro-RO"/>
        </w:rPr>
        <w:t xml:space="preserve">este obligatorie pentru acțiunile care au ca obiect </w:t>
      </w:r>
      <w:r w:rsidR="00513A09" w:rsidRPr="00CB6F7F">
        <w:rPr>
          <w:sz w:val="22"/>
          <w:szCs w:val="22"/>
          <w:lang w:val="ro-RO"/>
        </w:rPr>
        <w:t xml:space="preserve">actele administrative, sau, după caz, </w:t>
      </w:r>
      <w:r w:rsidR="00C610F6" w:rsidRPr="00CB6F7F">
        <w:rPr>
          <w:sz w:val="22"/>
          <w:szCs w:val="22"/>
          <w:lang w:val="ro-RO"/>
        </w:rPr>
        <w:t>contractele administrative.</w:t>
      </w:r>
    </w:p>
    <w:p w14:paraId="645477C0" w14:textId="051A46A9" w:rsidR="00C6454F" w:rsidRPr="00CB6F7F" w:rsidRDefault="00AE3D41" w:rsidP="00AD2853">
      <w:pPr>
        <w:pStyle w:val="ListParagraph1"/>
        <w:widowControl w:val="0"/>
        <w:tabs>
          <w:tab w:val="left" w:pos="794"/>
        </w:tabs>
        <w:autoSpaceDE w:val="0"/>
        <w:autoSpaceDN w:val="0"/>
        <w:ind w:left="0"/>
        <w:jc w:val="both"/>
        <w:rPr>
          <w:sz w:val="22"/>
          <w:szCs w:val="22"/>
          <w:lang w:val="ro-RO"/>
        </w:rPr>
      </w:pPr>
      <w:r w:rsidRPr="00CB6F7F">
        <w:rPr>
          <w:sz w:val="22"/>
          <w:szCs w:val="22"/>
          <w:lang w:val="ro-RO"/>
        </w:rPr>
        <w:t xml:space="preserve">(2) </w:t>
      </w:r>
      <w:r w:rsidR="00C6454F" w:rsidRPr="00CB6F7F">
        <w:rPr>
          <w:sz w:val="22"/>
          <w:szCs w:val="22"/>
          <w:lang w:val="ro-RO"/>
        </w:rPr>
        <w:t>Plângerea se poate face personal</w:t>
      </w:r>
      <w:r w:rsidR="006755E6" w:rsidRPr="00CB6F7F">
        <w:rPr>
          <w:sz w:val="22"/>
          <w:szCs w:val="22"/>
          <w:lang w:val="ro-RO"/>
        </w:rPr>
        <w:t>,</w:t>
      </w:r>
      <w:r w:rsidR="00C6454F" w:rsidRPr="00CB6F7F">
        <w:rPr>
          <w:sz w:val="22"/>
          <w:szCs w:val="22"/>
          <w:lang w:val="ro-RO"/>
        </w:rPr>
        <w:t xml:space="preserve"> sau prin reprezentant legal</w:t>
      </w:r>
      <w:r w:rsidR="006755E6" w:rsidRPr="00CB6F7F">
        <w:rPr>
          <w:sz w:val="22"/>
          <w:szCs w:val="22"/>
          <w:lang w:val="ro-RO"/>
        </w:rPr>
        <w:t xml:space="preserve"> ori convențional</w:t>
      </w:r>
      <w:r w:rsidR="00C6454F" w:rsidRPr="00CB6F7F">
        <w:rPr>
          <w:sz w:val="22"/>
          <w:szCs w:val="22"/>
          <w:lang w:val="ro-RO"/>
        </w:rPr>
        <w:t xml:space="preserve">. </w:t>
      </w:r>
    </w:p>
    <w:p w14:paraId="1782F292" w14:textId="77777777" w:rsidR="00AE3D41" w:rsidRPr="00CB6F7F" w:rsidRDefault="00AE3D41" w:rsidP="00AD2853">
      <w:pPr>
        <w:widowControl w:val="0"/>
        <w:tabs>
          <w:tab w:val="left" w:pos="794"/>
        </w:tabs>
        <w:autoSpaceDE w:val="0"/>
        <w:autoSpaceDN w:val="0"/>
        <w:jc w:val="both"/>
        <w:rPr>
          <w:sz w:val="22"/>
          <w:szCs w:val="22"/>
        </w:rPr>
      </w:pPr>
      <w:r w:rsidRPr="00CB6F7F">
        <w:rPr>
          <w:sz w:val="22"/>
          <w:szCs w:val="22"/>
        </w:rPr>
        <w:t>(3) Prevederile alin. (1) și (2) sunt aplicabile și în ipoteza în care legea specială</w:t>
      </w:r>
      <w:r w:rsidRPr="00CB6F7F">
        <w:rPr>
          <w:spacing w:val="1"/>
          <w:sz w:val="22"/>
          <w:szCs w:val="22"/>
        </w:rPr>
        <w:t xml:space="preserve"> </w:t>
      </w:r>
      <w:r w:rsidRPr="00CB6F7F">
        <w:rPr>
          <w:sz w:val="22"/>
          <w:szCs w:val="22"/>
        </w:rPr>
        <w:t xml:space="preserve">prevede o procedură administrativ-jurisdicțională, iar partea nu a optat pentru </w:t>
      </w:r>
      <w:r w:rsidRPr="00CB6F7F">
        <w:rPr>
          <w:spacing w:val="-67"/>
          <w:sz w:val="22"/>
          <w:szCs w:val="22"/>
        </w:rPr>
        <w:t xml:space="preserve"> </w:t>
      </w:r>
      <w:r w:rsidRPr="00CB6F7F">
        <w:rPr>
          <w:sz w:val="22"/>
          <w:szCs w:val="22"/>
        </w:rPr>
        <w:t>aceasta.</w:t>
      </w:r>
    </w:p>
    <w:p w14:paraId="15A07B25" w14:textId="77777777" w:rsidR="00AE3D41" w:rsidRPr="00CB6F7F" w:rsidRDefault="00012E59" w:rsidP="00AD2853">
      <w:pPr>
        <w:jc w:val="both"/>
        <w:rPr>
          <w:sz w:val="22"/>
          <w:szCs w:val="22"/>
          <w:lang w:val="fr-FR"/>
        </w:rPr>
      </w:pPr>
      <w:r w:rsidRPr="00CB6F7F">
        <w:rPr>
          <w:sz w:val="22"/>
          <w:szCs w:val="22"/>
          <w:lang w:val="fr-FR"/>
        </w:rPr>
        <w:t xml:space="preserve">(4) </w:t>
      </w:r>
      <w:r w:rsidR="00AE3D41" w:rsidRPr="00CB6F7F">
        <w:rPr>
          <w:sz w:val="22"/>
          <w:szCs w:val="22"/>
          <w:lang w:val="fr-FR"/>
        </w:rPr>
        <w:t xml:space="preserve">Prin legi organice speciale pot fi consacrate reguli derogatorii de la regimul procedurii prealabile prevăzute de prezentul Cod. </w:t>
      </w:r>
    </w:p>
    <w:p w14:paraId="0788BB0F" w14:textId="77777777" w:rsidR="00AE3D41" w:rsidRPr="00CB6F7F" w:rsidRDefault="00AE3D41" w:rsidP="00AD2853">
      <w:pPr>
        <w:jc w:val="both"/>
        <w:rPr>
          <w:sz w:val="22"/>
          <w:szCs w:val="22"/>
          <w:lang w:val="ro-RO"/>
        </w:rPr>
      </w:pPr>
    </w:p>
    <w:p w14:paraId="237CD8DC" w14:textId="4A6BED75" w:rsidR="00AE3D41" w:rsidRPr="00CB6F7F" w:rsidRDefault="00AE3D41" w:rsidP="00AD2853">
      <w:pPr>
        <w:pStyle w:val="Titlu4"/>
        <w:spacing w:before="120" w:after="120"/>
        <w:jc w:val="both"/>
        <w:rPr>
          <w:sz w:val="22"/>
          <w:szCs w:val="22"/>
        </w:rPr>
      </w:pPr>
      <w:bookmarkStart w:id="3250" w:name="_Toc210230731"/>
      <w:r w:rsidRPr="00CB6F7F">
        <w:rPr>
          <w:sz w:val="22"/>
          <w:szCs w:val="22"/>
        </w:rPr>
        <w:t xml:space="preserve">Art. </w:t>
      </w:r>
      <w:r w:rsidR="00FA7F8E">
        <w:rPr>
          <w:sz w:val="22"/>
          <w:szCs w:val="22"/>
        </w:rPr>
        <w:t>237</w:t>
      </w:r>
      <w:r w:rsidR="00740D1D" w:rsidRPr="00CB6F7F">
        <w:rPr>
          <w:sz w:val="22"/>
          <w:szCs w:val="22"/>
        </w:rPr>
        <w:t>.</w:t>
      </w:r>
      <w:r w:rsidRPr="00CB6F7F">
        <w:rPr>
          <w:sz w:val="22"/>
          <w:szCs w:val="22"/>
        </w:rPr>
        <w:t xml:space="preserve"> Mijloace procedurale de soluționare a plângerii prealabile</w:t>
      </w:r>
      <w:bookmarkEnd w:id="3250"/>
      <w:r w:rsidRPr="00CB6F7F">
        <w:rPr>
          <w:sz w:val="22"/>
          <w:szCs w:val="22"/>
        </w:rPr>
        <w:t xml:space="preserve"> </w:t>
      </w:r>
    </w:p>
    <w:p w14:paraId="0798426C" w14:textId="092E6638" w:rsidR="00AE3D41" w:rsidRPr="00CB6F7F" w:rsidRDefault="00CA7BF6" w:rsidP="00AD2853">
      <w:pPr>
        <w:jc w:val="both"/>
        <w:rPr>
          <w:sz w:val="22"/>
          <w:szCs w:val="22"/>
          <w:lang w:val="ro-RO"/>
        </w:rPr>
      </w:pPr>
      <w:r w:rsidRPr="00CB6F7F">
        <w:rPr>
          <w:iCs/>
          <w:sz w:val="22"/>
          <w:szCs w:val="22"/>
          <w:lang w:val="ro-RO"/>
        </w:rPr>
        <w:t xml:space="preserve">(1) </w:t>
      </w:r>
      <w:r w:rsidR="00AE3D41" w:rsidRPr="00CB6F7F">
        <w:rPr>
          <w:iCs/>
          <w:sz w:val="22"/>
          <w:szCs w:val="22"/>
          <w:lang w:val="ro-RO"/>
        </w:rPr>
        <w:t>Recursul administrativ grațios</w:t>
      </w:r>
      <w:r w:rsidR="00AE3D41" w:rsidRPr="00CB6F7F">
        <w:rPr>
          <w:sz w:val="22"/>
          <w:szCs w:val="22"/>
          <w:lang w:val="ro-RO"/>
        </w:rPr>
        <w:t xml:space="preserve"> este mijlocul procedural prin care se soluționează plângerea prealabilă de către autoritatea emitentă.</w:t>
      </w:r>
    </w:p>
    <w:p w14:paraId="7738DC2F" w14:textId="54142119" w:rsidR="00AE3D41" w:rsidRPr="00CB6F7F" w:rsidRDefault="00CA7BF6" w:rsidP="00AD2853">
      <w:pPr>
        <w:jc w:val="both"/>
        <w:rPr>
          <w:sz w:val="22"/>
          <w:szCs w:val="22"/>
          <w:lang w:val="ro-RO"/>
        </w:rPr>
      </w:pPr>
      <w:r w:rsidRPr="00CB6F7F">
        <w:rPr>
          <w:sz w:val="22"/>
          <w:szCs w:val="22"/>
          <w:lang w:val="ro-RO"/>
        </w:rPr>
        <w:t xml:space="preserve">(2) </w:t>
      </w:r>
      <w:r w:rsidR="00AE3D41" w:rsidRPr="00CB6F7F">
        <w:rPr>
          <w:sz w:val="22"/>
          <w:szCs w:val="22"/>
          <w:lang w:val="ro-RO"/>
        </w:rPr>
        <w:t>R</w:t>
      </w:r>
      <w:r w:rsidR="00AE3D41" w:rsidRPr="00CB6F7F">
        <w:rPr>
          <w:iCs/>
          <w:sz w:val="22"/>
          <w:szCs w:val="22"/>
          <w:lang w:val="ro-RO"/>
        </w:rPr>
        <w:t>ecursul administrativ ierarhic</w:t>
      </w:r>
      <w:r w:rsidR="00AE3D41" w:rsidRPr="00CB6F7F">
        <w:rPr>
          <w:sz w:val="22"/>
          <w:szCs w:val="22"/>
          <w:lang w:val="ro-RO"/>
        </w:rPr>
        <w:t xml:space="preserve"> este mijlocul procedural prin care se soluționează plângerea prealabilă de către autoritatea ierarhic superioară</w:t>
      </w:r>
      <w:r w:rsidR="005958B9" w:rsidRPr="00CB6F7F">
        <w:rPr>
          <w:sz w:val="22"/>
          <w:szCs w:val="22"/>
          <w:lang w:val="ro-RO"/>
        </w:rPr>
        <w:t>.</w:t>
      </w:r>
    </w:p>
    <w:p w14:paraId="5B63E4B1" w14:textId="77777777" w:rsidR="00C610F6" w:rsidRPr="00CB6F7F" w:rsidRDefault="00CA7BF6" w:rsidP="00AD2853">
      <w:pPr>
        <w:jc w:val="both"/>
        <w:rPr>
          <w:sz w:val="22"/>
          <w:szCs w:val="22"/>
          <w:lang w:val="ro-RO"/>
        </w:rPr>
      </w:pPr>
      <w:r w:rsidRPr="00CB6F7F">
        <w:rPr>
          <w:iCs/>
          <w:sz w:val="22"/>
          <w:szCs w:val="22"/>
          <w:lang w:val="ro-RO"/>
        </w:rPr>
        <w:t xml:space="preserve">(3) </w:t>
      </w:r>
      <w:r w:rsidR="00C610F6" w:rsidRPr="00CB6F7F">
        <w:rPr>
          <w:iCs/>
          <w:sz w:val="22"/>
          <w:szCs w:val="22"/>
          <w:lang w:val="ro-RO"/>
        </w:rPr>
        <w:t>Concilierea administrativă</w:t>
      </w:r>
      <w:r w:rsidR="00C610F6" w:rsidRPr="00CB6F7F">
        <w:rPr>
          <w:sz w:val="22"/>
          <w:szCs w:val="22"/>
          <w:lang w:val="ro-RO"/>
        </w:rPr>
        <w:t xml:space="preserve"> este mijlocul procedural prin care se soluționează </w:t>
      </w:r>
      <w:r w:rsidR="00C610F6" w:rsidRPr="00CB6F7F">
        <w:rPr>
          <w:iCs/>
          <w:sz w:val="22"/>
          <w:szCs w:val="22"/>
          <w:lang w:val="ro-RO"/>
        </w:rPr>
        <w:t>plângerea</w:t>
      </w:r>
      <w:r w:rsidR="00C610F6" w:rsidRPr="00CB6F7F">
        <w:rPr>
          <w:sz w:val="22"/>
          <w:szCs w:val="22"/>
          <w:lang w:val="ro-RO"/>
        </w:rPr>
        <w:t xml:space="preserve"> prealabilă pentru contractele administrative, în materie de atribuire, încheiere, executare, anulare, rezoluțiune și reziliere, după caz, dacă prin lege specială nu se prevede altfel.</w:t>
      </w:r>
    </w:p>
    <w:p w14:paraId="182E3F98" w14:textId="77777777" w:rsidR="00751E43" w:rsidRPr="00CB6F7F" w:rsidRDefault="00751E43" w:rsidP="00AD2853">
      <w:pPr>
        <w:rPr>
          <w:sz w:val="22"/>
          <w:szCs w:val="22"/>
          <w:lang w:val="ro-RO"/>
        </w:rPr>
      </w:pPr>
      <w:bookmarkStart w:id="3251" w:name="_Toc94538141"/>
      <w:bookmarkStart w:id="3252" w:name="_Toc99364132"/>
      <w:bookmarkStart w:id="3253" w:name="_Toc130974094"/>
      <w:bookmarkStart w:id="3254" w:name="_Toc130974736"/>
      <w:bookmarkStart w:id="3255" w:name="_Toc130976417"/>
      <w:bookmarkStart w:id="3256" w:name="_Toc130997592"/>
      <w:bookmarkStart w:id="3257" w:name="_Toc130998529"/>
      <w:bookmarkStart w:id="3258" w:name="_Toc138144815"/>
      <w:bookmarkStart w:id="3259" w:name="_Toc140586477"/>
      <w:bookmarkStart w:id="3260" w:name="_Toc147404712"/>
      <w:bookmarkStart w:id="3261" w:name="_Toc147846219"/>
      <w:bookmarkStart w:id="3262" w:name="_Hlk95415701"/>
      <w:bookmarkEnd w:id="3248"/>
      <w:bookmarkEnd w:id="3249"/>
    </w:p>
    <w:p w14:paraId="414A6D6E" w14:textId="298178CC" w:rsidR="00C610F6" w:rsidRPr="00CB6F7F" w:rsidRDefault="00C610F6" w:rsidP="00AD2853">
      <w:pPr>
        <w:pStyle w:val="Titlu4"/>
        <w:spacing w:before="120" w:after="120"/>
        <w:jc w:val="both"/>
        <w:rPr>
          <w:sz w:val="22"/>
          <w:szCs w:val="22"/>
        </w:rPr>
      </w:pPr>
      <w:bookmarkStart w:id="3263" w:name="_Toc210230732"/>
      <w:r w:rsidRPr="00CB6F7F">
        <w:rPr>
          <w:sz w:val="22"/>
          <w:szCs w:val="22"/>
        </w:rPr>
        <w:t xml:space="preserve">Art. </w:t>
      </w:r>
      <w:r w:rsidR="00FA7F8E">
        <w:rPr>
          <w:sz w:val="22"/>
          <w:szCs w:val="22"/>
        </w:rPr>
        <w:t>238</w:t>
      </w:r>
      <w:r w:rsidRPr="00CB6F7F">
        <w:rPr>
          <w:sz w:val="22"/>
          <w:szCs w:val="22"/>
        </w:rPr>
        <w:t xml:space="preserve">. Excepții de la </w:t>
      </w:r>
      <w:bookmarkEnd w:id="3251"/>
      <w:r w:rsidRPr="00CB6F7F">
        <w:rPr>
          <w:sz w:val="22"/>
          <w:szCs w:val="22"/>
        </w:rPr>
        <w:t xml:space="preserve">caracterul obligatoriu al </w:t>
      </w:r>
      <w:bookmarkEnd w:id="3252"/>
      <w:r w:rsidRPr="00CB6F7F">
        <w:rPr>
          <w:sz w:val="22"/>
          <w:szCs w:val="22"/>
        </w:rPr>
        <w:t>plângerii prealabile</w:t>
      </w:r>
      <w:bookmarkEnd w:id="3253"/>
      <w:bookmarkEnd w:id="3254"/>
      <w:bookmarkEnd w:id="3255"/>
      <w:bookmarkEnd w:id="3256"/>
      <w:bookmarkEnd w:id="3257"/>
      <w:bookmarkEnd w:id="3258"/>
      <w:bookmarkEnd w:id="3259"/>
      <w:bookmarkEnd w:id="3260"/>
      <w:bookmarkEnd w:id="3261"/>
      <w:bookmarkEnd w:id="3263"/>
    </w:p>
    <w:p w14:paraId="5F54EC2D" w14:textId="77777777" w:rsidR="00C610F6" w:rsidRPr="00C53C39" w:rsidRDefault="00C610F6" w:rsidP="00AD2853">
      <w:pPr>
        <w:rPr>
          <w:sz w:val="22"/>
          <w:szCs w:val="22"/>
          <w:lang w:val="ro-RO"/>
        </w:rPr>
      </w:pPr>
      <w:r w:rsidRPr="00C53C39">
        <w:rPr>
          <w:sz w:val="22"/>
          <w:szCs w:val="22"/>
          <w:lang w:val="ro-RO"/>
        </w:rPr>
        <w:t>(1) Plângerea prealabilă nu este obligatorie în cazul litigiilor care privesc:</w:t>
      </w:r>
    </w:p>
    <w:p w14:paraId="57F564AB" w14:textId="2E7815BD" w:rsidR="00C610F6" w:rsidRPr="00B77646" w:rsidRDefault="00FB4F16" w:rsidP="00B77646">
      <w:pPr>
        <w:jc w:val="both"/>
        <w:rPr>
          <w:iCs/>
          <w:sz w:val="22"/>
          <w:szCs w:val="22"/>
          <w:lang w:val="ro-RO"/>
        </w:rPr>
      </w:pPr>
      <w:r w:rsidRPr="00B77646">
        <w:rPr>
          <w:iCs/>
          <w:sz w:val="22"/>
          <w:szCs w:val="22"/>
          <w:lang w:val="ro-RO"/>
        </w:rPr>
        <w:t xml:space="preserve">a) </w:t>
      </w:r>
      <w:r w:rsidR="00D30B3C" w:rsidRPr="00B77646">
        <w:rPr>
          <w:iCs/>
          <w:sz w:val="22"/>
          <w:szCs w:val="22"/>
          <w:lang w:val="ro-RO"/>
        </w:rPr>
        <w:t>a</w:t>
      </w:r>
      <w:r w:rsidR="00C610F6" w:rsidRPr="00B77646">
        <w:rPr>
          <w:iCs/>
          <w:sz w:val="22"/>
          <w:szCs w:val="22"/>
          <w:lang w:val="ro-RO"/>
        </w:rPr>
        <w:t>ctele administrative exceptate de la principiul revocării potrivit art</w:t>
      </w:r>
      <w:r w:rsidR="00236FBB">
        <w:rPr>
          <w:iCs/>
          <w:sz w:val="22"/>
          <w:szCs w:val="22"/>
          <w:lang w:val="ro-RO"/>
        </w:rPr>
        <w:t>. 208</w:t>
      </w:r>
      <w:r w:rsidR="00C610F6" w:rsidRPr="00B77646">
        <w:rPr>
          <w:iCs/>
          <w:sz w:val="22"/>
          <w:szCs w:val="22"/>
          <w:lang w:val="ro-RO"/>
        </w:rPr>
        <w:t xml:space="preserve">; </w:t>
      </w:r>
    </w:p>
    <w:p w14:paraId="7C23EAA8" w14:textId="4A527EC0" w:rsidR="00C610F6" w:rsidRPr="00B77646" w:rsidRDefault="00FB4F16" w:rsidP="00B77646">
      <w:pPr>
        <w:jc w:val="both"/>
        <w:rPr>
          <w:iCs/>
          <w:sz w:val="22"/>
          <w:szCs w:val="22"/>
          <w:lang w:val="ro-RO"/>
        </w:rPr>
      </w:pPr>
      <w:r w:rsidRPr="00B77646">
        <w:rPr>
          <w:iCs/>
          <w:sz w:val="22"/>
          <w:szCs w:val="22"/>
          <w:lang w:val="ro-RO"/>
        </w:rPr>
        <w:t xml:space="preserve">b) </w:t>
      </w:r>
      <w:r w:rsidR="00D30B3C" w:rsidRPr="00B77646">
        <w:rPr>
          <w:iCs/>
          <w:sz w:val="22"/>
          <w:szCs w:val="22"/>
          <w:lang w:val="ro-RO"/>
        </w:rPr>
        <w:t>a</w:t>
      </w:r>
      <w:r w:rsidR="00C610F6" w:rsidRPr="00B77646">
        <w:rPr>
          <w:iCs/>
          <w:sz w:val="22"/>
          <w:szCs w:val="22"/>
          <w:lang w:val="ro-RO"/>
        </w:rPr>
        <w:t xml:space="preserve">ctele administrative individuale și normative pentru care s-a cerut anularea în tot sau în parte de către prefect, Avocatul Poporului, Ministerul Public, Agenția Națională a Funcționarilor Publici; </w:t>
      </w:r>
    </w:p>
    <w:p w14:paraId="08EE1683" w14:textId="15AAC6A6" w:rsidR="00C610F6" w:rsidRPr="00B77646" w:rsidRDefault="00FB4F16" w:rsidP="00B77646">
      <w:pPr>
        <w:jc w:val="both"/>
        <w:rPr>
          <w:iCs/>
          <w:sz w:val="22"/>
          <w:szCs w:val="22"/>
          <w:lang w:val="ro-RO"/>
        </w:rPr>
      </w:pPr>
      <w:r w:rsidRPr="00B77646">
        <w:rPr>
          <w:iCs/>
          <w:sz w:val="22"/>
          <w:szCs w:val="22"/>
          <w:lang w:val="ro-RO"/>
        </w:rPr>
        <w:t xml:space="preserve">c) </w:t>
      </w:r>
      <w:r w:rsidR="00D30B3C" w:rsidRPr="00B77646">
        <w:rPr>
          <w:iCs/>
          <w:sz w:val="22"/>
          <w:szCs w:val="22"/>
          <w:lang w:val="ro-RO"/>
        </w:rPr>
        <w:t>o</w:t>
      </w:r>
      <w:r w:rsidR="00C610F6" w:rsidRPr="00B77646">
        <w:rPr>
          <w:iCs/>
          <w:sz w:val="22"/>
          <w:szCs w:val="22"/>
          <w:lang w:val="ro-RO"/>
        </w:rPr>
        <w:t xml:space="preserve">rdonanțele sau dispozițiile din ordonanțe; </w:t>
      </w:r>
    </w:p>
    <w:p w14:paraId="30E24D39" w14:textId="35479090" w:rsidR="00C610F6" w:rsidRPr="00B77646" w:rsidRDefault="00FB4F16" w:rsidP="00B77646">
      <w:pPr>
        <w:jc w:val="both"/>
        <w:rPr>
          <w:iCs/>
          <w:sz w:val="22"/>
          <w:szCs w:val="22"/>
          <w:lang w:val="ro-RO"/>
        </w:rPr>
      </w:pPr>
      <w:r w:rsidRPr="00B77646">
        <w:rPr>
          <w:iCs/>
          <w:sz w:val="22"/>
          <w:szCs w:val="22"/>
          <w:lang w:val="ro-RO"/>
        </w:rPr>
        <w:t xml:space="preserve">d) </w:t>
      </w:r>
      <w:r w:rsidR="00D30B3C" w:rsidRPr="00B77646">
        <w:rPr>
          <w:iCs/>
          <w:sz w:val="22"/>
          <w:szCs w:val="22"/>
          <w:lang w:val="ro-RO"/>
        </w:rPr>
        <w:t>a</w:t>
      </w:r>
      <w:r w:rsidR="00C610F6" w:rsidRPr="00B77646">
        <w:rPr>
          <w:iCs/>
          <w:sz w:val="22"/>
          <w:szCs w:val="22"/>
          <w:lang w:val="ro-RO"/>
        </w:rPr>
        <w:t xml:space="preserve">ctele administrative </w:t>
      </w:r>
      <w:r w:rsidR="008961C2" w:rsidRPr="008961C2">
        <w:rPr>
          <w:iCs/>
          <w:sz w:val="22"/>
          <w:szCs w:val="22"/>
          <w:lang w:val="ro-RO"/>
        </w:rPr>
        <w:t>care fac obiectul unei excepții de nelegalitate ridicate de partea interesată într-un alt proces, indiferent de stadiul soluționării acesteia</w:t>
      </w:r>
      <w:r w:rsidR="00C610F6" w:rsidRPr="00B77646">
        <w:rPr>
          <w:iCs/>
          <w:sz w:val="22"/>
          <w:szCs w:val="22"/>
          <w:lang w:val="ro-RO"/>
        </w:rPr>
        <w:t xml:space="preserve">; </w:t>
      </w:r>
    </w:p>
    <w:p w14:paraId="74B94EEF" w14:textId="29B991B3" w:rsidR="00C610F6" w:rsidRPr="00B77646" w:rsidRDefault="00FB4F16" w:rsidP="00B77646">
      <w:pPr>
        <w:jc w:val="both"/>
        <w:rPr>
          <w:iCs/>
          <w:sz w:val="22"/>
          <w:szCs w:val="22"/>
          <w:lang w:val="ro-RO"/>
        </w:rPr>
      </w:pPr>
      <w:r w:rsidRPr="00B77646">
        <w:rPr>
          <w:iCs/>
          <w:sz w:val="22"/>
          <w:szCs w:val="22"/>
          <w:lang w:val="ro-RO"/>
        </w:rPr>
        <w:t xml:space="preserve">e) </w:t>
      </w:r>
      <w:r w:rsidR="00D30B3C" w:rsidRPr="00B77646">
        <w:rPr>
          <w:iCs/>
          <w:sz w:val="22"/>
          <w:szCs w:val="22"/>
          <w:lang w:val="ro-RO"/>
        </w:rPr>
        <w:t>r</w:t>
      </w:r>
      <w:r w:rsidR="00C610F6" w:rsidRPr="00B77646">
        <w:rPr>
          <w:iCs/>
          <w:sz w:val="22"/>
          <w:szCs w:val="22"/>
          <w:lang w:val="ro-RO"/>
        </w:rPr>
        <w:t>efuzul nejustificat de a soluționa o cerere sau faptul de a nu răspunde în termenul legal unei cereri.</w:t>
      </w:r>
    </w:p>
    <w:p w14:paraId="6BEDEB8B" w14:textId="6DC1349D" w:rsidR="003B46AC" w:rsidRPr="00CB6F7F" w:rsidRDefault="004D2FCA" w:rsidP="00AD2853">
      <w:pPr>
        <w:suppressAutoHyphens/>
        <w:autoSpaceDN w:val="0"/>
        <w:jc w:val="both"/>
        <w:textAlignment w:val="baseline"/>
        <w:rPr>
          <w:sz w:val="22"/>
          <w:szCs w:val="22"/>
          <w:lang w:val="fr-FR"/>
        </w:rPr>
      </w:pPr>
      <w:r w:rsidRPr="00CB6F7F">
        <w:rPr>
          <w:sz w:val="22"/>
          <w:szCs w:val="22"/>
          <w:lang w:val="fr-FR"/>
        </w:rPr>
        <w:t xml:space="preserve">(2) </w:t>
      </w:r>
      <w:r w:rsidR="00C610F6" w:rsidRPr="00CB6F7F">
        <w:rPr>
          <w:sz w:val="22"/>
          <w:szCs w:val="22"/>
          <w:lang w:val="fr-FR"/>
        </w:rPr>
        <w:t>Prin legi speciale se pot stabili în mod expres și alte categorii</w:t>
      </w:r>
      <w:r w:rsidR="001819D7" w:rsidRPr="00CB6F7F">
        <w:rPr>
          <w:sz w:val="22"/>
          <w:szCs w:val="22"/>
          <w:lang w:val="fr-FR"/>
        </w:rPr>
        <w:t xml:space="preserve"> de</w:t>
      </w:r>
      <w:r w:rsidR="00C610F6" w:rsidRPr="00CB6F7F">
        <w:rPr>
          <w:sz w:val="22"/>
          <w:szCs w:val="22"/>
          <w:lang w:val="fr-FR"/>
        </w:rPr>
        <w:t xml:space="preserve"> excepții. </w:t>
      </w:r>
      <w:bookmarkEnd w:id="3262"/>
    </w:p>
    <w:p w14:paraId="2A39AACD" w14:textId="334B6BC0" w:rsidR="00512BC2" w:rsidRPr="00CB6F7F" w:rsidRDefault="00512BC2" w:rsidP="00AD2853">
      <w:pPr>
        <w:suppressAutoHyphens/>
        <w:autoSpaceDN w:val="0"/>
        <w:jc w:val="both"/>
        <w:textAlignment w:val="baseline"/>
        <w:rPr>
          <w:sz w:val="22"/>
          <w:szCs w:val="22"/>
          <w:lang w:val="fr-FR"/>
        </w:rPr>
      </w:pPr>
    </w:p>
    <w:p w14:paraId="0C39B910" w14:textId="58771ADF" w:rsidR="00C610F6" w:rsidRPr="00CB6F7F" w:rsidRDefault="00C610F6" w:rsidP="00AD2853">
      <w:pPr>
        <w:pStyle w:val="Titlu2"/>
        <w:spacing w:before="120" w:after="120"/>
        <w:jc w:val="center"/>
        <w:rPr>
          <w:b/>
          <w:sz w:val="22"/>
          <w:szCs w:val="22"/>
          <w:lang w:val="fr-FR"/>
        </w:rPr>
      </w:pPr>
      <w:bookmarkStart w:id="3264" w:name="_Toc99364134"/>
      <w:bookmarkStart w:id="3265" w:name="_Toc99359931"/>
      <w:bookmarkStart w:id="3266" w:name="_Toc94538145"/>
      <w:bookmarkStart w:id="3267" w:name="_Toc130907452"/>
      <w:bookmarkStart w:id="3268" w:name="_Toc130913410"/>
      <w:bookmarkStart w:id="3269" w:name="_Toc130972732"/>
      <w:bookmarkStart w:id="3270" w:name="_Toc130973459"/>
      <w:bookmarkStart w:id="3271" w:name="_Toc130973598"/>
      <w:bookmarkStart w:id="3272" w:name="_Toc130973739"/>
      <w:bookmarkStart w:id="3273" w:name="_Toc130974095"/>
      <w:bookmarkStart w:id="3274" w:name="_Toc130974737"/>
      <w:bookmarkStart w:id="3275" w:name="_Toc130976418"/>
      <w:bookmarkStart w:id="3276" w:name="_Toc130997593"/>
      <w:bookmarkStart w:id="3277" w:name="_Toc130998530"/>
      <w:bookmarkStart w:id="3278" w:name="_Toc138144816"/>
      <w:bookmarkStart w:id="3279" w:name="_Toc140586478"/>
      <w:bookmarkStart w:id="3280" w:name="_Toc147404713"/>
      <w:bookmarkStart w:id="3281" w:name="_Toc147846220"/>
      <w:bookmarkStart w:id="3282" w:name="_Toc210230733"/>
      <w:bookmarkStart w:id="3283" w:name="_Hlk99281387"/>
      <w:r w:rsidRPr="00CB6F7F">
        <w:rPr>
          <w:b/>
          <w:sz w:val="22"/>
          <w:szCs w:val="22"/>
          <w:lang w:val="fr-FR"/>
        </w:rPr>
        <w:t>Capitolul II. Procedura recursului administrativ</w:t>
      </w:r>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p>
    <w:p w14:paraId="1D7D642B" w14:textId="77777777" w:rsidR="00C610F6" w:rsidRPr="00CB6F7F" w:rsidRDefault="00C610F6" w:rsidP="00AD2853">
      <w:pPr>
        <w:pStyle w:val="Titlu2"/>
        <w:spacing w:before="120" w:after="120"/>
        <w:jc w:val="center"/>
        <w:rPr>
          <w:i/>
          <w:sz w:val="22"/>
          <w:szCs w:val="22"/>
          <w:lang w:val="fr-FR"/>
        </w:rPr>
      </w:pPr>
      <w:bookmarkStart w:id="3284" w:name="_Toc99364147"/>
      <w:bookmarkStart w:id="3285" w:name="_Toc99359933"/>
      <w:bookmarkStart w:id="3286" w:name="_Toc130907453"/>
      <w:bookmarkStart w:id="3287" w:name="_Toc130913411"/>
      <w:bookmarkStart w:id="3288" w:name="_Toc130972733"/>
      <w:bookmarkStart w:id="3289" w:name="_Toc130973460"/>
      <w:bookmarkStart w:id="3290" w:name="_Toc130973599"/>
      <w:bookmarkStart w:id="3291" w:name="_Toc130973740"/>
      <w:bookmarkStart w:id="3292" w:name="_Toc130974096"/>
      <w:bookmarkStart w:id="3293" w:name="_Toc130974738"/>
      <w:bookmarkStart w:id="3294" w:name="_Toc130976419"/>
      <w:bookmarkStart w:id="3295" w:name="_Toc130997594"/>
      <w:bookmarkStart w:id="3296" w:name="_Toc130998531"/>
      <w:bookmarkStart w:id="3297" w:name="_Toc138144817"/>
      <w:bookmarkStart w:id="3298" w:name="_Toc140586479"/>
      <w:bookmarkStart w:id="3299" w:name="_Toc147404714"/>
      <w:bookmarkStart w:id="3300" w:name="_Toc147846221"/>
      <w:bookmarkStart w:id="3301" w:name="_Toc210230734"/>
      <w:r w:rsidRPr="00CB6F7F">
        <w:rPr>
          <w:i/>
          <w:sz w:val="22"/>
          <w:szCs w:val="22"/>
          <w:lang w:val="fr-FR"/>
        </w:rPr>
        <w:t xml:space="preserve">Secțiunea I. Dispoziții </w:t>
      </w:r>
      <w:bookmarkEnd w:id="3284"/>
      <w:bookmarkEnd w:id="3285"/>
      <w:r w:rsidRPr="00CB6F7F">
        <w:rPr>
          <w:i/>
          <w:sz w:val="22"/>
          <w:szCs w:val="22"/>
          <w:lang w:val="fr-FR"/>
        </w:rPr>
        <w:t>generale</w:t>
      </w:r>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p>
    <w:p w14:paraId="6E7898CA" w14:textId="77777777" w:rsidR="00C610F6" w:rsidRPr="00CB6F7F" w:rsidRDefault="00C610F6" w:rsidP="00AD2853">
      <w:pPr>
        <w:rPr>
          <w:sz w:val="22"/>
          <w:szCs w:val="22"/>
          <w:lang w:val="fr-FR"/>
        </w:rPr>
      </w:pPr>
    </w:p>
    <w:p w14:paraId="238A6F0D" w14:textId="028A7C51" w:rsidR="00C610F6" w:rsidRPr="00CB6F7F" w:rsidRDefault="00C610F6" w:rsidP="00AD2853">
      <w:pPr>
        <w:pStyle w:val="Titlu4"/>
        <w:spacing w:before="120" w:after="120"/>
        <w:jc w:val="both"/>
        <w:rPr>
          <w:sz w:val="22"/>
          <w:szCs w:val="22"/>
        </w:rPr>
      </w:pPr>
      <w:bookmarkStart w:id="3302" w:name="_Toc94538151"/>
      <w:bookmarkStart w:id="3303" w:name="_Toc99364135"/>
      <w:bookmarkStart w:id="3304" w:name="_Toc130974097"/>
      <w:bookmarkStart w:id="3305" w:name="_Toc130974739"/>
      <w:bookmarkStart w:id="3306" w:name="_Toc130976420"/>
      <w:bookmarkStart w:id="3307" w:name="_Toc130997595"/>
      <w:bookmarkStart w:id="3308" w:name="_Toc130998532"/>
      <w:bookmarkStart w:id="3309" w:name="_Toc138144818"/>
      <w:bookmarkStart w:id="3310" w:name="_Toc140586480"/>
      <w:bookmarkStart w:id="3311" w:name="_Toc147404715"/>
      <w:bookmarkStart w:id="3312" w:name="_Toc147846222"/>
      <w:bookmarkStart w:id="3313" w:name="_Toc210230735"/>
      <w:r w:rsidRPr="00CB6F7F">
        <w:rPr>
          <w:sz w:val="22"/>
          <w:szCs w:val="22"/>
        </w:rPr>
        <w:t xml:space="preserve">Art. </w:t>
      </w:r>
      <w:r w:rsidR="00FA7F8E">
        <w:rPr>
          <w:sz w:val="22"/>
          <w:szCs w:val="22"/>
        </w:rPr>
        <w:t>239</w:t>
      </w:r>
      <w:r w:rsidRPr="00CB6F7F">
        <w:rPr>
          <w:sz w:val="22"/>
          <w:szCs w:val="22"/>
        </w:rPr>
        <w:t xml:space="preserve">. </w:t>
      </w:r>
      <w:bookmarkEnd w:id="3302"/>
      <w:r w:rsidRPr="00CB6F7F">
        <w:rPr>
          <w:sz w:val="22"/>
          <w:szCs w:val="22"/>
        </w:rPr>
        <w:t xml:space="preserve">Dispoziții </w:t>
      </w:r>
      <w:bookmarkEnd w:id="3303"/>
      <w:r w:rsidRPr="00CB6F7F">
        <w:rPr>
          <w:sz w:val="22"/>
          <w:szCs w:val="22"/>
        </w:rPr>
        <w:t>generale</w:t>
      </w:r>
      <w:bookmarkEnd w:id="3304"/>
      <w:bookmarkEnd w:id="3305"/>
      <w:bookmarkEnd w:id="3306"/>
      <w:bookmarkEnd w:id="3307"/>
      <w:bookmarkEnd w:id="3308"/>
      <w:bookmarkEnd w:id="3309"/>
      <w:bookmarkEnd w:id="3310"/>
      <w:bookmarkEnd w:id="3311"/>
      <w:bookmarkEnd w:id="3312"/>
      <w:bookmarkEnd w:id="3313"/>
    </w:p>
    <w:p w14:paraId="10D30E55" w14:textId="5119E698" w:rsidR="00C610F6" w:rsidRPr="00CB6F7F" w:rsidRDefault="00C610F6" w:rsidP="00AD2853">
      <w:pPr>
        <w:widowControl w:val="0"/>
        <w:tabs>
          <w:tab w:val="left" w:pos="794"/>
        </w:tabs>
        <w:autoSpaceDE w:val="0"/>
        <w:autoSpaceDN w:val="0"/>
        <w:jc w:val="both"/>
        <w:rPr>
          <w:sz w:val="22"/>
          <w:szCs w:val="22"/>
          <w:lang w:val="fr-FR"/>
        </w:rPr>
      </w:pPr>
      <w:r w:rsidRPr="00CB6F7F">
        <w:rPr>
          <w:sz w:val="22"/>
          <w:szCs w:val="22"/>
          <w:lang w:val="fr-FR"/>
        </w:rPr>
        <w:t xml:space="preserve">(1) Procedura recursului administrativ este demarată prin </w:t>
      </w:r>
      <w:r w:rsidR="00A1045F" w:rsidRPr="00CB6F7F">
        <w:rPr>
          <w:sz w:val="22"/>
          <w:szCs w:val="22"/>
          <w:lang w:val="fr-FR"/>
        </w:rPr>
        <w:t xml:space="preserve">transmiterea </w:t>
      </w:r>
      <w:r w:rsidRPr="00CB6F7F">
        <w:rPr>
          <w:sz w:val="22"/>
          <w:szCs w:val="22"/>
          <w:lang w:val="fr-FR"/>
        </w:rPr>
        <w:t>plânger</w:t>
      </w:r>
      <w:r w:rsidR="00A1045F" w:rsidRPr="00CB6F7F">
        <w:rPr>
          <w:sz w:val="22"/>
          <w:szCs w:val="22"/>
          <w:lang w:val="fr-FR"/>
        </w:rPr>
        <w:t>ii</w:t>
      </w:r>
      <w:r w:rsidRPr="00CB6F7F">
        <w:rPr>
          <w:sz w:val="22"/>
          <w:szCs w:val="22"/>
          <w:lang w:val="fr-FR"/>
        </w:rPr>
        <w:t xml:space="preserve"> prealabil</w:t>
      </w:r>
      <w:r w:rsidR="00A1045F" w:rsidRPr="00CB6F7F">
        <w:rPr>
          <w:sz w:val="22"/>
          <w:szCs w:val="22"/>
          <w:lang w:val="fr-FR"/>
        </w:rPr>
        <w:t>e</w:t>
      </w:r>
      <w:r w:rsidRPr="00CB6F7F">
        <w:rPr>
          <w:sz w:val="22"/>
          <w:szCs w:val="22"/>
          <w:lang w:val="fr-FR"/>
        </w:rPr>
        <w:t xml:space="preserve"> la autoritatea emitentă sau ierarhic superioară, acolo unde este cazul, de către </w:t>
      </w:r>
      <w:r w:rsidR="00236FBB">
        <w:rPr>
          <w:sz w:val="22"/>
          <w:szCs w:val="22"/>
          <w:lang w:val="fr-FR"/>
        </w:rPr>
        <w:t>persoana</w:t>
      </w:r>
      <w:r w:rsidR="00236FBB" w:rsidRPr="00CB6F7F">
        <w:rPr>
          <w:sz w:val="22"/>
          <w:szCs w:val="22"/>
          <w:lang w:val="fr-FR"/>
        </w:rPr>
        <w:t xml:space="preserve"> </w:t>
      </w:r>
      <w:r w:rsidRPr="00CB6F7F">
        <w:rPr>
          <w:sz w:val="22"/>
          <w:szCs w:val="22"/>
          <w:lang w:val="fr-FR"/>
        </w:rPr>
        <w:t>care se consideră vătămată, în termenul general de 30 de zile de la comunicarea actului administrativ</w:t>
      </w:r>
      <w:r w:rsidR="00B57AF1" w:rsidRPr="00CB6F7F">
        <w:rPr>
          <w:sz w:val="22"/>
          <w:szCs w:val="22"/>
          <w:lang w:val="fr-FR"/>
        </w:rPr>
        <w:t xml:space="preserve"> individual</w:t>
      </w:r>
      <w:r w:rsidRPr="00CB6F7F">
        <w:rPr>
          <w:sz w:val="22"/>
          <w:szCs w:val="22"/>
          <w:lang w:val="fr-FR"/>
        </w:rPr>
        <w:t>.</w:t>
      </w:r>
      <w:r w:rsidR="00A1045F" w:rsidRPr="00CB6F7F">
        <w:rPr>
          <w:sz w:val="22"/>
          <w:szCs w:val="22"/>
          <w:lang w:val="fr-FR"/>
        </w:rPr>
        <w:t xml:space="preserve"> Autoritatea este obligată să finalizeze procedura recursului administrativ în termen de 30 de zile de la înregistrarea plângerii prealabile. </w:t>
      </w:r>
      <w:r w:rsidRPr="00CB6F7F">
        <w:rPr>
          <w:sz w:val="22"/>
          <w:szCs w:val="22"/>
          <w:lang w:val="fr-FR"/>
        </w:rPr>
        <w:t xml:space="preserve">  </w:t>
      </w:r>
    </w:p>
    <w:p w14:paraId="0BD986BC" w14:textId="69B0410A" w:rsidR="00C610F6" w:rsidRPr="00CB6F7F" w:rsidRDefault="00C610F6" w:rsidP="00AD2853">
      <w:pPr>
        <w:widowControl w:val="0"/>
        <w:tabs>
          <w:tab w:val="left" w:pos="794"/>
        </w:tabs>
        <w:autoSpaceDE w:val="0"/>
        <w:autoSpaceDN w:val="0"/>
        <w:jc w:val="both"/>
        <w:rPr>
          <w:sz w:val="22"/>
          <w:szCs w:val="22"/>
          <w:lang w:val="fr-FR"/>
        </w:rPr>
      </w:pPr>
      <w:r w:rsidRPr="00CB6F7F">
        <w:rPr>
          <w:sz w:val="22"/>
          <w:szCs w:val="22"/>
          <w:lang w:val="fr-FR"/>
        </w:rPr>
        <w:t>(2) Pentru motive temeinice, persoana care se consideră vătămată,</w:t>
      </w:r>
      <w:r w:rsidRPr="00CB6F7F">
        <w:rPr>
          <w:spacing w:val="1"/>
          <w:sz w:val="22"/>
          <w:szCs w:val="22"/>
          <w:lang w:val="fr-FR"/>
        </w:rPr>
        <w:t xml:space="preserve"> </w:t>
      </w:r>
      <w:r w:rsidR="00412316">
        <w:rPr>
          <w:sz w:val="22"/>
          <w:szCs w:val="22"/>
          <w:lang w:val="fr-FR"/>
        </w:rPr>
        <w:t>beneficiar</w:t>
      </w:r>
      <w:r w:rsidR="00412316" w:rsidRPr="00CB6F7F">
        <w:rPr>
          <w:sz w:val="22"/>
          <w:szCs w:val="22"/>
          <w:lang w:val="fr-FR"/>
        </w:rPr>
        <w:t xml:space="preserve"> </w:t>
      </w:r>
      <w:r w:rsidRPr="00CB6F7F">
        <w:rPr>
          <w:sz w:val="22"/>
          <w:szCs w:val="22"/>
          <w:lang w:val="fr-FR"/>
        </w:rPr>
        <w:t>al actului, poate introduce plângerea prealabilă, în cazul actelor</w:t>
      </w:r>
      <w:r w:rsidRPr="00CB6F7F">
        <w:rPr>
          <w:spacing w:val="1"/>
          <w:sz w:val="22"/>
          <w:szCs w:val="22"/>
          <w:lang w:val="fr-FR"/>
        </w:rPr>
        <w:t xml:space="preserve"> </w:t>
      </w:r>
      <w:r w:rsidRPr="00CB6F7F">
        <w:rPr>
          <w:sz w:val="22"/>
          <w:szCs w:val="22"/>
          <w:lang w:val="fr-FR"/>
        </w:rPr>
        <w:t xml:space="preserve">administrative individuale, și peste termenul </w:t>
      </w:r>
      <w:r w:rsidRPr="00CB6F7F">
        <w:rPr>
          <w:sz w:val="22"/>
          <w:szCs w:val="22"/>
          <w:lang w:val="fr-FR"/>
        </w:rPr>
        <w:lastRenderedPageBreak/>
        <w:t>prevăzut</w:t>
      </w:r>
      <w:r w:rsidR="00B57AF1" w:rsidRPr="00CB6F7F">
        <w:rPr>
          <w:sz w:val="22"/>
          <w:szCs w:val="22"/>
          <w:lang w:val="fr-FR"/>
        </w:rPr>
        <w:t xml:space="preserve"> la alin. (1)</w:t>
      </w:r>
      <w:r w:rsidRPr="00CB6F7F">
        <w:rPr>
          <w:sz w:val="22"/>
          <w:szCs w:val="22"/>
          <w:lang w:val="fr-FR"/>
        </w:rPr>
        <w:t>, dar nu mai</w:t>
      </w:r>
      <w:r w:rsidRPr="00CB6F7F">
        <w:rPr>
          <w:spacing w:val="1"/>
          <w:sz w:val="22"/>
          <w:szCs w:val="22"/>
          <w:lang w:val="fr-FR"/>
        </w:rPr>
        <w:t xml:space="preserve"> </w:t>
      </w:r>
      <w:r w:rsidRPr="00CB6F7F">
        <w:rPr>
          <w:sz w:val="22"/>
          <w:szCs w:val="22"/>
          <w:lang w:val="fr-FR"/>
        </w:rPr>
        <w:t>târziu de</w:t>
      </w:r>
      <w:r w:rsidRPr="00CB6F7F">
        <w:rPr>
          <w:spacing w:val="-3"/>
          <w:sz w:val="22"/>
          <w:szCs w:val="22"/>
          <w:lang w:val="fr-FR"/>
        </w:rPr>
        <w:t xml:space="preserve"> </w:t>
      </w:r>
      <w:r w:rsidRPr="00CB6F7F">
        <w:rPr>
          <w:sz w:val="22"/>
          <w:szCs w:val="22"/>
          <w:lang w:val="fr-FR"/>
        </w:rPr>
        <w:t>6</w:t>
      </w:r>
      <w:r w:rsidRPr="00CB6F7F">
        <w:rPr>
          <w:spacing w:val="1"/>
          <w:sz w:val="22"/>
          <w:szCs w:val="22"/>
          <w:lang w:val="fr-FR"/>
        </w:rPr>
        <w:t xml:space="preserve"> </w:t>
      </w:r>
      <w:r w:rsidRPr="00CB6F7F">
        <w:rPr>
          <w:sz w:val="22"/>
          <w:szCs w:val="22"/>
          <w:lang w:val="fr-FR"/>
        </w:rPr>
        <w:t>luni</w:t>
      </w:r>
      <w:r w:rsidRPr="00CB6F7F">
        <w:rPr>
          <w:spacing w:val="-3"/>
          <w:sz w:val="22"/>
          <w:szCs w:val="22"/>
          <w:lang w:val="fr-FR"/>
        </w:rPr>
        <w:t xml:space="preserve"> </w:t>
      </w:r>
      <w:r w:rsidRPr="00CB6F7F">
        <w:rPr>
          <w:sz w:val="22"/>
          <w:szCs w:val="22"/>
          <w:lang w:val="fr-FR"/>
        </w:rPr>
        <w:t>de</w:t>
      </w:r>
      <w:r w:rsidRPr="00CB6F7F">
        <w:rPr>
          <w:spacing w:val="-1"/>
          <w:sz w:val="22"/>
          <w:szCs w:val="22"/>
          <w:lang w:val="fr-FR"/>
        </w:rPr>
        <w:t xml:space="preserve"> </w:t>
      </w:r>
      <w:r w:rsidRPr="00CB6F7F">
        <w:rPr>
          <w:sz w:val="22"/>
          <w:szCs w:val="22"/>
          <w:lang w:val="fr-FR"/>
        </w:rPr>
        <w:t>la</w:t>
      </w:r>
      <w:r w:rsidRPr="00CB6F7F">
        <w:rPr>
          <w:spacing w:val="-3"/>
          <w:sz w:val="22"/>
          <w:szCs w:val="22"/>
          <w:lang w:val="fr-FR"/>
        </w:rPr>
        <w:t xml:space="preserve"> </w:t>
      </w:r>
      <w:r w:rsidRPr="00CB6F7F">
        <w:rPr>
          <w:sz w:val="22"/>
          <w:szCs w:val="22"/>
          <w:lang w:val="fr-FR"/>
        </w:rPr>
        <w:t>data</w:t>
      </w:r>
      <w:r w:rsidRPr="00CB6F7F">
        <w:rPr>
          <w:spacing w:val="1"/>
          <w:sz w:val="22"/>
          <w:szCs w:val="22"/>
          <w:lang w:val="fr-FR"/>
        </w:rPr>
        <w:t xml:space="preserve"> </w:t>
      </w:r>
      <w:r w:rsidRPr="00CB6F7F">
        <w:rPr>
          <w:sz w:val="22"/>
          <w:szCs w:val="22"/>
          <w:lang w:val="fr-FR"/>
        </w:rPr>
        <w:t>emiterii</w:t>
      </w:r>
      <w:r w:rsidRPr="00CB6F7F">
        <w:rPr>
          <w:spacing w:val="-3"/>
          <w:sz w:val="22"/>
          <w:szCs w:val="22"/>
          <w:lang w:val="fr-FR"/>
        </w:rPr>
        <w:t xml:space="preserve"> </w:t>
      </w:r>
      <w:r w:rsidRPr="00CB6F7F">
        <w:rPr>
          <w:sz w:val="22"/>
          <w:szCs w:val="22"/>
          <w:lang w:val="fr-FR"/>
        </w:rPr>
        <w:t>actului.</w:t>
      </w:r>
    </w:p>
    <w:p w14:paraId="33128216" w14:textId="68ECAF95" w:rsidR="00C610F6" w:rsidRPr="00CB6F7F" w:rsidRDefault="00C610F6" w:rsidP="00AD2853">
      <w:pPr>
        <w:pStyle w:val="Corptext"/>
        <w:spacing w:before="120" w:after="120"/>
        <w:jc w:val="both"/>
        <w:rPr>
          <w:rFonts w:ascii="Trebuchet MS" w:hAnsi="Trebuchet MS"/>
          <w:sz w:val="22"/>
          <w:szCs w:val="22"/>
          <w:lang w:val="ro-RO"/>
        </w:rPr>
      </w:pPr>
      <w:r w:rsidRPr="00CB6F7F">
        <w:rPr>
          <w:rFonts w:ascii="Trebuchet MS" w:hAnsi="Trebuchet MS"/>
          <w:sz w:val="22"/>
          <w:szCs w:val="22"/>
          <w:lang w:val="ro-RO"/>
        </w:rPr>
        <w:t xml:space="preserve">(3) </w:t>
      </w:r>
      <w:r w:rsidR="008E131A" w:rsidRPr="008E131A">
        <w:rPr>
          <w:rFonts w:ascii="Trebuchet MS" w:hAnsi="Trebuchet MS"/>
          <w:sz w:val="22"/>
          <w:szCs w:val="22"/>
          <w:lang w:val="ro-RO"/>
        </w:rPr>
        <w:t>Persoana vătămată printr-un act administrativ normativ poate introduce plângere prealabilă oricând</w:t>
      </w:r>
      <w:r w:rsidRPr="00CB6F7F">
        <w:rPr>
          <w:rFonts w:ascii="Trebuchet MS" w:hAnsi="Trebuchet MS"/>
          <w:sz w:val="22"/>
          <w:szCs w:val="22"/>
          <w:lang w:val="ro-RO"/>
        </w:rPr>
        <w:t>.</w:t>
      </w:r>
    </w:p>
    <w:p w14:paraId="68154AC6" w14:textId="3D8DFEED" w:rsidR="00B57AF1" w:rsidRPr="00020E4F" w:rsidRDefault="00C610F6" w:rsidP="00AD2853">
      <w:pPr>
        <w:tabs>
          <w:tab w:val="left" w:pos="794"/>
        </w:tabs>
        <w:jc w:val="both"/>
        <w:rPr>
          <w:sz w:val="22"/>
          <w:szCs w:val="22"/>
          <w:lang w:val="ro-RO"/>
        </w:rPr>
      </w:pPr>
      <w:bookmarkStart w:id="3314" w:name="_Hlk147398998"/>
      <w:r w:rsidRPr="00020E4F">
        <w:rPr>
          <w:sz w:val="22"/>
          <w:szCs w:val="22"/>
          <w:lang w:val="ro-RO"/>
        </w:rPr>
        <w:t>(4) Este îndreptățită să introducă plângere prealabilă și persoana care se consideră vătămată</w:t>
      </w:r>
      <w:r w:rsidRPr="00020E4F">
        <w:rPr>
          <w:spacing w:val="1"/>
          <w:sz w:val="22"/>
          <w:szCs w:val="22"/>
          <w:lang w:val="ro-RO"/>
        </w:rPr>
        <w:t xml:space="preserve"> </w:t>
      </w:r>
      <w:r w:rsidRPr="00020E4F">
        <w:rPr>
          <w:sz w:val="22"/>
          <w:szCs w:val="22"/>
          <w:lang w:val="ro-RO"/>
        </w:rPr>
        <w:t xml:space="preserve">într-un drept al său sau într-un interes legitim, printr-un act administrativ individual, adresat altui subiect de drept. </w:t>
      </w:r>
    </w:p>
    <w:p w14:paraId="13E28465" w14:textId="49292AD7" w:rsidR="00B57AF1" w:rsidRPr="00CB6F7F" w:rsidRDefault="00B57AF1" w:rsidP="00AD2853">
      <w:pPr>
        <w:tabs>
          <w:tab w:val="left" w:pos="794"/>
        </w:tabs>
        <w:jc w:val="both"/>
        <w:rPr>
          <w:sz w:val="22"/>
          <w:szCs w:val="22"/>
          <w:lang w:val="fr-FR"/>
        </w:rPr>
      </w:pPr>
      <w:r w:rsidRPr="00CB6F7F">
        <w:rPr>
          <w:sz w:val="22"/>
          <w:szCs w:val="22"/>
          <w:lang w:val="fr-FR"/>
        </w:rPr>
        <w:t xml:space="preserve">(5) </w:t>
      </w:r>
      <w:r w:rsidR="008961C2" w:rsidRPr="008961C2">
        <w:rPr>
          <w:sz w:val="22"/>
          <w:szCs w:val="22"/>
          <w:lang w:val="fr-FR"/>
        </w:rPr>
        <w:t>În situația prevăzută la alin. (4), plângerea prealabilă se introduce în termen de 30 de zile de la data la care persoana a luat la cunoștință</w:t>
      </w:r>
      <w:r w:rsidR="00C610F6" w:rsidRPr="00CB6F7F">
        <w:rPr>
          <w:sz w:val="22"/>
          <w:szCs w:val="22"/>
          <w:lang w:val="fr-FR"/>
        </w:rPr>
        <w:t>,</w:t>
      </w:r>
      <w:r w:rsidR="00C610F6" w:rsidRPr="00CB6F7F">
        <w:rPr>
          <w:spacing w:val="-2"/>
          <w:sz w:val="22"/>
          <w:szCs w:val="22"/>
          <w:lang w:val="fr-FR"/>
        </w:rPr>
        <w:t xml:space="preserve"> </w:t>
      </w:r>
      <w:r w:rsidR="00C610F6" w:rsidRPr="00CB6F7F">
        <w:rPr>
          <w:sz w:val="22"/>
          <w:szCs w:val="22"/>
          <w:lang w:val="fr-FR"/>
        </w:rPr>
        <w:t>pe</w:t>
      </w:r>
      <w:r w:rsidR="00C610F6" w:rsidRPr="00CB6F7F">
        <w:rPr>
          <w:spacing w:val="-2"/>
          <w:sz w:val="22"/>
          <w:szCs w:val="22"/>
          <w:lang w:val="fr-FR"/>
        </w:rPr>
        <w:t xml:space="preserve"> </w:t>
      </w:r>
      <w:r w:rsidR="00C610F6" w:rsidRPr="00CB6F7F">
        <w:rPr>
          <w:sz w:val="22"/>
          <w:szCs w:val="22"/>
          <w:lang w:val="fr-FR"/>
        </w:rPr>
        <w:t>orice</w:t>
      </w:r>
      <w:r w:rsidR="00C610F6" w:rsidRPr="00CB6F7F">
        <w:rPr>
          <w:spacing w:val="-2"/>
          <w:sz w:val="22"/>
          <w:szCs w:val="22"/>
          <w:lang w:val="fr-FR"/>
        </w:rPr>
        <w:t xml:space="preserve"> </w:t>
      </w:r>
      <w:r w:rsidR="00C610F6" w:rsidRPr="00CB6F7F">
        <w:rPr>
          <w:sz w:val="22"/>
          <w:szCs w:val="22"/>
          <w:lang w:val="fr-FR"/>
        </w:rPr>
        <w:t>cale,</w:t>
      </w:r>
      <w:r w:rsidR="00C610F6" w:rsidRPr="00CB6F7F">
        <w:rPr>
          <w:spacing w:val="-3"/>
          <w:sz w:val="22"/>
          <w:szCs w:val="22"/>
          <w:lang w:val="fr-FR"/>
        </w:rPr>
        <w:t xml:space="preserve"> </w:t>
      </w:r>
      <w:r w:rsidR="00C610F6" w:rsidRPr="00CB6F7F">
        <w:rPr>
          <w:sz w:val="22"/>
          <w:szCs w:val="22"/>
          <w:lang w:val="fr-FR"/>
        </w:rPr>
        <w:t>de conținutul actului</w:t>
      </w:r>
      <w:r w:rsidR="00846323">
        <w:rPr>
          <w:sz w:val="22"/>
          <w:szCs w:val="22"/>
          <w:lang w:val="fr-FR"/>
        </w:rPr>
        <w:t>, dar nu mai târziu de 3 ani de la emiterea sau adoptarea acestuia. În interiorul termenului de 3 ani, p</w:t>
      </w:r>
      <w:r w:rsidR="00C610F6" w:rsidRPr="00CB6F7F">
        <w:rPr>
          <w:sz w:val="22"/>
          <w:szCs w:val="22"/>
          <w:lang w:val="fr-FR"/>
        </w:rPr>
        <w:t>entru motive temeinice, plângerea prealabilă se poate</w:t>
      </w:r>
      <w:r w:rsidR="00C610F6" w:rsidRPr="00CB6F7F">
        <w:rPr>
          <w:spacing w:val="1"/>
          <w:sz w:val="22"/>
          <w:szCs w:val="22"/>
          <w:lang w:val="fr-FR"/>
        </w:rPr>
        <w:t xml:space="preserve"> </w:t>
      </w:r>
      <w:r w:rsidR="00C610F6" w:rsidRPr="00CB6F7F">
        <w:rPr>
          <w:sz w:val="22"/>
          <w:szCs w:val="22"/>
          <w:lang w:val="fr-FR"/>
        </w:rPr>
        <w:t>formula și peste termenul de 30 de zile, dar nu mai târziu de 6 luni de la data la</w:t>
      </w:r>
      <w:r w:rsidR="00846323">
        <w:rPr>
          <w:spacing w:val="-67"/>
          <w:sz w:val="22"/>
          <w:szCs w:val="22"/>
          <w:lang w:val="fr-FR"/>
        </w:rPr>
        <w:t xml:space="preserve"> </w:t>
      </w:r>
      <w:r w:rsidR="00846323">
        <w:rPr>
          <w:sz w:val="22"/>
          <w:szCs w:val="22"/>
          <w:lang w:val="fr-FR"/>
        </w:rPr>
        <w:t xml:space="preserve"> c</w:t>
      </w:r>
      <w:r w:rsidR="00C610F6" w:rsidRPr="00CB6F7F">
        <w:rPr>
          <w:sz w:val="22"/>
          <w:szCs w:val="22"/>
          <w:lang w:val="fr-FR"/>
        </w:rPr>
        <w:t xml:space="preserve">are a luat cunoștință, pe orice cale, de conținutul acestuia. </w:t>
      </w:r>
    </w:p>
    <w:p w14:paraId="73FDD0D5" w14:textId="7AC9E27F" w:rsidR="00C610F6" w:rsidRPr="00CB6F7F" w:rsidRDefault="00B57AF1" w:rsidP="00AD2853">
      <w:pPr>
        <w:tabs>
          <w:tab w:val="left" w:pos="794"/>
        </w:tabs>
        <w:jc w:val="both"/>
        <w:rPr>
          <w:sz w:val="22"/>
          <w:szCs w:val="22"/>
          <w:lang w:val="fr-FR"/>
        </w:rPr>
      </w:pPr>
      <w:r w:rsidRPr="00CB6F7F">
        <w:rPr>
          <w:sz w:val="22"/>
          <w:szCs w:val="22"/>
          <w:lang w:val="fr-FR"/>
        </w:rPr>
        <w:t xml:space="preserve">(6) </w:t>
      </w:r>
      <w:r w:rsidR="00C610F6" w:rsidRPr="00CB6F7F">
        <w:rPr>
          <w:sz w:val="22"/>
          <w:szCs w:val="22"/>
          <w:lang w:val="fr-FR"/>
        </w:rPr>
        <w:t xml:space="preserve">Termenul de 6 luni prevăzut </w:t>
      </w:r>
      <w:r w:rsidRPr="00CB6F7F">
        <w:rPr>
          <w:sz w:val="22"/>
          <w:szCs w:val="22"/>
          <w:lang w:val="fr-FR"/>
        </w:rPr>
        <w:t>la alin. (2) și (5)</w:t>
      </w:r>
      <w:r w:rsidR="00C610F6" w:rsidRPr="00CB6F7F">
        <w:rPr>
          <w:spacing w:val="-5"/>
          <w:sz w:val="22"/>
          <w:szCs w:val="22"/>
          <w:lang w:val="fr-FR"/>
        </w:rPr>
        <w:t xml:space="preserve"> </w:t>
      </w:r>
      <w:r w:rsidR="00C610F6" w:rsidRPr="00CB6F7F">
        <w:rPr>
          <w:sz w:val="22"/>
          <w:szCs w:val="22"/>
          <w:lang w:val="fr-FR"/>
        </w:rPr>
        <w:t>sunt</w:t>
      </w:r>
      <w:r w:rsidR="00C610F6" w:rsidRPr="00CB6F7F">
        <w:rPr>
          <w:spacing w:val="-1"/>
          <w:sz w:val="22"/>
          <w:szCs w:val="22"/>
          <w:lang w:val="fr-FR"/>
        </w:rPr>
        <w:t xml:space="preserve"> </w:t>
      </w:r>
      <w:r w:rsidR="00C610F6" w:rsidRPr="00CB6F7F">
        <w:rPr>
          <w:sz w:val="22"/>
          <w:szCs w:val="22"/>
          <w:lang w:val="fr-FR"/>
        </w:rPr>
        <w:t>termene</w:t>
      </w:r>
      <w:r w:rsidR="00C610F6" w:rsidRPr="00CB6F7F">
        <w:rPr>
          <w:spacing w:val="-3"/>
          <w:sz w:val="22"/>
          <w:szCs w:val="22"/>
          <w:lang w:val="fr-FR"/>
        </w:rPr>
        <w:t xml:space="preserve"> </w:t>
      </w:r>
      <w:r w:rsidR="00C610F6" w:rsidRPr="00CB6F7F">
        <w:rPr>
          <w:sz w:val="22"/>
          <w:szCs w:val="22"/>
          <w:lang w:val="fr-FR"/>
        </w:rPr>
        <w:t>de</w:t>
      </w:r>
      <w:r w:rsidR="00FB4F16">
        <w:rPr>
          <w:spacing w:val="-67"/>
          <w:sz w:val="22"/>
          <w:szCs w:val="22"/>
          <w:lang w:val="fr-FR"/>
        </w:rPr>
        <w:t xml:space="preserve"> </w:t>
      </w:r>
      <w:r w:rsidR="00FB4F16">
        <w:rPr>
          <w:sz w:val="22"/>
          <w:szCs w:val="22"/>
          <w:lang w:val="fr-FR"/>
        </w:rPr>
        <w:t xml:space="preserve"> d</w:t>
      </w:r>
      <w:r w:rsidR="009B27C8" w:rsidRPr="00CB6F7F">
        <w:rPr>
          <w:sz w:val="22"/>
          <w:szCs w:val="22"/>
          <w:lang w:val="fr-FR"/>
        </w:rPr>
        <w:t>ecădere</w:t>
      </w:r>
      <w:r w:rsidR="00C610F6" w:rsidRPr="00CB6F7F">
        <w:rPr>
          <w:sz w:val="22"/>
          <w:szCs w:val="22"/>
          <w:lang w:val="fr-FR"/>
        </w:rPr>
        <w:t>.</w:t>
      </w:r>
    </w:p>
    <w:bookmarkEnd w:id="3314"/>
    <w:p w14:paraId="6B4179C8" w14:textId="34A8F616" w:rsidR="00C610F6" w:rsidRPr="00CB6F7F" w:rsidRDefault="00C610F6" w:rsidP="00AD2853">
      <w:pPr>
        <w:jc w:val="both"/>
        <w:rPr>
          <w:sz w:val="22"/>
          <w:szCs w:val="22"/>
        </w:rPr>
      </w:pPr>
      <w:r w:rsidRPr="00CB6F7F">
        <w:rPr>
          <w:sz w:val="22"/>
          <w:szCs w:val="22"/>
        </w:rPr>
        <w:t>(</w:t>
      </w:r>
      <w:r w:rsidR="00B57AF1" w:rsidRPr="00CB6F7F">
        <w:rPr>
          <w:sz w:val="22"/>
          <w:szCs w:val="22"/>
        </w:rPr>
        <w:t>7</w:t>
      </w:r>
      <w:r w:rsidRPr="00CB6F7F">
        <w:rPr>
          <w:sz w:val="22"/>
          <w:szCs w:val="22"/>
        </w:rPr>
        <w:t xml:space="preserve">) Prevederile art. </w:t>
      </w:r>
      <w:r w:rsidR="006151F2" w:rsidRPr="00CB6F7F">
        <w:rPr>
          <w:sz w:val="22"/>
          <w:szCs w:val="22"/>
        </w:rPr>
        <w:t>39</w:t>
      </w:r>
      <w:r w:rsidRPr="00CB6F7F">
        <w:rPr>
          <w:sz w:val="22"/>
          <w:szCs w:val="22"/>
        </w:rPr>
        <w:t xml:space="preserve"> și art. </w:t>
      </w:r>
      <w:r w:rsidR="00792EFA" w:rsidRPr="00CB6F7F">
        <w:rPr>
          <w:sz w:val="22"/>
          <w:szCs w:val="22"/>
        </w:rPr>
        <w:t xml:space="preserve">41 </w:t>
      </w:r>
      <w:r w:rsidRPr="00CB6F7F">
        <w:rPr>
          <w:sz w:val="22"/>
          <w:szCs w:val="22"/>
        </w:rPr>
        <w:t>se aplică în mod corespunzător.</w:t>
      </w:r>
    </w:p>
    <w:p w14:paraId="49E9D7FB" w14:textId="19508D42" w:rsidR="00C610F6" w:rsidRPr="00CB6F7F" w:rsidRDefault="00C610F6" w:rsidP="00AD2853">
      <w:pPr>
        <w:widowControl w:val="0"/>
        <w:tabs>
          <w:tab w:val="left" w:pos="794"/>
        </w:tabs>
        <w:autoSpaceDE w:val="0"/>
        <w:autoSpaceDN w:val="0"/>
        <w:jc w:val="both"/>
        <w:rPr>
          <w:sz w:val="22"/>
          <w:szCs w:val="22"/>
          <w:lang w:val="fr-FR"/>
        </w:rPr>
      </w:pPr>
      <w:bookmarkStart w:id="3315" w:name="_Hlk147399006"/>
      <w:r w:rsidRPr="00CB6F7F">
        <w:rPr>
          <w:sz w:val="22"/>
          <w:szCs w:val="22"/>
          <w:lang w:val="fr-FR"/>
        </w:rPr>
        <w:t>(</w:t>
      </w:r>
      <w:r w:rsidR="00B57AF1" w:rsidRPr="00CB6F7F">
        <w:rPr>
          <w:sz w:val="22"/>
          <w:szCs w:val="22"/>
          <w:lang w:val="fr-FR"/>
        </w:rPr>
        <w:t>8</w:t>
      </w:r>
      <w:r w:rsidRPr="00CB6F7F">
        <w:rPr>
          <w:sz w:val="22"/>
          <w:szCs w:val="22"/>
          <w:lang w:val="fr-FR"/>
        </w:rPr>
        <w:t xml:space="preserve">) Acțiunea în fața instanței de contencios administrativ </w:t>
      </w:r>
      <w:r w:rsidR="00B57AF1" w:rsidRPr="00CB6F7F">
        <w:rPr>
          <w:sz w:val="22"/>
          <w:szCs w:val="22"/>
          <w:lang w:val="fr-FR"/>
        </w:rPr>
        <w:t>prin care se solicită</w:t>
      </w:r>
      <w:r w:rsidRPr="00CB6F7F">
        <w:rPr>
          <w:sz w:val="22"/>
          <w:szCs w:val="22"/>
          <w:lang w:val="fr-FR"/>
        </w:rPr>
        <w:t xml:space="preserve"> anularea unui act administrativ individual, recunoaşterea dreptului pretins şi repararea</w:t>
      </w:r>
      <w:r w:rsidRPr="00CB6F7F">
        <w:rPr>
          <w:spacing w:val="1"/>
          <w:sz w:val="22"/>
          <w:szCs w:val="22"/>
          <w:lang w:val="fr-FR"/>
        </w:rPr>
        <w:t xml:space="preserve"> </w:t>
      </w:r>
      <w:r w:rsidRPr="00CB6F7F">
        <w:rPr>
          <w:sz w:val="22"/>
          <w:szCs w:val="22"/>
          <w:lang w:val="fr-FR"/>
        </w:rPr>
        <w:t>pagubei cauzate se</w:t>
      </w:r>
      <w:r w:rsidRPr="00CB6F7F">
        <w:rPr>
          <w:spacing w:val="-4"/>
          <w:sz w:val="22"/>
          <w:szCs w:val="22"/>
          <w:lang w:val="fr-FR"/>
        </w:rPr>
        <w:t xml:space="preserve"> </w:t>
      </w:r>
      <w:r w:rsidRPr="00CB6F7F">
        <w:rPr>
          <w:sz w:val="22"/>
          <w:szCs w:val="22"/>
          <w:lang w:val="fr-FR"/>
        </w:rPr>
        <w:t>po</w:t>
      </w:r>
      <w:r w:rsidR="00B57AF1" w:rsidRPr="00CB6F7F">
        <w:rPr>
          <w:sz w:val="22"/>
          <w:szCs w:val="22"/>
          <w:lang w:val="fr-FR"/>
        </w:rPr>
        <w:t>a</w:t>
      </w:r>
      <w:r w:rsidRPr="00CB6F7F">
        <w:rPr>
          <w:sz w:val="22"/>
          <w:szCs w:val="22"/>
          <w:lang w:val="fr-FR"/>
        </w:rPr>
        <w:t>t</w:t>
      </w:r>
      <w:r w:rsidR="00B57AF1" w:rsidRPr="00CB6F7F">
        <w:rPr>
          <w:sz w:val="22"/>
          <w:szCs w:val="22"/>
          <w:lang w:val="fr-FR"/>
        </w:rPr>
        <w:t>e</w:t>
      </w:r>
      <w:r w:rsidRPr="00CB6F7F">
        <w:rPr>
          <w:spacing w:val="-3"/>
          <w:sz w:val="22"/>
          <w:szCs w:val="22"/>
          <w:lang w:val="fr-FR"/>
        </w:rPr>
        <w:t xml:space="preserve"> </w:t>
      </w:r>
      <w:r w:rsidRPr="00CB6F7F">
        <w:rPr>
          <w:sz w:val="22"/>
          <w:szCs w:val="22"/>
          <w:lang w:val="fr-FR"/>
        </w:rPr>
        <w:t>introduce</w:t>
      </w:r>
      <w:r w:rsidRPr="00CB6F7F">
        <w:rPr>
          <w:spacing w:val="-1"/>
          <w:sz w:val="22"/>
          <w:szCs w:val="22"/>
          <w:lang w:val="fr-FR"/>
        </w:rPr>
        <w:t xml:space="preserve"> </w:t>
      </w:r>
      <w:r w:rsidRPr="00CB6F7F">
        <w:rPr>
          <w:sz w:val="22"/>
          <w:szCs w:val="22"/>
          <w:lang w:val="fr-FR"/>
        </w:rPr>
        <w:t>în</w:t>
      </w:r>
      <w:r w:rsidRPr="00CB6F7F">
        <w:rPr>
          <w:spacing w:val="1"/>
          <w:sz w:val="22"/>
          <w:szCs w:val="22"/>
          <w:lang w:val="fr-FR"/>
        </w:rPr>
        <w:t xml:space="preserve"> </w:t>
      </w:r>
      <w:r w:rsidRPr="00CB6F7F">
        <w:rPr>
          <w:sz w:val="22"/>
          <w:szCs w:val="22"/>
          <w:lang w:val="fr-FR"/>
        </w:rPr>
        <w:t>termen de</w:t>
      </w:r>
      <w:r w:rsidRPr="00CB6F7F">
        <w:rPr>
          <w:spacing w:val="-3"/>
          <w:sz w:val="22"/>
          <w:szCs w:val="22"/>
          <w:lang w:val="fr-FR"/>
        </w:rPr>
        <w:t xml:space="preserve"> </w:t>
      </w:r>
      <w:r w:rsidRPr="00CB6F7F">
        <w:rPr>
          <w:sz w:val="22"/>
          <w:szCs w:val="22"/>
          <w:lang w:val="fr-FR"/>
        </w:rPr>
        <w:t>6 luni</w:t>
      </w:r>
      <w:r w:rsidRPr="00CB6F7F">
        <w:rPr>
          <w:spacing w:val="-3"/>
          <w:sz w:val="22"/>
          <w:szCs w:val="22"/>
          <w:lang w:val="fr-FR"/>
        </w:rPr>
        <w:t xml:space="preserve"> </w:t>
      </w:r>
      <w:r w:rsidR="002030BF" w:rsidRPr="00DF052B">
        <w:rPr>
          <w:sz w:val="22"/>
          <w:szCs w:val="22"/>
          <w:lang w:val="fr-FR"/>
        </w:rPr>
        <w:t>de la data la care autoritatea sau instituția publică este obligată să finalizeze procedura recursului administrativ</w:t>
      </w:r>
      <w:r w:rsidR="002030BF">
        <w:rPr>
          <w:sz w:val="22"/>
          <w:szCs w:val="22"/>
          <w:lang w:val="fr-FR"/>
        </w:rPr>
        <w:t>.</w:t>
      </w:r>
      <w:bookmarkEnd w:id="3315"/>
    </w:p>
    <w:p w14:paraId="2B0F886F" w14:textId="77777777" w:rsidR="00662D56" w:rsidRPr="00CB6F7F" w:rsidRDefault="00662D56" w:rsidP="00AD2853">
      <w:pPr>
        <w:widowControl w:val="0"/>
        <w:tabs>
          <w:tab w:val="left" w:pos="794"/>
        </w:tabs>
        <w:autoSpaceDE w:val="0"/>
        <w:autoSpaceDN w:val="0"/>
        <w:jc w:val="both"/>
        <w:rPr>
          <w:sz w:val="22"/>
          <w:szCs w:val="22"/>
          <w:lang w:val="fr-FR"/>
        </w:rPr>
      </w:pPr>
    </w:p>
    <w:p w14:paraId="0DF1D269" w14:textId="112FD9B3" w:rsidR="00C610F6" w:rsidRPr="00CB6F7F" w:rsidRDefault="00C610F6" w:rsidP="00AD2853">
      <w:pPr>
        <w:pStyle w:val="Titlu4"/>
        <w:spacing w:before="120" w:after="120"/>
        <w:jc w:val="both"/>
        <w:rPr>
          <w:sz w:val="22"/>
          <w:szCs w:val="22"/>
        </w:rPr>
      </w:pPr>
      <w:bookmarkStart w:id="3316" w:name="_Toc99364136"/>
      <w:bookmarkStart w:id="3317" w:name="_Toc94538152"/>
      <w:bookmarkStart w:id="3318" w:name="_Toc130974098"/>
      <w:bookmarkStart w:id="3319" w:name="_Toc130974740"/>
      <w:bookmarkStart w:id="3320" w:name="_Toc130976421"/>
      <w:bookmarkStart w:id="3321" w:name="_Toc130997596"/>
      <w:bookmarkStart w:id="3322" w:name="_Toc130998533"/>
      <w:bookmarkStart w:id="3323" w:name="_Toc138144819"/>
      <w:bookmarkStart w:id="3324" w:name="_Toc140586481"/>
      <w:bookmarkStart w:id="3325" w:name="_Toc147404716"/>
      <w:bookmarkStart w:id="3326" w:name="_Toc147846223"/>
      <w:bookmarkStart w:id="3327" w:name="_Toc210230736"/>
      <w:r w:rsidRPr="00CB6F7F">
        <w:rPr>
          <w:sz w:val="22"/>
          <w:szCs w:val="22"/>
        </w:rPr>
        <w:t xml:space="preserve">Art. </w:t>
      </w:r>
      <w:r w:rsidR="00FA7F8E">
        <w:rPr>
          <w:sz w:val="22"/>
          <w:szCs w:val="22"/>
        </w:rPr>
        <w:t>240</w:t>
      </w:r>
      <w:r w:rsidRPr="00CB6F7F">
        <w:rPr>
          <w:sz w:val="22"/>
          <w:szCs w:val="22"/>
        </w:rPr>
        <w:t>. Competența de soluționare</w:t>
      </w:r>
      <w:bookmarkEnd w:id="3316"/>
      <w:bookmarkEnd w:id="3317"/>
      <w:bookmarkEnd w:id="3318"/>
      <w:bookmarkEnd w:id="3319"/>
      <w:bookmarkEnd w:id="3320"/>
      <w:bookmarkEnd w:id="3321"/>
      <w:bookmarkEnd w:id="3322"/>
      <w:bookmarkEnd w:id="3323"/>
      <w:bookmarkEnd w:id="3324"/>
      <w:bookmarkEnd w:id="3325"/>
      <w:bookmarkEnd w:id="3326"/>
      <w:bookmarkEnd w:id="3327"/>
    </w:p>
    <w:p w14:paraId="1121AF95" w14:textId="0B42C4BF" w:rsidR="00C610F6" w:rsidRPr="00CB6F7F" w:rsidRDefault="00C610F6" w:rsidP="00AD2853">
      <w:pPr>
        <w:jc w:val="both"/>
        <w:rPr>
          <w:sz w:val="22"/>
          <w:szCs w:val="22"/>
          <w:lang w:val="fr-FR"/>
        </w:rPr>
      </w:pPr>
      <w:bookmarkStart w:id="3328" w:name="_Hlk147399024"/>
      <w:r w:rsidRPr="00CB6F7F">
        <w:rPr>
          <w:sz w:val="22"/>
          <w:szCs w:val="22"/>
          <w:lang w:val="fr-FR"/>
        </w:rPr>
        <w:t>(1) Este competentă să soluționeze recursul administrativ autoritatea emitentă a actului administrativ sau autoritatea ierarhic superioară, după caz</w:t>
      </w:r>
      <w:r w:rsidR="00797C76" w:rsidRPr="00CB6F7F">
        <w:rPr>
          <w:sz w:val="22"/>
          <w:szCs w:val="22"/>
          <w:lang w:val="fr-FR"/>
        </w:rPr>
        <w:t>, dacă această există</w:t>
      </w:r>
      <w:r w:rsidRPr="00CB6F7F">
        <w:rPr>
          <w:sz w:val="22"/>
          <w:szCs w:val="22"/>
          <w:lang w:val="fr-FR"/>
        </w:rPr>
        <w:t>.</w:t>
      </w:r>
    </w:p>
    <w:p w14:paraId="0F1F405E" w14:textId="5005EABA" w:rsidR="00C610F6" w:rsidRDefault="00C610F6" w:rsidP="00AD2853">
      <w:pPr>
        <w:jc w:val="both"/>
        <w:rPr>
          <w:sz w:val="22"/>
          <w:szCs w:val="22"/>
          <w:lang w:val="fr-FR"/>
        </w:rPr>
      </w:pPr>
      <w:r w:rsidRPr="00CB6F7F">
        <w:rPr>
          <w:sz w:val="22"/>
          <w:szCs w:val="22"/>
          <w:lang w:val="fr-FR"/>
        </w:rPr>
        <w:t>(</w:t>
      </w:r>
      <w:r w:rsidR="00A27963" w:rsidRPr="00CB6F7F">
        <w:rPr>
          <w:sz w:val="22"/>
          <w:szCs w:val="22"/>
          <w:lang w:val="fr-FR"/>
        </w:rPr>
        <w:t>2</w:t>
      </w:r>
      <w:r w:rsidRPr="00CB6F7F">
        <w:rPr>
          <w:sz w:val="22"/>
          <w:szCs w:val="22"/>
          <w:lang w:val="fr-FR"/>
        </w:rPr>
        <w:t xml:space="preserve">) În situația în care persoana vătămată nu primește </w:t>
      </w:r>
      <w:r w:rsidR="006C6321">
        <w:rPr>
          <w:sz w:val="22"/>
          <w:szCs w:val="22"/>
          <w:lang w:val="fr-FR"/>
        </w:rPr>
        <w:t>niciun</w:t>
      </w:r>
      <w:r w:rsidR="006C6321" w:rsidRPr="00CB6F7F">
        <w:rPr>
          <w:sz w:val="22"/>
          <w:szCs w:val="22"/>
          <w:lang w:val="fr-FR"/>
        </w:rPr>
        <w:t xml:space="preserve"> </w:t>
      </w:r>
      <w:r w:rsidRPr="00CB6F7F">
        <w:rPr>
          <w:sz w:val="22"/>
          <w:szCs w:val="22"/>
          <w:lang w:val="fr-FR"/>
        </w:rPr>
        <w:t>răspuns</w:t>
      </w:r>
      <w:r w:rsidR="006C6321">
        <w:rPr>
          <w:sz w:val="22"/>
          <w:szCs w:val="22"/>
          <w:lang w:val="fr-FR"/>
        </w:rPr>
        <w:t xml:space="preserve"> sau nicio convocare din partea autorit</w:t>
      </w:r>
      <w:r w:rsidR="006C6321">
        <w:rPr>
          <w:sz w:val="22"/>
          <w:szCs w:val="22"/>
          <w:lang w:val="ro-RO"/>
        </w:rPr>
        <w:t>ății emitente</w:t>
      </w:r>
      <w:r w:rsidRPr="00CB6F7F">
        <w:rPr>
          <w:sz w:val="22"/>
          <w:szCs w:val="22"/>
          <w:lang w:val="fr-FR"/>
        </w:rPr>
        <w:t xml:space="preserve"> în termen de </w:t>
      </w:r>
      <w:r w:rsidR="006C6321">
        <w:rPr>
          <w:sz w:val="22"/>
          <w:szCs w:val="22"/>
          <w:lang w:val="fr-FR"/>
        </w:rPr>
        <w:t>30</w:t>
      </w:r>
      <w:r w:rsidR="006C6321" w:rsidRPr="00CB6F7F">
        <w:rPr>
          <w:sz w:val="22"/>
          <w:szCs w:val="22"/>
          <w:lang w:val="fr-FR"/>
        </w:rPr>
        <w:t xml:space="preserve"> </w:t>
      </w:r>
      <w:r w:rsidRPr="00CB6F7F">
        <w:rPr>
          <w:sz w:val="22"/>
          <w:szCs w:val="22"/>
          <w:lang w:val="fr-FR"/>
        </w:rPr>
        <w:t>de zile de la înregistrarea plângerii prealabile</w:t>
      </w:r>
      <w:r w:rsidRPr="00CB6F7F">
        <w:rPr>
          <w:color w:val="C45911"/>
          <w:sz w:val="22"/>
          <w:szCs w:val="22"/>
          <w:lang w:val="fr-FR"/>
        </w:rPr>
        <w:t xml:space="preserve"> </w:t>
      </w:r>
      <w:r w:rsidRPr="00CB6F7F">
        <w:rPr>
          <w:sz w:val="22"/>
          <w:szCs w:val="22"/>
          <w:lang w:val="fr-FR"/>
        </w:rPr>
        <w:t xml:space="preserve">se poate adresa autorității ierarhic superioare, dacă aceasta există.  </w:t>
      </w:r>
    </w:p>
    <w:p w14:paraId="0E0AD437" w14:textId="5BB59944" w:rsidR="008961C2" w:rsidRPr="00CB6F7F" w:rsidRDefault="008961C2" w:rsidP="00AD2853">
      <w:pPr>
        <w:jc w:val="both"/>
        <w:rPr>
          <w:sz w:val="22"/>
          <w:szCs w:val="22"/>
          <w:lang w:val="fr-FR"/>
        </w:rPr>
      </w:pPr>
      <w:r w:rsidRPr="008961C2">
        <w:rPr>
          <w:sz w:val="22"/>
          <w:szCs w:val="22"/>
          <w:lang w:val="fr-FR"/>
        </w:rPr>
        <w:t>(3) În situația prevăzută la alin. (2), termenul de soluționare a plângerii prealabile de către autoritatea ierarhic superioară este de 30 zile de la data înregistrării acesteia.</w:t>
      </w:r>
    </w:p>
    <w:p w14:paraId="3CF51889" w14:textId="57C60CF0" w:rsidR="00C610F6" w:rsidRPr="00CB6F7F" w:rsidRDefault="00C610F6" w:rsidP="00AD2853">
      <w:pPr>
        <w:jc w:val="both"/>
        <w:rPr>
          <w:sz w:val="22"/>
          <w:szCs w:val="22"/>
          <w:lang w:val="fr-FR"/>
        </w:rPr>
      </w:pPr>
      <w:r w:rsidRPr="00CB6F7F">
        <w:rPr>
          <w:sz w:val="22"/>
          <w:szCs w:val="22"/>
          <w:lang w:val="fr-FR"/>
        </w:rPr>
        <w:t>(</w:t>
      </w:r>
      <w:r w:rsidR="008961C2">
        <w:rPr>
          <w:sz w:val="22"/>
          <w:szCs w:val="22"/>
          <w:lang w:val="fr-FR"/>
        </w:rPr>
        <w:t>4</w:t>
      </w:r>
      <w:r w:rsidRPr="00CB6F7F">
        <w:rPr>
          <w:sz w:val="22"/>
          <w:szCs w:val="22"/>
          <w:lang w:val="fr-FR"/>
        </w:rPr>
        <w:t xml:space="preserve">) În cazul recursului administrativ ierarhic, autoritatea ierarhic superioară poate solicita de la autoritatea emitentă a actului administrativ toate înscrisurile de care are nevoie pentru soluționarea recursului administrativ formulat. Corelativ, autoritatea emitentă a actului administrativ are obligația să comunice înscrisurile solicitate în termenul stabilit de autoritatea ierarhic superioară. </w:t>
      </w:r>
    </w:p>
    <w:p w14:paraId="21BB1710" w14:textId="7DADADA4" w:rsidR="00C610F6" w:rsidRPr="00CB6F7F" w:rsidRDefault="00C610F6" w:rsidP="00AD2853">
      <w:pPr>
        <w:jc w:val="both"/>
        <w:rPr>
          <w:sz w:val="22"/>
          <w:szCs w:val="22"/>
          <w:lang w:val="fr-FR"/>
        </w:rPr>
      </w:pPr>
      <w:r w:rsidRPr="00CB6F7F">
        <w:rPr>
          <w:sz w:val="22"/>
          <w:szCs w:val="22"/>
          <w:lang w:val="fr-FR"/>
        </w:rPr>
        <w:t>(</w:t>
      </w:r>
      <w:r w:rsidR="008961C2">
        <w:rPr>
          <w:sz w:val="22"/>
          <w:szCs w:val="22"/>
          <w:lang w:val="fr-FR"/>
        </w:rPr>
        <w:t>5</w:t>
      </w:r>
      <w:r w:rsidRPr="00CB6F7F">
        <w:rPr>
          <w:sz w:val="22"/>
          <w:szCs w:val="22"/>
          <w:lang w:val="fr-FR"/>
        </w:rPr>
        <w:t>) În cazul în care persoana vătămată se adresează autorității ierarhic superioare în condițiile alin. (</w:t>
      </w:r>
      <w:r w:rsidR="00A27963" w:rsidRPr="00CB6F7F">
        <w:rPr>
          <w:sz w:val="22"/>
          <w:szCs w:val="22"/>
          <w:lang w:val="fr-FR"/>
        </w:rPr>
        <w:t>2</w:t>
      </w:r>
      <w:r w:rsidRPr="00CB6F7F">
        <w:rPr>
          <w:sz w:val="22"/>
          <w:szCs w:val="22"/>
          <w:lang w:val="fr-FR"/>
        </w:rPr>
        <w:t xml:space="preserve">), </w:t>
      </w:r>
      <w:r w:rsidR="008961C2" w:rsidRPr="008961C2">
        <w:rPr>
          <w:sz w:val="22"/>
          <w:szCs w:val="22"/>
          <w:lang w:val="fr-FR"/>
        </w:rPr>
        <w:t>prevederile art. 239 alin. (8) se aplică în mod corespunzător</w:t>
      </w:r>
      <w:r w:rsidRPr="00CB6F7F">
        <w:rPr>
          <w:sz w:val="22"/>
          <w:szCs w:val="22"/>
          <w:lang w:val="fr-FR"/>
        </w:rPr>
        <w:t xml:space="preserve">. </w:t>
      </w:r>
    </w:p>
    <w:p w14:paraId="21708BBE" w14:textId="0AEB59D4" w:rsidR="00C610F6" w:rsidRPr="00CB6F7F" w:rsidRDefault="00C610F6" w:rsidP="00AD2853">
      <w:pPr>
        <w:jc w:val="both"/>
        <w:rPr>
          <w:sz w:val="22"/>
          <w:szCs w:val="22"/>
          <w:lang w:val="fr-FR"/>
        </w:rPr>
      </w:pPr>
      <w:r w:rsidRPr="00CB6F7F">
        <w:rPr>
          <w:sz w:val="22"/>
          <w:szCs w:val="22"/>
          <w:lang w:val="fr-FR"/>
        </w:rPr>
        <w:t>(</w:t>
      </w:r>
      <w:r w:rsidR="008961C2">
        <w:rPr>
          <w:sz w:val="22"/>
          <w:szCs w:val="22"/>
          <w:lang w:val="fr-FR"/>
        </w:rPr>
        <w:t>6</w:t>
      </w:r>
      <w:r w:rsidRPr="00CB6F7F">
        <w:rPr>
          <w:sz w:val="22"/>
          <w:szCs w:val="22"/>
          <w:lang w:val="fr-FR"/>
        </w:rPr>
        <w:t>) Este interzisă sesizarea</w:t>
      </w:r>
      <w:r w:rsidR="00797C76" w:rsidRPr="00CB6F7F">
        <w:rPr>
          <w:sz w:val="22"/>
          <w:szCs w:val="22"/>
          <w:lang w:val="fr-FR"/>
        </w:rPr>
        <w:t xml:space="preserve"> </w:t>
      </w:r>
      <w:r w:rsidRPr="00CB6F7F">
        <w:rPr>
          <w:sz w:val="22"/>
          <w:szCs w:val="22"/>
          <w:lang w:val="fr-FR"/>
        </w:rPr>
        <w:t>concomitentă</w:t>
      </w:r>
      <w:r w:rsidR="00797C76" w:rsidRPr="00CB6F7F">
        <w:rPr>
          <w:sz w:val="22"/>
          <w:szCs w:val="22"/>
          <w:lang w:val="fr-FR"/>
        </w:rPr>
        <w:t xml:space="preserve"> cu plângerea prealabilă atât</w:t>
      </w:r>
      <w:r w:rsidRPr="00CB6F7F">
        <w:rPr>
          <w:sz w:val="22"/>
          <w:szCs w:val="22"/>
          <w:lang w:val="fr-FR"/>
        </w:rPr>
        <w:t xml:space="preserve"> a autorității de la care actul emană</w:t>
      </w:r>
      <w:r w:rsidR="00797C76" w:rsidRPr="00CB6F7F">
        <w:rPr>
          <w:sz w:val="22"/>
          <w:szCs w:val="22"/>
          <w:lang w:val="fr-FR"/>
        </w:rPr>
        <w:t>, cât</w:t>
      </w:r>
      <w:r w:rsidRPr="00CB6F7F">
        <w:rPr>
          <w:sz w:val="22"/>
          <w:szCs w:val="22"/>
          <w:lang w:val="fr-FR"/>
        </w:rPr>
        <w:t xml:space="preserve"> și a celei ierarhic superioare</w:t>
      </w:r>
      <w:r w:rsidR="00737015" w:rsidRPr="00CB6F7F">
        <w:rPr>
          <w:sz w:val="22"/>
          <w:szCs w:val="22"/>
          <w:lang w:val="fr-FR"/>
        </w:rPr>
        <w:t>, sub sancțiunea neluării în considerare a celei depuse la instituția ierarhic superioară</w:t>
      </w:r>
      <w:r w:rsidRPr="00CB6F7F">
        <w:rPr>
          <w:sz w:val="22"/>
          <w:szCs w:val="22"/>
          <w:lang w:val="fr-FR"/>
        </w:rPr>
        <w:t xml:space="preserve">. </w:t>
      </w:r>
    </w:p>
    <w:p w14:paraId="75ADC413" w14:textId="01E1C734" w:rsidR="00C610F6" w:rsidRPr="00CB6F7F" w:rsidRDefault="00C610F6" w:rsidP="00AD2853">
      <w:pPr>
        <w:jc w:val="both"/>
        <w:rPr>
          <w:color w:val="C45911"/>
          <w:sz w:val="22"/>
          <w:szCs w:val="22"/>
        </w:rPr>
      </w:pPr>
      <w:r w:rsidRPr="00CB6F7F">
        <w:rPr>
          <w:sz w:val="22"/>
          <w:szCs w:val="22"/>
        </w:rPr>
        <w:t>(</w:t>
      </w:r>
      <w:r w:rsidR="008961C2">
        <w:rPr>
          <w:sz w:val="22"/>
          <w:szCs w:val="22"/>
        </w:rPr>
        <w:t>7</w:t>
      </w:r>
      <w:r w:rsidRPr="00CB6F7F">
        <w:rPr>
          <w:sz w:val="22"/>
          <w:szCs w:val="22"/>
        </w:rPr>
        <w:t xml:space="preserve">) Drepturile prevăzute la art. </w:t>
      </w:r>
      <w:r w:rsidR="002D75D8" w:rsidRPr="00CB6F7F">
        <w:rPr>
          <w:sz w:val="22"/>
          <w:szCs w:val="22"/>
        </w:rPr>
        <w:t>5</w:t>
      </w:r>
      <w:r w:rsidR="00F82426" w:rsidRPr="00CB6F7F">
        <w:rPr>
          <w:sz w:val="22"/>
          <w:szCs w:val="22"/>
        </w:rPr>
        <w:t>0</w:t>
      </w:r>
      <w:r w:rsidR="002D75D8" w:rsidRPr="00CB6F7F">
        <w:rPr>
          <w:sz w:val="22"/>
          <w:szCs w:val="22"/>
        </w:rPr>
        <w:t>-5</w:t>
      </w:r>
      <w:r w:rsidR="0017438C" w:rsidRPr="00CB6F7F">
        <w:rPr>
          <w:sz w:val="22"/>
          <w:szCs w:val="22"/>
        </w:rPr>
        <w:t>2</w:t>
      </w:r>
      <w:r w:rsidR="00D5349F" w:rsidRPr="00CB6F7F">
        <w:rPr>
          <w:sz w:val="22"/>
          <w:szCs w:val="22"/>
        </w:rPr>
        <w:t xml:space="preserve">, art. </w:t>
      </w:r>
      <w:r w:rsidR="002D75D8" w:rsidRPr="00CB6F7F">
        <w:rPr>
          <w:sz w:val="22"/>
          <w:szCs w:val="22"/>
        </w:rPr>
        <w:t xml:space="preserve">54 </w:t>
      </w:r>
      <w:r w:rsidRPr="00CB6F7F">
        <w:rPr>
          <w:sz w:val="22"/>
          <w:szCs w:val="22"/>
        </w:rPr>
        <w:t xml:space="preserve">și art. </w:t>
      </w:r>
      <w:r w:rsidR="002D75D8" w:rsidRPr="00CB6F7F">
        <w:rPr>
          <w:sz w:val="22"/>
          <w:szCs w:val="22"/>
        </w:rPr>
        <w:t>58</w:t>
      </w:r>
      <w:r w:rsidRPr="00CB6F7F">
        <w:rPr>
          <w:sz w:val="22"/>
          <w:szCs w:val="22"/>
        </w:rPr>
        <w:t xml:space="preserve">, respectiv obligațiile prevăzute la art. </w:t>
      </w:r>
      <w:r w:rsidR="002D75D8" w:rsidRPr="00CB6F7F">
        <w:rPr>
          <w:sz w:val="22"/>
          <w:szCs w:val="22"/>
        </w:rPr>
        <w:t>57</w:t>
      </w:r>
      <w:r w:rsidRPr="00CB6F7F">
        <w:rPr>
          <w:sz w:val="22"/>
          <w:szCs w:val="22"/>
        </w:rPr>
        <w:t xml:space="preserve">, art. </w:t>
      </w:r>
      <w:r w:rsidR="002D75D8" w:rsidRPr="00CB6F7F">
        <w:rPr>
          <w:sz w:val="22"/>
          <w:szCs w:val="22"/>
        </w:rPr>
        <w:t xml:space="preserve">66 </w:t>
      </w:r>
      <w:r w:rsidRPr="00CB6F7F">
        <w:rPr>
          <w:sz w:val="22"/>
          <w:szCs w:val="22"/>
        </w:rPr>
        <w:t xml:space="preserve">și art. </w:t>
      </w:r>
      <w:r w:rsidR="002D75D8" w:rsidRPr="00CB6F7F">
        <w:rPr>
          <w:sz w:val="22"/>
          <w:szCs w:val="22"/>
        </w:rPr>
        <w:t xml:space="preserve">73 </w:t>
      </w:r>
      <w:r w:rsidRPr="00CB6F7F">
        <w:rPr>
          <w:sz w:val="22"/>
          <w:szCs w:val="22"/>
        </w:rPr>
        <w:t xml:space="preserve">din Titlul II se aplică în mod corespunzător. </w:t>
      </w:r>
      <w:bookmarkEnd w:id="3328"/>
      <w:r w:rsidRPr="00CB6F7F">
        <w:rPr>
          <w:color w:val="C45911"/>
          <w:sz w:val="22"/>
          <w:szCs w:val="22"/>
        </w:rPr>
        <w:t xml:space="preserve"> </w:t>
      </w:r>
    </w:p>
    <w:p w14:paraId="2647F4C1" w14:textId="77777777" w:rsidR="00662D56" w:rsidRPr="00CB6F7F" w:rsidRDefault="00662D56" w:rsidP="00AD2853">
      <w:pPr>
        <w:jc w:val="both"/>
        <w:rPr>
          <w:color w:val="C45911"/>
          <w:sz w:val="22"/>
          <w:szCs w:val="22"/>
        </w:rPr>
      </w:pPr>
    </w:p>
    <w:p w14:paraId="318560AA" w14:textId="73BF6790" w:rsidR="00C610F6" w:rsidRPr="00CB6F7F" w:rsidRDefault="00C610F6" w:rsidP="00AD2853">
      <w:pPr>
        <w:pStyle w:val="Titlu4"/>
        <w:spacing w:before="120" w:after="120"/>
        <w:jc w:val="both"/>
        <w:rPr>
          <w:sz w:val="22"/>
          <w:szCs w:val="22"/>
        </w:rPr>
      </w:pPr>
      <w:bookmarkStart w:id="3329" w:name="_Toc130974099"/>
      <w:bookmarkStart w:id="3330" w:name="_Toc130974741"/>
      <w:bookmarkStart w:id="3331" w:name="_Toc130976422"/>
      <w:bookmarkStart w:id="3332" w:name="_Toc130997597"/>
      <w:bookmarkStart w:id="3333" w:name="_Toc130998534"/>
      <w:bookmarkStart w:id="3334" w:name="_Toc138144820"/>
      <w:bookmarkStart w:id="3335" w:name="_Toc140586482"/>
      <w:bookmarkStart w:id="3336" w:name="_Toc147404717"/>
      <w:bookmarkStart w:id="3337" w:name="_Toc147846224"/>
      <w:bookmarkStart w:id="3338" w:name="_Toc210230737"/>
      <w:r w:rsidRPr="00CB6F7F">
        <w:rPr>
          <w:sz w:val="22"/>
          <w:szCs w:val="22"/>
        </w:rPr>
        <w:t xml:space="preserve">Art. </w:t>
      </w:r>
      <w:r w:rsidR="00FA7F8E">
        <w:rPr>
          <w:sz w:val="22"/>
          <w:szCs w:val="22"/>
        </w:rPr>
        <w:t>241</w:t>
      </w:r>
      <w:r w:rsidRPr="00CB6F7F">
        <w:rPr>
          <w:sz w:val="22"/>
          <w:szCs w:val="22"/>
        </w:rPr>
        <w:t>. Comunicarea</w:t>
      </w:r>
      <w:bookmarkEnd w:id="3329"/>
      <w:bookmarkEnd w:id="3330"/>
      <w:bookmarkEnd w:id="3331"/>
      <w:bookmarkEnd w:id="3332"/>
      <w:bookmarkEnd w:id="3333"/>
      <w:bookmarkEnd w:id="3334"/>
      <w:bookmarkEnd w:id="3335"/>
      <w:bookmarkEnd w:id="3336"/>
      <w:bookmarkEnd w:id="3337"/>
      <w:bookmarkEnd w:id="3338"/>
      <w:r w:rsidRPr="00CB6F7F">
        <w:rPr>
          <w:sz w:val="22"/>
          <w:szCs w:val="22"/>
        </w:rPr>
        <w:t xml:space="preserve"> </w:t>
      </w:r>
    </w:p>
    <w:p w14:paraId="64DA1759" w14:textId="22874D7F" w:rsidR="00C610F6" w:rsidRPr="00CB6F7F" w:rsidRDefault="00C610F6" w:rsidP="00AD2853">
      <w:pPr>
        <w:jc w:val="both"/>
        <w:rPr>
          <w:sz w:val="22"/>
          <w:szCs w:val="22"/>
        </w:rPr>
      </w:pPr>
      <w:r w:rsidRPr="00CB6F7F">
        <w:rPr>
          <w:sz w:val="22"/>
          <w:szCs w:val="22"/>
        </w:rPr>
        <w:t xml:space="preserve">Regulile prevăzute la art. </w:t>
      </w:r>
      <w:r w:rsidR="00FC7245" w:rsidRPr="00CB6F7F">
        <w:rPr>
          <w:sz w:val="22"/>
          <w:szCs w:val="22"/>
        </w:rPr>
        <w:t xml:space="preserve">28 </w:t>
      </w:r>
      <w:r w:rsidRPr="00CB6F7F">
        <w:rPr>
          <w:sz w:val="22"/>
          <w:szCs w:val="22"/>
        </w:rPr>
        <w:t>Titlul II, privind modalitățile de comunicare</w:t>
      </w:r>
      <w:r w:rsidRPr="00CB6F7F">
        <w:rPr>
          <w:color w:val="C45911"/>
          <w:sz w:val="22"/>
          <w:szCs w:val="22"/>
        </w:rPr>
        <w:t xml:space="preserve"> </w:t>
      </w:r>
      <w:r w:rsidR="004E7CD4" w:rsidRPr="00CB6F7F">
        <w:rPr>
          <w:sz w:val="22"/>
          <w:szCs w:val="22"/>
        </w:rPr>
        <w:t xml:space="preserve">și cele prevăzute la art. </w:t>
      </w:r>
      <w:r w:rsidR="002D75D8" w:rsidRPr="00CB6F7F">
        <w:rPr>
          <w:sz w:val="22"/>
          <w:szCs w:val="22"/>
        </w:rPr>
        <w:t>58</w:t>
      </w:r>
      <w:r w:rsidR="004E7CD4" w:rsidRPr="00CB6F7F">
        <w:rPr>
          <w:sz w:val="22"/>
          <w:szCs w:val="22"/>
        </w:rPr>
        <w:t xml:space="preserve"> Titlul II, privind dreptul de a solicita clarificări, se aplică în mod corespunzător și notificării</w:t>
      </w:r>
      <w:r w:rsidRPr="00CB6F7F">
        <w:rPr>
          <w:sz w:val="22"/>
          <w:szCs w:val="22"/>
        </w:rPr>
        <w:t>.</w:t>
      </w:r>
    </w:p>
    <w:p w14:paraId="1DBE9703" w14:textId="4960CBAE" w:rsidR="00C610F6" w:rsidRDefault="00C610F6" w:rsidP="00AD2853">
      <w:pPr>
        <w:jc w:val="both"/>
        <w:rPr>
          <w:color w:val="2E74B5"/>
          <w:sz w:val="22"/>
          <w:szCs w:val="22"/>
          <w:lang w:eastAsia="x-none"/>
        </w:rPr>
      </w:pPr>
    </w:p>
    <w:p w14:paraId="2172BE2F" w14:textId="1CAF90ED" w:rsidR="008961C2" w:rsidRDefault="008961C2" w:rsidP="00AD2853">
      <w:pPr>
        <w:jc w:val="both"/>
        <w:rPr>
          <w:color w:val="2E74B5"/>
          <w:sz w:val="22"/>
          <w:szCs w:val="22"/>
          <w:lang w:eastAsia="x-none"/>
        </w:rPr>
      </w:pPr>
    </w:p>
    <w:p w14:paraId="1657979C" w14:textId="77777777" w:rsidR="008961C2" w:rsidRPr="00CB6F7F" w:rsidRDefault="008961C2" w:rsidP="00AD2853">
      <w:pPr>
        <w:jc w:val="both"/>
        <w:rPr>
          <w:color w:val="2E74B5"/>
          <w:sz w:val="22"/>
          <w:szCs w:val="22"/>
          <w:lang w:eastAsia="x-none"/>
        </w:rPr>
      </w:pPr>
    </w:p>
    <w:p w14:paraId="33B41439" w14:textId="3B4DACDE" w:rsidR="00C610F6" w:rsidRPr="008F4FB0" w:rsidRDefault="00C610F6" w:rsidP="00AD2853">
      <w:pPr>
        <w:pStyle w:val="Titlu2"/>
        <w:spacing w:before="120" w:after="120"/>
        <w:jc w:val="center"/>
        <w:rPr>
          <w:i/>
          <w:sz w:val="22"/>
          <w:szCs w:val="22"/>
          <w:lang w:val="fr-FR"/>
        </w:rPr>
      </w:pPr>
      <w:bookmarkStart w:id="3339" w:name="_Toc99364152"/>
      <w:bookmarkStart w:id="3340" w:name="_Toc99359934"/>
      <w:bookmarkStart w:id="3341" w:name="_Toc130907454"/>
      <w:bookmarkStart w:id="3342" w:name="_Toc130913412"/>
      <w:bookmarkStart w:id="3343" w:name="_Toc130972734"/>
      <w:bookmarkStart w:id="3344" w:name="_Toc130973461"/>
      <w:bookmarkStart w:id="3345" w:name="_Toc130973600"/>
      <w:bookmarkStart w:id="3346" w:name="_Toc130973741"/>
      <w:bookmarkStart w:id="3347" w:name="_Toc130974100"/>
      <w:bookmarkStart w:id="3348" w:name="_Toc130974742"/>
      <w:bookmarkStart w:id="3349" w:name="_Toc130976423"/>
      <w:bookmarkStart w:id="3350" w:name="_Toc130997598"/>
      <w:bookmarkStart w:id="3351" w:name="_Toc130998535"/>
      <w:bookmarkStart w:id="3352" w:name="_Toc138144821"/>
      <w:bookmarkStart w:id="3353" w:name="_Toc140586483"/>
      <w:bookmarkStart w:id="3354" w:name="_Toc147404718"/>
      <w:bookmarkStart w:id="3355" w:name="_Toc147846225"/>
      <w:bookmarkStart w:id="3356" w:name="_Toc210230738"/>
      <w:bookmarkEnd w:id="3283"/>
      <w:r w:rsidRPr="008F4FB0">
        <w:rPr>
          <w:i/>
          <w:sz w:val="22"/>
          <w:szCs w:val="22"/>
          <w:lang w:val="fr-FR"/>
        </w:rPr>
        <w:lastRenderedPageBreak/>
        <w:t xml:space="preserve">Secțiunea a II-a. Procedura </w:t>
      </w:r>
      <w:bookmarkEnd w:id="3339"/>
      <w:bookmarkEnd w:id="3340"/>
      <w:r w:rsidRPr="008F4FB0">
        <w:rPr>
          <w:i/>
          <w:sz w:val="22"/>
          <w:szCs w:val="22"/>
          <w:lang w:val="fr-FR"/>
        </w:rPr>
        <w:t>recursului administrativ</w:t>
      </w:r>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p>
    <w:p w14:paraId="1E78A926" w14:textId="77777777" w:rsidR="00C610F6" w:rsidRPr="008F4FB0" w:rsidRDefault="00C610F6" w:rsidP="00AD2853">
      <w:pPr>
        <w:rPr>
          <w:sz w:val="22"/>
          <w:szCs w:val="22"/>
          <w:lang w:val="fr-FR"/>
        </w:rPr>
      </w:pPr>
    </w:p>
    <w:p w14:paraId="15FDD380" w14:textId="1A46299C" w:rsidR="00C610F6" w:rsidRPr="00CB6F7F" w:rsidRDefault="00C610F6" w:rsidP="00AD2853">
      <w:pPr>
        <w:pStyle w:val="Titlu4"/>
        <w:spacing w:before="120" w:after="120"/>
        <w:jc w:val="both"/>
        <w:rPr>
          <w:sz w:val="22"/>
          <w:szCs w:val="22"/>
        </w:rPr>
      </w:pPr>
      <w:bookmarkStart w:id="3357" w:name="_Toc99364137"/>
      <w:bookmarkStart w:id="3358" w:name="_Toc130974101"/>
      <w:bookmarkStart w:id="3359" w:name="_Toc130974743"/>
      <w:bookmarkStart w:id="3360" w:name="_Toc130976424"/>
      <w:bookmarkStart w:id="3361" w:name="_Toc130997599"/>
      <w:bookmarkStart w:id="3362" w:name="_Toc130998536"/>
      <w:bookmarkStart w:id="3363" w:name="_Toc138144822"/>
      <w:bookmarkStart w:id="3364" w:name="_Toc140586484"/>
      <w:bookmarkStart w:id="3365" w:name="_Toc147404719"/>
      <w:bookmarkStart w:id="3366" w:name="_Toc147846226"/>
      <w:bookmarkStart w:id="3367" w:name="_Toc210230739"/>
      <w:r w:rsidRPr="00CB6F7F">
        <w:rPr>
          <w:sz w:val="22"/>
          <w:szCs w:val="22"/>
        </w:rPr>
        <w:t xml:space="preserve">Art. </w:t>
      </w:r>
      <w:r w:rsidR="00FA7F8E">
        <w:rPr>
          <w:sz w:val="22"/>
          <w:szCs w:val="22"/>
        </w:rPr>
        <w:t>242</w:t>
      </w:r>
      <w:r w:rsidRPr="00CB6F7F">
        <w:rPr>
          <w:sz w:val="22"/>
          <w:szCs w:val="22"/>
        </w:rPr>
        <w:t>. Etapele procedurii de soluționare a recursului administrativ</w:t>
      </w:r>
      <w:bookmarkEnd w:id="3357"/>
      <w:bookmarkEnd w:id="3358"/>
      <w:bookmarkEnd w:id="3359"/>
      <w:bookmarkEnd w:id="3360"/>
      <w:bookmarkEnd w:id="3361"/>
      <w:bookmarkEnd w:id="3362"/>
      <w:bookmarkEnd w:id="3363"/>
      <w:bookmarkEnd w:id="3364"/>
      <w:bookmarkEnd w:id="3365"/>
      <w:bookmarkEnd w:id="3366"/>
      <w:bookmarkEnd w:id="3367"/>
    </w:p>
    <w:p w14:paraId="45A78DEC" w14:textId="77777777" w:rsidR="00C610F6" w:rsidRPr="00CB6F7F" w:rsidRDefault="00C610F6" w:rsidP="00AD2853">
      <w:pPr>
        <w:jc w:val="both"/>
        <w:rPr>
          <w:sz w:val="22"/>
          <w:szCs w:val="22"/>
          <w:lang w:val="fr-FR" w:eastAsia="en-GB"/>
        </w:rPr>
      </w:pPr>
      <w:bookmarkStart w:id="3368" w:name="_Hlk147399057"/>
      <w:r w:rsidRPr="00CB6F7F">
        <w:rPr>
          <w:sz w:val="22"/>
          <w:szCs w:val="22"/>
          <w:lang w:val="fr-FR" w:eastAsia="en-GB"/>
        </w:rPr>
        <w:t>Etapele procedurii de soluționare a recursului administrativ se desfășoară în ordine cronologică după cum urmează:</w:t>
      </w:r>
    </w:p>
    <w:p w14:paraId="47FC67F5" w14:textId="5C9D4676" w:rsidR="00C610F6" w:rsidRPr="00CB6F7F" w:rsidRDefault="00846323" w:rsidP="00846323">
      <w:pPr>
        <w:pStyle w:val="ListParagraph1"/>
        <w:spacing w:before="60" w:after="60"/>
        <w:ind w:left="0"/>
        <w:jc w:val="both"/>
        <w:rPr>
          <w:sz w:val="22"/>
          <w:szCs w:val="22"/>
          <w:lang w:eastAsia="en-GB"/>
        </w:rPr>
      </w:pPr>
      <w:r>
        <w:rPr>
          <w:sz w:val="22"/>
          <w:szCs w:val="22"/>
          <w:lang w:eastAsia="en-GB"/>
        </w:rPr>
        <w:t xml:space="preserve">a) </w:t>
      </w:r>
      <w:r w:rsidR="00C83E28">
        <w:rPr>
          <w:sz w:val="22"/>
          <w:szCs w:val="22"/>
          <w:lang w:eastAsia="en-GB"/>
        </w:rPr>
        <w:t>înregistrarea</w:t>
      </w:r>
      <w:r w:rsidR="00C83E28" w:rsidRPr="00CB6F7F">
        <w:rPr>
          <w:sz w:val="22"/>
          <w:szCs w:val="22"/>
          <w:lang w:eastAsia="en-GB"/>
        </w:rPr>
        <w:t xml:space="preserve"> </w:t>
      </w:r>
      <w:r w:rsidR="00C610F6" w:rsidRPr="00CB6F7F">
        <w:rPr>
          <w:sz w:val="22"/>
          <w:szCs w:val="22"/>
          <w:lang w:eastAsia="en-GB"/>
        </w:rPr>
        <w:t>plângerii prealabile;</w:t>
      </w:r>
    </w:p>
    <w:p w14:paraId="392CF7F3" w14:textId="5EB36B9E" w:rsidR="00C610F6" w:rsidRPr="00CB6F7F" w:rsidRDefault="00846323" w:rsidP="00846323">
      <w:pPr>
        <w:pStyle w:val="ListParagraph1"/>
        <w:spacing w:before="60" w:after="60"/>
        <w:ind w:left="0"/>
        <w:jc w:val="both"/>
        <w:rPr>
          <w:sz w:val="22"/>
          <w:szCs w:val="22"/>
          <w:lang w:eastAsia="en-GB"/>
        </w:rPr>
      </w:pPr>
      <w:r>
        <w:rPr>
          <w:sz w:val="22"/>
          <w:szCs w:val="22"/>
          <w:lang w:eastAsia="en-GB"/>
        </w:rPr>
        <w:t xml:space="preserve">b) </w:t>
      </w:r>
      <w:r w:rsidR="00C610F6" w:rsidRPr="00CB6F7F">
        <w:rPr>
          <w:sz w:val="22"/>
          <w:szCs w:val="22"/>
          <w:lang w:eastAsia="en-GB"/>
        </w:rPr>
        <w:t>verificarea competenței;</w:t>
      </w:r>
    </w:p>
    <w:p w14:paraId="0D30E5DE" w14:textId="67B2BDE5" w:rsidR="00C610F6" w:rsidRPr="00CB6F7F" w:rsidRDefault="00846323" w:rsidP="00846323">
      <w:pPr>
        <w:pStyle w:val="ListParagraph1"/>
        <w:spacing w:before="60" w:after="60"/>
        <w:ind w:left="0"/>
        <w:jc w:val="both"/>
        <w:rPr>
          <w:sz w:val="22"/>
          <w:szCs w:val="22"/>
          <w:lang w:val="fr-FR" w:eastAsia="en-GB"/>
        </w:rPr>
      </w:pPr>
      <w:r>
        <w:rPr>
          <w:sz w:val="22"/>
          <w:szCs w:val="22"/>
          <w:lang w:val="fr-FR" w:eastAsia="en-GB"/>
        </w:rPr>
        <w:t xml:space="preserve">c) </w:t>
      </w:r>
      <w:r w:rsidR="00C610F6" w:rsidRPr="00CB6F7F">
        <w:rPr>
          <w:sz w:val="22"/>
          <w:szCs w:val="22"/>
          <w:lang w:val="fr-FR" w:eastAsia="en-GB"/>
        </w:rPr>
        <w:t>dialogul administrativ, dacă este cazul;</w:t>
      </w:r>
    </w:p>
    <w:p w14:paraId="27EF3F28" w14:textId="0F94BD46" w:rsidR="00C610F6" w:rsidRPr="00C53C39" w:rsidRDefault="00846323" w:rsidP="00846323">
      <w:pPr>
        <w:pStyle w:val="ListParagraph1"/>
        <w:spacing w:before="60" w:after="60"/>
        <w:ind w:left="0"/>
        <w:jc w:val="both"/>
        <w:rPr>
          <w:sz w:val="22"/>
          <w:szCs w:val="22"/>
          <w:lang w:val="fr-FR" w:eastAsia="en-GB"/>
        </w:rPr>
      </w:pPr>
      <w:r w:rsidRPr="00C53C39">
        <w:rPr>
          <w:sz w:val="22"/>
          <w:szCs w:val="22"/>
          <w:lang w:val="fr-FR" w:eastAsia="en-GB"/>
        </w:rPr>
        <w:t xml:space="preserve">d) </w:t>
      </w:r>
      <w:r w:rsidR="00C610F6" w:rsidRPr="00C53C39">
        <w:rPr>
          <w:sz w:val="22"/>
          <w:szCs w:val="22"/>
          <w:lang w:val="fr-FR" w:eastAsia="en-GB"/>
        </w:rPr>
        <w:t>soluționarea recursului administrativ.</w:t>
      </w:r>
      <w:bookmarkEnd w:id="3368"/>
    </w:p>
    <w:p w14:paraId="20569C47" w14:textId="77777777" w:rsidR="00662D56" w:rsidRPr="00C53C39" w:rsidRDefault="00662D56" w:rsidP="00AD2853">
      <w:pPr>
        <w:pStyle w:val="ListParagraph1"/>
        <w:ind w:left="360"/>
        <w:jc w:val="both"/>
        <w:rPr>
          <w:sz w:val="22"/>
          <w:szCs w:val="22"/>
          <w:lang w:val="fr-FR" w:eastAsia="en-GB"/>
        </w:rPr>
      </w:pPr>
    </w:p>
    <w:p w14:paraId="35B612DB" w14:textId="6897D8C5" w:rsidR="00C610F6" w:rsidRPr="00CB6F7F" w:rsidRDefault="00C610F6" w:rsidP="00AD2853">
      <w:pPr>
        <w:pStyle w:val="Titlu4"/>
        <w:spacing w:before="120" w:after="120"/>
        <w:jc w:val="both"/>
        <w:rPr>
          <w:sz w:val="22"/>
          <w:szCs w:val="22"/>
        </w:rPr>
      </w:pPr>
      <w:bookmarkStart w:id="3369" w:name="_Toc99364138"/>
      <w:bookmarkStart w:id="3370" w:name="_Toc130974102"/>
      <w:bookmarkStart w:id="3371" w:name="_Toc130974744"/>
      <w:bookmarkStart w:id="3372" w:name="_Toc130976425"/>
      <w:bookmarkStart w:id="3373" w:name="_Toc130997600"/>
      <w:bookmarkStart w:id="3374" w:name="_Toc130998537"/>
      <w:bookmarkStart w:id="3375" w:name="_Toc138144823"/>
      <w:bookmarkStart w:id="3376" w:name="_Toc140586485"/>
      <w:bookmarkStart w:id="3377" w:name="_Toc147404720"/>
      <w:bookmarkStart w:id="3378" w:name="_Toc147846227"/>
      <w:bookmarkStart w:id="3379" w:name="_Toc210230740"/>
      <w:r w:rsidRPr="00CB6F7F">
        <w:rPr>
          <w:sz w:val="22"/>
          <w:szCs w:val="22"/>
        </w:rPr>
        <w:t xml:space="preserve">Art. </w:t>
      </w:r>
      <w:r w:rsidR="00FA7F8E">
        <w:rPr>
          <w:sz w:val="22"/>
          <w:szCs w:val="22"/>
        </w:rPr>
        <w:t>243</w:t>
      </w:r>
      <w:r w:rsidRPr="00CB6F7F">
        <w:rPr>
          <w:sz w:val="22"/>
          <w:szCs w:val="22"/>
        </w:rPr>
        <w:t xml:space="preserve">. </w:t>
      </w:r>
      <w:r w:rsidR="00C34182">
        <w:rPr>
          <w:sz w:val="22"/>
          <w:szCs w:val="22"/>
        </w:rPr>
        <w:t>Elementele</w:t>
      </w:r>
      <w:r w:rsidR="00C34182" w:rsidRPr="00CB6F7F">
        <w:rPr>
          <w:sz w:val="22"/>
          <w:szCs w:val="22"/>
        </w:rPr>
        <w:t xml:space="preserve"> </w:t>
      </w:r>
      <w:r w:rsidRPr="00CB6F7F">
        <w:rPr>
          <w:sz w:val="22"/>
          <w:szCs w:val="22"/>
        </w:rPr>
        <w:t>plângerii prealabile</w:t>
      </w:r>
      <w:bookmarkEnd w:id="3369"/>
      <w:bookmarkEnd w:id="3370"/>
      <w:bookmarkEnd w:id="3371"/>
      <w:bookmarkEnd w:id="3372"/>
      <w:bookmarkEnd w:id="3373"/>
      <w:bookmarkEnd w:id="3374"/>
      <w:bookmarkEnd w:id="3375"/>
      <w:bookmarkEnd w:id="3376"/>
      <w:bookmarkEnd w:id="3377"/>
      <w:bookmarkEnd w:id="3378"/>
      <w:bookmarkEnd w:id="3379"/>
    </w:p>
    <w:p w14:paraId="24FE24D7" w14:textId="29DD1F38" w:rsidR="00C610F6" w:rsidRPr="00CC5015" w:rsidRDefault="00C610F6" w:rsidP="00AD2853">
      <w:pPr>
        <w:pStyle w:val="ListParagraph1"/>
        <w:ind w:left="0"/>
        <w:jc w:val="both"/>
        <w:rPr>
          <w:sz w:val="22"/>
          <w:szCs w:val="22"/>
          <w:lang w:val="fr-FR" w:eastAsia="en-GB"/>
        </w:rPr>
      </w:pPr>
      <w:bookmarkStart w:id="3380" w:name="_Hlk147399069"/>
      <w:r w:rsidRPr="00CC5015">
        <w:rPr>
          <w:sz w:val="22"/>
          <w:szCs w:val="22"/>
          <w:lang w:val="fr-FR" w:eastAsia="en-GB"/>
        </w:rPr>
        <w:t xml:space="preserve">Plângerea prealabilă trebuie să cuprindă în mod obligatoriu: </w:t>
      </w:r>
    </w:p>
    <w:p w14:paraId="24B360F2" w14:textId="5FFED35F" w:rsidR="0091027C" w:rsidRPr="00CC5015" w:rsidRDefault="00C610F6" w:rsidP="00846323">
      <w:pPr>
        <w:spacing w:before="60" w:after="60"/>
        <w:jc w:val="both"/>
        <w:rPr>
          <w:sz w:val="22"/>
          <w:szCs w:val="22"/>
          <w:lang w:val="fr-FR" w:eastAsia="en-GB"/>
        </w:rPr>
      </w:pPr>
      <w:r w:rsidRPr="00CC5015">
        <w:rPr>
          <w:sz w:val="22"/>
          <w:szCs w:val="22"/>
          <w:lang w:val="fr-FR" w:eastAsia="en-GB"/>
        </w:rPr>
        <w:t xml:space="preserve">a) </w:t>
      </w:r>
      <w:r w:rsidR="0091027C" w:rsidRPr="00CC5015">
        <w:rPr>
          <w:sz w:val="22"/>
          <w:szCs w:val="22"/>
          <w:lang w:val="fr-FR" w:eastAsia="en-GB"/>
        </w:rPr>
        <w:t>identificarea actului administrative împotriva căruia se formule</w:t>
      </w:r>
      <w:r w:rsidR="0091027C">
        <w:rPr>
          <w:sz w:val="22"/>
          <w:szCs w:val="22"/>
          <w:lang w:val="fr-FR" w:eastAsia="en-GB"/>
        </w:rPr>
        <w:t>ază plângerea prealabilă ;</w:t>
      </w:r>
    </w:p>
    <w:p w14:paraId="44D8184F" w14:textId="4463F53D" w:rsidR="00C610F6" w:rsidRPr="00020E4F" w:rsidRDefault="0091027C" w:rsidP="00846323">
      <w:pPr>
        <w:spacing w:before="60" w:after="60"/>
        <w:jc w:val="both"/>
        <w:rPr>
          <w:sz w:val="22"/>
          <w:szCs w:val="22"/>
          <w:lang w:val="fr-FR" w:eastAsia="en-GB"/>
        </w:rPr>
      </w:pPr>
      <w:r w:rsidRPr="00020E4F">
        <w:rPr>
          <w:sz w:val="22"/>
          <w:szCs w:val="22"/>
          <w:lang w:val="fr-FR" w:eastAsia="en-GB"/>
        </w:rPr>
        <w:t xml:space="preserve">b) </w:t>
      </w:r>
      <w:r w:rsidR="00C610F6" w:rsidRPr="00020E4F">
        <w:rPr>
          <w:sz w:val="22"/>
          <w:szCs w:val="22"/>
          <w:lang w:val="fr-FR" w:eastAsia="en-GB"/>
        </w:rPr>
        <w:t>identificarea părților, autoritatea competentă și persoana vătămată;</w:t>
      </w:r>
    </w:p>
    <w:p w14:paraId="31295E20" w14:textId="045765E8" w:rsidR="00C610F6" w:rsidRPr="00CC5015" w:rsidRDefault="0091027C" w:rsidP="00846323">
      <w:pPr>
        <w:spacing w:before="60" w:after="60"/>
        <w:jc w:val="both"/>
        <w:rPr>
          <w:sz w:val="22"/>
          <w:szCs w:val="22"/>
          <w:lang w:val="fr-FR" w:eastAsia="en-GB"/>
        </w:rPr>
      </w:pPr>
      <w:r w:rsidRPr="00CC5015">
        <w:rPr>
          <w:sz w:val="22"/>
          <w:szCs w:val="22"/>
          <w:lang w:val="fr-FR" w:eastAsia="en-GB"/>
        </w:rPr>
        <w:t>c</w:t>
      </w:r>
      <w:r w:rsidR="00C610F6" w:rsidRPr="00CC5015">
        <w:rPr>
          <w:sz w:val="22"/>
          <w:szCs w:val="22"/>
          <w:lang w:val="fr-FR" w:eastAsia="en-GB"/>
        </w:rPr>
        <w:t xml:space="preserve">) </w:t>
      </w:r>
      <w:r w:rsidRPr="00CC5015">
        <w:rPr>
          <w:sz w:val="22"/>
          <w:szCs w:val="22"/>
          <w:lang w:val="fr-FR" w:eastAsia="en-GB"/>
        </w:rPr>
        <w:t>motivele de</w:t>
      </w:r>
      <w:r>
        <w:rPr>
          <w:sz w:val="22"/>
          <w:szCs w:val="22"/>
          <w:lang w:val="fr-FR" w:eastAsia="en-GB"/>
        </w:rPr>
        <w:t xml:space="preserve"> fapt și de drept pe care se</w:t>
      </w:r>
      <w:r w:rsidR="00C610F6" w:rsidRPr="00CC5015">
        <w:rPr>
          <w:sz w:val="22"/>
          <w:szCs w:val="22"/>
          <w:lang w:val="fr-FR" w:eastAsia="en-GB"/>
        </w:rPr>
        <w:t xml:space="preserve"> întemeiază plângerea prealabilă;</w:t>
      </w:r>
    </w:p>
    <w:p w14:paraId="1B0CB9C9" w14:textId="27ED1700" w:rsidR="00C610F6" w:rsidRPr="00CB6F7F" w:rsidRDefault="0091027C" w:rsidP="00846323">
      <w:pPr>
        <w:spacing w:before="60" w:after="60"/>
        <w:jc w:val="both"/>
        <w:rPr>
          <w:sz w:val="22"/>
          <w:szCs w:val="22"/>
          <w:lang w:val="fr-FR" w:eastAsia="en-GB"/>
        </w:rPr>
      </w:pPr>
      <w:r>
        <w:rPr>
          <w:sz w:val="22"/>
          <w:szCs w:val="22"/>
          <w:lang w:val="fr-FR" w:eastAsia="en-GB"/>
        </w:rPr>
        <w:t>d</w:t>
      </w:r>
      <w:r w:rsidR="00C610F6" w:rsidRPr="00CB6F7F">
        <w:rPr>
          <w:sz w:val="22"/>
          <w:szCs w:val="22"/>
          <w:lang w:val="fr-FR" w:eastAsia="en-GB"/>
        </w:rPr>
        <w:t>) pretenția cu privire la conduita juridică a autorității competente cu privire la actul administrativ;</w:t>
      </w:r>
    </w:p>
    <w:p w14:paraId="5240046C" w14:textId="07E65756" w:rsidR="00C610F6" w:rsidRPr="00CC5015" w:rsidRDefault="0091027C" w:rsidP="00846323">
      <w:pPr>
        <w:spacing w:before="60" w:after="60"/>
        <w:jc w:val="both"/>
        <w:rPr>
          <w:sz w:val="22"/>
          <w:szCs w:val="22"/>
          <w:lang w:eastAsia="en-GB"/>
        </w:rPr>
      </w:pPr>
      <w:r w:rsidRPr="00CC5015">
        <w:rPr>
          <w:sz w:val="22"/>
          <w:szCs w:val="22"/>
          <w:lang w:eastAsia="en-GB"/>
        </w:rPr>
        <w:t>e</w:t>
      </w:r>
      <w:r w:rsidR="00C610F6" w:rsidRPr="00CC5015">
        <w:rPr>
          <w:sz w:val="22"/>
          <w:szCs w:val="22"/>
          <w:lang w:eastAsia="en-GB"/>
        </w:rPr>
        <w:t xml:space="preserve">) </w:t>
      </w:r>
      <w:r w:rsidRPr="00CC5015">
        <w:rPr>
          <w:sz w:val="22"/>
          <w:szCs w:val="22"/>
          <w:lang w:eastAsia="en-GB"/>
        </w:rPr>
        <w:t>arătarea dovezilor pe care se sprijină</w:t>
      </w:r>
      <w:r w:rsidR="00C610F6" w:rsidRPr="00CC5015">
        <w:rPr>
          <w:sz w:val="22"/>
          <w:szCs w:val="22"/>
          <w:lang w:eastAsia="en-GB"/>
        </w:rPr>
        <w:t xml:space="preserve"> pretenția persoanei vătămate;</w:t>
      </w:r>
    </w:p>
    <w:p w14:paraId="7CF68A1C" w14:textId="2AB140A1" w:rsidR="00C610F6" w:rsidRPr="00CC5015" w:rsidRDefault="0091027C" w:rsidP="00846323">
      <w:pPr>
        <w:spacing w:before="60" w:after="60"/>
        <w:jc w:val="both"/>
        <w:rPr>
          <w:sz w:val="22"/>
          <w:szCs w:val="22"/>
          <w:lang w:eastAsia="en-GB"/>
        </w:rPr>
      </w:pPr>
      <w:r w:rsidRPr="00CC5015">
        <w:rPr>
          <w:sz w:val="22"/>
          <w:szCs w:val="22"/>
          <w:lang w:eastAsia="en-GB"/>
        </w:rPr>
        <w:t>f</w:t>
      </w:r>
      <w:r w:rsidR="00C610F6" w:rsidRPr="00CC5015">
        <w:rPr>
          <w:sz w:val="22"/>
          <w:szCs w:val="22"/>
          <w:lang w:eastAsia="en-GB"/>
        </w:rPr>
        <w:t>) indicarea modalității și datelor de comunicare în cadrul procedurii</w:t>
      </w:r>
      <w:r w:rsidR="0081300E" w:rsidRPr="00CC5015">
        <w:rPr>
          <w:sz w:val="22"/>
          <w:szCs w:val="22"/>
          <w:lang w:eastAsia="en-GB"/>
        </w:rPr>
        <w:t>;</w:t>
      </w:r>
    </w:p>
    <w:p w14:paraId="191D3D13" w14:textId="14D6C319" w:rsidR="00834E90" w:rsidRPr="00CB6F7F" w:rsidRDefault="0091027C" w:rsidP="00846323">
      <w:pPr>
        <w:spacing w:before="60" w:after="60"/>
        <w:jc w:val="both"/>
        <w:rPr>
          <w:sz w:val="22"/>
          <w:szCs w:val="22"/>
          <w:lang w:val="ro-RO" w:eastAsia="en-GB"/>
        </w:rPr>
      </w:pPr>
      <w:r w:rsidRPr="00CC5015">
        <w:rPr>
          <w:sz w:val="22"/>
          <w:szCs w:val="22"/>
          <w:lang w:eastAsia="en-GB"/>
        </w:rPr>
        <w:t>g</w:t>
      </w:r>
      <w:r w:rsidR="00834E90" w:rsidRPr="00CC5015">
        <w:rPr>
          <w:sz w:val="22"/>
          <w:szCs w:val="22"/>
          <w:lang w:eastAsia="en-GB"/>
        </w:rPr>
        <w:t>) semnătura părții ori a reprezentantului legal</w:t>
      </w:r>
      <w:r w:rsidR="008961C2">
        <w:rPr>
          <w:sz w:val="22"/>
          <w:szCs w:val="22"/>
          <w:lang w:eastAsia="en-GB"/>
        </w:rPr>
        <w:t xml:space="preserve"> sau conventional, după caz</w:t>
      </w:r>
      <w:r w:rsidR="005958B9" w:rsidRPr="00CC5015">
        <w:rPr>
          <w:sz w:val="22"/>
          <w:szCs w:val="22"/>
          <w:lang w:eastAsia="en-GB"/>
        </w:rPr>
        <w:t>.</w:t>
      </w:r>
    </w:p>
    <w:p w14:paraId="11BCC0C5" w14:textId="77777777" w:rsidR="00820E76" w:rsidRPr="00CB6F7F" w:rsidRDefault="00820E76" w:rsidP="00AD2853">
      <w:pPr>
        <w:jc w:val="both"/>
        <w:rPr>
          <w:sz w:val="22"/>
          <w:szCs w:val="22"/>
          <w:lang w:val="ro-RO" w:eastAsia="en-GB"/>
        </w:rPr>
      </w:pPr>
    </w:p>
    <w:bookmarkEnd w:id="3380"/>
    <w:p w14:paraId="113C0841" w14:textId="6B28D82F" w:rsidR="00C610F6" w:rsidRPr="00CB6F7F" w:rsidRDefault="00C610F6" w:rsidP="00AD2853">
      <w:pPr>
        <w:jc w:val="both"/>
        <w:rPr>
          <w:i/>
          <w:iCs/>
          <w:color w:val="2F5496"/>
          <w:sz w:val="22"/>
          <w:szCs w:val="22"/>
          <w:lang w:val="ro-RO" w:eastAsia="en-GB"/>
        </w:rPr>
      </w:pPr>
      <w:r w:rsidRPr="00CB6F7F">
        <w:rPr>
          <w:i/>
          <w:iCs/>
          <w:color w:val="2F5496"/>
          <w:sz w:val="22"/>
          <w:szCs w:val="22"/>
          <w:lang w:val="ro-RO" w:eastAsia="en-GB"/>
        </w:rPr>
        <w:t xml:space="preserve">Art. </w:t>
      </w:r>
      <w:r w:rsidR="00FA7F8E">
        <w:rPr>
          <w:i/>
          <w:iCs/>
          <w:color w:val="2F5496"/>
          <w:sz w:val="22"/>
          <w:szCs w:val="22"/>
          <w:lang w:val="ro-RO" w:eastAsia="en-GB"/>
        </w:rPr>
        <w:t>244</w:t>
      </w:r>
      <w:r w:rsidRPr="00CB6F7F">
        <w:rPr>
          <w:i/>
          <w:iCs/>
          <w:color w:val="2F5496"/>
          <w:sz w:val="22"/>
          <w:szCs w:val="22"/>
          <w:lang w:val="ro-RO" w:eastAsia="en-GB"/>
        </w:rPr>
        <w:t>. Verificarea competenței</w:t>
      </w:r>
    </w:p>
    <w:p w14:paraId="4715726A" w14:textId="77777777" w:rsidR="00A27963" w:rsidRPr="00CB6F7F" w:rsidRDefault="00E721C2" w:rsidP="00AD2853">
      <w:pPr>
        <w:jc w:val="both"/>
        <w:rPr>
          <w:sz w:val="22"/>
          <w:szCs w:val="22"/>
          <w:lang w:val="ro-RO"/>
        </w:rPr>
      </w:pPr>
      <w:r w:rsidRPr="00CB6F7F">
        <w:rPr>
          <w:sz w:val="22"/>
          <w:szCs w:val="22"/>
          <w:lang w:val="ro-RO"/>
        </w:rPr>
        <w:t xml:space="preserve">(1) </w:t>
      </w:r>
      <w:r w:rsidR="00A27963" w:rsidRPr="00CB6F7F">
        <w:rPr>
          <w:sz w:val="22"/>
          <w:szCs w:val="22"/>
          <w:lang w:val="ro-RO"/>
        </w:rPr>
        <w:t>Înainte de a demara procedura de soluționare a recursului administrativ, autoritatea sesizată verifică din oficiu dacă este competentă să soluționeze respectivul recurs administrativ.</w:t>
      </w:r>
    </w:p>
    <w:p w14:paraId="1CD32D51" w14:textId="614C78C2" w:rsidR="00B71D88" w:rsidRPr="00CB6F7F" w:rsidRDefault="00A27963" w:rsidP="00AD2853">
      <w:pPr>
        <w:jc w:val="both"/>
        <w:rPr>
          <w:sz w:val="22"/>
          <w:szCs w:val="22"/>
          <w:lang w:val="ro-RO" w:eastAsia="en-GB"/>
        </w:rPr>
      </w:pPr>
      <w:r w:rsidRPr="00CB6F7F">
        <w:rPr>
          <w:sz w:val="22"/>
          <w:szCs w:val="22"/>
          <w:lang w:val="ro-RO"/>
        </w:rPr>
        <w:t xml:space="preserve">(2) </w:t>
      </w:r>
      <w:r w:rsidR="00E721C2" w:rsidRPr="00CB6F7F">
        <w:rPr>
          <w:sz w:val="22"/>
          <w:szCs w:val="22"/>
          <w:lang w:val="ro-RO"/>
        </w:rPr>
        <w:t xml:space="preserve">În situația în care </w:t>
      </w:r>
      <w:r w:rsidRPr="00CB6F7F">
        <w:rPr>
          <w:sz w:val="22"/>
          <w:szCs w:val="22"/>
          <w:lang w:val="ro-RO"/>
        </w:rPr>
        <w:t>autoritatea sesizată constată că nu este competentă</w:t>
      </w:r>
      <w:r w:rsidR="00E721C2" w:rsidRPr="00CB6F7F">
        <w:rPr>
          <w:sz w:val="22"/>
          <w:szCs w:val="22"/>
          <w:lang w:val="ro-RO"/>
        </w:rPr>
        <w:t xml:space="preserve"> să soluționeze recursul administrativ</w:t>
      </w:r>
      <w:r w:rsidRPr="00CB6F7F">
        <w:rPr>
          <w:sz w:val="22"/>
          <w:szCs w:val="22"/>
          <w:lang w:val="ro-RO"/>
        </w:rPr>
        <w:t>, comunică acest lucru de îndată persoanei care a formulat recursul administrativ</w:t>
      </w:r>
      <w:r w:rsidR="00E721C2" w:rsidRPr="00CB6F7F">
        <w:rPr>
          <w:sz w:val="22"/>
          <w:szCs w:val="22"/>
          <w:lang w:val="ro-RO" w:eastAsia="en-GB"/>
        </w:rPr>
        <w:t>.</w:t>
      </w:r>
      <w:r w:rsidR="00C610F6" w:rsidRPr="00CB6F7F">
        <w:rPr>
          <w:sz w:val="22"/>
          <w:szCs w:val="22"/>
          <w:lang w:val="ro-RO" w:eastAsia="en-GB"/>
        </w:rPr>
        <w:t xml:space="preserve"> </w:t>
      </w:r>
    </w:p>
    <w:p w14:paraId="6C7E49F9" w14:textId="07DA0139" w:rsidR="00C610F6" w:rsidRPr="00CB6F7F" w:rsidRDefault="00B71D88" w:rsidP="00AD2853">
      <w:pPr>
        <w:jc w:val="both"/>
        <w:rPr>
          <w:sz w:val="22"/>
          <w:szCs w:val="22"/>
          <w:lang w:eastAsia="en-GB"/>
        </w:rPr>
      </w:pPr>
      <w:r w:rsidRPr="00CB6F7F">
        <w:rPr>
          <w:sz w:val="22"/>
          <w:szCs w:val="22"/>
          <w:lang w:eastAsia="en-GB"/>
        </w:rPr>
        <w:t xml:space="preserve">(3) </w:t>
      </w:r>
      <w:r w:rsidR="00E721C2" w:rsidRPr="00CB6F7F">
        <w:rPr>
          <w:sz w:val="22"/>
          <w:szCs w:val="22"/>
          <w:lang w:eastAsia="en-GB"/>
        </w:rPr>
        <w:t>P</w:t>
      </w:r>
      <w:r w:rsidR="00C610F6" w:rsidRPr="00CB6F7F">
        <w:rPr>
          <w:sz w:val="22"/>
          <w:szCs w:val="22"/>
          <w:lang w:eastAsia="en-GB"/>
        </w:rPr>
        <w:t xml:space="preserve">revederile art. </w:t>
      </w:r>
      <w:r w:rsidR="002D75D8" w:rsidRPr="00CB6F7F">
        <w:rPr>
          <w:sz w:val="22"/>
          <w:szCs w:val="22"/>
          <w:lang w:eastAsia="en-GB"/>
        </w:rPr>
        <w:t xml:space="preserve">101 </w:t>
      </w:r>
      <w:r w:rsidR="00C610F6" w:rsidRPr="00CB6F7F">
        <w:rPr>
          <w:sz w:val="22"/>
          <w:szCs w:val="22"/>
          <w:lang w:eastAsia="en-GB"/>
        </w:rPr>
        <w:t xml:space="preserve">se aplică în mod corespunzător. </w:t>
      </w:r>
    </w:p>
    <w:p w14:paraId="5538696A" w14:textId="77777777" w:rsidR="005900A7" w:rsidRPr="00CB6F7F" w:rsidRDefault="005900A7" w:rsidP="00AD2853">
      <w:pPr>
        <w:jc w:val="both"/>
        <w:rPr>
          <w:strike/>
          <w:sz w:val="22"/>
          <w:szCs w:val="22"/>
          <w:lang w:eastAsia="en-GB"/>
        </w:rPr>
      </w:pPr>
    </w:p>
    <w:p w14:paraId="481B48CD" w14:textId="68B08AEA" w:rsidR="00C610F6" w:rsidRPr="00CB6F7F" w:rsidRDefault="00C610F6" w:rsidP="00AD2853">
      <w:pPr>
        <w:pStyle w:val="Titlu4"/>
        <w:spacing w:before="120" w:after="120"/>
        <w:jc w:val="both"/>
        <w:rPr>
          <w:sz w:val="22"/>
          <w:szCs w:val="22"/>
        </w:rPr>
      </w:pPr>
      <w:bookmarkStart w:id="3381" w:name="_Toc99364139"/>
      <w:bookmarkStart w:id="3382" w:name="_Toc130974103"/>
      <w:bookmarkStart w:id="3383" w:name="_Toc130974745"/>
      <w:bookmarkStart w:id="3384" w:name="_Toc130976426"/>
      <w:bookmarkStart w:id="3385" w:name="_Toc130997601"/>
      <w:bookmarkStart w:id="3386" w:name="_Toc130998538"/>
      <w:bookmarkStart w:id="3387" w:name="_Toc138144824"/>
      <w:bookmarkStart w:id="3388" w:name="_Toc140586486"/>
      <w:bookmarkStart w:id="3389" w:name="_Toc147404721"/>
      <w:bookmarkStart w:id="3390" w:name="_Toc147846228"/>
      <w:bookmarkStart w:id="3391" w:name="_Toc210230741"/>
      <w:r w:rsidRPr="00CB6F7F">
        <w:rPr>
          <w:sz w:val="22"/>
          <w:szCs w:val="22"/>
        </w:rPr>
        <w:t xml:space="preserve">Art. </w:t>
      </w:r>
      <w:r w:rsidR="00FA7F8E">
        <w:rPr>
          <w:sz w:val="22"/>
          <w:szCs w:val="22"/>
        </w:rPr>
        <w:t>245</w:t>
      </w:r>
      <w:r w:rsidRPr="00CB6F7F">
        <w:rPr>
          <w:sz w:val="22"/>
          <w:szCs w:val="22"/>
        </w:rPr>
        <w:t>. Dialogul administrativ</w:t>
      </w:r>
      <w:bookmarkEnd w:id="3381"/>
      <w:bookmarkEnd w:id="3382"/>
      <w:bookmarkEnd w:id="3383"/>
      <w:bookmarkEnd w:id="3384"/>
      <w:bookmarkEnd w:id="3385"/>
      <w:bookmarkEnd w:id="3386"/>
      <w:bookmarkEnd w:id="3387"/>
      <w:bookmarkEnd w:id="3388"/>
      <w:bookmarkEnd w:id="3389"/>
      <w:bookmarkEnd w:id="3390"/>
      <w:bookmarkEnd w:id="3391"/>
    </w:p>
    <w:p w14:paraId="59C4BA89" w14:textId="2FFCC655" w:rsidR="00C610F6" w:rsidRPr="00C53C39" w:rsidRDefault="00846323" w:rsidP="00231E1B">
      <w:pPr>
        <w:jc w:val="both"/>
        <w:rPr>
          <w:sz w:val="22"/>
          <w:szCs w:val="22"/>
        </w:rPr>
      </w:pPr>
      <w:r>
        <w:rPr>
          <w:sz w:val="22"/>
          <w:szCs w:val="22"/>
          <w:lang w:val="ro-RO" w:eastAsia="en-GB"/>
        </w:rPr>
        <w:t>(</w:t>
      </w:r>
      <w:r w:rsidRPr="00C53C39">
        <w:rPr>
          <w:sz w:val="22"/>
          <w:szCs w:val="22"/>
        </w:rPr>
        <w:t xml:space="preserve">1) </w:t>
      </w:r>
      <w:r w:rsidR="00C610F6" w:rsidRPr="00C53C39">
        <w:rPr>
          <w:sz w:val="22"/>
          <w:szCs w:val="22"/>
        </w:rPr>
        <w:t>Dialogul administrativ este etapa procedurală</w:t>
      </w:r>
      <w:r w:rsidR="004828F7" w:rsidRPr="00C53C39">
        <w:rPr>
          <w:sz w:val="22"/>
          <w:szCs w:val="22"/>
        </w:rPr>
        <w:t xml:space="preserve"> facultativă,</w:t>
      </w:r>
      <w:r w:rsidR="00C610F6" w:rsidRPr="00C53C39">
        <w:rPr>
          <w:sz w:val="22"/>
          <w:szCs w:val="22"/>
        </w:rPr>
        <w:t xml:space="preserve"> prin care părțile recursului administrativ se întâlnesc în cadrul unei sau a două ședințe, în vederea soluționării </w:t>
      </w:r>
      <w:r w:rsidR="008A1242">
        <w:rPr>
          <w:sz w:val="22"/>
          <w:szCs w:val="22"/>
        </w:rPr>
        <w:t>recursului administrativ</w:t>
      </w:r>
      <w:r w:rsidR="00C610F6" w:rsidRPr="00C53C39">
        <w:rPr>
          <w:sz w:val="22"/>
          <w:szCs w:val="22"/>
        </w:rPr>
        <w:t xml:space="preserve">. </w:t>
      </w:r>
    </w:p>
    <w:p w14:paraId="7481C902" w14:textId="32A8F601" w:rsidR="00E16A00" w:rsidRPr="00231E1B" w:rsidRDefault="00846323" w:rsidP="00231E1B">
      <w:pPr>
        <w:jc w:val="both"/>
        <w:rPr>
          <w:sz w:val="22"/>
          <w:szCs w:val="22"/>
          <w:lang w:val="fr-FR"/>
        </w:rPr>
      </w:pPr>
      <w:r w:rsidRPr="00231E1B">
        <w:rPr>
          <w:sz w:val="22"/>
          <w:szCs w:val="22"/>
          <w:lang w:val="fr-FR"/>
        </w:rPr>
        <w:t xml:space="preserve">(2) </w:t>
      </w:r>
      <w:r w:rsidR="00E16A00" w:rsidRPr="00231E1B">
        <w:rPr>
          <w:sz w:val="22"/>
          <w:szCs w:val="22"/>
          <w:lang w:val="fr-FR"/>
        </w:rPr>
        <w:t>Ședința de dialog administrativ se realizează în termen de maximum 20 zile de la data înregistrării plângerii prealabile.</w:t>
      </w:r>
    </w:p>
    <w:p w14:paraId="3209500F" w14:textId="637B8178" w:rsidR="00E16A00" w:rsidRPr="00CB6F7F" w:rsidRDefault="00846323" w:rsidP="00231E1B">
      <w:pPr>
        <w:jc w:val="both"/>
        <w:rPr>
          <w:sz w:val="22"/>
          <w:szCs w:val="22"/>
          <w:lang w:val="ro-RO" w:eastAsia="en-GB"/>
        </w:rPr>
      </w:pPr>
      <w:r>
        <w:rPr>
          <w:sz w:val="22"/>
          <w:szCs w:val="22"/>
          <w:lang w:val="ro-RO" w:eastAsia="en-GB"/>
        </w:rPr>
        <w:t xml:space="preserve">(3) </w:t>
      </w:r>
      <w:r w:rsidR="00E16A00" w:rsidRPr="00CB6F7F">
        <w:rPr>
          <w:sz w:val="22"/>
          <w:szCs w:val="22"/>
          <w:lang w:val="ro-RO" w:eastAsia="en-GB"/>
        </w:rPr>
        <w:t>Etapa dialogului administrativ se realizează:</w:t>
      </w:r>
    </w:p>
    <w:p w14:paraId="2A510C84" w14:textId="586D968C" w:rsidR="00E16A00" w:rsidRPr="00CB6F7F" w:rsidRDefault="003A3992" w:rsidP="00231E1B">
      <w:pPr>
        <w:jc w:val="both"/>
        <w:rPr>
          <w:sz w:val="22"/>
          <w:szCs w:val="22"/>
          <w:lang w:val="ro-RO" w:eastAsia="en-GB"/>
        </w:rPr>
      </w:pPr>
      <w:r w:rsidRPr="00CB6F7F">
        <w:rPr>
          <w:sz w:val="22"/>
          <w:szCs w:val="22"/>
          <w:lang w:val="ro-RO" w:eastAsia="en-GB"/>
        </w:rPr>
        <w:t xml:space="preserve">a) </w:t>
      </w:r>
      <w:r w:rsidR="00E16A00" w:rsidRPr="00CB6F7F">
        <w:rPr>
          <w:sz w:val="22"/>
          <w:szCs w:val="22"/>
          <w:lang w:val="ro-RO" w:eastAsia="en-GB"/>
        </w:rPr>
        <w:t>dacă autoritatea consideră că este necesară etapa, iar persoana vătămată acceptă convocarea; convocarea se transmite persoanei vătămate în termen de maximum 10 zile de la data înregistrării plângerii prealabile iar aceasta transmite acceptul sau refuzul său către autoritate în termen de maximum 48 de ore de la data comunicării convocării;</w:t>
      </w:r>
    </w:p>
    <w:p w14:paraId="245070B6" w14:textId="3F93AFC2" w:rsidR="00E16A00" w:rsidRPr="00CB6F7F" w:rsidRDefault="003A3992" w:rsidP="00231E1B">
      <w:pPr>
        <w:jc w:val="both"/>
        <w:rPr>
          <w:sz w:val="22"/>
          <w:szCs w:val="22"/>
          <w:lang w:val="ro-RO" w:eastAsia="en-GB"/>
        </w:rPr>
      </w:pPr>
      <w:r w:rsidRPr="005303F9">
        <w:rPr>
          <w:sz w:val="22"/>
          <w:szCs w:val="22"/>
          <w:lang w:val="ro-RO" w:eastAsia="en-GB"/>
        </w:rPr>
        <w:t xml:space="preserve">b) </w:t>
      </w:r>
      <w:r w:rsidR="00E16A00" w:rsidRPr="005303F9">
        <w:rPr>
          <w:sz w:val="22"/>
          <w:szCs w:val="22"/>
          <w:lang w:val="ro-RO" w:eastAsia="en-GB"/>
        </w:rPr>
        <w:t>dacă persoana vătămată o solicită odată cu notificarea plângerii prealabile iar autoritatea o aprobă; auto</w:t>
      </w:r>
      <w:r w:rsidR="00E16A00" w:rsidRPr="00CE324B">
        <w:rPr>
          <w:sz w:val="22"/>
          <w:szCs w:val="22"/>
          <w:lang w:val="ro-RO" w:eastAsia="en-GB"/>
        </w:rPr>
        <w:t>ritatea transmite acceptul sau refuzul său către persoana vătămată</w:t>
      </w:r>
      <w:r w:rsidR="00E16A00" w:rsidRPr="005303F9">
        <w:rPr>
          <w:sz w:val="22"/>
          <w:szCs w:val="22"/>
          <w:lang w:val="ro-RO" w:eastAsia="en-GB"/>
        </w:rPr>
        <w:t xml:space="preserve"> în termen de maximum 48 de ore de la data înregistrării plângerii prealabile.</w:t>
      </w:r>
    </w:p>
    <w:p w14:paraId="6B350058" w14:textId="371E11FD" w:rsidR="00C610F6" w:rsidRPr="00231E1B" w:rsidRDefault="00846323" w:rsidP="00231E1B">
      <w:pPr>
        <w:jc w:val="both"/>
        <w:rPr>
          <w:sz w:val="22"/>
          <w:szCs w:val="22"/>
          <w:lang w:val="ro-RO" w:eastAsia="en-GB"/>
        </w:rPr>
      </w:pPr>
      <w:r w:rsidRPr="00231E1B">
        <w:rPr>
          <w:sz w:val="22"/>
          <w:szCs w:val="22"/>
          <w:lang w:val="ro-RO" w:eastAsia="en-GB"/>
        </w:rPr>
        <w:t xml:space="preserve">(4) </w:t>
      </w:r>
      <w:r w:rsidR="00C610F6" w:rsidRPr="00231E1B">
        <w:rPr>
          <w:sz w:val="22"/>
          <w:szCs w:val="22"/>
          <w:lang w:val="ro-RO" w:eastAsia="en-GB"/>
        </w:rPr>
        <w:t>Ședința de dialog administrativ se poate desfășura:</w:t>
      </w:r>
    </w:p>
    <w:p w14:paraId="6B5B235B" w14:textId="0F51816D" w:rsidR="00C610F6" w:rsidRPr="00231E1B" w:rsidRDefault="00A06990" w:rsidP="00231E1B">
      <w:pPr>
        <w:jc w:val="both"/>
        <w:rPr>
          <w:sz w:val="22"/>
          <w:szCs w:val="22"/>
          <w:lang w:val="ro-RO" w:eastAsia="en-GB"/>
        </w:rPr>
      </w:pPr>
      <w:r w:rsidRPr="00231E1B">
        <w:rPr>
          <w:sz w:val="22"/>
          <w:szCs w:val="22"/>
          <w:lang w:val="ro-RO" w:eastAsia="en-GB"/>
        </w:rPr>
        <w:t xml:space="preserve">a) </w:t>
      </w:r>
      <w:r w:rsidR="00C610F6" w:rsidRPr="00231E1B">
        <w:rPr>
          <w:sz w:val="22"/>
          <w:szCs w:val="22"/>
          <w:lang w:val="ro-RO" w:eastAsia="en-GB"/>
        </w:rPr>
        <w:t xml:space="preserve">la sediul autorității </w:t>
      </w:r>
      <w:r w:rsidR="008A1242">
        <w:rPr>
          <w:sz w:val="22"/>
          <w:szCs w:val="22"/>
          <w:lang w:val="ro-RO" w:eastAsia="en-GB"/>
        </w:rPr>
        <w:t>competente</w:t>
      </w:r>
      <w:r w:rsidR="00C610F6" w:rsidRPr="00231E1B">
        <w:rPr>
          <w:sz w:val="22"/>
          <w:szCs w:val="22"/>
          <w:lang w:val="ro-RO" w:eastAsia="en-GB"/>
        </w:rPr>
        <w:t xml:space="preserve">, iar conținutul dezbaterilor se consemnează pe loc în proces-verbal care se semnează de către participanți olograf; </w:t>
      </w:r>
      <w:r w:rsidR="00B87ED9" w:rsidRPr="00B87ED9">
        <w:rPr>
          <w:sz w:val="22"/>
          <w:szCs w:val="22"/>
          <w:lang w:val="ro-RO" w:eastAsia="en-GB"/>
        </w:rPr>
        <w:t xml:space="preserve">ședința de dialog administrativ poate fi </w:t>
      </w:r>
      <w:r w:rsidR="00B87ED9" w:rsidRPr="00B87ED9">
        <w:rPr>
          <w:sz w:val="22"/>
          <w:szCs w:val="22"/>
          <w:lang w:val="ro-RO" w:eastAsia="en-GB"/>
        </w:rPr>
        <w:lastRenderedPageBreak/>
        <w:t>înregistrată cu acordul tuturor participanților, caz în care întocmirea procesului verbal este opțională;</w:t>
      </w:r>
    </w:p>
    <w:p w14:paraId="22684FC6" w14:textId="69E7491E" w:rsidR="00C610F6" w:rsidRPr="00231E1B" w:rsidRDefault="00A06990" w:rsidP="00231E1B">
      <w:pPr>
        <w:jc w:val="both"/>
        <w:rPr>
          <w:sz w:val="22"/>
          <w:szCs w:val="22"/>
          <w:lang w:val="ro-RO" w:eastAsia="en-GB"/>
        </w:rPr>
      </w:pPr>
      <w:r w:rsidRPr="00231E1B">
        <w:rPr>
          <w:sz w:val="22"/>
          <w:szCs w:val="22"/>
          <w:lang w:val="ro-RO" w:eastAsia="en-GB"/>
        </w:rPr>
        <w:t xml:space="preserve">b) </w:t>
      </w:r>
      <w:r w:rsidR="00C610F6" w:rsidRPr="00231E1B">
        <w:rPr>
          <w:sz w:val="22"/>
          <w:szCs w:val="22"/>
          <w:lang w:val="ro-RO" w:eastAsia="en-GB"/>
        </w:rPr>
        <w:t>prin mijloace electronice, în condițiile art. 3</w:t>
      </w:r>
      <w:r w:rsidRPr="00231E1B">
        <w:rPr>
          <w:sz w:val="22"/>
          <w:szCs w:val="22"/>
          <w:lang w:val="ro-RO" w:eastAsia="en-GB"/>
        </w:rPr>
        <w:t>3</w:t>
      </w:r>
      <w:r w:rsidR="00C610F6" w:rsidRPr="00231E1B">
        <w:rPr>
          <w:sz w:val="22"/>
          <w:szCs w:val="22"/>
          <w:lang w:val="ro-RO" w:eastAsia="en-GB"/>
        </w:rPr>
        <w:t xml:space="preserve"> alin. (</w:t>
      </w:r>
      <w:r w:rsidRPr="00231E1B">
        <w:rPr>
          <w:sz w:val="22"/>
          <w:szCs w:val="22"/>
          <w:lang w:val="ro-RO" w:eastAsia="en-GB"/>
        </w:rPr>
        <w:t>6</w:t>
      </w:r>
      <w:r w:rsidR="00C610F6" w:rsidRPr="00231E1B">
        <w:rPr>
          <w:sz w:val="22"/>
          <w:szCs w:val="22"/>
          <w:lang w:val="ro-RO" w:eastAsia="en-GB"/>
        </w:rPr>
        <w:t xml:space="preserve">), lit. </w:t>
      </w:r>
      <w:r w:rsidRPr="00231E1B">
        <w:rPr>
          <w:sz w:val="22"/>
          <w:szCs w:val="22"/>
          <w:lang w:val="ro-RO" w:eastAsia="en-GB"/>
        </w:rPr>
        <w:t>a</w:t>
      </w:r>
      <w:r w:rsidR="00C610F6" w:rsidRPr="00231E1B">
        <w:rPr>
          <w:sz w:val="22"/>
          <w:szCs w:val="22"/>
          <w:lang w:val="ro-RO" w:eastAsia="en-GB"/>
        </w:rPr>
        <w:t>), iar ședința de dialog administrativ se înregistrează integral și va ține loc de proces verbal</w:t>
      </w:r>
      <w:r w:rsidRPr="00231E1B">
        <w:rPr>
          <w:sz w:val="22"/>
          <w:szCs w:val="22"/>
          <w:lang w:val="ro-RO" w:eastAsia="en-GB"/>
        </w:rPr>
        <w:t>.</w:t>
      </w:r>
    </w:p>
    <w:p w14:paraId="1227B3FE" w14:textId="44DEDE35" w:rsidR="003A3992"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5</w:t>
      </w:r>
      <w:r w:rsidRPr="00231E1B">
        <w:rPr>
          <w:sz w:val="22"/>
          <w:szCs w:val="22"/>
          <w:lang w:val="ro-RO" w:eastAsia="en-GB"/>
        </w:rPr>
        <w:t xml:space="preserve">) </w:t>
      </w:r>
      <w:r w:rsidR="003A3992" w:rsidRPr="00231E1B">
        <w:rPr>
          <w:sz w:val="22"/>
          <w:szCs w:val="22"/>
          <w:lang w:val="ro-RO" w:eastAsia="en-GB"/>
        </w:rPr>
        <w:t xml:space="preserve">În situația în care autoritatea competentă constată că pretenția descrisă de persoana vătămată are implicație asupra poziției juridice a unui terț din perspectiva competenței administrative ori a apărării altor drepturi sau interese legitime private ale altor persoane, </w:t>
      </w:r>
      <w:r w:rsidR="00495517" w:rsidRPr="00231E1B">
        <w:rPr>
          <w:sz w:val="22"/>
          <w:szCs w:val="22"/>
          <w:lang w:val="ro-RO" w:eastAsia="en-GB"/>
        </w:rPr>
        <w:t xml:space="preserve">aceasta </w:t>
      </w:r>
      <w:r w:rsidR="003A3992" w:rsidRPr="00231E1B">
        <w:rPr>
          <w:sz w:val="22"/>
          <w:szCs w:val="22"/>
          <w:lang w:val="ro-RO" w:eastAsia="en-GB"/>
        </w:rPr>
        <w:t>îl invită să ia parte la procedură.</w:t>
      </w:r>
      <w:r w:rsidR="008A1242">
        <w:rPr>
          <w:sz w:val="22"/>
          <w:szCs w:val="22"/>
          <w:lang w:val="ro-RO" w:eastAsia="en-GB"/>
        </w:rPr>
        <w:t xml:space="preserve"> </w:t>
      </w:r>
      <w:r w:rsidR="008A1242" w:rsidRPr="008A1242">
        <w:rPr>
          <w:sz w:val="22"/>
          <w:szCs w:val="22"/>
          <w:lang w:val="ro-RO" w:eastAsia="en-GB"/>
        </w:rPr>
        <w:t>Prevederile alin. (3) lit. a) se aplică în mod corespunzător.</w:t>
      </w:r>
    </w:p>
    <w:p w14:paraId="327EE46A" w14:textId="2229FD8F" w:rsidR="00C610F6"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6</w:t>
      </w:r>
      <w:r w:rsidRPr="00231E1B">
        <w:rPr>
          <w:sz w:val="22"/>
          <w:szCs w:val="22"/>
          <w:lang w:val="ro-RO" w:eastAsia="en-GB"/>
        </w:rPr>
        <w:t xml:space="preserve">) </w:t>
      </w:r>
      <w:r w:rsidR="00C610F6" w:rsidRPr="00231E1B">
        <w:rPr>
          <w:sz w:val="22"/>
          <w:szCs w:val="22"/>
          <w:lang w:val="ro-RO" w:eastAsia="en-GB"/>
        </w:rPr>
        <w:t>Cel târziu în cadrul ședinței de dialog administrativ, terțul intervenient își precizează poziția cu privire la obiectul recursului administrativ, respectiv:</w:t>
      </w:r>
    </w:p>
    <w:p w14:paraId="490D7CF1" w14:textId="77777777" w:rsidR="00C610F6" w:rsidRPr="00231E1B" w:rsidRDefault="00A06990" w:rsidP="00231E1B">
      <w:pPr>
        <w:jc w:val="both"/>
        <w:rPr>
          <w:sz w:val="22"/>
          <w:szCs w:val="22"/>
          <w:lang w:val="ro-RO" w:eastAsia="en-GB"/>
        </w:rPr>
      </w:pPr>
      <w:r w:rsidRPr="00231E1B">
        <w:rPr>
          <w:sz w:val="22"/>
          <w:szCs w:val="22"/>
          <w:lang w:val="ro-RO" w:eastAsia="en-GB"/>
        </w:rPr>
        <w:t xml:space="preserve">a) </w:t>
      </w:r>
      <w:r w:rsidR="00C610F6" w:rsidRPr="00231E1B">
        <w:rPr>
          <w:sz w:val="22"/>
          <w:szCs w:val="22"/>
          <w:lang w:val="ro-RO" w:eastAsia="en-GB"/>
        </w:rPr>
        <w:t>consimte să ia parte la procedură și</w:t>
      </w:r>
      <w:r w:rsidRPr="00231E1B">
        <w:rPr>
          <w:sz w:val="22"/>
          <w:szCs w:val="22"/>
          <w:lang w:val="ro-RO" w:eastAsia="en-GB"/>
        </w:rPr>
        <w:t xml:space="preserve"> precizează</w:t>
      </w:r>
      <w:r w:rsidR="00C610F6" w:rsidRPr="00231E1B">
        <w:rPr>
          <w:sz w:val="22"/>
          <w:szCs w:val="22"/>
          <w:lang w:val="ro-RO" w:eastAsia="en-GB"/>
        </w:rPr>
        <w:t xml:space="preserve"> care sunt punctele sale de vedere; </w:t>
      </w:r>
    </w:p>
    <w:p w14:paraId="257EF980" w14:textId="77777777" w:rsidR="00C610F6" w:rsidRPr="00231E1B" w:rsidRDefault="00A06990" w:rsidP="00231E1B">
      <w:pPr>
        <w:jc w:val="both"/>
        <w:rPr>
          <w:sz w:val="22"/>
          <w:szCs w:val="22"/>
          <w:lang w:val="ro-RO" w:eastAsia="en-GB"/>
        </w:rPr>
      </w:pPr>
      <w:r w:rsidRPr="00231E1B">
        <w:rPr>
          <w:sz w:val="22"/>
          <w:szCs w:val="22"/>
          <w:lang w:val="ro-RO" w:eastAsia="en-GB"/>
        </w:rPr>
        <w:t xml:space="preserve">b) </w:t>
      </w:r>
      <w:r w:rsidR="00C610F6" w:rsidRPr="00231E1B">
        <w:rPr>
          <w:sz w:val="22"/>
          <w:szCs w:val="22"/>
          <w:lang w:val="ro-RO" w:eastAsia="en-GB"/>
        </w:rPr>
        <w:t>solicită să fie exceptat din procedură.</w:t>
      </w:r>
    </w:p>
    <w:p w14:paraId="13367613" w14:textId="1F09D3AD" w:rsidR="00C610F6"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7</w:t>
      </w:r>
      <w:r w:rsidRPr="00231E1B">
        <w:rPr>
          <w:sz w:val="22"/>
          <w:szCs w:val="22"/>
          <w:lang w:val="ro-RO" w:eastAsia="en-GB"/>
        </w:rPr>
        <w:t xml:space="preserve">) </w:t>
      </w:r>
      <w:r w:rsidR="00C610F6" w:rsidRPr="00231E1B">
        <w:rPr>
          <w:sz w:val="22"/>
          <w:szCs w:val="22"/>
          <w:lang w:val="ro-RO" w:eastAsia="en-GB"/>
        </w:rPr>
        <w:t>Neprecizarea poziției terțului intervenient se asimilează situației prevăzute la alin. (</w:t>
      </w:r>
      <w:r w:rsidR="00B87ED9">
        <w:rPr>
          <w:sz w:val="22"/>
          <w:szCs w:val="22"/>
          <w:lang w:val="ro-RO" w:eastAsia="en-GB"/>
        </w:rPr>
        <w:t>6</w:t>
      </w:r>
      <w:r w:rsidR="00C610F6" w:rsidRPr="00231E1B">
        <w:rPr>
          <w:sz w:val="22"/>
          <w:szCs w:val="22"/>
          <w:lang w:val="ro-RO" w:eastAsia="en-GB"/>
        </w:rPr>
        <w:t>), lit. b</w:t>
      </w:r>
      <w:r w:rsidR="00A06990" w:rsidRPr="00231E1B">
        <w:rPr>
          <w:sz w:val="22"/>
          <w:szCs w:val="22"/>
          <w:lang w:val="ro-RO" w:eastAsia="en-GB"/>
        </w:rPr>
        <w:t>)</w:t>
      </w:r>
      <w:r w:rsidR="00C610F6" w:rsidRPr="00231E1B">
        <w:rPr>
          <w:sz w:val="22"/>
          <w:szCs w:val="22"/>
          <w:lang w:val="ro-RO" w:eastAsia="en-GB"/>
        </w:rPr>
        <w:t>.</w:t>
      </w:r>
    </w:p>
    <w:p w14:paraId="2B5C70D3" w14:textId="53FFF6AF" w:rsidR="00C610F6"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8</w:t>
      </w:r>
      <w:r w:rsidRPr="00231E1B">
        <w:rPr>
          <w:sz w:val="22"/>
          <w:szCs w:val="22"/>
          <w:lang w:val="ro-RO" w:eastAsia="en-GB"/>
        </w:rPr>
        <w:t xml:space="preserve">) </w:t>
      </w:r>
      <w:r w:rsidR="003A3992" w:rsidRPr="00231E1B">
        <w:rPr>
          <w:sz w:val="22"/>
          <w:szCs w:val="22"/>
          <w:lang w:val="ro-RO" w:eastAsia="en-GB"/>
        </w:rPr>
        <w:t>În situația în care, la finalul ședinței de dialog administrativ, una dintre părți consideră că este necesară prezentarea unor acte, date sau informații suplimentare, părțile stabilesc în cuprinsul procesului verbal, transmiterea acestora într-un termen de cel mult 5 zile</w:t>
      </w:r>
      <w:r w:rsidR="00C610F6" w:rsidRPr="00231E1B">
        <w:rPr>
          <w:sz w:val="22"/>
          <w:szCs w:val="22"/>
          <w:lang w:val="ro-RO" w:eastAsia="en-GB"/>
        </w:rPr>
        <w:t xml:space="preserve">. </w:t>
      </w:r>
    </w:p>
    <w:p w14:paraId="146111CB" w14:textId="17C6B1B4" w:rsidR="00C610F6"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9</w:t>
      </w:r>
      <w:r w:rsidRPr="00231E1B">
        <w:rPr>
          <w:sz w:val="22"/>
          <w:szCs w:val="22"/>
          <w:lang w:val="ro-RO" w:eastAsia="en-GB"/>
        </w:rPr>
        <w:t xml:space="preserve">) </w:t>
      </w:r>
      <w:r w:rsidR="00C610F6" w:rsidRPr="00231E1B">
        <w:rPr>
          <w:sz w:val="22"/>
          <w:szCs w:val="22"/>
          <w:lang w:val="ro-RO" w:eastAsia="en-GB"/>
        </w:rPr>
        <w:t>Reprezentarea autorității competente în cadrul procedurii de soluționare a recursului administrativ este realizată de o comisie formată din 3 persoane din care fac parte conducătorul autorității, ori împuternicitul desemnat de acesta</w:t>
      </w:r>
      <w:r w:rsidRPr="00231E1B">
        <w:rPr>
          <w:sz w:val="22"/>
          <w:szCs w:val="22"/>
          <w:lang w:val="ro-RO" w:eastAsia="en-GB"/>
        </w:rPr>
        <w:t xml:space="preserve"> și de două persoane </w:t>
      </w:r>
      <w:r w:rsidR="00C610F6" w:rsidRPr="00231E1B">
        <w:rPr>
          <w:sz w:val="22"/>
          <w:szCs w:val="22"/>
          <w:lang w:val="ro-RO" w:eastAsia="en-GB"/>
        </w:rPr>
        <w:t>din compartimentul de specialitate în domeniul obiectului recursului administrativ.</w:t>
      </w:r>
      <w:r w:rsidR="003A3992" w:rsidRPr="00231E1B">
        <w:rPr>
          <w:sz w:val="22"/>
          <w:szCs w:val="22"/>
          <w:lang w:val="ro-RO" w:eastAsia="en-GB"/>
        </w:rPr>
        <w:t xml:space="preserve"> În situația în care, din motive obiective, temeinic justificate, în cadrul comisiei </w:t>
      </w:r>
      <w:r w:rsidRPr="00231E1B">
        <w:rPr>
          <w:sz w:val="22"/>
          <w:szCs w:val="22"/>
          <w:lang w:val="ro-RO" w:eastAsia="en-GB"/>
        </w:rPr>
        <w:t xml:space="preserve">este necesară participarea </w:t>
      </w:r>
      <w:r w:rsidR="006E1260">
        <w:rPr>
          <w:sz w:val="22"/>
          <w:szCs w:val="22"/>
          <w:lang w:val="ro-RO" w:eastAsia="en-GB"/>
        </w:rPr>
        <w:t>unei persoane cu studii juridice</w:t>
      </w:r>
      <w:r w:rsidR="003A3992" w:rsidRPr="00231E1B">
        <w:rPr>
          <w:sz w:val="22"/>
          <w:szCs w:val="22"/>
          <w:lang w:val="ro-RO" w:eastAsia="en-GB"/>
        </w:rPr>
        <w:t xml:space="preserve">, conducătorul autorității </w:t>
      </w:r>
      <w:r w:rsidRPr="00231E1B">
        <w:rPr>
          <w:sz w:val="22"/>
          <w:szCs w:val="22"/>
          <w:lang w:val="ro-RO" w:eastAsia="en-GB"/>
        </w:rPr>
        <w:t>îl va desemna în locul uneia dintre persoanele din compartimentul de specialitate în domeniul obiectului recursului administrativ</w:t>
      </w:r>
      <w:r w:rsidR="003A3992" w:rsidRPr="00231E1B">
        <w:rPr>
          <w:sz w:val="22"/>
          <w:szCs w:val="22"/>
          <w:lang w:val="ro-RO" w:eastAsia="en-GB"/>
        </w:rPr>
        <w:t>.</w:t>
      </w:r>
    </w:p>
    <w:p w14:paraId="6AF442A1" w14:textId="44FECA46" w:rsidR="00C610F6"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10</w:t>
      </w:r>
      <w:r w:rsidRPr="00231E1B">
        <w:rPr>
          <w:sz w:val="22"/>
          <w:szCs w:val="22"/>
          <w:lang w:val="ro-RO" w:eastAsia="en-GB"/>
        </w:rPr>
        <w:t xml:space="preserve">) </w:t>
      </w:r>
      <w:r w:rsidR="00C610F6" w:rsidRPr="00231E1B">
        <w:rPr>
          <w:sz w:val="22"/>
          <w:szCs w:val="22"/>
          <w:lang w:val="ro-RO" w:eastAsia="en-GB"/>
        </w:rPr>
        <w:t xml:space="preserve">Persoanele participante la procedură, pot participa la dialogul administrativ prin reprezentant legal sau, după caz, convențional, inclusiv prin avocat. </w:t>
      </w:r>
    </w:p>
    <w:p w14:paraId="37AD08EF" w14:textId="52C46816" w:rsidR="00C610F6" w:rsidRPr="00231E1B" w:rsidRDefault="00846323" w:rsidP="00231E1B">
      <w:pPr>
        <w:jc w:val="both"/>
        <w:rPr>
          <w:sz w:val="22"/>
          <w:szCs w:val="22"/>
          <w:lang w:val="ro-RO" w:eastAsia="en-GB"/>
        </w:rPr>
      </w:pPr>
      <w:r w:rsidRPr="00231E1B">
        <w:rPr>
          <w:sz w:val="22"/>
          <w:szCs w:val="22"/>
          <w:lang w:val="ro-RO" w:eastAsia="en-GB"/>
        </w:rPr>
        <w:t>(</w:t>
      </w:r>
      <w:r w:rsidR="00B87ED9">
        <w:rPr>
          <w:sz w:val="22"/>
          <w:szCs w:val="22"/>
          <w:lang w:val="ro-RO" w:eastAsia="en-GB"/>
        </w:rPr>
        <w:t>11</w:t>
      </w:r>
      <w:r w:rsidRPr="00231E1B">
        <w:rPr>
          <w:sz w:val="22"/>
          <w:szCs w:val="22"/>
          <w:lang w:val="ro-RO" w:eastAsia="en-GB"/>
        </w:rPr>
        <w:t xml:space="preserve">) </w:t>
      </w:r>
      <w:r w:rsidR="00C610F6" w:rsidRPr="00231E1B">
        <w:rPr>
          <w:sz w:val="22"/>
          <w:szCs w:val="22"/>
          <w:lang w:val="ro-RO" w:eastAsia="en-GB"/>
        </w:rPr>
        <w:t xml:space="preserve">Regulile de reprezentare </w:t>
      </w:r>
      <w:r w:rsidR="00A06990" w:rsidRPr="00231E1B">
        <w:rPr>
          <w:sz w:val="22"/>
          <w:szCs w:val="22"/>
          <w:lang w:val="ro-RO" w:eastAsia="en-GB"/>
        </w:rPr>
        <w:t xml:space="preserve">prevăzute </w:t>
      </w:r>
      <w:r w:rsidR="00C610F6" w:rsidRPr="00231E1B">
        <w:rPr>
          <w:sz w:val="22"/>
          <w:szCs w:val="22"/>
          <w:lang w:val="ro-RO" w:eastAsia="en-GB"/>
        </w:rPr>
        <w:t>la alin. (</w:t>
      </w:r>
      <w:r w:rsidR="00B87ED9">
        <w:rPr>
          <w:sz w:val="22"/>
          <w:szCs w:val="22"/>
          <w:lang w:val="ro-RO" w:eastAsia="en-GB"/>
        </w:rPr>
        <w:t>9</w:t>
      </w:r>
      <w:r w:rsidR="00C610F6" w:rsidRPr="00231E1B">
        <w:rPr>
          <w:sz w:val="22"/>
          <w:szCs w:val="22"/>
          <w:lang w:val="ro-RO" w:eastAsia="en-GB"/>
        </w:rPr>
        <w:t>)</w:t>
      </w:r>
      <w:r w:rsidR="00A06990" w:rsidRPr="00231E1B">
        <w:rPr>
          <w:sz w:val="22"/>
          <w:szCs w:val="22"/>
          <w:lang w:val="ro-RO" w:eastAsia="en-GB"/>
        </w:rPr>
        <w:t xml:space="preserve"> și </w:t>
      </w:r>
      <w:r w:rsidR="00C610F6" w:rsidRPr="00231E1B">
        <w:rPr>
          <w:sz w:val="22"/>
          <w:szCs w:val="22"/>
          <w:lang w:val="ro-RO" w:eastAsia="en-GB"/>
        </w:rPr>
        <w:t>(</w:t>
      </w:r>
      <w:r w:rsidR="00B87ED9" w:rsidRPr="00231E1B">
        <w:rPr>
          <w:sz w:val="22"/>
          <w:szCs w:val="22"/>
          <w:lang w:val="ro-RO" w:eastAsia="en-GB"/>
        </w:rPr>
        <w:t>1</w:t>
      </w:r>
      <w:r w:rsidR="00B87ED9">
        <w:rPr>
          <w:sz w:val="22"/>
          <w:szCs w:val="22"/>
          <w:lang w:val="ro-RO" w:eastAsia="en-GB"/>
        </w:rPr>
        <w:t>0</w:t>
      </w:r>
      <w:r w:rsidR="00C610F6" w:rsidRPr="00231E1B">
        <w:rPr>
          <w:sz w:val="22"/>
          <w:szCs w:val="22"/>
          <w:lang w:val="ro-RO" w:eastAsia="en-GB"/>
        </w:rPr>
        <w:t>) se aplică în mod corespunzător terțului intervenient.</w:t>
      </w:r>
    </w:p>
    <w:p w14:paraId="043C88C7" w14:textId="77777777" w:rsidR="00662D56" w:rsidRPr="00CB6F7F" w:rsidRDefault="00662D56" w:rsidP="00AD2853">
      <w:pPr>
        <w:jc w:val="both"/>
        <w:rPr>
          <w:sz w:val="22"/>
          <w:szCs w:val="22"/>
          <w:lang w:val="fr-FR" w:eastAsia="en-GB"/>
        </w:rPr>
      </w:pPr>
    </w:p>
    <w:p w14:paraId="2157E681" w14:textId="7DA2ACAD" w:rsidR="00C610F6" w:rsidRPr="00CB6F7F" w:rsidRDefault="00C610F6" w:rsidP="00AD2853">
      <w:pPr>
        <w:pStyle w:val="Titlu4"/>
        <w:spacing w:before="120" w:after="120"/>
        <w:jc w:val="both"/>
        <w:rPr>
          <w:sz w:val="22"/>
          <w:szCs w:val="22"/>
        </w:rPr>
      </w:pPr>
      <w:bookmarkStart w:id="3392" w:name="_Toc99364140"/>
      <w:bookmarkStart w:id="3393" w:name="_Toc130974104"/>
      <w:bookmarkStart w:id="3394" w:name="_Toc130974746"/>
      <w:bookmarkStart w:id="3395" w:name="_Toc130976427"/>
      <w:bookmarkStart w:id="3396" w:name="_Toc130997602"/>
      <w:bookmarkStart w:id="3397" w:name="_Toc130998539"/>
      <w:bookmarkStart w:id="3398" w:name="_Toc138144825"/>
      <w:bookmarkStart w:id="3399" w:name="_Toc140586487"/>
      <w:bookmarkStart w:id="3400" w:name="_Toc147404722"/>
      <w:bookmarkStart w:id="3401" w:name="_Toc147846229"/>
      <w:bookmarkStart w:id="3402" w:name="_Toc210230742"/>
      <w:r w:rsidRPr="00CB6F7F">
        <w:rPr>
          <w:sz w:val="22"/>
          <w:szCs w:val="22"/>
        </w:rPr>
        <w:t xml:space="preserve">Art. </w:t>
      </w:r>
      <w:r w:rsidR="00FA7F8E">
        <w:rPr>
          <w:sz w:val="22"/>
          <w:szCs w:val="22"/>
        </w:rPr>
        <w:t>246</w:t>
      </w:r>
      <w:r w:rsidRPr="00CB6F7F">
        <w:rPr>
          <w:sz w:val="22"/>
          <w:szCs w:val="22"/>
        </w:rPr>
        <w:t xml:space="preserve">. </w:t>
      </w:r>
      <w:bookmarkEnd w:id="3392"/>
      <w:bookmarkEnd w:id="3393"/>
      <w:bookmarkEnd w:id="3394"/>
      <w:bookmarkEnd w:id="3395"/>
      <w:bookmarkEnd w:id="3396"/>
      <w:bookmarkEnd w:id="3397"/>
      <w:bookmarkEnd w:id="3398"/>
      <w:bookmarkEnd w:id="3399"/>
      <w:r w:rsidRPr="00CB6F7F">
        <w:rPr>
          <w:sz w:val="22"/>
          <w:szCs w:val="22"/>
        </w:rPr>
        <w:t xml:space="preserve">Conținutul </w:t>
      </w:r>
      <w:r w:rsidR="008A1242">
        <w:rPr>
          <w:sz w:val="22"/>
          <w:szCs w:val="22"/>
        </w:rPr>
        <w:t>obligatoriu</w:t>
      </w:r>
      <w:r w:rsidR="008A1242" w:rsidRPr="00CB6F7F">
        <w:rPr>
          <w:sz w:val="22"/>
          <w:szCs w:val="22"/>
        </w:rPr>
        <w:t xml:space="preserve"> </w:t>
      </w:r>
      <w:r w:rsidRPr="00CB6F7F">
        <w:rPr>
          <w:sz w:val="22"/>
          <w:szCs w:val="22"/>
        </w:rPr>
        <w:t>al procesului verbal</w:t>
      </w:r>
      <w:bookmarkEnd w:id="3400"/>
      <w:bookmarkEnd w:id="3401"/>
      <w:bookmarkEnd w:id="3402"/>
    </w:p>
    <w:p w14:paraId="44329CC8" w14:textId="77777777" w:rsidR="00C610F6" w:rsidRPr="00CB6F7F" w:rsidRDefault="00C610F6" w:rsidP="00AD2853">
      <w:pPr>
        <w:jc w:val="both"/>
        <w:rPr>
          <w:sz w:val="22"/>
          <w:szCs w:val="22"/>
          <w:lang w:val="fr-FR"/>
        </w:rPr>
      </w:pPr>
      <w:r w:rsidRPr="00CB6F7F">
        <w:rPr>
          <w:sz w:val="22"/>
          <w:szCs w:val="22"/>
          <w:lang w:val="fr-FR"/>
        </w:rPr>
        <w:t>(1) Procesul verbal al ședinței de dialog administrativ cuprinde următoarele elemente:</w:t>
      </w:r>
    </w:p>
    <w:p w14:paraId="64B58E27" w14:textId="77777777" w:rsidR="00C610F6" w:rsidRPr="00CB6F7F" w:rsidRDefault="00C610F6" w:rsidP="00AD2853">
      <w:pPr>
        <w:jc w:val="both"/>
        <w:rPr>
          <w:sz w:val="22"/>
          <w:szCs w:val="22"/>
          <w:lang w:val="fr-FR"/>
        </w:rPr>
      </w:pPr>
      <w:r w:rsidRPr="00CB6F7F">
        <w:rPr>
          <w:sz w:val="22"/>
          <w:szCs w:val="22"/>
          <w:lang w:val="fr-FR"/>
        </w:rPr>
        <w:t>a) descrierea obiectului recursului administrativ;</w:t>
      </w:r>
    </w:p>
    <w:p w14:paraId="241B64C8" w14:textId="77777777" w:rsidR="00C610F6" w:rsidRPr="00CB6F7F" w:rsidRDefault="00C610F6" w:rsidP="00AD2853">
      <w:pPr>
        <w:jc w:val="both"/>
        <w:rPr>
          <w:sz w:val="22"/>
          <w:szCs w:val="22"/>
          <w:lang w:val="fr-FR"/>
        </w:rPr>
      </w:pPr>
      <w:r w:rsidRPr="00CB6F7F">
        <w:rPr>
          <w:sz w:val="22"/>
          <w:szCs w:val="22"/>
          <w:lang w:val="fr-FR"/>
        </w:rPr>
        <w:t xml:space="preserve">b) cadrul normativ aplicabil, din punctul de vedere al fiecărei părți; </w:t>
      </w:r>
    </w:p>
    <w:p w14:paraId="49F614BD" w14:textId="77777777" w:rsidR="00C610F6" w:rsidRPr="00CB6F7F" w:rsidRDefault="00C610F6" w:rsidP="00AD2853">
      <w:pPr>
        <w:jc w:val="both"/>
        <w:rPr>
          <w:sz w:val="22"/>
          <w:szCs w:val="22"/>
          <w:lang w:val="fr-FR"/>
        </w:rPr>
      </w:pPr>
      <w:r w:rsidRPr="00CB6F7F">
        <w:rPr>
          <w:sz w:val="22"/>
          <w:szCs w:val="22"/>
          <w:lang w:val="fr-FR"/>
        </w:rPr>
        <w:t>c) solicitarea persoanei vătămate către autoritatea competentă cu privire la actul administrativ individual, respectiv la cel normativ;</w:t>
      </w:r>
    </w:p>
    <w:p w14:paraId="00866677" w14:textId="77777777" w:rsidR="00C610F6" w:rsidRPr="00CB6F7F" w:rsidRDefault="00C610F6" w:rsidP="00AD2853">
      <w:pPr>
        <w:jc w:val="both"/>
        <w:rPr>
          <w:sz w:val="22"/>
          <w:szCs w:val="22"/>
          <w:lang w:val="fr-FR"/>
        </w:rPr>
      </w:pPr>
      <w:r w:rsidRPr="00CB6F7F">
        <w:rPr>
          <w:sz w:val="22"/>
          <w:szCs w:val="22"/>
          <w:lang w:val="fr-FR"/>
        </w:rPr>
        <w:t>d) principalele argumente și menționarea documentelor relevante prezentate de părți în susținerea punctelor de vedere;</w:t>
      </w:r>
    </w:p>
    <w:p w14:paraId="3F158180" w14:textId="77777777" w:rsidR="00C610F6" w:rsidRPr="00CB6F7F" w:rsidRDefault="00C610F6" w:rsidP="00AD2853">
      <w:pPr>
        <w:jc w:val="both"/>
        <w:rPr>
          <w:sz w:val="22"/>
          <w:szCs w:val="22"/>
          <w:lang w:val="fr-FR"/>
        </w:rPr>
      </w:pPr>
      <w:r w:rsidRPr="00CB6F7F">
        <w:rPr>
          <w:sz w:val="22"/>
          <w:szCs w:val="22"/>
          <w:lang w:val="fr-FR"/>
        </w:rPr>
        <w:t>e) alte mențiuni, dacă e cazul;</w:t>
      </w:r>
    </w:p>
    <w:p w14:paraId="3715F407" w14:textId="77777777" w:rsidR="00C610F6" w:rsidRPr="00CB6F7F" w:rsidRDefault="00C610F6" w:rsidP="00AD2853">
      <w:pPr>
        <w:jc w:val="both"/>
        <w:rPr>
          <w:sz w:val="22"/>
          <w:szCs w:val="22"/>
          <w:lang w:val="fr-FR"/>
        </w:rPr>
      </w:pPr>
      <w:r w:rsidRPr="00CB6F7F">
        <w:rPr>
          <w:sz w:val="22"/>
          <w:szCs w:val="22"/>
          <w:lang w:val="fr-FR"/>
        </w:rPr>
        <w:t>f) numele și calitatea semnatarilor, semnătura, data și locul încheierii procesului-verbal.</w:t>
      </w:r>
    </w:p>
    <w:p w14:paraId="603F7E64" w14:textId="77777777" w:rsidR="00C610F6" w:rsidRPr="00CB6F7F" w:rsidRDefault="00C610F6" w:rsidP="00AD2853">
      <w:pPr>
        <w:jc w:val="both"/>
        <w:rPr>
          <w:sz w:val="22"/>
          <w:szCs w:val="22"/>
          <w:lang w:val="fr-FR"/>
        </w:rPr>
      </w:pPr>
      <w:r w:rsidRPr="00CB6F7F">
        <w:rPr>
          <w:sz w:val="22"/>
          <w:szCs w:val="22"/>
          <w:lang w:val="fr-FR"/>
        </w:rPr>
        <w:t xml:space="preserve">(2) Nu pot face obiect al dialogului administrativ: </w:t>
      </w:r>
    </w:p>
    <w:p w14:paraId="7EE0B7F6" w14:textId="77777777" w:rsidR="00C610F6" w:rsidRPr="00CB6F7F" w:rsidRDefault="00C610F6" w:rsidP="00AD2853">
      <w:pPr>
        <w:jc w:val="both"/>
        <w:rPr>
          <w:sz w:val="22"/>
          <w:szCs w:val="22"/>
          <w:lang w:val="fr-FR"/>
        </w:rPr>
      </w:pPr>
      <w:r w:rsidRPr="00CB6F7F">
        <w:rPr>
          <w:sz w:val="22"/>
          <w:szCs w:val="22"/>
          <w:lang w:val="fr-FR"/>
        </w:rPr>
        <w:t>a) obligații sau atribuții care intră în competența altor autorități și care nu au participat la procedură;</w:t>
      </w:r>
    </w:p>
    <w:p w14:paraId="0DFE5F51" w14:textId="77777777" w:rsidR="00C610F6" w:rsidRPr="00CB6F7F" w:rsidRDefault="00C610F6" w:rsidP="00AD2853">
      <w:pPr>
        <w:jc w:val="both"/>
        <w:rPr>
          <w:sz w:val="22"/>
          <w:szCs w:val="22"/>
          <w:lang w:val="fr-FR"/>
        </w:rPr>
      </w:pPr>
      <w:r w:rsidRPr="00CB6F7F">
        <w:rPr>
          <w:sz w:val="22"/>
          <w:szCs w:val="22"/>
          <w:lang w:val="fr-FR"/>
        </w:rPr>
        <w:t>b) renunțarea la competența legală conferită prin lege autorităților.</w:t>
      </w:r>
    </w:p>
    <w:p w14:paraId="729B5F25" w14:textId="77777777" w:rsidR="00662D56" w:rsidRPr="00CB6F7F" w:rsidRDefault="00662D56" w:rsidP="00AD2853">
      <w:pPr>
        <w:jc w:val="both"/>
        <w:rPr>
          <w:sz w:val="22"/>
          <w:szCs w:val="22"/>
          <w:lang w:val="fr-FR"/>
        </w:rPr>
      </w:pPr>
    </w:p>
    <w:p w14:paraId="4D9DFB89" w14:textId="73F14A92" w:rsidR="00C610F6" w:rsidRPr="00CB6F7F" w:rsidRDefault="00C610F6" w:rsidP="00AD2853">
      <w:pPr>
        <w:pStyle w:val="Titlu4"/>
        <w:spacing w:before="120" w:after="120"/>
        <w:jc w:val="both"/>
        <w:rPr>
          <w:sz w:val="22"/>
          <w:szCs w:val="22"/>
        </w:rPr>
      </w:pPr>
      <w:bookmarkStart w:id="3403" w:name="_Toc99364141"/>
      <w:bookmarkStart w:id="3404" w:name="_Toc130974105"/>
      <w:bookmarkStart w:id="3405" w:name="_Toc130974747"/>
      <w:bookmarkStart w:id="3406" w:name="_Toc130976428"/>
      <w:bookmarkStart w:id="3407" w:name="_Toc130997603"/>
      <w:bookmarkStart w:id="3408" w:name="_Toc130998540"/>
      <w:bookmarkStart w:id="3409" w:name="_Toc138144826"/>
      <w:bookmarkStart w:id="3410" w:name="_Toc140586488"/>
      <w:bookmarkStart w:id="3411" w:name="_Toc147404723"/>
      <w:bookmarkStart w:id="3412" w:name="_Toc147846230"/>
      <w:bookmarkStart w:id="3413" w:name="_Toc210230743"/>
      <w:r w:rsidRPr="00CB6F7F">
        <w:rPr>
          <w:sz w:val="22"/>
          <w:szCs w:val="22"/>
        </w:rPr>
        <w:lastRenderedPageBreak/>
        <w:t xml:space="preserve">Art. </w:t>
      </w:r>
      <w:r w:rsidR="00FA7F8E">
        <w:rPr>
          <w:sz w:val="22"/>
          <w:szCs w:val="22"/>
        </w:rPr>
        <w:t>247</w:t>
      </w:r>
      <w:r w:rsidRPr="00CB6F7F">
        <w:rPr>
          <w:sz w:val="22"/>
          <w:szCs w:val="22"/>
        </w:rPr>
        <w:t>. Efectele dialogului administrativ</w:t>
      </w:r>
      <w:bookmarkEnd w:id="3403"/>
      <w:bookmarkEnd w:id="3404"/>
      <w:bookmarkEnd w:id="3405"/>
      <w:bookmarkEnd w:id="3406"/>
      <w:bookmarkEnd w:id="3407"/>
      <w:bookmarkEnd w:id="3408"/>
      <w:bookmarkEnd w:id="3409"/>
      <w:bookmarkEnd w:id="3410"/>
      <w:bookmarkEnd w:id="3411"/>
      <w:bookmarkEnd w:id="3412"/>
      <w:bookmarkEnd w:id="3413"/>
    </w:p>
    <w:p w14:paraId="40C7A297" w14:textId="70378787" w:rsidR="00C610F6" w:rsidRPr="00CB6F7F" w:rsidRDefault="00C610F6" w:rsidP="00AD2853">
      <w:pPr>
        <w:jc w:val="both"/>
        <w:rPr>
          <w:color w:val="C45911"/>
          <w:sz w:val="22"/>
          <w:szCs w:val="22"/>
          <w:lang w:val="fr-FR"/>
        </w:rPr>
      </w:pPr>
      <w:r w:rsidRPr="00CB6F7F">
        <w:rPr>
          <w:sz w:val="22"/>
          <w:szCs w:val="22"/>
          <w:lang w:val="fr-FR"/>
        </w:rPr>
        <w:t xml:space="preserve">(1) </w:t>
      </w:r>
      <w:r w:rsidR="00347D6A" w:rsidRPr="00CB6F7F">
        <w:rPr>
          <w:sz w:val="22"/>
          <w:szCs w:val="22"/>
          <w:lang w:val="fr-FR"/>
        </w:rPr>
        <w:t xml:space="preserve">În situația în care a fost organizat un dialog administrativ în condițiile prevăzute la art. </w:t>
      </w:r>
      <w:r w:rsidR="00FA7F8E">
        <w:rPr>
          <w:sz w:val="22"/>
          <w:szCs w:val="22"/>
          <w:lang w:val="fr-FR"/>
        </w:rPr>
        <w:t>245</w:t>
      </w:r>
      <w:r w:rsidR="00347D6A" w:rsidRPr="00CB6F7F">
        <w:rPr>
          <w:sz w:val="22"/>
          <w:szCs w:val="22"/>
          <w:lang w:val="fr-FR"/>
        </w:rPr>
        <w:t xml:space="preserve">, autoritatea emite soluția recursului administrativ cu respectarea termenului prevăzut la art. </w:t>
      </w:r>
      <w:r w:rsidR="00FA7F8E">
        <w:rPr>
          <w:sz w:val="22"/>
          <w:szCs w:val="22"/>
          <w:lang w:val="fr-FR"/>
        </w:rPr>
        <w:t>239</w:t>
      </w:r>
      <w:r w:rsidRPr="00CB6F7F">
        <w:rPr>
          <w:sz w:val="22"/>
          <w:szCs w:val="22"/>
          <w:lang w:val="fr-FR"/>
        </w:rPr>
        <w:t>.</w:t>
      </w:r>
      <w:r w:rsidRPr="00CB6F7F">
        <w:rPr>
          <w:color w:val="C45911"/>
          <w:sz w:val="22"/>
          <w:szCs w:val="22"/>
          <w:lang w:val="fr-FR"/>
        </w:rPr>
        <w:t xml:space="preserve"> </w:t>
      </w:r>
    </w:p>
    <w:p w14:paraId="45B5634E" w14:textId="77777777" w:rsidR="00C610F6" w:rsidRPr="00CB6F7F" w:rsidRDefault="00C610F6" w:rsidP="00AD2853">
      <w:pPr>
        <w:jc w:val="both"/>
        <w:rPr>
          <w:sz w:val="22"/>
          <w:szCs w:val="22"/>
          <w:lang w:val="fr-FR"/>
        </w:rPr>
      </w:pPr>
      <w:r w:rsidRPr="00CB6F7F">
        <w:rPr>
          <w:sz w:val="22"/>
          <w:szCs w:val="22"/>
          <w:lang w:val="fr-FR"/>
        </w:rPr>
        <w:t>(2) Procesul-verbal al ședinței de dialog administrativ nu obligă autoritatea competentă să admită recursul administrativ.</w:t>
      </w:r>
    </w:p>
    <w:p w14:paraId="5AAF891E" w14:textId="77777777" w:rsidR="00C610F6" w:rsidRPr="00CB6F7F" w:rsidRDefault="00C610F6" w:rsidP="00AD2853">
      <w:pPr>
        <w:jc w:val="both"/>
        <w:rPr>
          <w:sz w:val="22"/>
          <w:szCs w:val="22"/>
          <w:lang w:val="fr-FR"/>
        </w:rPr>
      </w:pPr>
    </w:p>
    <w:p w14:paraId="1B2C1F50" w14:textId="457AB9DF" w:rsidR="00C610F6" w:rsidRPr="00CB6F7F" w:rsidRDefault="00C610F6" w:rsidP="00AD2853">
      <w:pPr>
        <w:pStyle w:val="Titlu4"/>
        <w:spacing w:before="120" w:after="120"/>
        <w:jc w:val="both"/>
        <w:rPr>
          <w:sz w:val="22"/>
          <w:szCs w:val="22"/>
        </w:rPr>
      </w:pPr>
      <w:bookmarkStart w:id="3414" w:name="_Toc130974106"/>
      <w:bookmarkStart w:id="3415" w:name="_Toc130974748"/>
      <w:bookmarkStart w:id="3416" w:name="_Toc130976429"/>
      <w:bookmarkStart w:id="3417" w:name="_Toc130997604"/>
      <w:bookmarkStart w:id="3418" w:name="_Toc130998541"/>
      <w:bookmarkStart w:id="3419" w:name="_Toc138144827"/>
      <w:bookmarkStart w:id="3420" w:name="_Toc140586489"/>
      <w:bookmarkStart w:id="3421" w:name="_Toc147404724"/>
      <w:bookmarkStart w:id="3422" w:name="_Toc147846231"/>
      <w:bookmarkStart w:id="3423" w:name="_Toc210230744"/>
      <w:r w:rsidRPr="00CB6F7F">
        <w:rPr>
          <w:sz w:val="22"/>
          <w:szCs w:val="22"/>
        </w:rPr>
        <w:t xml:space="preserve">Art. </w:t>
      </w:r>
      <w:r w:rsidR="00FA7F8E">
        <w:rPr>
          <w:sz w:val="22"/>
          <w:szCs w:val="22"/>
        </w:rPr>
        <w:t>248</w:t>
      </w:r>
      <w:r w:rsidRPr="00CB6F7F">
        <w:rPr>
          <w:sz w:val="22"/>
          <w:szCs w:val="22"/>
        </w:rPr>
        <w:t xml:space="preserve">. Soluțiile dispuse de autoritatea </w:t>
      </w:r>
      <w:bookmarkEnd w:id="3414"/>
      <w:bookmarkEnd w:id="3415"/>
      <w:bookmarkEnd w:id="3416"/>
      <w:bookmarkEnd w:id="3417"/>
      <w:bookmarkEnd w:id="3418"/>
      <w:bookmarkEnd w:id="3419"/>
      <w:bookmarkEnd w:id="3420"/>
      <w:r w:rsidRPr="00CB6F7F">
        <w:rPr>
          <w:sz w:val="22"/>
          <w:szCs w:val="22"/>
        </w:rPr>
        <w:t>emitentă</w:t>
      </w:r>
      <w:bookmarkEnd w:id="3421"/>
      <w:bookmarkEnd w:id="3422"/>
      <w:bookmarkEnd w:id="3423"/>
    </w:p>
    <w:p w14:paraId="2A361EF9" w14:textId="7253FB8A" w:rsidR="00C610F6" w:rsidRPr="00CB6F7F" w:rsidRDefault="00C610F6" w:rsidP="00AD2853">
      <w:pPr>
        <w:jc w:val="both"/>
        <w:rPr>
          <w:sz w:val="22"/>
          <w:szCs w:val="22"/>
          <w:lang w:val="ro-RO"/>
        </w:rPr>
      </w:pPr>
      <w:r w:rsidRPr="00CB6F7F">
        <w:rPr>
          <w:sz w:val="22"/>
          <w:szCs w:val="22"/>
          <w:lang w:val="ro-RO"/>
        </w:rPr>
        <w:t>(1) În cazul admiterii recursului administrativ autoritatea poate:</w:t>
      </w:r>
    </w:p>
    <w:p w14:paraId="794F0C8C" w14:textId="021D0B50" w:rsidR="00C610F6" w:rsidRPr="00CB6F7F" w:rsidRDefault="00C610F6" w:rsidP="00AD2853">
      <w:pPr>
        <w:jc w:val="both"/>
        <w:rPr>
          <w:sz w:val="22"/>
          <w:szCs w:val="22"/>
          <w:lang w:val="ro-RO"/>
        </w:rPr>
      </w:pPr>
      <w:r w:rsidRPr="00CB6F7F">
        <w:rPr>
          <w:sz w:val="22"/>
          <w:szCs w:val="22"/>
          <w:lang w:val="ro-RO"/>
        </w:rPr>
        <w:t>a) să rectifice actul administrativ care face obiectul recursului administrativ</w:t>
      </w:r>
      <w:r w:rsidR="00347D6A" w:rsidRPr="00CB6F7F">
        <w:rPr>
          <w:sz w:val="22"/>
          <w:szCs w:val="22"/>
          <w:lang w:val="ro-RO"/>
        </w:rPr>
        <w:t>, conform legii</w:t>
      </w:r>
      <w:r w:rsidRPr="00CB6F7F">
        <w:rPr>
          <w:sz w:val="22"/>
          <w:szCs w:val="22"/>
          <w:lang w:val="ro-RO"/>
        </w:rPr>
        <w:t>;</w:t>
      </w:r>
    </w:p>
    <w:p w14:paraId="68A14BBF" w14:textId="1AE5CCA1" w:rsidR="00C610F6" w:rsidRPr="00CB6F7F" w:rsidRDefault="00C610F6" w:rsidP="00AD2853">
      <w:pPr>
        <w:jc w:val="both"/>
        <w:rPr>
          <w:sz w:val="22"/>
          <w:szCs w:val="22"/>
          <w:lang w:val="ro-RO"/>
        </w:rPr>
      </w:pPr>
      <w:r w:rsidRPr="00CB6F7F">
        <w:rPr>
          <w:sz w:val="22"/>
          <w:szCs w:val="22"/>
          <w:lang w:val="ro-RO"/>
        </w:rPr>
        <w:t xml:space="preserve">b) </w:t>
      </w:r>
      <w:r w:rsidR="0090631A" w:rsidRPr="00CB6F7F">
        <w:rPr>
          <w:sz w:val="22"/>
          <w:szCs w:val="22"/>
          <w:lang w:val="ro-RO"/>
        </w:rPr>
        <w:t xml:space="preserve">să </w:t>
      </w:r>
      <w:r w:rsidRPr="00CB6F7F">
        <w:rPr>
          <w:sz w:val="22"/>
          <w:szCs w:val="22"/>
          <w:lang w:val="ro-RO"/>
        </w:rPr>
        <w:t>emit</w:t>
      </w:r>
      <w:r w:rsidR="0090631A" w:rsidRPr="00CB6F7F">
        <w:rPr>
          <w:sz w:val="22"/>
          <w:szCs w:val="22"/>
          <w:lang w:val="ro-RO"/>
        </w:rPr>
        <w:t>ă</w:t>
      </w:r>
      <w:r w:rsidRPr="00CB6F7F">
        <w:rPr>
          <w:sz w:val="22"/>
          <w:szCs w:val="22"/>
          <w:lang w:val="ro-RO"/>
        </w:rPr>
        <w:t xml:space="preserve"> sau</w:t>
      </w:r>
      <w:r w:rsidR="0090631A" w:rsidRPr="00CB6F7F">
        <w:rPr>
          <w:sz w:val="22"/>
          <w:szCs w:val="22"/>
          <w:lang w:val="ro-RO"/>
        </w:rPr>
        <w:t xml:space="preserve"> să</w:t>
      </w:r>
      <w:r w:rsidRPr="00CB6F7F">
        <w:rPr>
          <w:sz w:val="22"/>
          <w:szCs w:val="22"/>
          <w:lang w:val="ro-RO"/>
        </w:rPr>
        <w:t xml:space="preserve"> adopt</w:t>
      </w:r>
      <w:r w:rsidR="0090631A" w:rsidRPr="00CB6F7F">
        <w:rPr>
          <w:sz w:val="22"/>
          <w:szCs w:val="22"/>
          <w:lang w:val="ro-RO"/>
        </w:rPr>
        <w:t>e</w:t>
      </w:r>
      <w:r w:rsidRPr="00CB6F7F">
        <w:rPr>
          <w:sz w:val="22"/>
          <w:szCs w:val="22"/>
          <w:lang w:val="ro-RO"/>
        </w:rPr>
        <w:t xml:space="preserve"> un act administrativ prin care revocă în tot sau în parte actul care face obiectul recursului administrativ;</w:t>
      </w:r>
    </w:p>
    <w:p w14:paraId="0EE3C604" w14:textId="0F0FA4EF" w:rsidR="00C610F6" w:rsidRPr="00CB6F7F" w:rsidRDefault="00C610F6" w:rsidP="00AD2853">
      <w:pPr>
        <w:jc w:val="both"/>
        <w:rPr>
          <w:sz w:val="22"/>
          <w:szCs w:val="22"/>
          <w:lang w:val="ro-RO"/>
        </w:rPr>
      </w:pPr>
      <w:r w:rsidRPr="00CB6F7F">
        <w:rPr>
          <w:sz w:val="22"/>
          <w:szCs w:val="22"/>
          <w:lang w:val="ro-RO"/>
        </w:rPr>
        <w:t xml:space="preserve">c) </w:t>
      </w:r>
      <w:r w:rsidR="00EA7E09" w:rsidRPr="00CB6F7F">
        <w:rPr>
          <w:sz w:val="22"/>
          <w:szCs w:val="22"/>
          <w:lang w:val="ro-RO"/>
        </w:rPr>
        <w:t>să demareze, din oficiu, procedura de emitere sau adoptare a actului administrativ care face obiectul recursului administrativ</w:t>
      </w:r>
      <w:r w:rsidRPr="00CB6F7F">
        <w:rPr>
          <w:sz w:val="22"/>
          <w:szCs w:val="22"/>
          <w:lang w:val="ro-RO"/>
        </w:rPr>
        <w:t>.</w:t>
      </w:r>
    </w:p>
    <w:p w14:paraId="7D85204B" w14:textId="253D29B4" w:rsidR="00C610F6" w:rsidRPr="00CB6F7F" w:rsidRDefault="00C610F6" w:rsidP="00AD2853">
      <w:pPr>
        <w:jc w:val="both"/>
        <w:rPr>
          <w:sz w:val="22"/>
          <w:szCs w:val="22"/>
          <w:lang w:val="ro-RO"/>
        </w:rPr>
      </w:pPr>
      <w:r w:rsidRPr="00CB6F7F">
        <w:rPr>
          <w:sz w:val="22"/>
          <w:szCs w:val="22"/>
          <w:lang w:val="ro-RO"/>
        </w:rPr>
        <w:t>(</w:t>
      </w:r>
      <w:r w:rsidR="008A1242">
        <w:rPr>
          <w:sz w:val="22"/>
          <w:szCs w:val="22"/>
          <w:lang w:val="ro-RO"/>
        </w:rPr>
        <w:t>2</w:t>
      </w:r>
      <w:r w:rsidRPr="00CB6F7F">
        <w:rPr>
          <w:sz w:val="22"/>
          <w:szCs w:val="22"/>
          <w:lang w:val="ro-RO"/>
        </w:rPr>
        <w:t>) În cazul respingerii recursului administrativ autoritatea comunică autorului recursului administrativ soluția de respingere.</w:t>
      </w:r>
    </w:p>
    <w:p w14:paraId="7734CA0A" w14:textId="3675A50D" w:rsidR="00C610F6" w:rsidRPr="00CB6F7F" w:rsidRDefault="00C610F6" w:rsidP="00AD2853">
      <w:pPr>
        <w:jc w:val="both"/>
        <w:rPr>
          <w:sz w:val="22"/>
          <w:szCs w:val="22"/>
          <w:lang w:val="ro-RO"/>
        </w:rPr>
      </w:pPr>
      <w:r w:rsidRPr="00CB6F7F">
        <w:rPr>
          <w:sz w:val="22"/>
          <w:szCs w:val="22"/>
          <w:lang w:val="ro-RO"/>
        </w:rPr>
        <w:t>(</w:t>
      </w:r>
      <w:r w:rsidR="008A1242">
        <w:rPr>
          <w:sz w:val="22"/>
          <w:szCs w:val="22"/>
          <w:lang w:val="ro-RO"/>
        </w:rPr>
        <w:t>3</w:t>
      </w:r>
      <w:r w:rsidRPr="00CB6F7F">
        <w:rPr>
          <w:sz w:val="22"/>
          <w:szCs w:val="22"/>
          <w:lang w:val="ro-RO"/>
        </w:rPr>
        <w:t xml:space="preserve">) Soluțiile dispuse de autoritate se motivează în fapt și în drept. </w:t>
      </w:r>
    </w:p>
    <w:p w14:paraId="3F37D7F2" w14:textId="77777777" w:rsidR="00662D56" w:rsidRPr="00CB6F7F" w:rsidRDefault="00662D56" w:rsidP="00AD2853">
      <w:pPr>
        <w:jc w:val="both"/>
        <w:rPr>
          <w:sz w:val="22"/>
          <w:szCs w:val="22"/>
          <w:lang w:val="fr-FR"/>
        </w:rPr>
      </w:pPr>
    </w:p>
    <w:p w14:paraId="5C64318F" w14:textId="6630A0A7" w:rsidR="00C610F6" w:rsidRPr="00CB6F7F" w:rsidRDefault="00C610F6" w:rsidP="00AD2853">
      <w:pPr>
        <w:pStyle w:val="Titlu4"/>
        <w:spacing w:before="120" w:after="120"/>
        <w:jc w:val="both"/>
        <w:rPr>
          <w:sz w:val="22"/>
          <w:szCs w:val="22"/>
        </w:rPr>
      </w:pPr>
      <w:bookmarkStart w:id="3424" w:name="_Toc147404725"/>
      <w:bookmarkStart w:id="3425" w:name="_Toc147846232"/>
      <w:bookmarkStart w:id="3426" w:name="_Toc210230745"/>
      <w:r w:rsidRPr="00CB6F7F">
        <w:rPr>
          <w:sz w:val="22"/>
          <w:szCs w:val="22"/>
        </w:rPr>
        <w:t xml:space="preserve">Art. </w:t>
      </w:r>
      <w:r w:rsidR="00FA7F8E">
        <w:rPr>
          <w:sz w:val="22"/>
          <w:szCs w:val="22"/>
        </w:rPr>
        <w:t>249</w:t>
      </w:r>
      <w:r w:rsidRPr="00CB6F7F">
        <w:rPr>
          <w:sz w:val="22"/>
          <w:szCs w:val="22"/>
        </w:rPr>
        <w:t>. Soluțiile dispuse de autoritatea ierarhic superioară</w:t>
      </w:r>
      <w:bookmarkEnd w:id="3424"/>
      <w:bookmarkEnd w:id="3425"/>
      <w:bookmarkEnd w:id="3426"/>
    </w:p>
    <w:p w14:paraId="2102E3E8" w14:textId="42A98548" w:rsidR="00C610F6" w:rsidRPr="00CB6F7F" w:rsidRDefault="00C610F6" w:rsidP="00AD2853">
      <w:pPr>
        <w:jc w:val="both"/>
        <w:rPr>
          <w:sz w:val="22"/>
          <w:szCs w:val="22"/>
          <w:lang w:val="ro-RO"/>
        </w:rPr>
      </w:pPr>
      <w:r w:rsidRPr="00CB6F7F">
        <w:rPr>
          <w:sz w:val="22"/>
          <w:szCs w:val="22"/>
          <w:lang w:val="ro-RO"/>
        </w:rPr>
        <w:t xml:space="preserve">(1) În cazul admiterii recursului administrativ autoritatea </w:t>
      </w:r>
      <w:r w:rsidR="00595E36" w:rsidRPr="00CB6F7F">
        <w:rPr>
          <w:sz w:val="22"/>
          <w:szCs w:val="22"/>
          <w:lang w:val="ro-RO"/>
        </w:rPr>
        <w:t xml:space="preserve">ierarhic superioară </w:t>
      </w:r>
      <w:r w:rsidRPr="00CB6F7F">
        <w:rPr>
          <w:sz w:val="22"/>
          <w:szCs w:val="22"/>
          <w:lang w:val="ro-RO"/>
        </w:rPr>
        <w:t>poate:</w:t>
      </w:r>
    </w:p>
    <w:p w14:paraId="06EE0BE8" w14:textId="2BA2C4BE" w:rsidR="00C610F6" w:rsidRPr="00CB6F7F" w:rsidRDefault="00C610F6" w:rsidP="00AD2853">
      <w:pPr>
        <w:jc w:val="both"/>
        <w:rPr>
          <w:sz w:val="22"/>
          <w:szCs w:val="22"/>
          <w:lang w:val="ro-RO"/>
        </w:rPr>
      </w:pPr>
      <w:r w:rsidRPr="00CB6F7F">
        <w:rPr>
          <w:sz w:val="22"/>
          <w:szCs w:val="22"/>
          <w:lang w:val="ro-RO"/>
        </w:rPr>
        <w:t>a) să dispună rectificarea actului administrativ care face obiectul recursului administrativ de către autoritatea emitentă</w:t>
      </w:r>
      <w:r w:rsidR="00F057A6" w:rsidRPr="00CB6F7F">
        <w:rPr>
          <w:sz w:val="22"/>
          <w:szCs w:val="22"/>
          <w:lang w:val="ro-RO"/>
        </w:rPr>
        <w:t>, conform legii</w:t>
      </w:r>
      <w:r w:rsidRPr="00CB6F7F">
        <w:rPr>
          <w:sz w:val="22"/>
          <w:szCs w:val="22"/>
          <w:lang w:val="ro-RO"/>
        </w:rPr>
        <w:t>;</w:t>
      </w:r>
    </w:p>
    <w:p w14:paraId="754B87D6" w14:textId="3F49E23B" w:rsidR="00C610F6" w:rsidRPr="00CB6F7F" w:rsidRDefault="00C610F6" w:rsidP="00AD2853">
      <w:pPr>
        <w:jc w:val="both"/>
        <w:rPr>
          <w:sz w:val="22"/>
          <w:szCs w:val="22"/>
          <w:lang w:val="ro-RO"/>
        </w:rPr>
      </w:pPr>
      <w:r w:rsidRPr="00CB6F7F">
        <w:rPr>
          <w:sz w:val="22"/>
          <w:szCs w:val="22"/>
          <w:lang w:val="ro-RO"/>
        </w:rPr>
        <w:t xml:space="preserve">b) </w:t>
      </w:r>
      <w:r w:rsidR="003E407F" w:rsidRPr="00CB6F7F">
        <w:rPr>
          <w:sz w:val="22"/>
          <w:szCs w:val="22"/>
          <w:lang w:val="ro-RO"/>
        </w:rPr>
        <w:t xml:space="preserve">să </w:t>
      </w:r>
      <w:r w:rsidRPr="00CB6F7F">
        <w:rPr>
          <w:sz w:val="22"/>
          <w:szCs w:val="22"/>
          <w:lang w:val="ro-RO"/>
        </w:rPr>
        <w:t>emit</w:t>
      </w:r>
      <w:r w:rsidR="003E407F" w:rsidRPr="00CB6F7F">
        <w:rPr>
          <w:sz w:val="22"/>
          <w:szCs w:val="22"/>
          <w:lang w:val="ro-RO"/>
        </w:rPr>
        <w:t>ă</w:t>
      </w:r>
      <w:r w:rsidRPr="00CB6F7F">
        <w:rPr>
          <w:sz w:val="22"/>
          <w:szCs w:val="22"/>
          <w:lang w:val="ro-RO"/>
        </w:rPr>
        <w:t xml:space="preserve"> sau</w:t>
      </w:r>
      <w:r w:rsidR="003E407F" w:rsidRPr="00CB6F7F">
        <w:rPr>
          <w:sz w:val="22"/>
          <w:szCs w:val="22"/>
          <w:lang w:val="ro-RO"/>
        </w:rPr>
        <w:t xml:space="preserve"> să</w:t>
      </w:r>
      <w:r w:rsidRPr="00CB6F7F">
        <w:rPr>
          <w:sz w:val="22"/>
          <w:szCs w:val="22"/>
          <w:lang w:val="ro-RO"/>
        </w:rPr>
        <w:t xml:space="preserve"> adopt</w:t>
      </w:r>
      <w:r w:rsidR="003E407F" w:rsidRPr="00CB6F7F">
        <w:rPr>
          <w:sz w:val="22"/>
          <w:szCs w:val="22"/>
          <w:lang w:val="ro-RO"/>
        </w:rPr>
        <w:t>e</w:t>
      </w:r>
      <w:r w:rsidRPr="00CB6F7F">
        <w:rPr>
          <w:sz w:val="22"/>
          <w:szCs w:val="22"/>
          <w:lang w:val="ro-RO"/>
        </w:rPr>
        <w:t xml:space="preserve"> un act administrativ prin care revocă în tot sau în parte actul care face obiectul recursului administrativ;</w:t>
      </w:r>
    </w:p>
    <w:p w14:paraId="6DA724A9" w14:textId="52CB80CA" w:rsidR="00C610F6" w:rsidRPr="00CB6F7F" w:rsidRDefault="00C610F6" w:rsidP="00AD2853">
      <w:pPr>
        <w:jc w:val="both"/>
        <w:rPr>
          <w:sz w:val="22"/>
          <w:szCs w:val="22"/>
          <w:lang w:val="ro-RO"/>
        </w:rPr>
      </w:pPr>
      <w:r w:rsidRPr="00CB6F7F">
        <w:rPr>
          <w:sz w:val="22"/>
          <w:szCs w:val="22"/>
          <w:lang w:val="ro-RO"/>
        </w:rPr>
        <w:t xml:space="preserve">c) </w:t>
      </w:r>
      <w:r w:rsidR="003E407F" w:rsidRPr="00CB6F7F">
        <w:rPr>
          <w:sz w:val="22"/>
          <w:szCs w:val="22"/>
          <w:lang w:val="ro-RO"/>
        </w:rPr>
        <w:t xml:space="preserve">să </w:t>
      </w:r>
      <w:r w:rsidRPr="00CB6F7F">
        <w:rPr>
          <w:sz w:val="22"/>
          <w:szCs w:val="22"/>
          <w:lang w:val="ro-RO"/>
        </w:rPr>
        <w:t>emit</w:t>
      </w:r>
      <w:r w:rsidR="003E407F" w:rsidRPr="00CB6F7F">
        <w:rPr>
          <w:sz w:val="22"/>
          <w:szCs w:val="22"/>
          <w:lang w:val="ro-RO"/>
        </w:rPr>
        <w:t>ă</w:t>
      </w:r>
      <w:r w:rsidRPr="00CB6F7F">
        <w:rPr>
          <w:sz w:val="22"/>
          <w:szCs w:val="22"/>
          <w:lang w:val="ro-RO"/>
        </w:rPr>
        <w:t xml:space="preserve"> sau </w:t>
      </w:r>
      <w:r w:rsidR="003E407F" w:rsidRPr="00CB6F7F">
        <w:rPr>
          <w:sz w:val="22"/>
          <w:szCs w:val="22"/>
          <w:lang w:val="ro-RO"/>
        </w:rPr>
        <w:t xml:space="preserve">să </w:t>
      </w:r>
      <w:r w:rsidRPr="00CB6F7F">
        <w:rPr>
          <w:sz w:val="22"/>
          <w:szCs w:val="22"/>
          <w:lang w:val="ro-RO"/>
        </w:rPr>
        <w:t>adopt</w:t>
      </w:r>
      <w:r w:rsidR="003E407F" w:rsidRPr="00CB6F7F">
        <w:rPr>
          <w:sz w:val="22"/>
          <w:szCs w:val="22"/>
          <w:lang w:val="ro-RO"/>
        </w:rPr>
        <w:t>e</w:t>
      </w:r>
      <w:r w:rsidRPr="00CB6F7F">
        <w:rPr>
          <w:sz w:val="22"/>
          <w:szCs w:val="22"/>
          <w:lang w:val="ro-RO"/>
        </w:rPr>
        <w:t xml:space="preserve"> un act administrativ prin care revocă în tot actul care face obiectul recursului administrativ și</w:t>
      </w:r>
      <w:r w:rsidR="003E407F" w:rsidRPr="00CB6F7F">
        <w:rPr>
          <w:sz w:val="22"/>
          <w:szCs w:val="22"/>
          <w:lang w:val="ro-RO"/>
        </w:rPr>
        <w:t xml:space="preserve"> să</w:t>
      </w:r>
      <w:r w:rsidRPr="00CB6F7F">
        <w:rPr>
          <w:sz w:val="22"/>
          <w:szCs w:val="22"/>
          <w:lang w:val="ro-RO"/>
        </w:rPr>
        <w:t xml:space="preserve"> dispun</w:t>
      </w:r>
      <w:r w:rsidR="003E407F" w:rsidRPr="00CB6F7F">
        <w:rPr>
          <w:sz w:val="22"/>
          <w:szCs w:val="22"/>
          <w:lang w:val="ro-RO"/>
        </w:rPr>
        <w:t>ă</w:t>
      </w:r>
      <w:r w:rsidRPr="00CB6F7F">
        <w:rPr>
          <w:sz w:val="22"/>
          <w:szCs w:val="22"/>
          <w:lang w:val="ro-RO"/>
        </w:rPr>
        <w:t xml:space="preserve"> demararea procedurii de emitere sau adoptare a unui nou act administrativ de către autoritatea emitentă</w:t>
      </w:r>
      <w:r w:rsidR="00D62C6D" w:rsidRPr="00CB6F7F">
        <w:rPr>
          <w:sz w:val="22"/>
          <w:szCs w:val="22"/>
          <w:lang w:val="ro-RO"/>
        </w:rPr>
        <w:t>;</w:t>
      </w:r>
    </w:p>
    <w:p w14:paraId="4036546A" w14:textId="6418B8B2" w:rsidR="00D62C6D" w:rsidRPr="00CB6F7F" w:rsidRDefault="00D62C6D" w:rsidP="00AD2853">
      <w:pPr>
        <w:jc w:val="both"/>
        <w:rPr>
          <w:sz w:val="22"/>
          <w:szCs w:val="22"/>
          <w:lang w:val="ro-RO"/>
        </w:rPr>
      </w:pPr>
      <w:r w:rsidRPr="00CB6F7F">
        <w:rPr>
          <w:sz w:val="22"/>
          <w:szCs w:val="22"/>
          <w:lang w:val="ro-RO"/>
        </w:rPr>
        <w:t xml:space="preserve">d) </w:t>
      </w:r>
      <w:r w:rsidR="003E407F" w:rsidRPr="00CB6F7F">
        <w:rPr>
          <w:sz w:val="22"/>
          <w:szCs w:val="22"/>
          <w:lang w:val="ro-RO"/>
        </w:rPr>
        <w:t xml:space="preserve">să </w:t>
      </w:r>
      <w:r w:rsidRPr="00CB6F7F">
        <w:rPr>
          <w:sz w:val="22"/>
          <w:szCs w:val="22"/>
          <w:lang w:val="ro-RO"/>
        </w:rPr>
        <w:t>oblig</w:t>
      </w:r>
      <w:r w:rsidR="003E407F" w:rsidRPr="00CB6F7F">
        <w:rPr>
          <w:sz w:val="22"/>
          <w:szCs w:val="22"/>
          <w:lang w:val="ro-RO"/>
        </w:rPr>
        <w:t>e</w:t>
      </w:r>
      <w:r w:rsidRPr="00CB6F7F">
        <w:rPr>
          <w:sz w:val="22"/>
          <w:szCs w:val="22"/>
          <w:lang w:val="ro-RO"/>
        </w:rPr>
        <w:t xml:space="preserve"> autoritatea emitentă să îndeplinească o operațiune administrativă</w:t>
      </w:r>
      <w:r w:rsidR="003E407F" w:rsidRPr="00CB6F7F">
        <w:rPr>
          <w:sz w:val="22"/>
          <w:szCs w:val="22"/>
          <w:lang w:val="ro-RO"/>
        </w:rPr>
        <w:t>.</w:t>
      </w:r>
    </w:p>
    <w:p w14:paraId="7F514B6F" w14:textId="323BC64F" w:rsidR="00C610F6" w:rsidRPr="00CB6F7F" w:rsidRDefault="00C610F6" w:rsidP="00AD2853">
      <w:pPr>
        <w:jc w:val="both"/>
        <w:rPr>
          <w:sz w:val="22"/>
          <w:szCs w:val="22"/>
          <w:lang w:val="ro-RO"/>
        </w:rPr>
      </w:pPr>
      <w:r w:rsidRPr="00CB6F7F">
        <w:rPr>
          <w:sz w:val="22"/>
          <w:szCs w:val="22"/>
          <w:lang w:val="ro-RO"/>
        </w:rPr>
        <w:t>(</w:t>
      </w:r>
      <w:r w:rsidR="0045190C" w:rsidRPr="00CB6F7F">
        <w:rPr>
          <w:sz w:val="22"/>
          <w:szCs w:val="22"/>
          <w:lang w:val="ro-RO"/>
        </w:rPr>
        <w:t>2</w:t>
      </w:r>
      <w:r w:rsidRPr="00CB6F7F">
        <w:rPr>
          <w:sz w:val="22"/>
          <w:szCs w:val="22"/>
          <w:lang w:val="ro-RO"/>
        </w:rPr>
        <w:t xml:space="preserve">) Prevederile art. </w:t>
      </w:r>
      <w:r w:rsidR="00FA7F8E">
        <w:rPr>
          <w:sz w:val="22"/>
          <w:szCs w:val="22"/>
          <w:lang w:val="ro-RO"/>
        </w:rPr>
        <w:t>248</w:t>
      </w:r>
      <w:r w:rsidR="00FA7F8E" w:rsidRPr="00CB6F7F">
        <w:rPr>
          <w:sz w:val="22"/>
          <w:szCs w:val="22"/>
          <w:lang w:val="ro-RO"/>
        </w:rPr>
        <w:t xml:space="preserve"> </w:t>
      </w:r>
      <w:r w:rsidRPr="00CB6F7F">
        <w:rPr>
          <w:sz w:val="22"/>
          <w:szCs w:val="22"/>
          <w:lang w:val="ro-RO"/>
        </w:rPr>
        <w:t>alin. (</w:t>
      </w:r>
      <w:r w:rsidR="00215B2A" w:rsidRPr="00CB6F7F">
        <w:rPr>
          <w:sz w:val="22"/>
          <w:szCs w:val="22"/>
          <w:lang w:val="ro-RO"/>
        </w:rPr>
        <w:t>2</w:t>
      </w:r>
      <w:r w:rsidRPr="00CB6F7F">
        <w:rPr>
          <w:sz w:val="22"/>
          <w:szCs w:val="22"/>
          <w:lang w:val="ro-RO"/>
        </w:rPr>
        <w:t>)</w:t>
      </w:r>
      <w:r w:rsidR="0081300E">
        <w:rPr>
          <w:sz w:val="22"/>
          <w:szCs w:val="22"/>
          <w:lang w:val="ro-RO"/>
        </w:rPr>
        <w:t xml:space="preserve"> </w:t>
      </w:r>
      <w:r w:rsidRPr="00CB6F7F">
        <w:rPr>
          <w:sz w:val="22"/>
          <w:szCs w:val="22"/>
          <w:lang w:val="ro-RO"/>
        </w:rPr>
        <w:t>-</w:t>
      </w:r>
      <w:r w:rsidR="0081300E">
        <w:rPr>
          <w:sz w:val="22"/>
          <w:szCs w:val="22"/>
          <w:lang w:val="ro-RO"/>
        </w:rPr>
        <w:t xml:space="preserve"> </w:t>
      </w:r>
      <w:r w:rsidRPr="00CB6F7F">
        <w:rPr>
          <w:sz w:val="22"/>
          <w:szCs w:val="22"/>
          <w:lang w:val="ro-RO"/>
        </w:rPr>
        <w:t>(</w:t>
      </w:r>
      <w:r w:rsidR="00215B2A" w:rsidRPr="00CB6F7F">
        <w:rPr>
          <w:sz w:val="22"/>
          <w:szCs w:val="22"/>
          <w:lang w:val="ro-RO"/>
        </w:rPr>
        <w:t>4</w:t>
      </w:r>
      <w:r w:rsidRPr="00CB6F7F">
        <w:rPr>
          <w:sz w:val="22"/>
          <w:szCs w:val="22"/>
          <w:lang w:val="ro-RO"/>
        </w:rPr>
        <w:t xml:space="preserve">) se aplică în mod corespunzător. </w:t>
      </w:r>
    </w:p>
    <w:p w14:paraId="6CC7D4DC" w14:textId="77777777" w:rsidR="00662D56" w:rsidRPr="00CB6F7F" w:rsidRDefault="00662D56" w:rsidP="00AD2853">
      <w:pPr>
        <w:jc w:val="both"/>
        <w:rPr>
          <w:sz w:val="22"/>
          <w:szCs w:val="22"/>
        </w:rPr>
      </w:pPr>
    </w:p>
    <w:p w14:paraId="493DFFB8" w14:textId="3A33A475" w:rsidR="00C610F6" w:rsidRPr="00CB6F7F" w:rsidRDefault="00C610F6" w:rsidP="00AD2853">
      <w:pPr>
        <w:pStyle w:val="Titlu4"/>
        <w:spacing w:before="120" w:after="120"/>
        <w:jc w:val="both"/>
        <w:rPr>
          <w:sz w:val="22"/>
          <w:szCs w:val="22"/>
        </w:rPr>
      </w:pPr>
      <w:bookmarkStart w:id="3427" w:name="_Toc130974107"/>
      <w:bookmarkStart w:id="3428" w:name="_Toc130974749"/>
      <w:bookmarkStart w:id="3429" w:name="_Toc130976430"/>
      <w:bookmarkStart w:id="3430" w:name="_Toc130997605"/>
      <w:bookmarkStart w:id="3431" w:name="_Toc130998542"/>
      <w:bookmarkStart w:id="3432" w:name="_Toc138144828"/>
      <w:bookmarkStart w:id="3433" w:name="_Toc140586490"/>
      <w:bookmarkStart w:id="3434" w:name="_Toc147404726"/>
      <w:bookmarkStart w:id="3435" w:name="_Toc147846233"/>
      <w:bookmarkStart w:id="3436" w:name="_Toc210230746"/>
      <w:r w:rsidRPr="00CB6F7F">
        <w:rPr>
          <w:sz w:val="22"/>
          <w:szCs w:val="22"/>
        </w:rPr>
        <w:t xml:space="preserve">Art. </w:t>
      </w:r>
      <w:r w:rsidR="00FA7F8E">
        <w:rPr>
          <w:sz w:val="22"/>
          <w:szCs w:val="22"/>
        </w:rPr>
        <w:t>250</w:t>
      </w:r>
      <w:r w:rsidRPr="00CB6F7F">
        <w:rPr>
          <w:sz w:val="22"/>
          <w:szCs w:val="22"/>
        </w:rPr>
        <w:t>. Limitele de soluționare</w:t>
      </w:r>
      <w:bookmarkEnd w:id="3427"/>
      <w:bookmarkEnd w:id="3428"/>
      <w:bookmarkEnd w:id="3429"/>
      <w:bookmarkEnd w:id="3430"/>
      <w:bookmarkEnd w:id="3431"/>
      <w:bookmarkEnd w:id="3432"/>
      <w:bookmarkEnd w:id="3433"/>
      <w:bookmarkEnd w:id="3434"/>
      <w:bookmarkEnd w:id="3435"/>
      <w:bookmarkEnd w:id="3436"/>
      <w:r w:rsidRPr="00CB6F7F">
        <w:rPr>
          <w:sz w:val="22"/>
          <w:szCs w:val="22"/>
        </w:rPr>
        <w:t xml:space="preserve"> </w:t>
      </w:r>
    </w:p>
    <w:p w14:paraId="0C519BDA" w14:textId="737ED54D" w:rsidR="00C610F6" w:rsidRPr="00CB6F7F" w:rsidRDefault="00C610F6" w:rsidP="00AD2853">
      <w:pPr>
        <w:jc w:val="both"/>
        <w:rPr>
          <w:sz w:val="22"/>
          <w:szCs w:val="22"/>
          <w:lang w:val="ro-RO"/>
        </w:rPr>
      </w:pPr>
      <w:r w:rsidRPr="00CB6F7F">
        <w:rPr>
          <w:sz w:val="22"/>
          <w:szCs w:val="22"/>
          <w:lang w:val="ro-RO"/>
        </w:rPr>
        <w:t>(</w:t>
      </w:r>
      <w:r w:rsidR="00FC578C">
        <w:rPr>
          <w:sz w:val="22"/>
          <w:szCs w:val="22"/>
          <w:lang w:val="ro-RO"/>
        </w:rPr>
        <w:t>1</w:t>
      </w:r>
      <w:r w:rsidRPr="00CB6F7F">
        <w:rPr>
          <w:sz w:val="22"/>
          <w:szCs w:val="22"/>
          <w:lang w:val="ro-RO"/>
        </w:rPr>
        <w:t xml:space="preserve">) Legalitatea actului este analizată prin raportare la momentul </w:t>
      </w:r>
      <w:r w:rsidR="003E407F" w:rsidRPr="00CB6F7F">
        <w:rPr>
          <w:sz w:val="22"/>
          <w:szCs w:val="22"/>
          <w:lang w:val="ro-RO"/>
        </w:rPr>
        <w:t xml:space="preserve">emiterii sau adoptării, după caz, a actului administrativ </w:t>
      </w:r>
      <w:r w:rsidRPr="00CB6F7F">
        <w:rPr>
          <w:sz w:val="22"/>
          <w:szCs w:val="22"/>
          <w:lang w:val="ro-RO"/>
        </w:rPr>
        <w:t>și cadrul legal în vigoare la acel moment.</w:t>
      </w:r>
    </w:p>
    <w:p w14:paraId="776EC92A" w14:textId="0633216B" w:rsidR="006E254B" w:rsidRDefault="00C610F6" w:rsidP="00AD2853">
      <w:pPr>
        <w:jc w:val="both"/>
        <w:rPr>
          <w:sz w:val="22"/>
          <w:szCs w:val="22"/>
          <w:lang w:val="ro-RO"/>
        </w:rPr>
      </w:pPr>
      <w:r w:rsidRPr="00CB6F7F">
        <w:rPr>
          <w:sz w:val="22"/>
          <w:szCs w:val="22"/>
          <w:lang w:val="ro-RO"/>
        </w:rPr>
        <w:t>(</w:t>
      </w:r>
      <w:r w:rsidR="00FC578C">
        <w:rPr>
          <w:sz w:val="22"/>
          <w:szCs w:val="22"/>
          <w:lang w:val="ro-RO"/>
        </w:rPr>
        <w:t>2</w:t>
      </w:r>
      <w:r w:rsidRPr="00CB6F7F">
        <w:rPr>
          <w:sz w:val="22"/>
          <w:szCs w:val="22"/>
          <w:lang w:val="ro-RO"/>
        </w:rPr>
        <w:t xml:space="preserve">) În situația în care pe durata procedurii recursului administrativ a fost constatată, în condițiile legii, neconstituționalitatea unor prevederi legale în temeiul cărora a fost adoptat actul administrativ, autoritatea încheie procedura recursului administrativ și comunică persoanei vătămate </w:t>
      </w:r>
      <w:r w:rsidR="005A795B" w:rsidRPr="005A795B">
        <w:rPr>
          <w:sz w:val="22"/>
          <w:szCs w:val="22"/>
          <w:lang w:val="ro-RO"/>
        </w:rPr>
        <w:t>imposibilitatea admiterii sau respingerii recursului administrativ.</w:t>
      </w:r>
    </w:p>
    <w:p w14:paraId="374B5254" w14:textId="77777777" w:rsidR="006E254B" w:rsidRPr="006A7236" w:rsidRDefault="006E254B" w:rsidP="006A7236">
      <w:pPr>
        <w:jc w:val="both"/>
        <w:rPr>
          <w:i/>
          <w:iCs/>
          <w:sz w:val="22"/>
          <w:szCs w:val="22"/>
        </w:rPr>
      </w:pPr>
      <w:r w:rsidRPr="006A7236">
        <w:rPr>
          <w:sz w:val="22"/>
          <w:szCs w:val="22"/>
          <w:lang w:val="ro-RO"/>
        </w:rPr>
        <w:t>(3) În situația de la alin. (2) autoritatea  sesizează instanța în vederea anulării actului administrativ și comunică acest fapt persoanei vătămate. De la data sezizării instanței  actul administrativ este suspendat de drept.</w:t>
      </w:r>
    </w:p>
    <w:p w14:paraId="08A4F1B2" w14:textId="77777777" w:rsidR="00C610F6" w:rsidRPr="00CB6F7F" w:rsidRDefault="00C610F6" w:rsidP="00AD2853">
      <w:pPr>
        <w:jc w:val="both"/>
        <w:rPr>
          <w:sz w:val="22"/>
          <w:szCs w:val="22"/>
          <w:lang w:val="fr-FR"/>
        </w:rPr>
      </w:pPr>
    </w:p>
    <w:p w14:paraId="3AD8E87F" w14:textId="051D3EB3" w:rsidR="00C610F6" w:rsidRPr="00CB6F7F" w:rsidRDefault="00C610F6" w:rsidP="00AD2853">
      <w:pPr>
        <w:pStyle w:val="Titlu4"/>
        <w:spacing w:before="120" w:after="120"/>
        <w:jc w:val="both"/>
        <w:rPr>
          <w:sz w:val="22"/>
          <w:szCs w:val="22"/>
        </w:rPr>
      </w:pPr>
      <w:bookmarkStart w:id="3437" w:name="_Toc130974108"/>
      <w:bookmarkStart w:id="3438" w:name="_Toc130974750"/>
      <w:bookmarkStart w:id="3439" w:name="_Toc130976431"/>
      <w:bookmarkStart w:id="3440" w:name="_Toc130997606"/>
      <w:bookmarkStart w:id="3441" w:name="_Toc130998543"/>
      <w:bookmarkStart w:id="3442" w:name="_Toc138144829"/>
      <w:bookmarkStart w:id="3443" w:name="_Toc140586491"/>
      <w:bookmarkStart w:id="3444" w:name="_Toc147404727"/>
      <w:bookmarkStart w:id="3445" w:name="_Toc147846234"/>
      <w:bookmarkStart w:id="3446" w:name="_Toc210230747"/>
      <w:r w:rsidRPr="00CB6F7F">
        <w:rPr>
          <w:sz w:val="22"/>
          <w:szCs w:val="22"/>
        </w:rPr>
        <w:t xml:space="preserve">Art. </w:t>
      </w:r>
      <w:r w:rsidR="00FA7F8E">
        <w:rPr>
          <w:sz w:val="22"/>
          <w:szCs w:val="22"/>
        </w:rPr>
        <w:t>251</w:t>
      </w:r>
      <w:r w:rsidRPr="00CB6F7F">
        <w:rPr>
          <w:sz w:val="22"/>
          <w:szCs w:val="22"/>
        </w:rPr>
        <w:t>. Efectele asupra beneficiarilor actelor administrative</w:t>
      </w:r>
      <w:bookmarkEnd w:id="3437"/>
      <w:bookmarkEnd w:id="3438"/>
      <w:bookmarkEnd w:id="3439"/>
      <w:bookmarkEnd w:id="3440"/>
      <w:bookmarkEnd w:id="3441"/>
      <w:bookmarkEnd w:id="3442"/>
      <w:bookmarkEnd w:id="3443"/>
      <w:bookmarkEnd w:id="3444"/>
      <w:bookmarkEnd w:id="3445"/>
      <w:bookmarkEnd w:id="3446"/>
    </w:p>
    <w:p w14:paraId="1E08ACEC" w14:textId="25919C8F" w:rsidR="00751E43" w:rsidRPr="00CB6F7F" w:rsidRDefault="00C610F6" w:rsidP="00AD2853">
      <w:pPr>
        <w:rPr>
          <w:sz w:val="22"/>
          <w:szCs w:val="22"/>
          <w:lang w:val="fr-FR"/>
        </w:rPr>
      </w:pPr>
      <w:r w:rsidRPr="00CB6F7F">
        <w:rPr>
          <w:sz w:val="22"/>
          <w:szCs w:val="22"/>
          <w:lang w:val="fr-FR"/>
        </w:rPr>
        <w:t xml:space="preserve">Actele administrative pentru care s-au dispus măsurile prevăzute la art. </w:t>
      </w:r>
      <w:r w:rsidR="00FA7F8E">
        <w:rPr>
          <w:sz w:val="22"/>
          <w:szCs w:val="22"/>
          <w:lang w:val="fr-FR"/>
        </w:rPr>
        <w:t>248</w:t>
      </w:r>
      <w:r w:rsidR="00FA7F8E" w:rsidRPr="00CB6F7F">
        <w:rPr>
          <w:sz w:val="22"/>
          <w:szCs w:val="22"/>
          <w:lang w:val="fr-FR"/>
        </w:rPr>
        <w:t xml:space="preserve"> </w:t>
      </w:r>
      <w:r w:rsidRPr="00CB6F7F">
        <w:rPr>
          <w:sz w:val="22"/>
          <w:szCs w:val="22"/>
          <w:lang w:val="fr-FR"/>
        </w:rPr>
        <w:t>alin. (</w:t>
      </w:r>
      <w:r w:rsidR="0045190C" w:rsidRPr="00CB6F7F">
        <w:rPr>
          <w:sz w:val="22"/>
          <w:szCs w:val="22"/>
          <w:lang w:val="fr-FR"/>
        </w:rPr>
        <w:t>1</w:t>
      </w:r>
      <w:r w:rsidRPr="00CB6F7F">
        <w:rPr>
          <w:sz w:val="22"/>
          <w:szCs w:val="22"/>
          <w:lang w:val="fr-FR"/>
        </w:rPr>
        <w:t xml:space="preserve">) și art. </w:t>
      </w:r>
      <w:r w:rsidR="00FA7F8E">
        <w:rPr>
          <w:sz w:val="22"/>
          <w:szCs w:val="22"/>
          <w:lang w:val="fr-FR"/>
        </w:rPr>
        <w:t>249</w:t>
      </w:r>
      <w:r w:rsidR="00FA7F8E" w:rsidRPr="00CB6F7F">
        <w:rPr>
          <w:sz w:val="22"/>
          <w:szCs w:val="22"/>
          <w:lang w:val="fr-FR"/>
        </w:rPr>
        <w:t xml:space="preserve"> </w:t>
      </w:r>
      <w:r w:rsidRPr="00CB6F7F">
        <w:rPr>
          <w:sz w:val="22"/>
          <w:szCs w:val="22"/>
          <w:lang w:val="fr-FR"/>
        </w:rPr>
        <w:t>alin. (</w:t>
      </w:r>
      <w:r w:rsidR="0045190C" w:rsidRPr="00CB6F7F">
        <w:rPr>
          <w:sz w:val="22"/>
          <w:szCs w:val="22"/>
          <w:lang w:val="fr-FR"/>
        </w:rPr>
        <w:t>1</w:t>
      </w:r>
      <w:r w:rsidRPr="00CB6F7F">
        <w:rPr>
          <w:sz w:val="22"/>
          <w:szCs w:val="22"/>
          <w:lang w:val="fr-FR"/>
        </w:rPr>
        <w:t xml:space="preserve">) încetează să mai producă efecte juridice și față de ceilalți beneficiari, chiar dacă aceștia nu au formulat recurs administrativ. </w:t>
      </w:r>
      <w:bookmarkStart w:id="3447" w:name="_Toc99364145"/>
      <w:bookmarkStart w:id="3448" w:name="_Toc130974109"/>
      <w:bookmarkStart w:id="3449" w:name="_Toc130974751"/>
      <w:bookmarkStart w:id="3450" w:name="_Toc130976432"/>
      <w:bookmarkStart w:id="3451" w:name="_Toc130997607"/>
      <w:bookmarkStart w:id="3452" w:name="_Toc130998544"/>
      <w:bookmarkStart w:id="3453" w:name="_Toc138144830"/>
      <w:bookmarkStart w:id="3454" w:name="_Toc140586492"/>
      <w:bookmarkStart w:id="3455" w:name="_Toc147404728"/>
      <w:bookmarkStart w:id="3456" w:name="_Toc147846235"/>
    </w:p>
    <w:p w14:paraId="1E17EB06" w14:textId="77777777" w:rsidR="00E010DF" w:rsidRPr="00CB6F7F" w:rsidRDefault="00E010DF" w:rsidP="00AD2853">
      <w:pPr>
        <w:rPr>
          <w:sz w:val="22"/>
          <w:szCs w:val="22"/>
          <w:lang w:val="fr-FR"/>
        </w:rPr>
      </w:pPr>
    </w:p>
    <w:p w14:paraId="4DDE90BB" w14:textId="5E2FD990" w:rsidR="00C610F6" w:rsidRPr="00CB6F7F" w:rsidRDefault="00C610F6" w:rsidP="00AD2853">
      <w:pPr>
        <w:pStyle w:val="Titlu4"/>
        <w:spacing w:before="120" w:after="120"/>
        <w:jc w:val="both"/>
        <w:rPr>
          <w:sz w:val="22"/>
          <w:szCs w:val="22"/>
        </w:rPr>
      </w:pPr>
      <w:bookmarkStart w:id="3457" w:name="_Toc210230748"/>
      <w:r w:rsidRPr="00CB6F7F">
        <w:rPr>
          <w:sz w:val="22"/>
          <w:szCs w:val="22"/>
        </w:rPr>
        <w:t xml:space="preserve">Art. </w:t>
      </w:r>
      <w:r w:rsidR="00FA7F8E">
        <w:rPr>
          <w:sz w:val="22"/>
          <w:szCs w:val="22"/>
        </w:rPr>
        <w:t>252</w:t>
      </w:r>
      <w:r w:rsidRPr="00CB6F7F">
        <w:rPr>
          <w:sz w:val="22"/>
          <w:szCs w:val="22"/>
        </w:rPr>
        <w:t>. Normele secundare de procedură</w:t>
      </w:r>
      <w:bookmarkEnd w:id="3447"/>
      <w:bookmarkEnd w:id="3448"/>
      <w:bookmarkEnd w:id="3449"/>
      <w:bookmarkEnd w:id="3450"/>
      <w:bookmarkEnd w:id="3451"/>
      <w:bookmarkEnd w:id="3452"/>
      <w:bookmarkEnd w:id="3453"/>
      <w:bookmarkEnd w:id="3454"/>
      <w:bookmarkEnd w:id="3455"/>
      <w:bookmarkEnd w:id="3456"/>
      <w:bookmarkEnd w:id="3457"/>
      <w:r w:rsidRPr="00CB6F7F">
        <w:rPr>
          <w:sz w:val="22"/>
          <w:szCs w:val="22"/>
        </w:rPr>
        <w:t xml:space="preserve"> </w:t>
      </w:r>
    </w:p>
    <w:p w14:paraId="6E633C35" w14:textId="77777777" w:rsidR="00C610F6" w:rsidRPr="00CB6F7F" w:rsidRDefault="00C610F6" w:rsidP="00AD2853">
      <w:pPr>
        <w:jc w:val="both"/>
        <w:rPr>
          <w:sz w:val="22"/>
          <w:szCs w:val="22"/>
          <w:lang w:val="ro-RO"/>
        </w:rPr>
      </w:pPr>
      <w:r w:rsidRPr="00CB6F7F">
        <w:rPr>
          <w:sz w:val="22"/>
          <w:szCs w:val="22"/>
          <w:lang w:val="ro-RO"/>
        </w:rPr>
        <w:t>Autoritățile elaborează norme interne cu privire la procedura de soluționare a recursului administrativ care, după caz, prevăd și condițiile în care ședințele de dialog administrativ se pot desfășura prin mijloace electronice.</w:t>
      </w:r>
    </w:p>
    <w:p w14:paraId="7009BB21" w14:textId="77777777" w:rsidR="00C610F6" w:rsidRPr="00CB6F7F" w:rsidRDefault="00C610F6" w:rsidP="00AD2853">
      <w:pPr>
        <w:rPr>
          <w:sz w:val="22"/>
          <w:szCs w:val="22"/>
          <w:lang w:val="ro-RO"/>
        </w:rPr>
      </w:pPr>
    </w:p>
    <w:p w14:paraId="405CE72F" w14:textId="6F30B6B8" w:rsidR="00C610F6" w:rsidRPr="00CB6F7F" w:rsidRDefault="00C610F6" w:rsidP="00AD2853">
      <w:pPr>
        <w:pStyle w:val="Titlu2"/>
        <w:spacing w:before="120" w:after="120"/>
        <w:jc w:val="center"/>
        <w:rPr>
          <w:b/>
          <w:sz w:val="22"/>
          <w:szCs w:val="22"/>
          <w:lang w:val="ro-RO"/>
        </w:rPr>
      </w:pPr>
      <w:bookmarkStart w:id="3458" w:name="_Toc99364146"/>
      <w:bookmarkStart w:id="3459" w:name="_Toc99359932"/>
      <w:bookmarkStart w:id="3460" w:name="_Toc130907455"/>
      <w:bookmarkStart w:id="3461" w:name="_Toc130913413"/>
      <w:bookmarkStart w:id="3462" w:name="_Toc130972735"/>
      <w:bookmarkStart w:id="3463" w:name="_Toc130973462"/>
      <w:bookmarkStart w:id="3464" w:name="_Toc130973601"/>
      <w:bookmarkStart w:id="3465" w:name="_Toc130973742"/>
      <w:bookmarkStart w:id="3466" w:name="_Toc130974110"/>
      <w:bookmarkStart w:id="3467" w:name="_Toc130974752"/>
      <w:bookmarkStart w:id="3468" w:name="_Toc130976433"/>
      <w:bookmarkStart w:id="3469" w:name="_Toc130997608"/>
      <w:bookmarkStart w:id="3470" w:name="_Toc130998545"/>
      <w:bookmarkStart w:id="3471" w:name="_Toc138144831"/>
      <w:bookmarkStart w:id="3472" w:name="_Toc140586493"/>
      <w:bookmarkStart w:id="3473" w:name="_Toc147404729"/>
      <w:bookmarkStart w:id="3474" w:name="_Toc147846236"/>
      <w:bookmarkStart w:id="3475" w:name="_Toc210230749"/>
      <w:bookmarkStart w:id="3476" w:name="_Hlk99281400"/>
      <w:r w:rsidRPr="00CB6F7F">
        <w:rPr>
          <w:b/>
          <w:sz w:val="22"/>
          <w:szCs w:val="22"/>
          <w:lang w:val="ro-RO"/>
        </w:rPr>
        <w:t>Capitolul III. Concilierea în cadrul contractelor administrative</w:t>
      </w:r>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p>
    <w:p w14:paraId="471DDC34" w14:textId="77777777" w:rsidR="00C610F6" w:rsidRPr="00CB6F7F" w:rsidRDefault="00C610F6" w:rsidP="00AD2853">
      <w:pPr>
        <w:pStyle w:val="Titlu2"/>
        <w:spacing w:before="120" w:after="120"/>
        <w:jc w:val="center"/>
        <w:rPr>
          <w:i/>
          <w:sz w:val="22"/>
          <w:szCs w:val="22"/>
          <w:lang w:val="ro-RO"/>
        </w:rPr>
      </w:pPr>
      <w:bookmarkStart w:id="3477" w:name="_Toc130973463"/>
      <w:bookmarkStart w:id="3478" w:name="_Toc130973602"/>
      <w:bookmarkStart w:id="3479" w:name="_Toc130973743"/>
      <w:bookmarkStart w:id="3480" w:name="_Toc130974111"/>
      <w:bookmarkStart w:id="3481" w:name="_Toc130974753"/>
      <w:bookmarkStart w:id="3482" w:name="_Toc130976434"/>
      <w:bookmarkStart w:id="3483" w:name="_Toc130997609"/>
      <w:bookmarkStart w:id="3484" w:name="_Toc130998546"/>
      <w:bookmarkStart w:id="3485" w:name="_Toc138144832"/>
      <w:bookmarkStart w:id="3486" w:name="_Toc140586494"/>
      <w:bookmarkStart w:id="3487" w:name="_Toc147404730"/>
      <w:bookmarkStart w:id="3488" w:name="_Toc147846237"/>
      <w:bookmarkStart w:id="3489" w:name="_Toc210230750"/>
      <w:r w:rsidRPr="00CB6F7F">
        <w:rPr>
          <w:i/>
          <w:sz w:val="22"/>
          <w:szCs w:val="22"/>
          <w:lang w:val="ro-RO"/>
        </w:rPr>
        <w:t>Secțiunea I. Dispoziții generale</w:t>
      </w:r>
      <w:bookmarkEnd w:id="3477"/>
      <w:bookmarkEnd w:id="3478"/>
      <w:bookmarkEnd w:id="3479"/>
      <w:bookmarkEnd w:id="3480"/>
      <w:bookmarkEnd w:id="3481"/>
      <w:bookmarkEnd w:id="3482"/>
      <w:bookmarkEnd w:id="3483"/>
      <w:bookmarkEnd w:id="3484"/>
      <w:bookmarkEnd w:id="3485"/>
      <w:bookmarkEnd w:id="3486"/>
      <w:bookmarkEnd w:id="3487"/>
      <w:bookmarkEnd w:id="3488"/>
      <w:bookmarkEnd w:id="3489"/>
    </w:p>
    <w:bookmarkEnd w:id="3476"/>
    <w:p w14:paraId="5F958078" w14:textId="77777777" w:rsidR="00C610F6" w:rsidRPr="00CB6F7F" w:rsidRDefault="00C610F6" w:rsidP="00AD2853">
      <w:pPr>
        <w:jc w:val="center"/>
        <w:rPr>
          <w:sz w:val="22"/>
          <w:szCs w:val="22"/>
          <w:lang w:val="ro-RO"/>
        </w:rPr>
      </w:pPr>
    </w:p>
    <w:p w14:paraId="056E63AC" w14:textId="2777AFE2" w:rsidR="00C610F6" w:rsidRPr="00CB6F7F" w:rsidRDefault="00C610F6" w:rsidP="00AD2853">
      <w:pPr>
        <w:pStyle w:val="Titlu4"/>
        <w:spacing w:before="120" w:after="120"/>
        <w:jc w:val="both"/>
        <w:rPr>
          <w:sz w:val="22"/>
          <w:szCs w:val="22"/>
        </w:rPr>
      </w:pPr>
      <w:bookmarkStart w:id="3490" w:name="_Toc99364148"/>
      <w:bookmarkStart w:id="3491" w:name="_Toc130974112"/>
      <w:bookmarkStart w:id="3492" w:name="_Toc130974754"/>
      <w:bookmarkStart w:id="3493" w:name="_Toc130976435"/>
      <w:bookmarkStart w:id="3494" w:name="_Toc130997610"/>
      <w:bookmarkStart w:id="3495" w:name="_Toc130998547"/>
      <w:bookmarkStart w:id="3496" w:name="_Toc138144833"/>
      <w:bookmarkStart w:id="3497" w:name="_Toc140586495"/>
      <w:bookmarkStart w:id="3498" w:name="_Toc147404731"/>
      <w:bookmarkStart w:id="3499" w:name="_Toc147846238"/>
      <w:bookmarkStart w:id="3500" w:name="_Toc210230751"/>
      <w:r w:rsidRPr="00CB6F7F">
        <w:rPr>
          <w:sz w:val="22"/>
          <w:szCs w:val="22"/>
        </w:rPr>
        <w:t xml:space="preserve">Art. </w:t>
      </w:r>
      <w:r w:rsidR="00FA7F8E">
        <w:rPr>
          <w:sz w:val="22"/>
          <w:szCs w:val="22"/>
        </w:rPr>
        <w:t>253</w:t>
      </w:r>
      <w:r w:rsidRPr="00CB6F7F">
        <w:rPr>
          <w:sz w:val="22"/>
          <w:szCs w:val="22"/>
        </w:rPr>
        <w:t>. Definirea unor termeni</w:t>
      </w:r>
      <w:bookmarkEnd w:id="3490"/>
      <w:bookmarkEnd w:id="3491"/>
      <w:bookmarkEnd w:id="3492"/>
      <w:bookmarkEnd w:id="3493"/>
      <w:bookmarkEnd w:id="3494"/>
      <w:bookmarkEnd w:id="3495"/>
      <w:bookmarkEnd w:id="3496"/>
      <w:bookmarkEnd w:id="3497"/>
      <w:bookmarkEnd w:id="3498"/>
      <w:bookmarkEnd w:id="3499"/>
      <w:bookmarkEnd w:id="3500"/>
    </w:p>
    <w:p w14:paraId="4F9C2B40" w14:textId="16BFA9D2" w:rsidR="00C610F6" w:rsidRPr="00CB6F7F" w:rsidRDefault="00DF10A7" w:rsidP="00AD2853">
      <w:pPr>
        <w:jc w:val="both"/>
        <w:rPr>
          <w:sz w:val="22"/>
          <w:szCs w:val="22"/>
          <w:lang w:val="ro-RO"/>
        </w:rPr>
      </w:pPr>
      <w:r w:rsidRPr="00CB6F7F">
        <w:rPr>
          <w:sz w:val="22"/>
          <w:szCs w:val="22"/>
          <w:lang w:val="ro-RO"/>
        </w:rPr>
        <w:t>Termenii și expresiile de mai jos au următoarea semnificație</w:t>
      </w:r>
      <w:r w:rsidR="00C610F6" w:rsidRPr="00CB6F7F">
        <w:rPr>
          <w:sz w:val="22"/>
          <w:szCs w:val="22"/>
          <w:lang w:val="ro-RO"/>
        </w:rPr>
        <w:t>:</w:t>
      </w:r>
    </w:p>
    <w:p w14:paraId="3534255F" w14:textId="6F162A95" w:rsidR="00C610F6" w:rsidRPr="00CB6F7F" w:rsidRDefault="00DF10A7" w:rsidP="00AD2853">
      <w:pPr>
        <w:jc w:val="both"/>
        <w:rPr>
          <w:sz w:val="22"/>
          <w:szCs w:val="22"/>
          <w:lang w:val="ro-RO"/>
        </w:rPr>
      </w:pPr>
      <w:r w:rsidRPr="00CB6F7F">
        <w:rPr>
          <w:sz w:val="22"/>
          <w:szCs w:val="22"/>
          <w:lang w:val="ro-RO"/>
        </w:rPr>
        <w:t>a</w:t>
      </w:r>
      <w:r w:rsidR="00C610F6" w:rsidRPr="00CB6F7F">
        <w:rPr>
          <w:sz w:val="22"/>
          <w:szCs w:val="22"/>
          <w:lang w:val="ro-RO"/>
        </w:rPr>
        <w:t xml:space="preserve">) </w:t>
      </w:r>
      <w:r w:rsidR="00C610F6" w:rsidRPr="00CB6F7F">
        <w:rPr>
          <w:i/>
          <w:iCs/>
          <w:sz w:val="22"/>
          <w:szCs w:val="22"/>
          <w:lang w:val="ro-RO"/>
        </w:rPr>
        <w:t xml:space="preserve">conflictul administrativ determinat de </w:t>
      </w:r>
      <w:r w:rsidRPr="00CB6F7F">
        <w:rPr>
          <w:i/>
          <w:iCs/>
          <w:sz w:val="22"/>
          <w:szCs w:val="22"/>
          <w:lang w:val="ro-RO"/>
        </w:rPr>
        <w:t xml:space="preserve">un </w:t>
      </w:r>
      <w:r w:rsidR="00C610F6" w:rsidRPr="00CB6F7F">
        <w:rPr>
          <w:i/>
          <w:iCs/>
          <w:sz w:val="22"/>
          <w:szCs w:val="22"/>
          <w:lang w:val="ro-RO"/>
        </w:rPr>
        <w:t>contract administrativ</w:t>
      </w:r>
      <w:r w:rsidR="00C610F6" w:rsidRPr="00CB6F7F">
        <w:rPr>
          <w:sz w:val="22"/>
          <w:szCs w:val="22"/>
          <w:lang w:val="ro-RO"/>
        </w:rPr>
        <w:t xml:space="preserve"> –</w:t>
      </w:r>
      <w:r w:rsidR="0081300E">
        <w:rPr>
          <w:sz w:val="22"/>
          <w:szCs w:val="22"/>
          <w:lang w:val="ro-RO"/>
        </w:rPr>
        <w:t xml:space="preserve"> </w:t>
      </w:r>
      <w:r w:rsidR="00C610F6" w:rsidRPr="00CB6F7F">
        <w:rPr>
          <w:sz w:val="22"/>
          <w:szCs w:val="22"/>
          <w:lang w:val="ro-RO"/>
        </w:rPr>
        <w:t xml:space="preserve">situația litigioasă născută în legătură cu atribuirea/încheierea, executarea sau încetarea unui contract administrativ dintre o autoritate contractantă și alte subiecte de drept, care au calitatea de contractanți; </w:t>
      </w:r>
    </w:p>
    <w:p w14:paraId="2C8A6F4D" w14:textId="5107BCCF" w:rsidR="00C610F6" w:rsidRPr="00CB6F7F" w:rsidRDefault="00DF10A7" w:rsidP="00AD2853">
      <w:pPr>
        <w:jc w:val="both"/>
        <w:rPr>
          <w:sz w:val="22"/>
          <w:szCs w:val="22"/>
          <w:lang w:val="ro-RO"/>
        </w:rPr>
      </w:pPr>
      <w:r w:rsidRPr="00CB6F7F">
        <w:rPr>
          <w:sz w:val="22"/>
          <w:szCs w:val="22"/>
          <w:lang w:val="ro-RO"/>
        </w:rPr>
        <w:t>b</w:t>
      </w:r>
      <w:r w:rsidR="00C610F6" w:rsidRPr="00CB6F7F">
        <w:rPr>
          <w:sz w:val="22"/>
          <w:szCs w:val="22"/>
          <w:lang w:val="ro-RO"/>
        </w:rPr>
        <w:t xml:space="preserve">) </w:t>
      </w:r>
      <w:r w:rsidR="00C610F6" w:rsidRPr="00CB6F7F">
        <w:rPr>
          <w:i/>
          <w:iCs/>
          <w:sz w:val="22"/>
          <w:szCs w:val="22"/>
          <w:lang w:val="ro-RO"/>
        </w:rPr>
        <w:t>protocol de conciliere</w:t>
      </w:r>
      <w:r w:rsidR="00C610F6" w:rsidRPr="00CB6F7F">
        <w:rPr>
          <w:sz w:val="22"/>
          <w:szCs w:val="22"/>
          <w:lang w:val="ro-RO"/>
        </w:rPr>
        <w:t xml:space="preserve"> – acordul încheiat între părțile participante la procedura de soluționare a conflictului administrativ prin care se stabilesc obligații în sarcina acestora. </w:t>
      </w:r>
    </w:p>
    <w:p w14:paraId="55DCA2E1" w14:textId="77777777" w:rsidR="00C610F6" w:rsidRPr="00CB6F7F" w:rsidRDefault="00C610F6" w:rsidP="00AD2853">
      <w:pPr>
        <w:jc w:val="both"/>
        <w:rPr>
          <w:i/>
          <w:iCs/>
          <w:color w:val="2F5496"/>
          <w:sz w:val="22"/>
          <w:szCs w:val="22"/>
          <w:lang w:val="ro-RO"/>
        </w:rPr>
      </w:pPr>
    </w:p>
    <w:p w14:paraId="0C617DA3" w14:textId="5D4B4135" w:rsidR="00C610F6" w:rsidRPr="00CB6F7F" w:rsidRDefault="00C610F6" w:rsidP="00AD2853">
      <w:pPr>
        <w:pStyle w:val="Titlu4"/>
        <w:spacing w:before="120" w:after="120"/>
        <w:jc w:val="both"/>
        <w:rPr>
          <w:sz w:val="22"/>
          <w:szCs w:val="22"/>
        </w:rPr>
      </w:pPr>
      <w:bookmarkStart w:id="3501" w:name="_Toc99364149"/>
      <w:bookmarkStart w:id="3502" w:name="_Toc130974113"/>
      <w:bookmarkStart w:id="3503" w:name="_Toc130974755"/>
      <w:bookmarkStart w:id="3504" w:name="_Toc130976436"/>
      <w:bookmarkStart w:id="3505" w:name="_Toc130997611"/>
      <w:bookmarkStart w:id="3506" w:name="_Toc130998548"/>
      <w:bookmarkStart w:id="3507" w:name="_Toc138144834"/>
      <w:bookmarkStart w:id="3508" w:name="_Toc140586496"/>
      <w:bookmarkStart w:id="3509" w:name="_Toc147404732"/>
      <w:bookmarkStart w:id="3510" w:name="_Toc147846239"/>
      <w:bookmarkStart w:id="3511" w:name="_Toc210230752"/>
      <w:r w:rsidRPr="00CB6F7F">
        <w:rPr>
          <w:sz w:val="22"/>
          <w:szCs w:val="22"/>
        </w:rPr>
        <w:t xml:space="preserve">Art. </w:t>
      </w:r>
      <w:r w:rsidR="00FA7F8E">
        <w:rPr>
          <w:sz w:val="22"/>
          <w:szCs w:val="22"/>
        </w:rPr>
        <w:t>254</w:t>
      </w:r>
      <w:r w:rsidRPr="00CB6F7F">
        <w:rPr>
          <w:sz w:val="22"/>
          <w:szCs w:val="22"/>
        </w:rPr>
        <w:t>. Natura și obiectul procedurii</w:t>
      </w:r>
      <w:bookmarkEnd w:id="3501"/>
      <w:bookmarkEnd w:id="3502"/>
      <w:bookmarkEnd w:id="3503"/>
      <w:bookmarkEnd w:id="3504"/>
      <w:bookmarkEnd w:id="3505"/>
      <w:bookmarkEnd w:id="3506"/>
      <w:bookmarkEnd w:id="3507"/>
      <w:bookmarkEnd w:id="3508"/>
      <w:bookmarkEnd w:id="3509"/>
      <w:bookmarkEnd w:id="3510"/>
      <w:bookmarkEnd w:id="3511"/>
    </w:p>
    <w:p w14:paraId="131D9F46" w14:textId="77777777" w:rsidR="00C610F6" w:rsidRPr="00CB6F7F" w:rsidRDefault="00C610F6" w:rsidP="00AD2853">
      <w:pPr>
        <w:jc w:val="both"/>
        <w:rPr>
          <w:sz w:val="22"/>
          <w:szCs w:val="22"/>
          <w:lang w:val="ro-RO"/>
        </w:rPr>
      </w:pPr>
      <w:r w:rsidRPr="00CB6F7F">
        <w:rPr>
          <w:sz w:val="22"/>
          <w:szCs w:val="22"/>
          <w:lang w:val="ro-RO"/>
        </w:rPr>
        <w:t xml:space="preserve">(1) Concilierea este un mecanism de soluționare a conflictelor specifice contractelor administrative, dacă este permisă de legislația care reglementează un anumit contract administrativ sau, după caz, dacă este permisă de clauzele unui contract nenumit. </w:t>
      </w:r>
    </w:p>
    <w:p w14:paraId="7273F7B9" w14:textId="196DBB57" w:rsidR="00C610F6" w:rsidRPr="00CB6F7F" w:rsidRDefault="00C610F6" w:rsidP="00AD2853">
      <w:pPr>
        <w:jc w:val="both"/>
        <w:rPr>
          <w:sz w:val="22"/>
          <w:szCs w:val="22"/>
          <w:lang w:val="ro-RO"/>
        </w:rPr>
      </w:pPr>
      <w:r w:rsidRPr="00CB6F7F">
        <w:rPr>
          <w:sz w:val="22"/>
          <w:szCs w:val="22"/>
          <w:lang w:val="ro-RO"/>
        </w:rPr>
        <w:t xml:space="preserve">(2) Pot face obiectul concilierii clauzele unui contract administrativ supuse negocierii care sunt strâns legate de clauzele </w:t>
      </w:r>
      <w:r w:rsidR="00FB4F16">
        <w:rPr>
          <w:sz w:val="22"/>
          <w:szCs w:val="22"/>
          <w:lang w:val="ro-RO"/>
        </w:rPr>
        <w:t>reglementare</w:t>
      </w:r>
      <w:r w:rsidR="00FB4F16" w:rsidRPr="00CB6F7F">
        <w:rPr>
          <w:sz w:val="22"/>
          <w:szCs w:val="22"/>
          <w:lang w:val="ro-RO"/>
        </w:rPr>
        <w:t xml:space="preserve"> </w:t>
      </w:r>
      <w:r w:rsidRPr="00CB6F7F">
        <w:rPr>
          <w:sz w:val="22"/>
          <w:szCs w:val="22"/>
          <w:lang w:val="ro-RO"/>
        </w:rPr>
        <w:t xml:space="preserve">modificate conform art. </w:t>
      </w:r>
      <w:r w:rsidR="00FA7F8E">
        <w:rPr>
          <w:sz w:val="22"/>
          <w:szCs w:val="22"/>
          <w:lang w:val="ro-RO"/>
        </w:rPr>
        <w:t>226</w:t>
      </w:r>
      <w:r w:rsidRPr="00CB6F7F">
        <w:rPr>
          <w:sz w:val="22"/>
          <w:szCs w:val="22"/>
          <w:lang w:val="ro-RO"/>
        </w:rPr>
        <w:t>.</w:t>
      </w:r>
    </w:p>
    <w:p w14:paraId="65F3765B" w14:textId="27E06537" w:rsidR="00C610F6" w:rsidRPr="00CB6F7F" w:rsidRDefault="00C610F6" w:rsidP="00AD2853">
      <w:pPr>
        <w:jc w:val="both"/>
        <w:rPr>
          <w:sz w:val="22"/>
          <w:szCs w:val="22"/>
          <w:lang w:val="ro-RO"/>
        </w:rPr>
      </w:pPr>
      <w:r w:rsidRPr="00CB6F7F">
        <w:rPr>
          <w:sz w:val="22"/>
          <w:szCs w:val="22"/>
          <w:lang w:val="ro-RO"/>
        </w:rPr>
        <w:t>(3) Cu respectarea prevederilor alin. (1)</w:t>
      </w:r>
      <w:r w:rsidR="00DF10A7" w:rsidRPr="00CB6F7F">
        <w:rPr>
          <w:sz w:val="22"/>
          <w:szCs w:val="22"/>
          <w:lang w:val="ro-RO"/>
        </w:rPr>
        <w:t xml:space="preserve"> și </w:t>
      </w:r>
      <w:r w:rsidRPr="00CB6F7F">
        <w:rPr>
          <w:sz w:val="22"/>
          <w:szCs w:val="22"/>
          <w:lang w:val="ro-RO"/>
        </w:rPr>
        <w:t xml:space="preserve">(2), concilierea este obligatorie și gratuită înainte de declanșarea unui litigiu în fața instanței de contencios administrativ. </w:t>
      </w:r>
    </w:p>
    <w:p w14:paraId="297218D1" w14:textId="4A9200B2" w:rsidR="00C610F6" w:rsidRPr="00CB6F7F" w:rsidRDefault="00C610F6" w:rsidP="00AD2853">
      <w:pPr>
        <w:jc w:val="both"/>
        <w:rPr>
          <w:sz w:val="22"/>
          <w:szCs w:val="22"/>
          <w:lang w:val="ro-RO"/>
        </w:rPr>
      </w:pPr>
      <w:r w:rsidRPr="00CB6F7F">
        <w:rPr>
          <w:sz w:val="22"/>
          <w:szCs w:val="22"/>
          <w:lang w:val="ro-RO"/>
        </w:rPr>
        <w:t>(</w:t>
      </w:r>
      <w:r w:rsidR="004A066D">
        <w:rPr>
          <w:sz w:val="22"/>
          <w:szCs w:val="22"/>
          <w:lang w:val="ro-RO"/>
        </w:rPr>
        <w:t>4</w:t>
      </w:r>
      <w:r w:rsidRPr="00CB6F7F">
        <w:rPr>
          <w:sz w:val="22"/>
          <w:szCs w:val="22"/>
          <w:lang w:val="ro-RO"/>
        </w:rPr>
        <w:t xml:space="preserve">) Concilierea nu este obligatorie atunci când, potrivit unei legi speciale, există posibilitatea soluționării conflictului administrativ pe cale administrativ-jurisdicțională iar părțile decid să urmeze această procedură. </w:t>
      </w:r>
    </w:p>
    <w:p w14:paraId="192EC738" w14:textId="77777777" w:rsidR="00C610F6" w:rsidRPr="00CB6F7F" w:rsidRDefault="00C610F6" w:rsidP="00AD2853">
      <w:pPr>
        <w:jc w:val="both"/>
        <w:rPr>
          <w:sz w:val="22"/>
          <w:szCs w:val="22"/>
          <w:lang w:val="ro-RO"/>
        </w:rPr>
      </w:pPr>
    </w:p>
    <w:p w14:paraId="329D7926" w14:textId="21B8BE84" w:rsidR="00C610F6" w:rsidRPr="00CB6F7F" w:rsidRDefault="00C610F6" w:rsidP="00AD2853">
      <w:pPr>
        <w:pStyle w:val="Titlu4"/>
        <w:spacing w:before="120" w:after="120"/>
        <w:jc w:val="both"/>
        <w:rPr>
          <w:sz w:val="22"/>
          <w:szCs w:val="22"/>
        </w:rPr>
      </w:pPr>
      <w:bookmarkStart w:id="3512" w:name="_Toc99364150"/>
      <w:bookmarkStart w:id="3513" w:name="_Toc130974114"/>
      <w:bookmarkStart w:id="3514" w:name="_Toc130974756"/>
      <w:bookmarkStart w:id="3515" w:name="_Toc130976437"/>
      <w:bookmarkStart w:id="3516" w:name="_Toc130997612"/>
      <w:bookmarkStart w:id="3517" w:name="_Toc130998549"/>
      <w:bookmarkStart w:id="3518" w:name="_Toc138144835"/>
      <w:bookmarkStart w:id="3519" w:name="_Toc140586497"/>
      <w:bookmarkStart w:id="3520" w:name="_Toc147404733"/>
      <w:bookmarkStart w:id="3521" w:name="_Toc147846240"/>
      <w:bookmarkStart w:id="3522" w:name="_Toc210230753"/>
      <w:r w:rsidRPr="00CB6F7F">
        <w:rPr>
          <w:sz w:val="22"/>
          <w:szCs w:val="22"/>
        </w:rPr>
        <w:t xml:space="preserve">Art. </w:t>
      </w:r>
      <w:r w:rsidR="00FA7F8E">
        <w:rPr>
          <w:sz w:val="22"/>
          <w:szCs w:val="22"/>
        </w:rPr>
        <w:t>255</w:t>
      </w:r>
      <w:r w:rsidRPr="00CB6F7F">
        <w:rPr>
          <w:sz w:val="22"/>
          <w:szCs w:val="22"/>
        </w:rPr>
        <w:t>. Reguli aplicabile procedurii de conciliere</w:t>
      </w:r>
      <w:bookmarkEnd w:id="3512"/>
      <w:bookmarkEnd w:id="3513"/>
      <w:bookmarkEnd w:id="3514"/>
      <w:bookmarkEnd w:id="3515"/>
      <w:bookmarkEnd w:id="3516"/>
      <w:bookmarkEnd w:id="3517"/>
      <w:bookmarkEnd w:id="3518"/>
      <w:bookmarkEnd w:id="3519"/>
      <w:bookmarkEnd w:id="3520"/>
      <w:bookmarkEnd w:id="3521"/>
      <w:bookmarkEnd w:id="3522"/>
      <w:r w:rsidRPr="00CB6F7F">
        <w:rPr>
          <w:sz w:val="22"/>
          <w:szCs w:val="22"/>
        </w:rPr>
        <w:t xml:space="preserve"> </w:t>
      </w:r>
    </w:p>
    <w:p w14:paraId="5E3D7D6C" w14:textId="77777777" w:rsidR="00C610F6" w:rsidRPr="00CB6F7F" w:rsidRDefault="00C610F6" w:rsidP="00AD2853">
      <w:pPr>
        <w:jc w:val="both"/>
        <w:rPr>
          <w:sz w:val="22"/>
          <w:szCs w:val="22"/>
          <w:lang w:val="ro-RO"/>
        </w:rPr>
      </w:pPr>
      <w:r w:rsidRPr="00CB6F7F">
        <w:rPr>
          <w:sz w:val="22"/>
          <w:szCs w:val="22"/>
          <w:lang w:val="ro-RO"/>
        </w:rPr>
        <w:t>Procedura de conciliere a conflictelor administrative se realizează conform normelor din prezentul capitol și se completează cu cele de drept comun.</w:t>
      </w:r>
    </w:p>
    <w:p w14:paraId="7801712C" w14:textId="77777777" w:rsidR="00C610F6" w:rsidRPr="00CB6F7F" w:rsidRDefault="00C610F6" w:rsidP="00AD2853">
      <w:pPr>
        <w:jc w:val="both"/>
        <w:rPr>
          <w:sz w:val="22"/>
          <w:szCs w:val="22"/>
          <w:lang w:val="ro-RO"/>
        </w:rPr>
      </w:pPr>
    </w:p>
    <w:p w14:paraId="6A5F9620" w14:textId="42F37346" w:rsidR="00C610F6" w:rsidRPr="00CB6F7F" w:rsidRDefault="00C610F6" w:rsidP="00AD2853">
      <w:pPr>
        <w:pStyle w:val="Titlu4"/>
        <w:spacing w:before="120" w:after="120"/>
        <w:jc w:val="both"/>
        <w:rPr>
          <w:sz w:val="22"/>
          <w:szCs w:val="22"/>
        </w:rPr>
      </w:pPr>
      <w:bookmarkStart w:id="3523" w:name="_Toc99364151"/>
      <w:bookmarkStart w:id="3524" w:name="_Toc130974115"/>
      <w:bookmarkStart w:id="3525" w:name="_Toc130974757"/>
      <w:bookmarkStart w:id="3526" w:name="_Toc130976438"/>
      <w:bookmarkStart w:id="3527" w:name="_Toc130997613"/>
      <w:bookmarkStart w:id="3528" w:name="_Toc130998550"/>
      <w:bookmarkStart w:id="3529" w:name="_Toc138144836"/>
      <w:bookmarkStart w:id="3530" w:name="_Toc140586498"/>
      <w:bookmarkStart w:id="3531" w:name="_Toc147404734"/>
      <w:bookmarkStart w:id="3532" w:name="_Toc147846241"/>
      <w:bookmarkStart w:id="3533" w:name="_Toc210230754"/>
      <w:r w:rsidRPr="00CB6F7F">
        <w:rPr>
          <w:sz w:val="22"/>
          <w:szCs w:val="22"/>
        </w:rPr>
        <w:t xml:space="preserve">Art. </w:t>
      </w:r>
      <w:r w:rsidR="00FA7F8E">
        <w:rPr>
          <w:sz w:val="22"/>
          <w:szCs w:val="22"/>
        </w:rPr>
        <w:t>256</w:t>
      </w:r>
      <w:r w:rsidRPr="00CB6F7F">
        <w:rPr>
          <w:sz w:val="22"/>
          <w:szCs w:val="22"/>
        </w:rPr>
        <w:t>. Limitele procedurii</w:t>
      </w:r>
      <w:bookmarkEnd w:id="3523"/>
      <w:bookmarkEnd w:id="3524"/>
      <w:bookmarkEnd w:id="3525"/>
      <w:bookmarkEnd w:id="3526"/>
      <w:bookmarkEnd w:id="3527"/>
      <w:bookmarkEnd w:id="3528"/>
      <w:bookmarkEnd w:id="3529"/>
      <w:bookmarkEnd w:id="3530"/>
      <w:bookmarkEnd w:id="3531"/>
      <w:bookmarkEnd w:id="3532"/>
      <w:bookmarkEnd w:id="3533"/>
    </w:p>
    <w:p w14:paraId="700F2E40" w14:textId="2BCB5337" w:rsidR="00C610F6" w:rsidRPr="00CB6F7F" w:rsidRDefault="00C610F6" w:rsidP="00AD2853">
      <w:pPr>
        <w:jc w:val="both"/>
        <w:rPr>
          <w:sz w:val="22"/>
          <w:szCs w:val="22"/>
          <w:lang w:val="ro-RO"/>
        </w:rPr>
      </w:pPr>
      <w:r w:rsidRPr="00CB6F7F">
        <w:rPr>
          <w:sz w:val="22"/>
          <w:szCs w:val="22"/>
          <w:lang w:val="ro-RO"/>
        </w:rPr>
        <w:t>(1)</w:t>
      </w:r>
      <w:r w:rsidR="0081300E">
        <w:rPr>
          <w:sz w:val="22"/>
          <w:szCs w:val="22"/>
          <w:lang w:val="ro-RO"/>
        </w:rPr>
        <w:t xml:space="preserve"> </w:t>
      </w:r>
      <w:r w:rsidRPr="00CB6F7F">
        <w:rPr>
          <w:sz w:val="22"/>
          <w:szCs w:val="22"/>
          <w:lang w:val="ro-RO"/>
        </w:rPr>
        <w:t>În cadrul procedurii de conciliere nu se pot stabili dispoziții sau obligații în sarcina autorităților contractante care privesc:</w:t>
      </w:r>
    </w:p>
    <w:p w14:paraId="116E4B48" w14:textId="77777777" w:rsidR="00C610F6" w:rsidRPr="00CB6F7F" w:rsidRDefault="00C610F6" w:rsidP="00AD2853">
      <w:pPr>
        <w:jc w:val="both"/>
        <w:rPr>
          <w:sz w:val="22"/>
          <w:szCs w:val="22"/>
          <w:lang w:val="ro-RO"/>
        </w:rPr>
      </w:pPr>
      <w:r w:rsidRPr="00CB6F7F">
        <w:rPr>
          <w:sz w:val="22"/>
          <w:szCs w:val="22"/>
          <w:lang w:val="ro-RO"/>
        </w:rPr>
        <w:t xml:space="preserve">a) competența legală a autorităților contractante; </w:t>
      </w:r>
    </w:p>
    <w:p w14:paraId="4F4AD0B6" w14:textId="4DE3CBC1" w:rsidR="00C610F6" w:rsidRPr="00CB6F7F" w:rsidRDefault="00C610F6" w:rsidP="00AD2853">
      <w:pPr>
        <w:jc w:val="both"/>
        <w:rPr>
          <w:sz w:val="22"/>
          <w:szCs w:val="22"/>
          <w:lang w:val="ro-RO"/>
        </w:rPr>
      </w:pPr>
      <w:r w:rsidRPr="00CB6F7F">
        <w:rPr>
          <w:sz w:val="22"/>
          <w:szCs w:val="22"/>
          <w:lang w:val="ro-RO"/>
        </w:rPr>
        <w:t xml:space="preserve">b) </w:t>
      </w:r>
      <w:r w:rsidR="00447D74" w:rsidRPr="00CB6F7F">
        <w:rPr>
          <w:sz w:val="22"/>
          <w:szCs w:val="22"/>
          <w:lang w:val="ro-RO"/>
        </w:rPr>
        <w:t>dispozitivul hotărârilor</w:t>
      </w:r>
      <w:r w:rsidRPr="00CB6F7F">
        <w:rPr>
          <w:sz w:val="22"/>
          <w:szCs w:val="22"/>
          <w:lang w:val="ro-RO"/>
        </w:rPr>
        <w:t xml:space="preserve"> judecătorești în litigii anterioare privitoare la obiectul raportului juridic ce face obiectul procedurii de conciliere;</w:t>
      </w:r>
      <w:r w:rsidRPr="00CB6F7F">
        <w:rPr>
          <w:sz w:val="22"/>
          <w:szCs w:val="22"/>
          <w:lang w:val="ro-RO"/>
        </w:rPr>
        <w:tab/>
      </w:r>
    </w:p>
    <w:p w14:paraId="0435C1DE" w14:textId="77777777" w:rsidR="00C610F6" w:rsidRPr="00CB6F7F" w:rsidRDefault="00C610F6" w:rsidP="00AD2853">
      <w:pPr>
        <w:jc w:val="both"/>
        <w:rPr>
          <w:sz w:val="22"/>
          <w:szCs w:val="22"/>
          <w:lang w:val="ro-RO"/>
        </w:rPr>
      </w:pPr>
      <w:r w:rsidRPr="00CB6F7F">
        <w:rPr>
          <w:sz w:val="22"/>
          <w:szCs w:val="22"/>
          <w:lang w:val="ro-RO"/>
        </w:rPr>
        <w:t>c) alte obligații care conduc la situații de eludare a unor norme imperative ale legii ori pentru care legea prevede, fie o procedură specială de aducere la îndeplinire, fie intervenția altei autorități în baza unei proceduri speciale.</w:t>
      </w:r>
    </w:p>
    <w:p w14:paraId="1D5B1CC5" w14:textId="77777777" w:rsidR="00C610F6" w:rsidRPr="00CB6F7F" w:rsidRDefault="00C610F6" w:rsidP="00AD2853">
      <w:pPr>
        <w:jc w:val="both"/>
        <w:rPr>
          <w:sz w:val="22"/>
          <w:szCs w:val="22"/>
          <w:lang w:val="ro-RO"/>
        </w:rPr>
      </w:pPr>
      <w:r w:rsidRPr="00CB6F7F">
        <w:rPr>
          <w:sz w:val="22"/>
          <w:szCs w:val="22"/>
          <w:lang w:val="ro-RO"/>
        </w:rPr>
        <w:t>(2) Soluțiile stabilite ca rezultat al procedurii de conciliere sunt obligatorii și executorii, exclusiv pentru persoanele de drept public și, după caz, de drept privat care au fost parte în cadrul procedurii.</w:t>
      </w:r>
    </w:p>
    <w:p w14:paraId="4B6B711B" w14:textId="77777777" w:rsidR="00C610F6" w:rsidRPr="00CB6F7F" w:rsidRDefault="00C610F6" w:rsidP="00AD2853">
      <w:pPr>
        <w:jc w:val="center"/>
        <w:rPr>
          <w:sz w:val="22"/>
          <w:szCs w:val="22"/>
          <w:lang w:val="ro-RO"/>
        </w:rPr>
      </w:pPr>
    </w:p>
    <w:p w14:paraId="73DEF3D8" w14:textId="4DB2D645" w:rsidR="00C610F6" w:rsidRPr="00CB6F7F" w:rsidRDefault="00C610F6" w:rsidP="00AD2853">
      <w:pPr>
        <w:pStyle w:val="Titlu4"/>
        <w:spacing w:before="120" w:after="120"/>
        <w:jc w:val="both"/>
        <w:rPr>
          <w:sz w:val="22"/>
          <w:szCs w:val="22"/>
        </w:rPr>
      </w:pPr>
      <w:bookmarkStart w:id="3534" w:name="_Toc130974116"/>
      <w:bookmarkStart w:id="3535" w:name="_Toc130974758"/>
      <w:bookmarkStart w:id="3536" w:name="_Toc130976439"/>
      <w:bookmarkStart w:id="3537" w:name="_Toc130997614"/>
      <w:bookmarkStart w:id="3538" w:name="_Toc130998551"/>
      <w:bookmarkStart w:id="3539" w:name="_Toc138144837"/>
      <w:bookmarkStart w:id="3540" w:name="_Toc140586499"/>
      <w:bookmarkStart w:id="3541" w:name="_Toc147404735"/>
      <w:bookmarkStart w:id="3542" w:name="_Toc147846242"/>
      <w:bookmarkStart w:id="3543" w:name="_Toc210230755"/>
      <w:r w:rsidRPr="00CB6F7F">
        <w:rPr>
          <w:sz w:val="22"/>
          <w:szCs w:val="22"/>
        </w:rPr>
        <w:t xml:space="preserve">Art. </w:t>
      </w:r>
      <w:r w:rsidR="00FA7F8E">
        <w:rPr>
          <w:sz w:val="22"/>
          <w:szCs w:val="22"/>
        </w:rPr>
        <w:t>257</w:t>
      </w:r>
      <w:r w:rsidRPr="00CB6F7F">
        <w:rPr>
          <w:sz w:val="22"/>
          <w:szCs w:val="22"/>
        </w:rPr>
        <w:t>. Comunicarea</w:t>
      </w:r>
      <w:bookmarkEnd w:id="3534"/>
      <w:bookmarkEnd w:id="3535"/>
      <w:bookmarkEnd w:id="3536"/>
      <w:bookmarkEnd w:id="3537"/>
      <w:bookmarkEnd w:id="3538"/>
      <w:bookmarkEnd w:id="3539"/>
      <w:bookmarkEnd w:id="3540"/>
      <w:bookmarkEnd w:id="3541"/>
      <w:bookmarkEnd w:id="3542"/>
      <w:bookmarkEnd w:id="3543"/>
      <w:r w:rsidRPr="00CB6F7F">
        <w:rPr>
          <w:sz w:val="22"/>
          <w:szCs w:val="22"/>
        </w:rPr>
        <w:t xml:space="preserve"> </w:t>
      </w:r>
    </w:p>
    <w:p w14:paraId="4B3D99E8" w14:textId="2808DE2C" w:rsidR="00C610F6" w:rsidRPr="00CB6F7F" w:rsidRDefault="00C610F6" w:rsidP="00AD2853">
      <w:pPr>
        <w:jc w:val="both"/>
        <w:rPr>
          <w:sz w:val="22"/>
          <w:szCs w:val="22"/>
          <w:lang w:val="ro-RO"/>
        </w:rPr>
      </w:pPr>
      <w:r w:rsidRPr="00CB6F7F">
        <w:rPr>
          <w:sz w:val="22"/>
          <w:szCs w:val="22"/>
          <w:lang w:val="ro-RO"/>
        </w:rPr>
        <w:t xml:space="preserve">Regulile prevăzute în </w:t>
      </w:r>
      <w:r w:rsidR="006D092B" w:rsidRPr="00CB6F7F">
        <w:rPr>
          <w:sz w:val="22"/>
          <w:szCs w:val="22"/>
          <w:lang w:val="ro-RO"/>
        </w:rPr>
        <w:t xml:space="preserve">Titlul II </w:t>
      </w:r>
      <w:r w:rsidRPr="00CB6F7F">
        <w:rPr>
          <w:sz w:val="22"/>
          <w:szCs w:val="22"/>
          <w:lang w:val="ro-RO"/>
        </w:rPr>
        <w:t xml:space="preserve">la art. </w:t>
      </w:r>
      <w:r w:rsidR="00F42BB0" w:rsidRPr="00CB6F7F">
        <w:rPr>
          <w:sz w:val="22"/>
          <w:szCs w:val="22"/>
          <w:lang w:val="ro-RO"/>
        </w:rPr>
        <w:t>28</w:t>
      </w:r>
      <w:r w:rsidRPr="00CB6F7F">
        <w:rPr>
          <w:sz w:val="22"/>
          <w:szCs w:val="22"/>
          <w:lang w:val="ro-RO"/>
        </w:rPr>
        <w:t xml:space="preserve">, privind modalitățile de comunicare </w:t>
      </w:r>
      <w:r w:rsidR="002E131D" w:rsidRPr="00C53C39">
        <w:rPr>
          <w:sz w:val="22"/>
          <w:szCs w:val="22"/>
          <w:lang w:val="ro-RO"/>
        </w:rPr>
        <w:t>și cele prevăzute la art. 58 Titlul II, privind dreptul de a solicita clarificări, se aplică în mod corespunzător și notificării</w:t>
      </w:r>
      <w:r w:rsidRPr="00CB6F7F">
        <w:rPr>
          <w:sz w:val="22"/>
          <w:szCs w:val="22"/>
          <w:lang w:val="ro-RO"/>
        </w:rPr>
        <w:t xml:space="preserve">. </w:t>
      </w:r>
    </w:p>
    <w:p w14:paraId="08628F66" w14:textId="77777777" w:rsidR="000341D5" w:rsidRPr="00CB6F7F" w:rsidRDefault="000341D5" w:rsidP="00AD2853">
      <w:pPr>
        <w:jc w:val="both"/>
        <w:rPr>
          <w:sz w:val="22"/>
          <w:szCs w:val="22"/>
          <w:lang w:val="ro-RO"/>
        </w:rPr>
      </w:pPr>
    </w:p>
    <w:p w14:paraId="42B66BD4" w14:textId="77777777" w:rsidR="00C610F6" w:rsidRPr="00CB6F7F" w:rsidRDefault="00C610F6" w:rsidP="00AD2853">
      <w:pPr>
        <w:pStyle w:val="Titlu2"/>
        <w:spacing w:before="120" w:after="120"/>
        <w:jc w:val="center"/>
        <w:rPr>
          <w:i/>
          <w:sz w:val="22"/>
          <w:szCs w:val="22"/>
          <w:lang w:val="ro-RO"/>
        </w:rPr>
      </w:pPr>
      <w:bookmarkStart w:id="3544" w:name="_Toc130973464"/>
      <w:bookmarkStart w:id="3545" w:name="_Toc130973603"/>
      <w:bookmarkStart w:id="3546" w:name="_Toc130973744"/>
      <w:bookmarkStart w:id="3547" w:name="_Toc130974117"/>
      <w:bookmarkStart w:id="3548" w:name="_Toc130974759"/>
      <w:bookmarkStart w:id="3549" w:name="_Toc130976440"/>
      <w:bookmarkStart w:id="3550" w:name="_Toc130997615"/>
      <w:bookmarkStart w:id="3551" w:name="_Toc130998552"/>
      <w:bookmarkStart w:id="3552" w:name="_Toc138144838"/>
      <w:bookmarkStart w:id="3553" w:name="_Toc140586500"/>
      <w:bookmarkStart w:id="3554" w:name="_Toc147404736"/>
      <w:bookmarkStart w:id="3555" w:name="_Toc147846243"/>
      <w:bookmarkStart w:id="3556" w:name="_Toc210230756"/>
      <w:bookmarkStart w:id="3557" w:name="_Hlk99281410"/>
      <w:r w:rsidRPr="00CB6F7F">
        <w:rPr>
          <w:i/>
          <w:sz w:val="22"/>
          <w:szCs w:val="22"/>
          <w:lang w:val="ro-RO"/>
        </w:rPr>
        <w:t>Secțiunea a II-a. Procedura concilierii în cadrul contractelor administrative</w:t>
      </w:r>
      <w:bookmarkEnd w:id="3544"/>
      <w:bookmarkEnd w:id="3545"/>
      <w:bookmarkEnd w:id="3546"/>
      <w:bookmarkEnd w:id="3547"/>
      <w:bookmarkEnd w:id="3548"/>
      <w:bookmarkEnd w:id="3549"/>
      <w:bookmarkEnd w:id="3550"/>
      <w:bookmarkEnd w:id="3551"/>
      <w:bookmarkEnd w:id="3552"/>
      <w:bookmarkEnd w:id="3553"/>
      <w:bookmarkEnd w:id="3554"/>
      <w:bookmarkEnd w:id="3555"/>
      <w:bookmarkEnd w:id="3556"/>
    </w:p>
    <w:bookmarkEnd w:id="3557"/>
    <w:p w14:paraId="6B537BE7" w14:textId="77777777" w:rsidR="00C610F6" w:rsidRPr="00CB6F7F" w:rsidRDefault="00C610F6" w:rsidP="00AD2853">
      <w:pPr>
        <w:jc w:val="center"/>
        <w:rPr>
          <w:sz w:val="22"/>
          <w:szCs w:val="22"/>
          <w:lang w:val="ro-RO"/>
        </w:rPr>
      </w:pPr>
    </w:p>
    <w:p w14:paraId="7CC54F97" w14:textId="543D6854" w:rsidR="00C610F6" w:rsidRPr="00CB6F7F" w:rsidRDefault="00C610F6" w:rsidP="00AD2853">
      <w:pPr>
        <w:pStyle w:val="Titlu4"/>
        <w:spacing w:before="120" w:after="120"/>
        <w:jc w:val="both"/>
        <w:rPr>
          <w:sz w:val="22"/>
          <w:szCs w:val="22"/>
        </w:rPr>
      </w:pPr>
      <w:bookmarkStart w:id="3558" w:name="_Toc99364153"/>
      <w:bookmarkStart w:id="3559" w:name="_Toc130974118"/>
      <w:bookmarkStart w:id="3560" w:name="_Toc130974760"/>
      <w:bookmarkStart w:id="3561" w:name="_Toc130976441"/>
      <w:bookmarkStart w:id="3562" w:name="_Toc130997616"/>
      <w:bookmarkStart w:id="3563" w:name="_Toc130998553"/>
      <w:bookmarkStart w:id="3564" w:name="_Toc138144839"/>
      <w:bookmarkStart w:id="3565" w:name="_Toc140586501"/>
      <w:bookmarkStart w:id="3566" w:name="_Toc147404737"/>
      <w:bookmarkStart w:id="3567" w:name="_Toc147846244"/>
      <w:bookmarkStart w:id="3568" w:name="_Toc210230757"/>
      <w:r w:rsidRPr="00CB6F7F">
        <w:rPr>
          <w:sz w:val="22"/>
          <w:szCs w:val="22"/>
        </w:rPr>
        <w:t xml:space="preserve">Art. </w:t>
      </w:r>
      <w:r w:rsidR="00FA7F8E">
        <w:rPr>
          <w:sz w:val="22"/>
          <w:szCs w:val="22"/>
        </w:rPr>
        <w:t>258</w:t>
      </w:r>
      <w:r w:rsidRPr="00CB6F7F">
        <w:rPr>
          <w:sz w:val="22"/>
          <w:szCs w:val="22"/>
        </w:rPr>
        <w:t>. Etapele procedurii</w:t>
      </w:r>
      <w:bookmarkEnd w:id="3558"/>
      <w:bookmarkEnd w:id="3559"/>
      <w:bookmarkEnd w:id="3560"/>
      <w:bookmarkEnd w:id="3561"/>
      <w:bookmarkEnd w:id="3562"/>
      <w:bookmarkEnd w:id="3563"/>
      <w:bookmarkEnd w:id="3564"/>
      <w:bookmarkEnd w:id="3565"/>
      <w:bookmarkEnd w:id="3566"/>
      <w:bookmarkEnd w:id="3567"/>
      <w:bookmarkEnd w:id="3568"/>
    </w:p>
    <w:p w14:paraId="388B4BAB" w14:textId="77777777" w:rsidR="00C610F6" w:rsidRPr="00CB6F7F" w:rsidRDefault="00C610F6" w:rsidP="00AD2853">
      <w:pPr>
        <w:jc w:val="both"/>
        <w:rPr>
          <w:sz w:val="22"/>
          <w:szCs w:val="22"/>
          <w:lang w:val="ro-RO"/>
        </w:rPr>
      </w:pPr>
      <w:r w:rsidRPr="00CB6F7F">
        <w:rPr>
          <w:sz w:val="22"/>
          <w:szCs w:val="22"/>
          <w:lang w:val="ro-RO"/>
        </w:rPr>
        <w:t>Etapele procedurii de conciliere se desfășoară în ordine cronologică după cum urmează:</w:t>
      </w:r>
    </w:p>
    <w:p w14:paraId="52E2A3AE" w14:textId="79580CE8" w:rsidR="00C610F6" w:rsidRPr="00CB6F7F" w:rsidRDefault="00C610F6" w:rsidP="00AD2853">
      <w:pPr>
        <w:jc w:val="both"/>
        <w:rPr>
          <w:sz w:val="22"/>
          <w:szCs w:val="22"/>
          <w:lang w:val="ro-RO"/>
        </w:rPr>
      </w:pPr>
      <w:r w:rsidRPr="00780498">
        <w:rPr>
          <w:sz w:val="22"/>
          <w:szCs w:val="22"/>
          <w:lang w:val="ro-RO"/>
        </w:rPr>
        <w:t>a) notificarea plângerii prealabile;</w:t>
      </w:r>
    </w:p>
    <w:p w14:paraId="5BAE2BC4" w14:textId="77777777" w:rsidR="00C610F6" w:rsidRPr="00CB6F7F" w:rsidRDefault="00C610F6" w:rsidP="00AD2853">
      <w:pPr>
        <w:jc w:val="both"/>
        <w:rPr>
          <w:sz w:val="22"/>
          <w:szCs w:val="22"/>
          <w:lang w:val="ro-RO"/>
        </w:rPr>
      </w:pPr>
      <w:r w:rsidRPr="00CB6F7F">
        <w:rPr>
          <w:sz w:val="22"/>
          <w:szCs w:val="22"/>
          <w:lang w:val="ro-RO"/>
        </w:rPr>
        <w:t>b) dialogul administrativ;</w:t>
      </w:r>
    </w:p>
    <w:p w14:paraId="43D1EB13" w14:textId="77777777" w:rsidR="00C610F6" w:rsidRPr="00CB6F7F" w:rsidRDefault="00C610F6" w:rsidP="00AD2853">
      <w:pPr>
        <w:jc w:val="both"/>
        <w:rPr>
          <w:sz w:val="22"/>
          <w:szCs w:val="22"/>
          <w:lang w:val="ro-RO"/>
        </w:rPr>
      </w:pPr>
      <w:r w:rsidRPr="00CB6F7F">
        <w:rPr>
          <w:sz w:val="22"/>
          <w:szCs w:val="22"/>
          <w:lang w:val="ro-RO"/>
        </w:rPr>
        <w:t>c) finalizarea procedurii;</w:t>
      </w:r>
    </w:p>
    <w:p w14:paraId="67340ED1" w14:textId="77777777" w:rsidR="00C610F6" w:rsidRPr="00CB6F7F" w:rsidRDefault="00C610F6" w:rsidP="00AD2853">
      <w:pPr>
        <w:jc w:val="both"/>
        <w:rPr>
          <w:sz w:val="22"/>
          <w:szCs w:val="22"/>
          <w:lang w:val="ro-RO"/>
        </w:rPr>
      </w:pPr>
      <w:r w:rsidRPr="00CB6F7F">
        <w:rPr>
          <w:sz w:val="22"/>
          <w:szCs w:val="22"/>
          <w:lang w:val="ro-RO"/>
        </w:rPr>
        <w:t>d) comunicarea și executarea protocolului de conciliere administrativă.</w:t>
      </w:r>
    </w:p>
    <w:p w14:paraId="53295CBD" w14:textId="77777777" w:rsidR="00C610F6" w:rsidRPr="00CB6F7F" w:rsidRDefault="00C610F6" w:rsidP="00AD2853">
      <w:pPr>
        <w:jc w:val="both"/>
        <w:rPr>
          <w:sz w:val="22"/>
          <w:szCs w:val="22"/>
          <w:lang w:val="ro-RO"/>
        </w:rPr>
      </w:pPr>
    </w:p>
    <w:p w14:paraId="74D79F51" w14:textId="4DE822DC" w:rsidR="00C610F6" w:rsidRPr="00CB6F7F" w:rsidRDefault="00C610F6" w:rsidP="00AD2853">
      <w:pPr>
        <w:pStyle w:val="Titlu4"/>
        <w:spacing w:before="120" w:after="120"/>
        <w:jc w:val="both"/>
        <w:rPr>
          <w:sz w:val="22"/>
          <w:szCs w:val="22"/>
        </w:rPr>
      </w:pPr>
      <w:bookmarkStart w:id="3569" w:name="_Toc99364154"/>
      <w:bookmarkStart w:id="3570" w:name="_Toc130974119"/>
      <w:bookmarkStart w:id="3571" w:name="_Toc130974761"/>
      <w:bookmarkStart w:id="3572" w:name="_Toc130976442"/>
      <w:bookmarkStart w:id="3573" w:name="_Toc130997617"/>
      <w:bookmarkStart w:id="3574" w:name="_Toc130998554"/>
      <w:bookmarkStart w:id="3575" w:name="_Toc138144840"/>
      <w:bookmarkStart w:id="3576" w:name="_Toc140586502"/>
      <w:bookmarkStart w:id="3577" w:name="_Toc147404738"/>
      <w:bookmarkStart w:id="3578" w:name="_Toc147846245"/>
      <w:bookmarkStart w:id="3579" w:name="_Toc210230758"/>
      <w:r w:rsidRPr="00CB6F7F">
        <w:rPr>
          <w:sz w:val="22"/>
          <w:szCs w:val="22"/>
        </w:rPr>
        <w:t xml:space="preserve">Art. </w:t>
      </w:r>
      <w:r w:rsidR="00FA7F8E">
        <w:rPr>
          <w:sz w:val="22"/>
          <w:szCs w:val="22"/>
        </w:rPr>
        <w:t>259</w:t>
      </w:r>
      <w:r w:rsidRPr="00CB6F7F">
        <w:rPr>
          <w:sz w:val="22"/>
          <w:szCs w:val="22"/>
        </w:rPr>
        <w:t xml:space="preserve">. Notificarea </w:t>
      </w:r>
      <w:bookmarkEnd w:id="3569"/>
      <w:bookmarkEnd w:id="3570"/>
      <w:bookmarkEnd w:id="3571"/>
      <w:bookmarkEnd w:id="3572"/>
      <w:bookmarkEnd w:id="3573"/>
      <w:bookmarkEnd w:id="3574"/>
      <w:bookmarkEnd w:id="3575"/>
      <w:bookmarkEnd w:id="3576"/>
      <w:r w:rsidRPr="00CB6F7F">
        <w:rPr>
          <w:sz w:val="22"/>
          <w:szCs w:val="22"/>
        </w:rPr>
        <w:t>plângerii prealabile</w:t>
      </w:r>
      <w:bookmarkEnd w:id="3577"/>
      <w:bookmarkEnd w:id="3578"/>
      <w:bookmarkEnd w:id="3579"/>
    </w:p>
    <w:p w14:paraId="0F07CC68" w14:textId="1FCABF09" w:rsidR="00C610F6" w:rsidRPr="00CB6F7F" w:rsidRDefault="00C610F6" w:rsidP="00AD2853">
      <w:pPr>
        <w:jc w:val="both"/>
        <w:rPr>
          <w:sz w:val="22"/>
          <w:szCs w:val="22"/>
          <w:lang w:val="ro-RO"/>
        </w:rPr>
      </w:pPr>
      <w:r w:rsidRPr="00CB6F7F">
        <w:rPr>
          <w:sz w:val="22"/>
          <w:szCs w:val="22"/>
          <w:lang w:val="ro-RO"/>
        </w:rPr>
        <w:t xml:space="preserve">(1) Procedura de conciliere administrativă se declanșează prin plângerea prealabilă </w:t>
      </w:r>
      <w:r w:rsidR="00426D36" w:rsidRPr="00CB6F7F">
        <w:rPr>
          <w:sz w:val="22"/>
          <w:szCs w:val="22"/>
          <w:lang w:val="ro-RO"/>
        </w:rPr>
        <w:t xml:space="preserve">notificată </w:t>
      </w:r>
      <w:r w:rsidRPr="00CB6F7F">
        <w:rPr>
          <w:sz w:val="22"/>
          <w:szCs w:val="22"/>
          <w:lang w:val="ro-RO"/>
        </w:rPr>
        <w:t xml:space="preserve">de către partea care solicită soluționarea conflictului administrativ, denumită </w:t>
      </w:r>
      <w:r w:rsidRPr="00CB6F7F">
        <w:rPr>
          <w:i/>
          <w:sz w:val="22"/>
          <w:szCs w:val="22"/>
          <w:lang w:val="ro-RO"/>
        </w:rPr>
        <w:t>parte vătămată</w:t>
      </w:r>
      <w:r w:rsidRPr="00CB6F7F">
        <w:rPr>
          <w:sz w:val="22"/>
          <w:szCs w:val="22"/>
          <w:lang w:val="ro-RO"/>
        </w:rPr>
        <w:t>, către cealaltă parte cu care se află în conflict administrativ, în termen de 30 de zile de la nașterea situației conflictuale.</w:t>
      </w:r>
    </w:p>
    <w:p w14:paraId="39396D80" w14:textId="00432029" w:rsidR="00447D74" w:rsidRPr="00CB6F7F" w:rsidRDefault="00447D74" w:rsidP="00AD2853">
      <w:pPr>
        <w:jc w:val="both"/>
        <w:rPr>
          <w:sz w:val="22"/>
          <w:szCs w:val="22"/>
          <w:lang w:val="ro-RO"/>
        </w:rPr>
      </w:pPr>
      <w:r w:rsidRPr="00CB6F7F">
        <w:rPr>
          <w:sz w:val="22"/>
          <w:szCs w:val="22"/>
          <w:lang w:val="ro-RO"/>
        </w:rPr>
        <w:t xml:space="preserve">(2) Prevederile art. </w:t>
      </w:r>
      <w:r w:rsidR="00FA7F8E">
        <w:rPr>
          <w:sz w:val="22"/>
          <w:szCs w:val="22"/>
          <w:lang w:val="ro-RO"/>
        </w:rPr>
        <w:t>243</w:t>
      </w:r>
      <w:r w:rsidR="00FA7F8E" w:rsidRPr="00CB6F7F">
        <w:rPr>
          <w:sz w:val="22"/>
          <w:szCs w:val="22"/>
          <w:lang w:val="ro-RO"/>
        </w:rPr>
        <w:t xml:space="preserve"> </w:t>
      </w:r>
      <w:r w:rsidRPr="00CB6F7F">
        <w:rPr>
          <w:sz w:val="22"/>
          <w:szCs w:val="22"/>
          <w:lang w:val="ro-RO"/>
        </w:rPr>
        <w:t>se aplică în mod corespunzător și în cazul procedurii de conciliere administrativă.</w:t>
      </w:r>
    </w:p>
    <w:p w14:paraId="5C2647AA" w14:textId="77777777" w:rsidR="00C610F6" w:rsidRPr="00CB6F7F" w:rsidRDefault="00C610F6" w:rsidP="00AD2853">
      <w:pPr>
        <w:jc w:val="both"/>
        <w:rPr>
          <w:strike/>
          <w:sz w:val="22"/>
          <w:szCs w:val="22"/>
          <w:lang w:val="ro-RO"/>
        </w:rPr>
      </w:pPr>
    </w:p>
    <w:p w14:paraId="43983C45" w14:textId="6B7BB818" w:rsidR="00C610F6" w:rsidRPr="00CB6F7F" w:rsidRDefault="00C610F6" w:rsidP="00AD2853">
      <w:pPr>
        <w:pStyle w:val="Titlu4"/>
        <w:spacing w:before="120" w:after="120"/>
        <w:jc w:val="both"/>
        <w:rPr>
          <w:sz w:val="22"/>
          <w:szCs w:val="22"/>
        </w:rPr>
      </w:pPr>
      <w:bookmarkStart w:id="3580" w:name="_Toc147404739"/>
      <w:bookmarkStart w:id="3581" w:name="_Toc147846246"/>
      <w:bookmarkStart w:id="3582" w:name="_Toc210230759"/>
      <w:r w:rsidRPr="00CB6F7F">
        <w:rPr>
          <w:sz w:val="22"/>
          <w:szCs w:val="22"/>
        </w:rPr>
        <w:t xml:space="preserve">Art. </w:t>
      </w:r>
      <w:r w:rsidR="00FA7F8E">
        <w:rPr>
          <w:sz w:val="22"/>
          <w:szCs w:val="22"/>
        </w:rPr>
        <w:t>260</w:t>
      </w:r>
      <w:r w:rsidRPr="00CB6F7F">
        <w:rPr>
          <w:sz w:val="22"/>
          <w:szCs w:val="22"/>
        </w:rPr>
        <w:t>. Răspunsul la plângerea prealabilă</w:t>
      </w:r>
      <w:bookmarkEnd w:id="3580"/>
      <w:bookmarkEnd w:id="3581"/>
      <w:bookmarkEnd w:id="3582"/>
    </w:p>
    <w:p w14:paraId="424CF20A" w14:textId="4A9CEAFC" w:rsidR="00C610F6" w:rsidRPr="00CB6F7F" w:rsidRDefault="00C610F6" w:rsidP="00AD2853">
      <w:pPr>
        <w:jc w:val="both"/>
        <w:rPr>
          <w:sz w:val="22"/>
          <w:szCs w:val="22"/>
          <w:lang w:val="ro-RO"/>
        </w:rPr>
      </w:pPr>
      <w:r w:rsidRPr="00CB6F7F">
        <w:rPr>
          <w:sz w:val="22"/>
          <w:szCs w:val="22"/>
          <w:lang w:val="ro-RO"/>
        </w:rPr>
        <w:t xml:space="preserve">(1) Răspunsul la </w:t>
      </w:r>
      <w:r w:rsidR="00426D36" w:rsidRPr="00CB6F7F">
        <w:rPr>
          <w:sz w:val="22"/>
          <w:szCs w:val="22"/>
          <w:lang w:val="ro-RO"/>
        </w:rPr>
        <w:t xml:space="preserve">plângerea prealabilă </w:t>
      </w:r>
      <w:r w:rsidRPr="00CB6F7F">
        <w:rPr>
          <w:sz w:val="22"/>
          <w:szCs w:val="22"/>
          <w:lang w:val="ro-RO"/>
        </w:rPr>
        <w:t xml:space="preserve">se transmite către solicitant de către cealaltă parte conform modalității arătate de </w:t>
      </w:r>
      <w:r w:rsidR="00236FBB">
        <w:rPr>
          <w:sz w:val="22"/>
          <w:szCs w:val="22"/>
          <w:lang w:val="ro-RO"/>
        </w:rPr>
        <w:t>persoana</w:t>
      </w:r>
      <w:r w:rsidR="00236FBB" w:rsidRPr="00CB6F7F">
        <w:rPr>
          <w:sz w:val="22"/>
          <w:szCs w:val="22"/>
          <w:lang w:val="ro-RO"/>
        </w:rPr>
        <w:t xml:space="preserve"> </w:t>
      </w:r>
      <w:r w:rsidRPr="00CB6F7F">
        <w:rPr>
          <w:sz w:val="22"/>
          <w:szCs w:val="22"/>
          <w:lang w:val="ro-RO"/>
        </w:rPr>
        <w:t>vătămată, în termen de maxim</w:t>
      </w:r>
      <w:r w:rsidR="00447D74" w:rsidRPr="00CB6F7F">
        <w:rPr>
          <w:sz w:val="22"/>
          <w:szCs w:val="22"/>
          <w:lang w:val="ro-RO"/>
        </w:rPr>
        <w:t>um</w:t>
      </w:r>
      <w:r w:rsidRPr="00CB6F7F">
        <w:rPr>
          <w:sz w:val="22"/>
          <w:szCs w:val="22"/>
          <w:lang w:val="ro-RO"/>
        </w:rPr>
        <w:t xml:space="preserve"> 10 zile de la data primirii notificării, și poate îmbrăca una din următoarele forme:</w:t>
      </w:r>
    </w:p>
    <w:p w14:paraId="1CEE54B5" w14:textId="5E4D24AF" w:rsidR="00C610F6" w:rsidRPr="00CB6F7F" w:rsidRDefault="00447D74" w:rsidP="00AD2853">
      <w:pPr>
        <w:pStyle w:val="ListParagraph1"/>
        <w:ind w:left="0"/>
        <w:jc w:val="both"/>
        <w:rPr>
          <w:sz w:val="22"/>
          <w:szCs w:val="22"/>
          <w:lang w:val="ro-RO"/>
        </w:rPr>
      </w:pPr>
      <w:r w:rsidRPr="00CB6F7F">
        <w:rPr>
          <w:sz w:val="22"/>
          <w:szCs w:val="22"/>
          <w:lang w:val="ro-RO"/>
        </w:rPr>
        <w:t>a)</w:t>
      </w:r>
      <w:r w:rsidR="00691ECD" w:rsidRPr="00CB6F7F">
        <w:rPr>
          <w:sz w:val="22"/>
          <w:szCs w:val="22"/>
          <w:lang w:val="ro-RO"/>
        </w:rPr>
        <w:t xml:space="preserve"> </w:t>
      </w:r>
      <w:r w:rsidR="00C610F6" w:rsidRPr="00CB6F7F">
        <w:rPr>
          <w:sz w:val="22"/>
          <w:szCs w:val="22"/>
          <w:lang w:val="ro-RO"/>
        </w:rPr>
        <w:t>admiterea în integralitate a pretențiilor formulate de către inițiatorul plângerii prealabile;</w:t>
      </w:r>
    </w:p>
    <w:p w14:paraId="7E346CE1" w14:textId="77777777" w:rsidR="00C610F6" w:rsidRPr="00CB6F7F" w:rsidRDefault="00447D74" w:rsidP="00AD2853">
      <w:pPr>
        <w:pStyle w:val="ListParagraph1"/>
        <w:ind w:left="0"/>
        <w:jc w:val="both"/>
        <w:rPr>
          <w:sz w:val="22"/>
          <w:szCs w:val="22"/>
          <w:lang w:val="ro-RO"/>
        </w:rPr>
      </w:pPr>
      <w:r w:rsidRPr="00CB6F7F">
        <w:rPr>
          <w:sz w:val="22"/>
          <w:szCs w:val="22"/>
          <w:lang w:val="ro-RO"/>
        </w:rPr>
        <w:t xml:space="preserve">b) </w:t>
      </w:r>
      <w:r w:rsidR="00C610F6" w:rsidRPr="00CB6F7F">
        <w:rPr>
          <w:sz w:val="22"/>
          <w:szCs w:val="22"/>
          <w:lang w:val="ro-RO"/>
        </w:rPr>
        <w:t>convocarea la ședința de dialog administrativ.</w:t>
      </w:r>
    </w:p>
    <w:p w14:paraId="4AD623AD" w14:textId="15D6ED08" w:rsidR="00C610F6" w:rsidRPr="00CB6F7F" w:rsidRDefault="00C610F6" w:rsidP="00AD2853">
      <w:pPr>
        <w:jc w:val="both"/>
        <w:rPr>
          <w:sz w:val="22"/>
          <w:szCs w:val="22"/>
          <w:lang w:val="ro-RO"/>
        </w:rPr>
      </w:pPr>
      <w:r w:rsidRPr="00CB6F7F">
        <w:rPr>
          <w:rFonts w:cs="Calibri"/>
          <w:sz w:val="22"/>
          <w:szCs w:val="22"/>
          <w:lang w:val="ro-RO"/>
        </w:rPr>
        <w:t>(</w:t>
      </w:r>
      <w:r w:rsidR="000B0294" w:rsidRPr="00CB6F7F">
        <w:rPr>
          <w:rFonts w:cs="Calibri"/>
          <w:sz w:val="22"/>
          <w:szCs w:val="22"/>
          <w:lang w:val="ro-RO"/>
        </w:rPr>
        <w:t>2</w:t>
      </w:r>
      <w:r w:rsidRPr="00CB6F7F">
        <w:rPr>
          <w:rFonts w:cs="Calibri"/>
          <w:sz w:val="22"/>
          <w:szCs w:val="22"/>
          <w:lang w:val="ro-RO"/>
        </w:rPr>
        <w:t>) Prin răspuns se stabilește și data la care se desfășoară ședința de dialog administrativ care nu poate depăși un termen de 20 zile de la data primirii notificării.</w:t>
      </w:r>
    </w:p>
    <w:p w14:paraId="1423723A" w14:textId="77777777" w:rsidR="00C610F6" w:rsidRPr="00CB6F7F" w:rsidRDefault="00C610F6" w:rsidP="00AD2853">
      <w:pPr>
        <w:jc w:val="both"/>
        <w:rPr>
          <w:sz w:val="22"/>
          <w:szCs w:val="22"/>
          <w:lang w:val="ro-RO"/>
        </w:rPr>
      </w:pPr>
    </w:p>
    <w:p w14:paraId="2EE1CE66" w14:textId="170BF2FF" w:rsidR="00C610F6" w:rsidRPr="00CB6F7F" w:rsidRDefault="00C610F6" w:rsidP="00AD2853">
      <w:pPr>
        <w:pStyle w:val="Titlu4"/>
        <w:spacing w:before="120" w:after="120"/>
        <w:jc w:val="both"/>
        <w:rPr>
          <w:sz w:val="22"/>
          <w:szCs w:val="22"/>
        </w:rPr>
      </w:pPr>
      <w:bookmarkStart w:id="3583" w:name="_Toc99364155"/>
      <w:bookmarkStart w:id="3584" w:name="_Toc130974120"/>
      <w:bookmarkStart w:id="3585" w:name="_Toc130974762"/>
      <w:bookmarkStart w:id="3586" w:name="_Toc130976443"/>
      <w:bookmarkStart w:id="3587" w:name="_Toc130997618"/>
      <w:bookmarkStart w:id="3588" w:name="_Toc130998555"/>
      <w:bookmarkStart w:id="3589" w:name="_Toc138144841"/>
      <w:bookmarkStart w:id="3590" w:name="_Toc140586503"/>
      <w:bookmarkStart w:id="3591" w:name="_Toc147404740"/>
      <w:bookmarkStart w:id="3592" w:name="_Toc147846247"/>
      <w:bookmarkStart w:id="3593" w:name="_Toc210230760"/>
      <w:r w:rsidRPr="00CB6F7F">
        <w:rPr>
          <w:sz w:val="22"/>
          <w:szCs w:val="22"/>
        </w:rPr>
        <w:t xml:space="preserve">Art. </w:t>
      </w:r>
      <w:r w:rsidR="00FA7F8E">
        <w:rPr>
          <w:sz w:val="22"/>
          <w:szCs w:val="22"/>
        </w:rPr>
        <w:t>261</w:t>
      </w:r>
      <w:r w:rsidRPr="00CB6F7F">
        <w:rPr>
          <w:sz w:val="22"/>
          <w:szCs w:val="22"/>
        </w:rPr>
        <w:t>. Dialogul administrativ</w:t>
      </w:r>
      <w:bookmarkEnd w:id="3583"/>
      <w:r w:rsidRPr="00CB6F7F">
        <w:rPr>
          <w:sz w:val="22"/>
          <w:szCs w:val="22"/>
        </w:rPr>
        <w:t xml:space="preserve"> în cadrul procedurii de conciliere</w:t>
      </w:r>
      <w:bookmarkEnd w:id="3584"/>
      <w:bookmarkEnd w:id="3585"/>
      <w:bookmarkEnd w:id="3586"/>
      <w:bookmarkEnd w:id="3587"/>
      <w:bookmarkEnd w:id="3588"/>
      <w:bookmarkEnd w:id="3589"/>
      <w:bookmarkEnd w:id="3590"/>
      <w:bookmarkEnd w:id="3591"/>
      <w:bookmarkEnd w:id="3592"/>
      <w:bookmarkEnd w:id="3593"/>
    </w:p>
    <w:p w14:paraId="27B7E2CB" w14:textId="74B69524" w:rsidR="00C610F6" w:rsidRPr="00CB6F7F" w:rsidRDefault="00C610F6" w:rsidP="00AD2853">
      <w:pPr>
        <w:rPr>
          <w:sz w:val="22"/>
          <w:szCs w:val="22"/>
          <w:lang w:val="ro-RO" w:eastAsia="en-GB"/>
        </w:rPr>
      </w:pPr>
      <w:r w:rsidRPr="00CB6F7F">
        <w:rPr>
          <w:sz w:val="22"/>
          <w:szCs w:val="22"/>
          <w:lang w:val="ro-RO" w:eastAsia="en-GB"/>
        </w:rPr>
        <w:t xml:space="preserve">(1) Dialogul administrativ în cadrul procedurii de conciliere se realizează potrivit prevederilor art. </w:t>
      </w:r>
      <w:r w:rsidR="00FA7F8E">
        <w:rPr>
          <w:sz w:val="22"/>
          <w:szCs w:val="22"/>
          <w:lang w:val="ro-RO" w:eastAsia="en-GB"/>
        </w:rPr>
        <w:t>245</w:t>
      </w:r>
      <w:r w:rsidR="00FA7F8E" w:rsidRPr="00CB6F7F">
        <w:rPr>
          <w:sz w:val="22"/>
          <w:szCs w:val="22"/>
          <w:lang w:val="ro-RO" w:eastAsia="en-GB"/>
        </w:rPr>
        <w:t xml:space="preserve"> </w:t>
      </w:r>
      <w:r w:rsidRPr="00CB6F7F">
        <w:rPr>
          <w:sz w:val="22"/>
          <w:szCs w:val="22"/>
          <w:lang w:val="ro-RO" w:eastAsia="en-GB"/>
        </w:rPr>
        <w:t>alin. (1)-(</w:t>
      </w:r>
      <w:r w:rsidR="00F90892">
        <w:rPr>
          <w:sz w:val="22"/>
          <w:szCs w:val="22"/>
          <w:lang w:val="ro-RO" w:eastAsia="en-GB"/>
        </w:rPr>
        <w:t>7</w:t>
      </w:r>
      <w:r w:rsidRPr="00CB6F7F">
        <w:rPr>
          <w:sz w:val="22"/>
          <w:szCs w:val="22"/>
          <w:lang w:val="ro-RO" w:eastAsia="en-GB"/>
        </w:rPr>
        <w:t>) și (</w:t>
      </w:r>
      <w:r w:rsidR="00F90892">
        <w:rPr>
          <w:sz w:val="22"/>
          <w:szCs w:val="22"/>
          <w:lang w:val="ro-RO" w:eastAsia="en-GB"/>
        </w:rPr>
        <w:t>9</w:t>
      </w:r>
      <w:r w:rsidRPr="00CB6F7F">
        <w:rPr>
          <w:sz w:val="22"/>
          <w:szCs w:val="22"/>
          <w:lang w:val="ro-RO" w:eastAsia="en-GB"/>
        </w:rPr>
        <w:t>)-(</w:t>
      </w:r>
      <w:r w:rsidR="00F90892">
        <w:rPr>
          <w:sz w:val="22"/>
          <w:szCs w:val="22"/>
          <w:lang w:val="ro-RO" w:eastAsia="en-GB"/>
        </w:rPr>
        <w:t>11</w:t>
      </w:r>
      <w:r w:rsidRPr="00CB6F7F">
        <w:rPr>
          <w:sz w:val="22"/>
          <w:szCs w:val="22"/>
          <w:lang w:val="ro-RO" w:eastAsia="en-GB"/>
        </w:rPr>
        <w:t>), care se aplică în mod corespunzător.</w:t>
      </w:r>
    </w:p>
    <w:p w14:paraId="54844103" w14:textId="77777777" w:rsidR="00C610F6" w:rsidRPr="00CB6F7F" w:rsidRDefault="00C610F6" w:rsidP="00AD2853">
      <w:pPr>
        <w:jc w:val="both"/>
        <w:rPr>
          <w:sz w:val="22"/>
          <w:szCs w:val="22"/>
          <w:lang w:val="ro-RO"/>
        </w:rPr>
      </w:pPr>
      <w:r w:rsidRPr="00CB6F7F">
        <w:rPr>
          <w:sz w:val="22"/>
          <w:szCs w:val="22"/>
          <w:lang w:val="ro-RO"/>
        </w:rPr>
        <w:t>(2) În situația în care la ședința de dialog administrativ nu se ajunge la o soluționare agreată de ambele părți, se convoacă o nouă ședință în termen de maxim 5 zile consemnându-se data și ora în procesul-verbal al ședinței.</w:t>
      </w:r>
    </w:p>
    <w:p w14:paraId="70BF03ED" w14:textId="00EFAE00" w:rsidR="00C610F6" w:rsidRPr="00CB6F7F" w:rsidRDefault="00C610F6" w:rsidP="00AD2853">
      <w:pPr>
        <w:jc w:val="both"/>
        <w:rPr>
          <w:sz w:val="22"/>
          <w:szCs w:val="22"/>
          <w:lang w:val="ro-RO"/>
        </w:rPr>
      </w:pPr>
      <w:r w:rsidRPr="00CB6F7F">
        <w:rPr>
          <w:sz w:val="22"/>
          <w:szCs w:val="22"/>
          <w:lang w:val="ro-RO"/>
        </w:rPr>
        <w:t xml:space="preserve">(3) În cadrul procesului-verbal al dezbaterilor se consemnează aspectele asupra cărora părțile sunt în acord și se menționează aspectele care rămân a se soluționa la termenul următor, arătându-se care sunt datele și informațiile suplimentare pe care </w:t>
      </w:r>
      <w:r w:rsidR="00236FBB">
        <w:rPr>
          <w:sz w:val="22"/>
          <w:szCs w:val="22"/>
          <w:lang w:val="ro-RO"/>
        </w:rPr>
        <w:t>persoana</w:t>
      </w:r>
      <w:r w:rsidR="00236FBB" w:rsidRPr="00CB6F7F">
        <w:rPr>
          <w:sz w:val="22"/>
          <w:szCs w:val="22"/>
          <w:lang w:val="ro-RO"/>
        </w:rPr>
        <w:t xml:space="preserve"> </w:t>
      </w:r>
      <w:r w:rsidRPr="00CB6F7F">
        <w:rPr>
          <w:sz w:val="22"/>
          <w:szCs w:val="22"/>
          <w:lang w:val="ro-RO"/>
        </w:rPr>
        <w:t>vătămată și partea chemată le vor prezenta până la termenul următor.</w:t>
      </w:r>
    </w:p>
    <w:p w14:paraId="6B069441" w14:textId="707C02B4" w:rsidR="00C610F6" w:rsidRPr="00CB6F7F" w:rsidRDefault="00C610F6" w:rsidP="00AD2853">
      <w:pPr>
        <w:jc w:val="both"/>
        <w:rPr>
          <w:sz w:val="22"/>
          <w:szCs w:val="22"/>
          <w:lang w:val="ro-RO"/>
        </w:rPr>
      </w:pPr>
      <w:r w:rsidRPr="00CB6F7F">
        <w:rPr>
          <w:sz w:val="22"/>
          <w:szCs w:val="22"/>
          <w:lang w:val="ro-RO"/>
        </w:rPr>
        <w:t xml:space="preserve">(4) În situația în care </w:t>
      </w:r>
      <w:r w:rsidR="00480CF7" w:rsidRPr="00CB6F7F">
        <w:rPr>
          <w:sz w:val="22"/>
          <w:szCs w:val="22"/>
          <w:lang w:val="ro-RO"/>
        </w:rPr>
        <w:t>după</w:t>
      </w:r>
      <w:r w:rsidRPr="00CB6F7F">
        <w:rPr>
          <w:sz w:val="22"/>
          <w:szCs w:val="22"/>
          <w:lang w:val="ro-RO"/>
        </w:rPr>
        <w:t xml:space="preserve"> </w:t>
      </w:r>
      <w:r w:rsidR="00480CF7" w:rsidRPr="00CB6F7F">
        <w:rPr>
          <w:sz w:val="22"/>
          <w:szCs w:val="22"/>
          <w:lang w:val="ro-RO"/>
        </w:rPr>
        <w:t xml:space="preserve">două </w:t>
      </w:r>
      <w:r w:rsidRPr="00CB6F7F">
        <w:rPr>
          <w:sz w:val="22"/>
          <w:szCs w:val="22"/>
          <w:lang w:val="ro-RO"/>
        </w:rPr>
        <w:t>ședințe nu se ajunge la un acord privind soluționarea conflictului administrativ, părțile vor consemna, într-un proces-verbal final, poziția fiecăreia dintre ele și faptul că nu s-a putut soluționa conflictul administrativ.</w:t>
      </w:r>
    </w:p>
    <w:p w14:paraId="767276E0" w14:textId="77777777" w:rsidR="00C610F6" w:rsidRPr="00CB6F7F" w:rsidRDefault="00C610F6" w:rsidP="00AD2853">
      <w:pPr>
        <w:jc w:val="both"/>
        <w:rPr>
          <w:sz w:val="22"/>
          <w:szCs w:val="22"/>
          <w:lang w:val="ro-RO"/>
        </w:rPr>
      </w:pPr>
    </w:p>
    <w:p w14:paraId="2047538E" w14:textId="04E4A2EB" w:rsidR="00C610F6" w:rsidRPr="00CB6F7F" w:rsidRDefault="00C610F6" w:rsidP="00AD2853">
      <w:pPr>
        <w:pStyle w:val="Titlu4"/>
        <w:spacing w:before="120" w:after="120"/>
        <w:jc w:val="both"/>
        <w:rPr>
          <w:sz w:val="22"/>
          <w:szCs w:val="22"/>
        </w:rPr>
      </w:pPr>
      <w:bookmarkStart w:id="3594" w:name="_Toc99364156"/>
      <w:bookmarkStart w:id="3595" w:name="_Toc130974121"/>
      <w:bookmarkStart w:id="3596" w:name="_Toc130974763"/>
      <w:bookmarkStart w:id="3597" w:name="_Toc130976444"/>
      <w:bookmarkStart w:id="3598" w:name="_Toc130997619"/>
      <w:bookmarkStart w:id="3599" w:name="_Toc130998556"/>
      <w:bookmarkStart w:id="3600" w:name="_Toc138144842"/>
      <w:bookmarkStart w:id="3601" w:name="_Toc140586504"/>
      <w:bookmarkStart w:id="3602" w:name="_Toc147404741"/>
      <w:bookmarkStart w:id="3603" w:name="_Toc147846248"/>
      <w:bookmarkStart w:id="3604" w:name="_Toc210230761"/>
      <w:r w:rsidRPr="00CB6F7F">
        <w:rPr>
          <w:sz w:val="22"/>
          <w:szCs w:val="22"/>
        </w:rPr>
        <w:t xml:space="preserve">Art. </w:t>
      </w:r>
      <w:r w:rsidR="00FA7F8E">
        <w:rPr>
          <w:sz w:val="22"/>
          <w:szCs w:val="22"/>
        </w:rPr>
        <w:t>262</w:t>
      </w:r>
      <w:r w:rsidRPr="00CB6F7F">
        <w:rPr>
          <w:sz w:val="22"/>
          <w:szCs w:val="22"/>
        </w:rPr>
        <w:t>. Finalizarea procedurii</w:t>
      </w:r>
      <w:bookmarkEnd w:id="3594"/>
      <w:bookmarkEnd w:id="3595"/>
      <w:bookmarkEnd w:id="3596"/>
      <w:bookmarkEnd w:id="3597"/>
      <w:bookmarkEnd w:id="3598"/>
      <w:bookmarkEnd w:id="3599"/>
      <w:bookmarkEnd w:id="3600"/>
      <w:bookmarkEnd w:id="3601"/>
      <w:bookmarkEnd w:id="3602"/>
      <w:bookmarkEnd w:id="3603"/>
      <w:bookmarkEnd w:id="3604"/>
    </w:p>
    <w:p w14:paraId="6B5D42E1" w14:textId="5E1AB6B8" w:rsidR="00C610F6" w:rsidRPr="00CB6F7F" w:rsidRDefault="00C610F6" w:rsidP="00AD2853">
      <w:pPr>
        <w:jc w:val="both"/>
        <w:rPr>
          <w:sz w:val="22"/>
          <w:szCs w:val="22"/>
          <w:lang w:val="ro-RO"/>
        </w:rPr>
      </w:pPr>
      <w:r w:rsidRPr="00CB6F7F">
        <w:rPr>
          <w:sz w:val="22"/>
          <w:szCs w:val="22"/>
          <w:lang w:val="ro-RO"/>
        </w:rPr>
        <w:t>(1) Procedura de conciliere se finalizează printr-un protocol de conciliere semnat de către ambele părți și de către terții intervenienți, după caz, olograf sau prin semnătură electronica,</w:t>
      </w:r>
      <w:r w:rsidR="00596C2D" w:rsidRPr="00CB6F7F">
        <w:rPr>
          <w:sz w:val="22"/>
          <w:szCs w:val="22"/>
          <w:lang w:val="ro-RO"/>
        </w:rPr>
        <w:t xml:space="preserve"> după caz,</w:t>
      </w:r>
      <w:r w:rsidRPr="00CB6F7F">
        <w:rPr>
          <w:sz w:val="22"/>
          <w:szCs w:val="22"/>
          <w:lang w:val="ro-RO"/>
        </w:rPr>
        <w:t xml:space="preserve"> în condițiile legii</w:t>
      </w:r>
      <w:r w:rsidR="00596C2D" w:rsidRPr="00CB6F7F">
        <w:rPr>
          <w:sz w:val="22"/>
          <w:szCs w:val="22"/>
          <w:lang w:val="ro-RO"/>
        </w:rPr>
        <w:t xml:space="preserve"> </w:t>
      </w:r>
      <w:r w:rsidRPr="00CB6F7F">
        <w:rPr>
          <w:sz w:val="22"/>
          <w:szCs w:val="22"/>
          <w:lang w:val="ro-RO"/>
        </w:rPr>
        <w:t>în care se vor consemna următoarele elemente:</w:t>
      </w:r>
    </w:p>
    <w:p w14:paraId="73DB98D6" w14:textId="77777777" w:rsidR="00C610F6" w:rsidRPr="00CB6F7F" w:rsidRDefault="00C610F6" w:rsidP="00C53C39">
      <w:pPr>
        <w:jc w:val="both"/>
        <w:rPr>
          <w:sz w:val="22"/>
          <w:szCs w:val="22"/>
          <w:lang w:val="ro-RO"/>
        </w:rPr>
      </w:pPr>
      <w:r w:rsidRPr="00CB6F7F">
        <w:rPr>
          <w:sz w:val="22"/>
          <w:szCs w:val="22"/>
          <w:lang w:val="ro-RO"/>
        </w:rPr>
        <w:t>a) descrierea conflictului administrativ și a obiectului concilierii;</w:t>
      </w:r>
    </w:p>
    <w:p w14:paraId="4A83478C" w14:textId="77777777" w:rsidR="00C610F6" w:rsidRPr="00CB6F7F" w:rsidRDefault="00C610F6" w:rsidP="00C53C39">
      <w:pPr>
        <w:jc w:val="both"/>
        <w:rPr>
          <w:sz w:val="22"/>
          <w:szCs w:val="22"/>
          <w:lang w:val="ro-RO"/>
        </w:rPr>
      </w:pPr>
      <w:r w:rsidRPr="00CB6F7F">
        <w:rPr>
          <w:sz w:val="22"/>
          <w:szCs w:val="22"/>
          <w:lang w:val="ro-RO"/>
        </w:rPr>
        <w:t xml:space="preserve">b) cadrul normativ aplicabil; </w:t>
      </w:r>
    </w:p>
    <w:p w14:paraId="295C9ECD" w14:textId="77777777" w:rsidR="00C610F6" w:rsidRPr="00CB6F7F" w:rsidRDefault="00C610F6" w:rsidP="00C53C39">
      <w:pPr>
        <w:jc w:val="both"/>
        <w:rPr>
          <w:sz w:val="22"/>
          <w:szCs w:val="22"/>
          <w:lang w:val="ro-RO"/>
        </w:rPr>
      </w:pPr>
      <w:r w:rsidRPr="00CB6F7F">
        <w:rPr>
          <w:sz w:val="22"/>
          <w:szCs w:val="22"/>
          <w:lang w:val="ro-RO"/>
        </w:rPr>
        <w:t>c) soluția de încheiere a conflictului administrativ;</w:t>
      </w:r>
    </w:p>
    <w:p w14:paraId="6144E940" w14:textId="77777777" w:rsidR="00C610F6" w:rsidRPr="00CB6F7F" w:rsidRDefault="00C610F6" w:rsidP="00C53C39">
      <w:pPr>
        <w:jc w:val="both"/>
        <w:rPr>
          <w:sz w:val="22"/>
          <w:szCs w:val="22"/>
          <w:lang w:val="ro-RO"/>
        </w:rPr>
      </w:pPr>
      <w:r w:rsidRPr="00CB6F7F">
        <w:rPr>
          <w:sz w:val="22"/>
          <w:szCs w:val="22"/>
          <w:lang w:val="ro-RO"/>
        </w:rPr>
        <w:t>d) obligațiile asumate de părțile participante la procedură;</w:t>
      </w:r>
    </w:p>
    <w:p w14:paraId="2BB520BB" w14:textId="77777777" w:rsidR="00C610F6" w:rsidRPr="00CB6F7F" w:rsidRDefault="00C610F6" w:rsidP="00C53C39">
      <w:pPr>
        <w:jc w:val="both"/>
        <w:rPr>
          <w:sz w:val="22"/>
          <w:szCs w:val="22"/>
          <w:lang w:val="ro-RO"/>
        </w:rPr>
      </w:pPr>
      <w:r w:rsidRPr="00CB6F7F">
        <w:rPr>
          <w:sz w:val="22"/>
          <w:szCs w:val="22"/>
          <w:lang w:val="ro-RO"/>
        </w:rPr>
        <w:t>e) termenul și modalitățile de ducere la îndeplinire a soluției adoptate;</w:t>
      </w:r>
    </w:p>
    <w:p w14:paraId="5EB56FA9" w14:textId="77777777" w:rsidR="00C610F6" w:rsidRPr="00CB6F7F" w:rsidRDefault="00C610F6" w:rsidP="00C53C39">
      <w:pPr>
        <w:jc w:val="both"/>
        <w:rPr>
          <w:sz w:val="22"/>
          <w:szCs w:val="22"/>
          <w:lang w:val="ro-RO"/>
        </w:rPr>
      </w:pPr>
      <w:r w:rsidRPr="00CB6F7F">
        <w:rPr>
          <w:sz w:val="22"/>
          <w:szCs w:val="22"/>
          <w:lang w:val="ro-RO"/>
        </w:rPr>
        <w:t>f) numele și calitatea semnatarilor, semnătura, data și locul încheierii protocolului de conciliere a conflictului administrativ.</w:t>
      </w:r>
    </w:p>
    <w:p w14:paraId="71899C67" w14:textId="0AC70197" w:rsidR="00C610F6" w:rsidRPr="00CB6F7F" w:rsidRDefault="00C610F6" w:rsidP="00AD2853">
      <w:pPr>
        <w:jc w:val="both"/>
        <w:rPr>
          <w:sz w:val="22"/>
          <w:szCs w:val="22"/>
          <w:lang w:val="ro-RO"/>
        </w:rPr>
      </w:pPr>
      <w:r w:rsidRPr="00CB6F7F">
        <w:rPr>
          <w:sz w:val="22"/>
          <w:szCs w:val="22"/>
          <w:lang w:val="ro-RO"/>
        </w:rPr>
        <w:t xml:space="preserve">(2) În situația prevăzută la art. </w:t>
      </w:r>
      <w:r w:rsidR="00FA7F8E">
        <w:rPr>
          <w:sz w:val="22"/>
          <w:szCs w:val="22"/>
          <w:lang w:val="ro-RO"/>
        </w:rPr>
        <w:t>260</w:t>
      </w:r>
      <w:r w:rsidR="00FA7F8E" w:rsidRPr="00CB6F7F">
        <w:rPr>
          <w:sz w:val="22"/>
          <w:szCs w:val="22"/>
          <w:lang w:val="ro-RO"/>
        </w:rPr>
        <w:t xml:space="preserve"> </w:t>
      </w:r>
      <w:r w:rsidRPr="00CB6F7F">
        <w:rPr>
          <w:sz w:val="22"/>
          <w:szCs w:val="22"/>
          <w:lang w:val="ro-RO"/>
        </w:rPr>
        <w:t>alin. (1) lit. a), decizia de admitere în integralitate a pretențiilor formulate de către inițiatorul plângerii prealabile va ține locul protocolului de conciliere.</w:t>
      </w:r>
    </w:p>
    <w:p w14:paraId="47421ED8" w14:textId="77777777" w:rsidR="00C610F6" w:rsidRPr="00CB6F7F" w:rsidRDefault="00C610F6" w:rsidP="00AD2853">
      <w:pPr>
        <w:jc w:val="both"/>
        <w:rPr>
          <w:sz w:val="22"/>
          <w:szCs w:val="22"/>
          <w:lang w:val="ro-RO"/>
        </w:rPr>
      </w:pPr>
    </w:p>
    <w:p w14:paraId="4EA60F06" w14:textId="3DCE53B6" w:rsidR="00C610F6" w:rsidRPr="00CB6F7F" w:rsidRDefault="00C610F6" w:rsidP="00AD2853">
      <w:pPr>
        <w:pStyle w:val="Titlu4"/>
        <w:spacing w:before="120" w:after="120"/>
        <w:jc w:val="both"/>
        <w:rPr>
          <w:sz w:val="22"/>
          <w:szCs w:val="22"/>
        </w:rPr>
      </w:pPr>
      <w:bookmarkStart w:id="3605" w:name="_Toc99364157"/>
      <w:bookmarkStart w:id="3606" w:name="_Toc130974122"/>
      <w:bookmarkStart w:id="3607" w:name="_Toc130974764"/>
      <w:bookmarkStart w:id="3608" w:name="_Toc130976445"/>
      <w:bookmarkStart w:id="3609" w:name="_Toc130997620"/>
      <w:bookmarkStart w:id="3610" w:name="_Toc130998557"/>
      <w:bookmarkStart w:id="3611" w:name="_Toc138144843"/>
      <w:bookmarkStart w:id="3612" w:name="_Toc140586505"/>
      <w:bookmarkStart w:id="3613" w:name="_Toc147404742"/>
      <w:bookmarkStart w:id="3614" w:name="_Toc147846249"/>
      <w:bookmarkStart w:id="3615" w:name="_Toc210230762"/>
      <w:r w:rsidRPr="00CB6F7F">
        <w:rPr>
          <w:sz w:val="22"/>
          <w:szCs w:val="22"/>
        </w:rPr>
        <w:t xml:space="preserve">Art. </w:t>
      </w:r>
      <w:r w:rsidR="00FA7F8E">
        <w:rPr>
          <w:sz w:val="22"/>
          <w:szCs w:val="22"/>
        </w:rPr>
        <w:t>263</w:t>
      </w:r>
      <w:r w:rsidRPr="00CB6F7F">
        <w:rPr>
          <w:sz w:val="22"/>
          <w:szCs w:val="22"/>
        </w:rPr>
        <w:t>. Durata procedurii de conciliere administrativă</w:t>
      </w:r>
      <w:bookmarkEnd w:id="3605"/>
      <w:bookmarkEnd w:id="3606"/>
      <w:bookmarkEnd w:id="3607"/>
      <w:bookmarkEnd w:id="3608"/>
      <w:bookmarkEnd w:id="3609"/>
      <w:bookmarkEnd w:id="3610"/>
      <w:bookmarkEnd w:id="3611"/>
      <w:bookmarkEnd w:id="3612"/>
      <w:bookmarkEnd w:id="3613"/>
      <w:bookmarkEnd w:id="3614"/>
      <w:bookmarkEnd w:id="3615"/>
    </w:p>
    <w:p w14:paraId="539B28C1" w14:textId="77777777" w:rsidR="00C610F6" w:rsidRPr="00CB6F7F" w:rsidRDefault="00C610F6" w:rsidP="00AD2853">
      <w:pPr>
        <w:jc w:val="both"/>
        <w:rPr>
          <w:sz w:val="22"/>
          <w:szCs w:val="22"/>
          <w:lang w:val="ro-RO"/>
        </w:rPr>
      </w:pPr>
      <w:r w:rsidRPr="00CB6F7F">
        <w:rPr>
          <w:sz w:val="22"/>
          <w:szCs w:val="22"/>
          <w:lang w:val="ro-RO"/>
        </w:rPr>
        <w:t>(1) Procedura de conciliere administrativă nu poate depăși 30 de zile calendaristice calculate de la data comunicării notificării plângerii prealabile.</w:t>
      </w:r>
    </w:p>
    <w:p w14:paraId="02774A36" w14:textId="6FB614B0" w:rsidR="00C610F6" w:rsidRPr="00CB6F7F" w:rsidRDefault="00C610F6" w:rsidP="00AD2853">
      <w:pPr>
        <w:jc w:val="both"/>
        <w:rPr>
          <w:sz w:val="22"/>
          <w:szCs w:val="22"/>
          <w:lang w:val="ro-RO"/>
        </w:rPr>
      </w:pPr>
      <w:r w:rsidRPr="00CB6F7F">
        <w:rPr>
          <w:sz w:val="22"/>
          <w:szCs w:val="22"/>
          <w:lang w:val="ro-RO"/>
        </w:rPr>
        <w:t xml:space="preserve">(2) Dacă în termenul </w:t>
      </w:r>
      <w:r w:rsidR="00596C2D" w:rsidRPr="00CB6F7F">
        <w:rPr>
          <w:sz w:val="22"/>
          <w:szCs w:val="22"/>
          <w:lang w:val="ro-RO"/>
        </w:rPr>
        <w:t xml:space="preserve">prevăzut </w:t>
      </w:r>
      <w:r w:rsidRPr="00CB6F7F">
        <w:rPr>
          <w:sz w:val="22"/>
          <w:szCs w:val="22"/>
          <w:lang w:val="ro-RO"/>
        </w:rPr>
        <w:t>la alin. (1) nu se încheie protocolul de conciliere administrativă atunci procedura se consideră încheiată și conflictul administrativ nesoluționat.</w:t>
      </w:r>
      <w:r w:rsidR="008A1242">
        <w:rPr>
          <w:sz w:val="22"/>
          <w:szCs w:val="22"/>
          <w:lang w:val="ro-RO"/>
        </w:rPr>
        <w:t xml:space="preserve"> </w:t>
      </w:r>
      <w:r w:rsidR="008A1242" w:rsidRPr="008A1242">
        <w:rPr>
          <w:sz w:val="22"/>
          <w:szCs w:val="22"/>
          <w:lang w:val="ro-RO"/>
        </w:rPr>
        <w:t>În această situație, partea interesată se poate adresa instanței de contencios administrativ.</w:t>
      </w:r>
    </w:p>
    <w:p w14:paraId="3566A1C8" w14:textId="77777777" w:rsidR="00C610F6" w:rsidRPr="00CB6F7F" w:rsidRDefault="00C610F6" w:rsidP="00AD2853">
      <w:pPr>
        <w:jc w:val="both"/>
        <w:rPr>
          <w:color w:val="4472C4"/>
          <w:sz w:val="22"/>
          <w:szCs w:val="22"/>
          <w:lang w:val="ro-RO"/>
        </w:rPr>
      </w:pPr>
    </w:p>
    <w:p w14:paraId="3D5936EC" w14:textId="7954388F" w:rsidR="00C610F6" w:rsidRPr="00CB6F7F" w:rsidRDefault="00C610F6" w:rsidP="00AD2853">
      <w:pPr>
        <w:pStyle w:val="Titlu4"/>
        <w:spacing w:before="120" w:after="120"/>
        <w:jc w:val="both"/>
        <w:rPr>
          <w:sz w:val="22"/>
          <w:szCs w:val="22"/>
        </w:rPr>
      </w:pPr>
      <w:bookmarkStart w:id="3616" w:name="_Toc99364158"/>
      <w:bookmarkStart w:id="3617" w:name="_Toc130974123"/>
      <w:bookmarkStart w:id="3618" w:name="_Toc130974765"/>
      <w:bookmarkStart w:id="3619" w:name="_Toc130976446"/>
      <w:bookmarkStart w:id="3620" w:name="_Toc130997621"/>
      <w:bookmarkStart w:id="3621" w:name="_Toc130998558"/>
      <w:bookmarkStart w:id="3622" w:name="_Toc138144844"/>
      <w:bookmarkStart w:id="3623" w:name="_Toc140586506"/>
      <w:bookmarkStart w:id="3624" w:name="_Toc147404743"/>
      <w:bookmarkStart w:id="3625" w:name="_Toc147846250"/>
      <w:bookmarkStart w:id="3626" w:name="_Toc210230763"/>
      <w:r w:rsidRPr="00CB6F7F">
        <w:rPr>
          <w:sz w:val="22"/>
          <w:szCs w:val="22"/>
        </w:rPr>
        <w:t xml:space="preserve">Art. </w:t>
      </w:r>
      <w:r w:rsidR="00FA7F8E">
        <w:rPr>
          <w:sz w:val="22"/>
          <w:szCs w:val="22"/>
        </w:rPr>
        <w:t>264</w:t>
      </w:r>
      <w:r w:rsidRPr="00CB6F7F">
        <w:rPr>
          <w:sz w:val="22"/>
          <w:szCs w:val="22"/>
        </w:rPr>
        <w:t>. Efectele procedurii</w:t>
      </w:r>
      <w:bookmarkEnd w:id="3616"/>
      <w:bookmarkEnd w:id="3617"/>
      <w:bookmarkEnd w:id="3618"/>
      <w:bookmarkEnd w:id="3619"/>
      <w:bookmarkEnd w:id="3620"/>
      <w:bookmarkEnd w:id="3621"/>
      <w:bookmarkEnd w:id="3622"/>
      <w:bookmarkEnd w:id="3623"/>
      <w:bookmarkEnd w:id="3624"/>
      <w:bookmarkEnd w:id="3625"/>
      <w:bookmarkEnd w:id="3626"/>
    </w:p>
    <w:p w14:paraId="229CCE3C" w14:textId="7EF9DE47" w:rsidR="00C610F6" w:rsidRPr="00CB6F7F" w:rsidRDefault="00C610F6" w:rsidP="00AD2853">
      <w:pPr>
        <w:jc w:val="both"/>
        <w:rPr>
          <w:sz w:val="22"/>
          <w:szCs w:val="22"/>
          <w:lang w:val="ro-RO"/>
        </w:rPr>
      </w:pPr>
      <w:r w:rsidRPr="00CB6F7F">
        <w:rPr>
          <w:sz w:val="22"/>
          <w:szCs w:val="22"/>
          <w:lang w:val="ro-RO"/>
        </w:rPr>
        <w:t>(1) Protocolul de conciliere a conflictelor administrative are caracter obligatoriu</w:t>
      </w:r>
      <w:r w:rsidR="00AA585E" w:rsidRPr="00CB6F7F">
        <w:rPr>
          <w:sz w:val="22"/>
          <w:szCs w:val="22"/>
          <w:lang w:val="ro-RO"/>
        </w:rPr>
        <w:t xml:space="preserve"> și executoriu</w:t>
      </w:r>
      <w:r w:rsidRPr="00CB6F7F">
        <w:rPr>
          <w:sz w:val="22"/>
          <w:szCs w:val="22"/>
          <w:lang w:val="ro-RO"/>
        </w:rPr>
        <w:t xml:space="preserve"> pentru părțile participante la procedură.</w:t>
      </w:r>
    </w:p>
    <w:p w14:paraId="74A086BF" w14:textId="77777777" w:rsidR="00C610F6" w:rsidRPr="00CB6F7F" w:rsidRDefault="00C610F6" w:rsidP="00AD2853">
      <w:pPr>
        <w:jc w:val="both"/>
        <w:rPr>
          <w:sz w:val="22"/>
          <w:szCs w:val="22"/>
          <w:lang w:val="ro-RO"/>
        </w:rPr>
      </w:pPr>
      <w:r w:rsidRPr="00CB6F7F">
        <w:rPr>
          <w:sz w:val="22"/>
          <w:szCs w:val="22"/>
          <w:lang w:val="ro-RO"/>
        </w:rPr>
        <w:t>(2) Dacă executarea obligațiilor asumate prin protocolul de conciliere o impune, părțile contractului administrativ urmează procedura de încheiere a actului adițional la contractul administrativ.</w:t>
      </w:r>
    </w:p>
    <w:p w14:paraId="4D5E3B02" w14:textId="77777777" w:rsidR="00C610F6" w:rsidRPr="00CB6F7F" w:rsidRDefault="00C610F6" w:rsidP="00AD2853">
      <w:pPr>
        <w:jc w:val="both"/>
        <w:rPr>
          <w:sz w:val="22"/>
          <w:szCs w:val="22"/>
          <w:lang w:val="ro-RO"/>
        </w:rPr>
      </w:pPr>
      <w:r w:rsidRPr="00CB6F7F">
        <w:rPr>
          <w:sz w:val="22"/>
          <w:szCs w:val="22"/>
          <w:lang w:val="ro-RO"/>
        </w:rPr>
        <w:t>(3) Conținutul protocolului de conciliere a conflictului administrativ este opozabil părților participante la procedură în situația unor litigii ulterioare în instanțele judecătorești referitoare sau în legătură cu obligațiile asumate de părțile semnatare.</w:t>
      </w:r>
    </w:p>
    <w:p w14:paraId="330A8BAD" w14:textId="77777777" w:rsidR="00C610F6" w:rsidRPr="00CB6F7F" w:rsidRDefault="00C610F6" w:rsidP="00AD2853">
      <w:pPr>
        <w:jc w:val="both"/>
        <w:rPr>
          <w:sz w:val="22"/>
          <w:szCs w:val="22"/>
          <w:lang w:val="ro-RO"/>
        </w:rPr>
      </w:pPr>
    </w:p>
    <w:p w14:paraId="369D3E6B" w14:textId="27D15BC6" w:rsidR="00C610F6" w:rsidRPr="00CB6F7F" w:rsidRDefault="00C610F6" w:rsidP="00AD2853">
      <w:pPr>
        <w:pStyle w:val="Titlu4"/>
        <w:spacing w:before="120" w:after="120"/>
        <w:jc w:val="both"/>
        <w:rPr>
          <w:sz w:val="22"/>
          <w:szCs w:val="22"/>
        </w:rPr>
      </w:pPr>
      <w:bookmarkStart w:id="3627" w:name="_Toc99364159"/>
      <w:bookmarkStart w:id="3628" w:name="_Toc130974124"/>
      <w:bookmarkStart w:id="3629" w:name="_Toc130974766"/>
      <w:bookmarkStart w:id="3630" w:name="_Toc130976447"/>
      <w:bookmarkStart w:id="3631" w:name="_Toc130997622"/>
      <w:bookmarkStart w:id="3632" w:name="_Toc130998559"/>
      <w:bookmarkStart w:id="3633" w:name="_Toc138144845"/>
      <w:bookmarkStart w:id="3634" w:name="_Toc140586507"/>
      <w:bookmarkStart w:id="3635" w:name="_Toc147404744"/>
      <w:bookmarkStart w:id="3636" w:name="_Toc147846251"/>
      <w:bookmarkStart w:id="3637" w:name="_Toc210230764"/>
      <w:r w:rsidRPr="00CB6F7F">
        <w:rPr>
          <w:sz w:val="22"/>
          <w:szCs w:val="22"/>
        </w:rPr>
        <w:t xml:space="preserve">Art. </w:t>
      </w:r>
      <w:r w:rsidR="00FA7F8E">
        <w:rPr>
          <w:sz w:val="22"/>
          <w:szCs w:val="22"/>
        </w:rPr>
        <w:t>265</w:t>
      </w:r>
      <w:r w:rsidRPr="00CB6F7F">
        <w:rPr>
          <w:sz w:val="22"/>
          <w:szCs w:val="22"/>
        </w:rPr>
        <w:t>. Comunicarea și executarea protocolului de conciliere administrativă</w:t>
      </w:r>
      <w:bookmarkEnd w:id="3627"/>
      <w:bookmarkEnd w:id="3628"/>
      <w:bookmarkEnd w:id="3629"/>
      <w:bookmarkEnd w:id="3630"/>
      <w:bookmarkEnd w:id="3631"/>
      <w:bookmarkEnd w:id="3632"/>
      <w:bookmarkEnd w:id="3633"/>
      <w:bookmarkEnd w:id="3634"/>
      <w:bookmarkEnd w:id="3635"/>
      <w:bookmarkEnd w:id="3636"/>
      <w:bookmarkEnd w:id="3637"/>
    </w:p>
    <w:p w14:paraId="49706F27" w14:textId="77777777" w:rsidR="00C610F6" w:rsidRPr="00CB6F7F" w:rsidRDefault="00C610F6" w:rsidP="00AD2853">
      <w:pPr>
        <w:jc w:val="both"/>
        <w:rPr>
          <w:sz w:val="22"/>
          <w:szCs w:val="22"/>
          <w:lang w:val="ro-RO"/>
        </w:rPr>
      </w:pPr>
      <w:r w:rsidRPr="00CB6F7F">
        <w:rPr>
          <w:sz w:val="22"/>
          <w:szCs w:val="22"/>
          <w:lang w:val="ro-RO"/>
        </w:rPr>
        <w:t>Protocolul de conciliere administrativă se comunică părților interesate sau structurilor aflate în subordinea ori coordonarea unei autorități contractante participante la procedură și se duce la îndeplinire de către acestea dacă au atribuții delegate în materia obligațiilor asumate.</w:t>
      </w:r>
    </w:p>
    <w:p w14:paraId="796514AA" w14:textId="77777777" w:rsidR="00C610F6" w:rsidRPr="00CB6F7F" w:rsidRDefault="00C610F6" w:rsidP="00AD2853">
      <w:pPr>
        <w:jc w:val="both"/>
        <w:rPr>
          <w:sz w:val="22"/>
          <w:szCs w:val="22"/>
          <w:lang w:val="ro-RO"/>
        </w:rPr>
      </w:pPr>
    </w:p>
    <w:p w14:paraId="35D6B45F" w14:textId="19146A37" w:rsidR="00C610F6" w:rsidRPr="00CB6F7F" w:rsidRDefault="00C610F6" w:rsidP="00AD2853">
      <w:pPr>
        <w:pStyle w:val="Titlu4"/>
        <w:spacing w:before="120" w:after="120"/>
        <w:jc w:val="both"/>
        <w:rPr>
          <w:sz w:val="22"/>
          <w:szCs w:val="22"/>
        </w:rPr>
      </w:pPr>
      <w:bookmarkStart w:id="3638" w:name="_Toc99364160"/>
      <w:bookmarkStart w:id="3639" w:name="_Toc130974125"/>
      <w:bookmarkStart w:id="3640" w:name="_Toc130974767"/>
      <w:bookmarkStart w:id="3641" w:name="_Toc130976448"/>
      <w:bookmarkStart w:id="3642" w:name="_Toc130997623"/>
      <w:bookmarkStart w:id="3643" w:name="_Toc130998560"/>
      <w:bookmarkStart w:id="3644" w:name="_Toc138144846"/>
      <w:bookmarkStart w:id="3645" w:name="_Toc140586508"/>
      <w:bookmarkStart w:id="3646" w:name="_Toc147404745"/>
      <w:bookmarkStart w:id="3647" w:name="_Toc147846252"/>
      <w:bookmarkStart w:id="3648" w:name="_Toc210230765"/>
      <w:r w:rsidRPr="00CB6F7F">
        <w:rPr>
          <w:sz w:val="22"/>
          <w:szCs w:val="22"/>
        </w:rPr>
        <w:t xml:space="preserve">Art. </w:t>
      </w:r>
      <w:r w:rsidR="00FA7F8E">
        <w:rPr>
          <w:sz w:val="22"/>
          <w:szCs w:val="22"/>
        </w:rPr>
        <w:t>266</w:t>
      </w:r>
      <w:r w:rsidRPr="00CB6F7F">
        <w:rPr>
          <w:sz w:val="22"/>
          <w:szCs w:val="22"/>
        </w:rPr>
        <w:t>. Căile de atac împotriva protocolului de conciliere administrativă</w:t>
      </w:r>
      <w:bookmarkEnd w:id="3638"/>
      <w:bookmarkEnd w:id="3639"/>
      <w:bookmarkEnd w:id="3640"/>
      <w:bookmarkEnd w:id="3641"/>
      <w:bookmarkEnd w:id="3642"/>
      <w:bookmarkEnd w:id="3643"/>
      <w:bookmarkEnd w:id="3644"/>
      <w:bookmarkEnd w:id="3645"/>
      <w:bookmarkEnd w:id="3646"/>
      <w:bookmarkEnd w:id="3647"/>
      <w:bookmarkEnd w:id="3648"/>
    </w:p>
    <w:p w14:paraId="08D268AC" w14:textId="77777777" w:rsidR="00C610F6" w:rsidRPr="00CB6F7F" w:rsidRDefault="00C610F6" w:rsidP="00AD2853">
      <w:pPr>
        <w:jc w:val="both"/>
        <w:rPr>
          <w:sz w:val="22"/>
          <w:szCs w:val="22"/>
          <w:lang w:val="ro-RO"/>
        </w:rPr>
      </w:pPr>
      <w:r w:rsidRPr="00CB6F7F">
        <w:rPr>
          <w:sz w:val="22"/>
          <w:szCs w:val="22"/>
          <w:lang w:val="ro-RO"/>
        </w:rPr>
        <w:t>Orice persoană care este afectată într-un drept sau interes legitim propriu și care nu a fost parte la procedura de conciliere administrativă poate ataca direct în fața instanței de contencios administrativ protocolul de conciliere administrativă, împreună cu contractul administrativ.</w:t>
      </w:r>
    </w:p>
    <w:p w14:paraId="0B063EE4" w14:textId="77777777" w:rsidR="00C610F6" w:rsidRPr="00CB6F7F" w:rsidRDefault="00C610F6" w:rsidP="00AD2853">
      <w:pPr>
        <w:jc w:val="both"/>
        <w:rPr>
          <w:color w:val="4472C4"/>
          <w:sz w:val="22"/>
          <w:szCs w:val="22"/>
          <w:lang w:val="fr-FR"/>
        </w:rPr>
      </w:pPr>
    </w:p>
    <w:p w14:paraId="09A77158" w14:textId="1283D318" w:rsidR="00C610F6" w:rsidRPr="00CB6F7F" w:rsidRDefault="00C610F6" w:rsidP="00AD2853">
      <w:pPr>
        <w:pStyle w:val="Titlu4"/>
        <w:spacing w:before="120" w:after="120"/>
        <w:jc w:val="both"/>
        <w:rPr>
          <w:sz w:val="22"/>
          <w:szCs w:val="22"/>
        </w:rPr>
      </w:pPr>
      <w:bookmarkStart w:id="3649" w:name="_Toc99364161"/>
      <w:bookmarkStart w:id="3650" w:name="_Toc130974126"/>
      <w:bookmarkStart w:id="3651" w:name="_Toc130974768"/>
      <w:bookmarkStart w:id="3652" w:name="_Toc130976449"/>
      <w:bookmarkStart w:id="3653" w:name="_Toc130997624"/>
      <w:bookmarkStart w:id="3654" w:name="_Toc130998561"/>
      <w:bookmarkStart w:id="3655" w:name="_Toc138144847"/>
      <w:bookmarkStart w:id="3656" w:name="_Toc140586509"/>
      <w:bookmarkStart w:id="3657" w:name="_Toc147404746"/>
      <w:bookmarkStart w:id="3658" w:name="_Toc147846253"/>
      <w:bookmarkStart w:id="3659" w:name="_Toc210230766"/>
      <w:r w:rsidRPr="00CB6F7F">
        <w:rPr>
          <w:sz w:val="22"/>
          <w:szCs w:val="22"/>
        </w:rPr>
        <w:lastRenderedPageBreak/>
        <w:t xml:space="preserve">Art. </w:t>
      </w:r>
      <w:r w:rsidR="00FA7F8E">
        <w:rPr>
          <w:sz w:val="22"/>
          <w:szCs w:val="22"/>
        </w:rPr>
        <w:t>267</w:t>
      </w:r>
      <w:r w:rsidRPr="00CB6F7F">
        <w:rPr>
          <w:sz w:val="22"/>
          <w:szCs w:val="22"/>
        </w:rPr>
        <w:t>. Normele secundare de procedură</w:t>
      </w:r>
      <w:bookmarkEnd w:id="3649"/>
      <w:bookmarkEnd w:id="3650"/>
      <w:bookmarkEnd w:id="3651"/>
      <w:bookmarkEnd w:id="3652"/>
      <w:bookmarkEnd w:id="3653"/>
      <w:bookmarkEnd w:id="3654"/>
      <w:bookmarkEnd w:id="3655"/>
      <w:bookmarkEnd w:id="3656"/>
      <w:bookmarkEnd w:id="3657"/>
      <w:bookmarkEnd w:id="3658"/>
      <w:bookmarkEnd w:id="3659"/>
      <w:r w:rsidRPr="00CB6F7F">
        <w:rPr>
          <w:sz w:val="22"/>
          <w:szCs w:val="22"/>
        </w:rPr>
        <w:t xml:space="preserve"> </w:t>
      </w:r>
    </w:p>
    <w:p w14:paraId="0E981EF2" w14:textId="5EAD7943" w:rsidR="00662D56" w:rsidRPr="00CB6F7F" w:rsidRDefault="00C610F6" w:rsidP="00B456A6">
      <w:pPr>
        <w:jc w:val="both"/>
        <w:rPr>
          <w:sz w:val="22"/>
          <w:szCs w:val="22"/>
          <w:lang w:val="fr-FR"/>
        </w:rPr>
      </w:pPr>
      <w:r w:rsidRPr="00CB6F7F">
        <w:rPr>
          <w:sz w:val="22"/>
          <w:szCs w:val="22"/>
          <w:lang w:val="ro-RO"/>
        </w:rPr>
        <w:t>Autoritățile elaborează norme interne cu privire la procedura concilierii contractelor administrative care, după caz, prevăd și condițiile în care ședințele de dialog administrativ se pot desfășura în regim online.</w:t>
      </w:r>
      <w:r w:rsidR="00DA5CA5" w:rsidRPr="00CB6F7F">
        <w:rPr>
          <w:sz w:val="22"/>
          <w:szCs w:val="22"/>
          <w:lang w:val="fr-FR"/>
        </w:rPr>
        <w:br w:type="page"/>
      </w:r>
      <w:bookmarkStart w:id="3660" w:name="_Toc94538165"/>
      <w:bookmarkStart w:id="3661" w:name="_Toc99359937"/>
      <w:bookmarkStart w:id="3662" w:name="_Toc99364169"/>
      <w:bookmarkStart w:id="3663" w:name="_Toc130907457"/>
      <w:bookmarkStart w:id="3664" w:name="_Toc130913415"/>
      <w:bookmarkStart w:id="3665" w:name="_Toc130972737"/>
      <w:bookmarkStart w:id="3666" w:name="_Toc130973468"/>
      <w:bookmarkStart w:id="3667" w:name="_Toc130973607"/>
      <w:bookmarkStart w:id="3668" w:name="_Toc130973756"/>
      <w:bookmarkStart w:id="3669" w:name="_Toc130974172"/>
      <w:bookmarkStart w:id="3670" w:name="_Toc130974814"/>
      <w:bookmarkStart w:id="3671" w:name="_Toc130976495"/>
      <w:bookmarkStart w:id="3672" w:name="_Toc138144848"/>
      <w:bookmarkStart w:id="3673" w:name="_Toc140586510"/>
      <w:bookmarkStart w:id="3674" w:name="_Toc147404747"/>
      <w:bookmarkStart w:id="3675" w:name="_Hlk99281434"/>
    </w:p>
    <w:p w14:paraId="7CE7D9CA" w14:textId="77777777" w:rsidR="009F0288" w:rsidRPr="00C53C39" w:rsidRDefault="009F0288" w:rsidP="00AD2853">
      <w:pPr>
        <w:pStyle w:val="Titlu1"/>
        <w:spacing w:before="120" w:after="120"/>
        <w:jc w:val="center"/>
        <w:rPr>
          <w:b/>
          <w:sz w:val="22"/>
          <w:szCs w:val="22"/>
        </w:rPr>
      </w:pPr>
      <w:bookmarkStart w:id="3676" w:name="_Toc147846254"/>
      <w:bookmarkStart w:id="3677" w:name="_Toc210230767"/>
      <w:r w:rsidRPr="00C53C39">
        <w:rPr>
          <w:b/>
          <w:sz w:val="22"/>
          <w:szCs w:val="22"/>
        </w:rPr>
        <w:lastRenderedPageBreak/>
        <w:t>TITLUL VII JURISDICȚIA ADMINISTRATIVĂ</w:t>
      </w:r>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6"/>
      <w:bookmarkEnd w:id="3677"/>
    </w:p>
    <w:bookmarkEnd w:id="3675"/>
    <w:p w14:paraId="659B1D35" w14:textId="77777777" w:rsidR="009F0288" w:rsidRPr="00CB6F7F" w:rsidRDefault="009F0288" w:rsidP="00AD2853">
      <w:pPr>
        <w:jc w:val="center"/>
        <w:rPr>
          <w:b/>
          <w:color w:val="0070C0"/>
          <w:sz w:val="22"/>
          <w:szCs w:val="22"/>
          <w:lang w:val="ro-RO"/>
        </w:rPr>
      </w:pPr>
    </w:p>
    <w:p w14:paraId="76CD648F" w14:textId="17F6CE26" w:rsidR="00423151" w:rsidRPr="00CB6F7F" w:rsidRDefault="00423151" w:rsidP="00AD2853">
      <w:pPr>
        <w:pStyle w:val="Titlu2"/>
        <w:spacing w:before="120" w:after="120"/>
        <w:jc w:val="center"/>
        <w:rPr>
          <w:i/>
          <w:sz w:val="22"/>
          <w:szCs w:val="22"/>
          <w:lang w:val="ro-RO"/>
        </w:rPr>
      </w:pPr>
      <w:bookmarkStart w:id="3678" w:name="_Toc130973466"/>
      <w:bookmarkStart w:id="3679" w:name="_Toc130973605"/>
      <w:bookmarkStart w:id="3680" w:name="_Toc130973746"/>
      <w:bookmarkStart w:id="3681" w:name="_Toc130974128"/>
      <w:bookmarkStart w:id="3682" w:name="_Toc130974770"/>
      <w:bookmarkStart w:id="3683" w:name="_Toc130976451"/>
      <w:bookmarkStart w:id="3684" w:name="_Toc130997626"/>
      <w:bookmarkStart w:id="3685" w:name="_Toc130998563"/>
      <w:bookmarkStart w:id="3686" w:name="_Toc138144850"/>
      <w:bookmarkStart w:id="3687" w:name="_Toc140586512"/>
      <w:bookmarkStart w:id="3688" w:name="_Toc147404749"/>
      <w:bookmarkStart w:id="3689" w:name="_Toc147846256"/>
      <w:bookmarkStart w:id="3690" w:name="_Toc210230768"/>
      <w:r w:rsidRPr="00CB6F7F">
        <w:rPr>
          <w:i/>
          <w:sz w:val="22"/>
          <w:szCs w:val="22"/>
          <w:lang w:val="ro-RO"/>
        </w:rPr>
        <w:t>Secțiunea I</w:t>
      </w:r>
      <w:r w:rsidR="00062166" w:rsidRPr="00CB6F7F">
        <w:rPr>
          <w:i/>
          <w:sz w:val="22"/>
          <w:szCs w:val="22"/>
          <w:lang w:val="ro-RO"/>
        </w:rPr>
        <w:t>.</w:t>
      </w:r>
      <w:r w:rsidRPr="00CB6F7F">
        <w:rPr>
          <w:i/>
          <w:sz w:val="22"/>
          <w:szCs w:val="22"/>
          <w:lang w:val="ro-RO"/>
        </w:rPr>
        <w:t xml:space="preserve"> Dispoziții generale</w:t>
      </w:r>
      <w:bookmarkEnd w:id="3678"/>
      <w:bookmarkEnd w:id="3679"/>
      <w:bookmarkEnd w:id="3680"/>
      <w:bookmarkEnd w:id="3681"/>
      <w:bookmarkEnd w:id="3682"/>
      <w:bookmarkEnd w:id="3683"/>
      <w:bookmarkEnd w:id="3684"/>
      <w:bookmarkEnd w:id="3685"/>
      <w:bookmarkEnd w:id="3686"/>
      <w:bookmarkEnd w:id="3687"/>
      <w:bookmarkEnd w:id="3688"/>
      <w:bookmarkEnd w:id="3689"/>
      <w:bookmarkEnd w:id="3690"/>
    </w:p>
    <w:p w14:paraId="4097BB69" w14:textId="77777777" w:rsidR="00423151" w:rsidRPr="00CB6F7F" w:rsidRDefault="00423151" w:rsidP="00AD2853">
      <w:pPr>
        <w:rPr>
          <w:sz w:val="22"/>
          <w:szCs w:val="22"/>
          <w:lang w:val="ro-RO" w:eastAsia="x-none"/>
        </w:rPr>
      </w:pPr>
    </w:p>
    <w:p w14:paraId="17FD6F8F" w14:textId="75BA9006" w:rsidR="00934150" w:rsidRDefault="00423151" w:rsidP="00AD2853">
      <w:pPr>
        <w:pStyle w:val="Titlu4"/>
        <w:spacing w:before="120" w:after="120"/>
        <w:jc w:val="both"/>
        <w:rPr>
          <w:sz w:val="22"/>
          <w:szCs w:val="22"/>
        </w:rPr>
      </w:pPr>
      <w:bookmarkStart w:id="3691" w:name="_Toc130974130"/>
      <w:bookmarkStart w:id="3692" w:name="_Toc130974772"/>
      <w:bookmarkStart w:id="3693" w:name="_Toc130976453"/>
      <w:bookmarkStart w:id="3694" w:name="_Toc130997628"/>
      <w:bookmarkStart w:id="3695" w:name="_Toc130998565"/>
      <w:bookmarkStart w:id="3696" w:name="_Toc138144851"/>
      <w:bookmarkStart w:id="3697" w:name="_Toc140586513"/>
      <w:bookmarkStart w:id="3698" w:name="_Toc147404750"/>
      <w:bookmarkStart w:id="3699" w:name="_Toc147846257"/>
      <w:bookmarkStart w:id="3700" w:name="_Toc210230769"/>
      <w:r w:rsidRPr="00CB6F7F">
        <w:rPr>
          <w:sz w:val="22"/>
          <w:szCs w:val="22"/>
        </w:rPr>
        <w:t xml:space="preserve">Art. </w:t>
      </w:r>
      <w:r w:rsidR="00FA7F8E">
        <w:rPr>
          <w:sz w:val="22"/>
          <w:szCs w:val="22"/>
        </w:rPr>
        <w:t>268</w:t>
      </w:r>
      <w:r w:rsidRPr="00CB6F7F">
        <w:rPr>
          <w:sz w:val="22"/>
          <w:szCs w:val="22"/>
        </w:rPr>
        <w:t xml:space="preserve">. </w:t>
      </w:r>
      <w:r w:rsidR="00B33806">
        <w:rPr>
          <w:sz w:val="22"/>
          <w:szCs w:val="22"/>
        </w:rPr>
        <w:t>Definiția și c</w:t>
      </w:r>
      <w:r w:rsidRPr="00CB6F7F">
        <w:rPr>
          <w:sz w:val="22"/>
          <w:szCs w:val="22"/>
        </w:rPr>
        <w:t>aracterele jurisdicțiilor speciale administrative</w:t>
      </w:r>
      <w:bookmarkEnd w:id="3691"/>
      <w:bookmarkEnd w:id="3692"/>
      <w:bookmarkEnd w:id="3693"/>
      <w:bookmarkEnd w:id="3694"/>
      <w:bookmarkEnd w:id="3695"/>
      <w:bookmarkEnd w:id="3696"/>
      <w:bookmarkEnd w:id="3697"/>
      <w:bookmarkEnd w:id="3698"/>
      <w:bookmarkEnd w:id="3699"/>
      <w:bookmarkEnd w:id="3700"/>
    </w:p>
    <w:p w14:paraId="3EC5F7F2" w14:textId="4404743C" w:rsidR="00B33806" w:rsidRPr="00C53C39" w:rsidRDefault="00B33806" w:rsidP="002C130C">
      <w:pPr>
        <w:rPr>
          <w:sz w:val="22"/>
          <w:szCs w:val="22"/>
          <w:lang w:val="ro-RO"/>
        </w:rPr>
      </w:pPr>
      <w:r w:rsidRPr="002C130C">
        <w:rPr>
          <w:sz w:val="22"/>
          <w:szCs w:val="22"/>
          <w:lang w:val="ro-RO" w:eastAsia="en-GB"/>
        </w:rPr>
        <w:t>(1) Jurisdicția specială administrativă reprezintă activitatea înfăptuită de o autoritate care, potrivit legii organice, are competenţa de soluţionare a unui conflict privind un act administrativ ori un contract administrativ, după caz, după o procedură bazată pe principiile prevăzute la art. 270.</w:t>
      </w:r>
    </w:p>
    <w:p w14:paraId="70AD6E34" w14:textId="13A14C40" w:rsidR="00423151" w:rsidRPr="00CB6F7F" w:rsidRDefault="00B33806" w:rsidP="00AD2853">
      <w:pPr>
        <w:jc w:val="both"/>
        <w:rPr>
          <w:i/>
          <w:iCs/>
          <w:color w:val="2F5496"/>
          <w:sz w:val="22"/>
          <w:szCs w:val="22"/>
          <w:lang w:val="ro-RO"/>
        </w:rPr>
      </w:pPr>
      <w:r>
        <w:rPr>
          <w:sz w:val="22"/>
          <w:szCs w:val="22"/>
          <w:lang w:val="ro-RO"/>
        </w:rPr>
        <w:t>(2)</w:t>
      </w:r>
      <w:r w:rsidR="0081300E">
        <w:rPr>
          <w:sz w:val="22"/>
          <w:szCs w:val="22"/>
          <w:lang w:val="ro-RO"/>
        </w:rPr>
        <w:t xml:space="preserve"> </w:t>
      </w:r>
      <w:r w:rsidR="00423151" w:rsidRPr="00CB6F7F">
        <w:rPr>
          <w:sz w:val="22"/>
          <w:szCs w:val="22"/>
          <w:lang w:val="ro-RO"/>
        </w:rPr>
        <w:t>Jurisdicțiile speciale administrative sunt facultative și gratuite.</w:t>
      </w:r>
    </w:p>
    <w:p w14:paraId="4869B601" w14:textId="77777777" w:rsidR="00423151" w:rsidRPr="00CB6F7F" w:rsidRDefault="00423151" w:rsidP="00AD2853">
      <w:pPr>
        <w:jc w:val="both"/>
        <w:rPr>
          <w:sz w:val="22"/>
          <w:szCs w:val="22"/>
          <w:lang w:val="ro-RO"/>
        </w:rPr>
      </w:pPr>
    </w:p>
    <w:p w14:paraId="1A781A9C" w14:textId="7E3E1991" w:rsidR="00423151" w:rsidRPr="00CB6F7F" w:rsidRDefault="00423151" w:rsidP="00AD2853">
      <w:pPr>
        <w:pStyle w:val="Titlu4"/>
        <w:spacing w:before="120" w:after="120"/>
        <w:jc w:val="both"/>
        <w:rPr>
          <w:sz w:val="22"/>
          <w:szCs w:val="22"/>
        </w:rPr>
      </w:pPr>
      <w:bookmarkStart w:id="3701" w:name="_Toc130974131"/>
      <w:bookmarkStart w:id="3702" w:name="_Toc130974773"/>
      <w:bookmarkStart w:id="3703" w:name="_Toc130976454"/>
      <w:bookmarkStart w:id="3704" w:name="_Toc130997629"/>
      <w:bookmarkStart w:id="3705" w:name="_Toc130998566"/>
      <w:bookmarkStart w:id="3706" w:name="_Toc138144852"/>
      <w:bookmarkStart w:id="3707" w:name="_Toc140586514"/>
      <w:bookmarkStart w:id="3708" w:name="_Toc147404751"/>
      <w:bookmarkStart w:id="3709" w:name="_Toc147846258"/>
      <w:bookmarkStart w:id="3710" w:name="_Toc210230770"/>
      <w:r w:rsidRPr="00CB6F7F">
        <w:rPr>
          <w:sz w:val="22"/>
          <w:szCs w:val="22"/>
        </w:rPr>
        <w:t xml:space="preserve">Art. </w:t>
      </w:r>
      <w:r w:rsidR="00FA7F8E">
        <w:rPr>
          <w:sz w:val="22"/>
          <w:szCs w:val="22"/>
        </w:rPr>
        <w:t>269</w:t>
      </w:r>
      <w:r w:rsidRPr="00CB6F7F">
        <w:rPr>
          <w:sz w:val="22"/>
          <w:szCs w:val="22"/>
        </w:rPr>
        <w:t>. Principiile procedurii administrativ-jurisdicționale</w:t>
      </w:r>
      <w:bookmarkEnd w:id="3701"/>
      <w:bookmarkEnd w:id="3702"/>
      <w:bookmarkEnd w:id="3703"/>
      <w:bookmarkEnd w:id="3704"/>
      <w:bookmarkEnd w:id="3705"/>
      <w:bookmarkEnd w:id="3706"/>
      <w:bookmarkEnd w:id="3707"/>
      <w:bookmarkEnd w:id="3708"/>
      <w:bookmarkEnd w:id="3709"/>
      <w:bookmarkEnd w:id="3710"/>
    </w:p>
    <w:p w14:paraId="0CA188C6" w14:textId="77777777" w:rsidR="00423151" w:rsidRPr="00CB6F7F" w:rsidRDefault="00423151" w:rsidP="00AD2853">
      <w:pPr>
        <w:jc w:val="both"/>
        <w:rPr>
          <w:sz w:val="22"/>
          <w:szCs w:val="22"/>
          <w:lang w:val="ro-RO"/>
        </w:rPr>
      </w:pPr>
      <w:r w:rsidRPr="00CB6F7F">
        <w:rPr>
          <w:sz w:val="22"/>
          <w:szCs w:val="22"/>
          <w:lang w:val="ro-RO"/>
        </w:rPr>
        <w:t>Procedura administrativ-jurisdicțională este guvernată de:</w:t>
      </w:r>
    </w:p>
    <w:p w14:paraId="2C08CCF4" w14:textId="50A8FE10" w:rsidR="00423151" w:rsidRPr="00CB6F7F" w:rsidRDefault="001E56F6" w:rsidP="001E56F6">
      <w:pPr>
        <w:pStyle w:val="ListParagraph1"/>
        <w:ind w:left="0"/>
        <w:jc w:val="both"/>
        <w:rPr>
          <w:sz w:val="22"/>
          <w:szCs w:val="22"/>
          <w:lang w:val="ro-RO"/>
        </w:rPr>
      </w:pPr>
      <w:r>
        <w:rPr>
          <w:sz w:val="22"/>
          <w:szCs w:val="22"/>
          <w:lang w:val="ro-RO"/>
        </w:rPr>
        <w:t xml:space="preserve">a) </w:t>
      </w:r>
      <w:r w:rsidR="00423151" w:rsidRPr="00CB6F7F">
        <w:rPr>
          <w:sz w:val="22"/>
          <w:szCs w:val="22"/>
          <w:lang w:val="ro-RO"/>
        </w:rPr>
        <w:t>principiul contradictorialității;</w:t>
      </w:r>
    </w:p>
    <w:p w14:paraId="68AB68E1" w14:textId="60E482E4" w:rsidR="00423151" w:rsidRPr="00CB6F7F" w:rsidRDefault="001E56F6" w:rsidP="001E56F6">
      <w:pPr>
        <w:pStyle w:val="ListParagraph1"/>
        <w:ind w:left="0"/>
        <w:jc w:val="both"/>
        <w:rPr>
          <w:sz w:val="22"/>
          <w:szCs w:val="22"/>
          <w:lang w:val="ro-RO"/>
        </w:rPr>
      </w:pPr>
      <w:r>
        <w:rPr>
          <w:sz w:val="22"/>
          <w:szCs w:val="22"/>
          <w:lang w:val="ro-RO"/>
        </w:rPr>
        <w:t xml:space="preserve">b) </w:t>
      </w:r>
      <w:r w:rsidR="00423151" w:rsidRPr="00CB6F7F">
        <w:rPr>
          <w:sz w:val="22"/>
          <w:szCs w:val="22"/>
          <w:lang w:val="ro-RO"/>
        </w:rPr>
        <w:t>principiul asigurării dreptului la apărare și independenței activității administrativ-jurisdicționale față de părțile litigiului.</w:t>
      </w:r>
    </w:p>
    <w:p w14:paraId="12E38171" w14:textId="77777777" w:rsidR="00423151" w:rsidRPr="00CB6F7F" w:rsidRDefault="00423151" w:rsidP="00AD2853">
      <w:pPr>
        <w:jc w:val="both"/>
        <w:rPr>
          <w:sz w:val="22"/>
          <w:szCs w:val="22"/>
          <w:lang w:val="fr-FR"/>
        </w:rPr>
      </w:pPr>
    </w:p>
    <w:p w14:paraId="3CE98FA3" w14:textId="71BBD423" w:rsidR="00423151" w:rsidRPr="00CB6F7F" w:rsidRDefault="00423151" w:rsidP="00AD2853">
      <w:pPr>
        <w:pStyle w:val="Titlu4"/>
        <w:spacing w:before="120" w:after="120"/>
        <w:jc w:val="both"/>
        <w:rPr>
          <w:sz w:val="22"/>
          <w:szCs w:val="22"/>
        </w:rPr>
      </w:pPr>
      <w:bookmarkStart w:id="3711" w:name="_Toc130974132"/>
      <w:bookmarkStart w:id="3712" w:name="_Toc130974774"/>
      <w:bookmarkStart w:id="3713" w:name="_Toc130976455"/>
      <w:bookmarkStart w:id="3714" w:name="_Toc130997630"/>
      <w:bookmarkStart w:id="3715" w:name="_Toc130998567"/>
      <w:bookmarkStart w:id="3716" w:name="_Toc138144853"/>
      <w:bookmarkStart w:id="3717" w:name="_Toc140586515"/>
      <w:bookmarkStart w:id="3718" w:name="_Toc147404752"/>
      <w:bookmarkStart w:id="3719" w:name="_Toc147846259"/>
      <w:bookmarkStart w:id="3720" w:name="_Toc210230771"/>
      <w:r w:rsidRPr="00CB6F7F">
        <w:rPr>
          <w:sz w:val="22"/>
          <w:szCs w:val="22"/>
        </w:rPr>
        <w:t xml:space="preserve">Art. </w:t>
      </w:r>
      <w:r w:rsidR="00FA7F8E">
        <w:rPr>
          <w:sz w:val="22"/>
          <w:szCs w:val="22"/>
        </w:rPr>
        <w:t>270</w:t>
      </w:r>
      <w:r w:rsidRPr="00CB6F7F">
        <w:rPr>
          <w:sz w:val="22"/>
          <w:szCs w:val="22"/>
        </w:rPr>
        <w:t>. Regimul juridic aplicabil procedurii administrativ-jurisdicționale</w:t>
      </w:r>
      <w:bookmarkEnd w:id="3711"/>
      <w:bookmarkEnd w:id="3712"/>
      <w:bookmarkEnd w:id="3713"/>
      <w:bookmarkEnd w:id="3714"/>
      <w:bookmarkEnd w:id="3715"/>
      <w:bookmarkEnd w:id="3716"/>
      <w:bookmarkEnd w:id="3717"/>
      <w:bookmarkEnd w:id="3718"/>
      <w:bookmarkEnd w:id="3719"/>
      <w:bookmarkEnd w:id="3720"/>
    </w:p>
    <w:p w14:paraId="673833E8" w14:textId="6E44120A" w:rsidR="00423151" w:rsidRPr="00CB6F7F" w:rsidRDefault="00423151" w:rsidP="00AD2853">
      <w:pPr>
        <w:jc w:val="both"/>
        <w:rPr>
          <w:sz w:val="22"/>
          <w:szCs w:val="22"/>
          <w:lang w:val="ro-RO"/>
        </w:rPr>
      </w:pPr>
      <w:r w:rsidRPr="00CB6F7F">
        <w:rPr>
          <w:sz w:val="22"/>
          <w:szCs w:val="22"/>
          <w:lang w:val="ro-RO"/>
        </w:rPr>
        <w:t xml:space="preserve">Procedura administrativ-jurisdicțională se stabilește prin lege specială. În completare, se aplică dispozițiile prezentului </w:t>
      </w:r>
      <w:r w:rsidR="00B1660E" w:rsidRPr="00CB6F7F">
        <w:rPr>
          <w:sz w:val="22"/>
          <w:szCs w:val="22"/>
          <w:lang w:val="ro-RO"/>
        </w:rPr>
        <w:t xml:space="preserve">cod </w:t>
      </w:r>
      <w:r w:rsidRPr="00CB6F7F">
        <w:rPr>
          <w:sz w:val="22"/>
          <w:szCs w:val="22"/>
          <w:lang w:val="ro-RO"/>
        </w:rPr>
        <w:t>și, respectiv, dispozițiile Legii nr. 134/2010, republicată, cu modificările</w:t>
      </w:r>
      <w:r w:rsidR="004515D2" w:rsidRPr="00CB6F7F">
        <w:rPr>
          <w:sz w:val="22"/>
          <w:szCs w:val="22"/>
          <w:lang w:val="ro-RO"/>
        </w:rPr>
        <w:t xml:space="preserve"> și completările</w:t>
      </w:r>
      <w:r w:rsidRPr="00CB6F7F">
        <w:rPr>
          <w:sz w:val="22"/>
          <w:szCs w:val="22"/>
          <w:lang w:val="ro-RO"/>
        </w:rPr>
        <w:t xml:space="preserve"> ulterioare.</w:t>
      </w:r>
    </w:p>
    <w:p w14:paraId="722C475C" w14:textId="77777777" w:rsidR="00934150" w:rsidRPr="00CB6F7F" w:rsidRDefault="00934150" w:rsidP="00AD2853">
      <w:pPr>
        <w:jc w:val="both"/>
        <w:rPr>
          <w:sz w:val="22"/>
          <w:szCs w:val="22"/>
          <w:lang w:val="ro-RO"/>
        </w:rPr>
      </w:pPr>
    </w:p>
    <w:p w14:paraId="27BA8CD5" w14:textId="77777777" w:rsidR="00B01A54" w:rsidRPr="00CB6F7F" w:rsidRDefault="00B01A54" w:rsidP="00AD2853">
      <w:pPr>
        <w:pStyle w:val="Titlu2"/>
        <w:spacing w:before="120" w:after="120"/>
        <w:jc w:val="center"/>
        <w:rPr>
          <w:i/>
          <w:sz w:val="22"/>
          <w:szCs w:val="22"/>
          <w:lang w:val="ro-RO"/>
        </w:rPr>
      </w:pPr>
      <w:bookmarkStart w:id="3721" w:name="_Toc94538170"/>
      <w:bookmarkStart w:id="3722" w:name="_Toc99359940"/>
      <w:bookmarkStart w:id="3723" w:name="_Toc99364175"/>
      <w:bookmarkStart w:id="3724" w:name="_Toc130907460"/>
      <w:bookmarkStart w:id="3725" w:name="_Toc130913418"/>
      <w:bookmarkStart w:id="3726" w:name="_Toc130972740"/>
      <w:bookmarkStart w:id="3727" w:name="_Toc130973471"/>
      <w:bookmarkStart w:id="3728" w:name="_Toc130973610"/>
      <w:bookmarkStart w:id="3729" w:name="_Toc130973759"/>
      <w:bookmarkStart w:id="3730" w:name="_Toc130974178"/>
      <w:bookmarkStart w:id="3731" w:name="_Toc130974820"/>
      <w:bookmarkStart w:id="3732" w:name="_Toc130976501"/>
      <w:bookmarkStart w:id="3733" w:name="_Toc138144854"/>
      <w:bookmarkStart w:id="3734" w:name="_Toc140586516"/>
      <w:bookmarkStart w:id="3735" w:name="_Toc147404753"/>
      <w:bookmarkStart w:id="3736" w:name="_Toc147846260"/>
      <w:bookmarkStart w:id="3737" w:name="_Toc210230772"/>
      <w:bookmarkStart w:id="3738" w:name="_Hlk99281454"/>
      <w:r w:rsidRPr="00CB6F7F">
        <w:rPr>
          <w:i/>
          <w:sz w:val="22"/>
          <w:szCs w:val="22"/>
          <w:lang w:val="ro-RO"/>
        </w:rPr>
        <w:t>Secțiunea II Posibilitatea acțiunii judiciare directe împotriva actelor administrative susceptibile de control administrativ-jurisdicțional</w:t>
      </w:r>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p>
    <w:bookmarkEnd w:id="3738"/>
    <w:p w14:paraId="3AB99D53" w14:textId="77777777" w:rsidR="002D4C4F" w:rsidRPr="00CB6F7F" w:rsidRDefault="002D4C4F" w:rsidP="00AD2853">
      <w:pPr>
        <w:rPr>
          <w:sz w:val="22"/>
          <w:szCs w:val="22"/>
          <w:lang w:val="ro-RO" w:eastAsia="en-GB"/>
        </w:rPr>
      </w:pPr>
    </w:p>
    <w:p w14:paraId="7DD539BD" w14:textId="673E34FE" w:rsidR="00423151" w:rsidRPr="00CB6F7F" w:rsidRDefault="00423151" w:rsidP="00AD2853">
      <w:pPr>
        <w:pStyle w:val="Titlu4"/>
        <w:spacing w:before="120" w:after="120"/>
        <w:jc w:val="both"/>
        <w:rPr>
          <w:sz w:val="22"/>
          <w:szCs w:val="22"/>
        </w:rPr>
      </w:pPr>
      <w:bookmarkStart w:id="3739" w:name="_Toc130974134"/>
      <w:bookmarkStart w:id="3740" w:name="_Toc130974776"/>
      <w:bookmarkStart w:id="3741" w:name="_Toc130976457"/>
      <w:bookmarkStart w:id="3742" w:name="_Toc130997632"/>
      <w:bookmarkStart w:id="3743" w:name="_Toc130998569"/>
      <w:bookmarkStart w:id="3744" w:name="_Toc138144855"/>
      <w:bookmarkStart w:id="3745" w:name="_Toc140586517"/>
      <w:bookmarkStart w:id="3746" w:name="_Toc147404754"/>
      <w:bookmarkStart w:id="3747" w:name="_Toc147846261"/>
      <w:bookmarkStart w:id="3748" w:name="_Toc210230773"/>
      <w:r w:rsidRPr="00CB6F7F">
        <w:rPr>
          <w:sz w:val="22"/>
          <w:szCs w:val="22"/>
        </w:rPr>
        <w:t xml:space="preserve">Art. </w:t>
      </w:r>
      <w:r w:rsidR="00FA7F8E">
        <w:rPr>
          <w:sz w:val="22"/>
          <w:szCs w:val="22"/>
        </w:rPr>
        <w:t>271</w:t>
      </w:r>
      <w:r w:rsidRPr="00CB6F7F">
        <w:rPr>
          <w:sz w:val="22"/>
          <w:szCs w:val="22"/>
        </w:rPr>
        <w:t>. Posibilitatea de a formula acțiune judiciară fără a urma procedura administrativ-jurisdicțională</w:t>
      </w:r>
      <w:bookmarkEnd w:id="3739"/>
      <w:bookmarkEnd w:id="3740"/>
      <w:bookmarkEnd w:id="3741"/>
      <w:bookmarkEnd w:id="3742"/>
      <w:bookmarkEnd w:id="3743"/>
      <w:bookmarkEnd w:id="3744"/>
      <w:bookmarkEnd w:id="3745"/>
      <w:bookmarkEnd w:id="3746"/>
      <w:bookmarkEnd w:id="3747"/>
      <w:bookmarkEnd w:id="3748"/>
    </w:p>
    <w:p w14:paraId="7814F786" w14:textId="17285C65" w:rsidR="00423151" w:rsidRPr="00CB6F7F" w:rsidRDefault="00423151" w:rsidP="00AD2853">
      <w:pPr>
        <w:jc w:val="both"/>
        <w:rPr>
          <w:sz w:val="22"/>
          <w:szCs w:val="22"/>
          <w:lang w:val="ro-RO"/>
        </w:rPr>
      </w:pPr>
      <w:r w:rsidRPr="00CB6F7F">
        <w:rPr>
          <w:sz w:val="22"/>
          <w:szCs w:val="22"/>
          <w:lang w:val="ro-RO"/>
        </w:rPr>
        <w:t xml:space="preserve">(1) Actele administrative și contractele administrative susceptibile, potrivit legii organice, să facă obiectul unei jurisdicții speciale administrative pot fi atacate la instanța de contencios administrativ. </w:t>
      </w:r>
    </w:p>
    <w:p w14:paraId="5768D739" w14:textId="78D24ADF" w:rsidR="00423151" w:rsidRPr="00CB6F7F" w:rsidRDefault="00423151" w:rsidP="00AD2853">
      <w:pPr>
        <w:jc w:val="both"/>
        <w:rPr>
          <w:sz w:val="22"/>
          <w:szCs w:val="22"/>
          <w:lang w:val="ro-RO"/>
        </w:rPr>
      </w:pPr>
      <w:r w:rsidRPr="00CB6F7F">
        <w:rPr>
          <w:sz w:val="22"/>
          <w:szCs w:val="22"/>
          <w:lang w:val="ro-RO"/>
        </w:rPr>
        <w:t>(2) În situați</w:t>
      </w:r>
      <w:r w:rsidR="00596C2D" w:rsidRPr="00CB6F7F">
        <w:rPr>
          <w:sz w:val="22"/>
          <w:szCs w:val="22"/>
          <w:lang w:val="ro-RO"/>
        </w:rPr>
        <w:t>a prevăzută la alin. (1)</w:t>
      </w:r>
      <w:r w:rsidRPr="00CB6F7F">
        <w:rPr>
          <w:sz w:val="22"/>
          <w:szCs w:val="22"/>
          <w:lang w:val="ro-RO"/>
        </w:rPr>
        <w:t xml:space="preserve">, formularea </w:t>
      </w:r>
      <w:r w:rsidR="00A3357C">
        <w:rPr>
          <w:sz w:val="22"/>
          <w:szCs w:val="22"/>
          <w:lang w:val="ro-RO"/>
        </w:rPr>
        <w:t>plângerii prealabile reglementată la art. 3 alin. (2), lit. m)</w:t>
      </w:r>
      <w:r w:rsidRPr="00CB6F7F">
        <w:rPr>
          <w:sz w:val="22"/>
          <w:szCs w:val="22"/>
          <w:lang w:val="ro-RO"/>
        </w:rPr>
        <w:t xml:space="preserve"> este obligatorie.</w:t>
      </w:r>
    </w:p>
    <w:p w14:paraId="6C15962C" w14:textId="77777777" w:rsidR="000342DA" w:rsidRPr="00CB6F7F" w:rsidRDefault="000342DA" w:rsidP="00AD2853">
      <w:pPr>
        <w:jc w:val="both"/>
        <w:rPr>
          <w:sz w:val="22"/>
          <w:szCs w:val="22"/>
          <w:lang w:val="fr-FR"/>
        </w:rPr>
      </w:pPr>
    </w:p>
    <w:p w14:paraId="132F087A" w14:textId="513F71AB" w:rsidR="00423151" w:rsidRPr="00CB6F7F" w:rsidRDefault="00423151" w:rsidP="00AD2853">
      <w:pPr>
        <w:pStyle w:val="Titlu4"/>
        <w:spacing w:before="120" w:after="120"/>
        <w:jc w:val="both"/>
        <w:rPr>
          <w:sz w:val="22"/>
          <w:szCs w:val="22"/>
        </w:rPr>
      </w:pPr>
      <w:bookmarkStart w:id="3749" w:name="_Toc130974135"/>
      <w:bookmarkStart w:id="3750" w:name="_Toc130974777"/>
      <w:bookmarkStart w:id="3751" w:name="_Toc130976458"/>
      <w:bookmarkStart w:id="3752" w:name="_Toc130997633"/>
      <w:bookmarkStart w:id="3753" w:name="_Toc130998570"/>
      <w:bookmarkStart w:id="3754" w:name="_Toc138144856"/>
      <w:bookmarkStart w:id="3755" w:name="_Toc140586518"/>
      <w:bookmarkStart w:id="3756" w:name="_Toc147404755"/>
      <w:bookmarkStart w:id="3757" w:name="_Toc147846262"/>
      <w:bookmarkStart w:id="3758" w:name="_Toc210230774"/>
      <w:r w:rsidRPr="00CB6F7F">
        <w:rPr>
          <w:sz w:val="22"/>
          <w:szCs w:val="22"/>
        </w:rPr>
        <w:t xml:space="preserve">Art. </w:t>
      </w:r>
      <w:r w:rsidR="00FA7F8E">
        <w:rPr>
          <w:sz w:val="22"/>
          <w:szCs w:val="22"/>
        </w:rPr>
        <w:t>272</w:t>
      </w:r>
      <w:r w:rsidRPr="00CB6F7F">
        <w:rPr>
          <w:sz w:val="22"/>
          <w:szCs w:val="22"/>
        </w:rPr>
        <w:t>. Posibilitatea de a renunța la calea de atac administrativ-jurisdicțională</w:t>
      </w:r>
      <w:bookmarkEnd w:id="3749"/>
      <w:bookmarkEnd w:id="3750"/>
      <w:bookmarkEnd w:id="3751"/>
      <w:bookmarkEnd w:id="3752"/>
      <w:bookmarkEnd w:id="3753"/>
      <w:bookmarkEnd w:id="3754"/>
      <w:bookmarkEnd w:id="3755"/>
      <w:bookmarkEnd w:id="3756"/>
      <w:bookmarkEnd w:id="3757"/>
      <w:bookmarkEnd w:id="3758"/>
      <w:r w:rsidRPr="00CB6F7F">
        <w:rPr>
          <w:sz w:val="22"/>
          <w:szCs w:val="22"/>
        </w:rPr>
        <w:t xml:space="preserve"> </w:t>
      </w:r>
    </w:p>
    <w:p w14:paraId="0E64F8C8" w14:textId="622FC94A" w:rsidR="00423151" w:rsidRPr="00CB6F7F" w:rsidRDefault="00423151" w:rsidP="00AD2853">
      <w:pPr>
        <w:jc w:val="both"/>
        <w:rPr>
          <w:sz w:val="22"/>
          <w:szCs w:val="22"/>
          <w:lang w:val="ro-RO"/>
        </w:rPr>
      </w:pPr>
      <w:r w:rsidRPr="00CB6F7F">
        <w:rPr>
          <w:sz w:val="22"/>
          <w:szCs w:val="22"/>
          <w:lang w:val="ro-RO"/>
        </w:rPr>
        <w:t xml:space="preserve">(1) Actul administrativ-jurisdicțional pentru care, prin lege organică, se prevede o cale de atac în fața unei alte jurisdicții speciale administrative poate fi atacat la instanța de contencios administrativ. </w:t>
      </w:r>
    </w:p>
    <w:p w14:paraId="52A8B692" w14:textId="77777777" w:rsidR="00423151" w:rsidRPr="00CB6F7F" w:rsidRDefault="00423151" w:rsidP="00AD2853">
      <w:pPr>
        <w:jc w:val="both"/>
        <w:rPr>
          <w:sz w:val="22"/>
          <w:szCs w:val="22"/>
          <w:lang w:val="ro-RO"/>
        </w:rPr>
      </w:pPr>
      <w:r w:rsidRPr="00CB6F7F">
        <w:rPr>
          <w:sz w:val="22"/>
          <w:szCs w:val="22"/>
          <w:lang w:val="ro-RO"/>
        </w:rPr>
        <w:t xml:space="preserve">(2) Partea </w:t>
      </w:r>
      <w:r w:rsidR="00596C2D" w:rsidRPr="00CB6F7F">
        <w:rPr>
          <w:sz w:val="22"/>
          <w:szCs w:val="22"/>
          <w:lang w:val="ro-RO"/>
        </w:rPr>
        <w:t xml:space="preserve">interesată </w:t>
      </w:r>
      <w:r w:rsidRPr="00CB6F7F">
        <w:rPr>
          <w:sz w:val="22"/>
          <w:szCs w:val="22"/>
          <w:lang w:val="ro-RO"/>
        </w:rPr>
        <w:t>sesizează instanța de contencios administrativ în termen de 15 zile de la comunicarea actului administrativ-jurisdicțional, dacă aceasta înțelege să renunțe la calea de atac administrativ-jurisdicțională.</w:t>
      </w:r>
    </w:p>
    <w:p w14:paraId="2D70D56F" w14:textId="368F559B" w:rsidR="00423151" w:rsidRPr="00CB6F7F" w:rsidRDefault="00423151" w:rsidP="00AD2853">
      <w:pPr>
        <w:jc w:val="both"/>
        <w:rPr>
          <w:sz w:val="22"/>
          <w:szCs w:val="22"/>
          <w:lang w:val="ro-RO"/>
        </w:rPr>
      </w:pPr>
      <w:r w:rsidRPr="00CB6F7F">
        <w:rPr>
          <w:sz w:val="22"/>
          <w:szCs w:val="22"/>
          <w:lang w:val="ro-RO"/>
        </w:rPr>
        <w:t>(3) În situați</w:t>
      </w:r>
      <w:r w:rsidR="00596C2D" w:rsidRPr="00CB6F7F">
        <w:rPr>
          <w:sz w:val="22"/>
          <w:szCs w:val="22"/>
          <w:lang w:val="ro-RO"/>
        </w:rPr>
        <w:t>a prevăzută la alin. (2)</w:t>
      </w:r>
      <w:r w:rsidRPr="00CB6F7F">
        <w:rPr>
          <w:sz w:val="22"/>
          <w:szCs w:val="22"/>
          <w:lang w:val="ro-RO"/>
        </w:rPr>
        <w:t xml:space="preserve">, formularea </w:t>
      </w:r>
      <w:r w:rsidR="00A3357C">
        <w:rPr>
          <w:sz w:val="22"/>
          <w:szCs w:val="22"/>
          <w:lang w:val="ro-RO"/>
        </w:rPr>
        <w:t>plângerii prealabile reglementată la art. 3 alin. (2), lit. m)</w:t>
      </w:r>
      <w:r w:rsidRPr="00CB6F7F">
        <w:rPr>
          <w:sz w:val="22"/>
          <w:szCs w:val="22"/>
          <w:lang w:val="ro-RO"/>
        </w:rPr>
        <w:t xml:space="preserve"> nu este obligatorie.</w:t>
      </w:r>
    </w:p>
    <w:p w14:paraId="5CB8C75C" w14:textId="77777777" w:rsidR="00934150" w:rsidRPr="00CB6F7F" w:rsidRDefault="00934150" w:rsidP="00AD2853">
      <w:pPr>
        <w:jc w:val="both"/>
        <w:rPr>
          <w:sz w:val="22"/>
          <w:szCs w:val="22"/>
          <w:lang w:val="ro-RO"/>
        </w:rPr>
      </w:pPr>
    </w:p>
    <w:p w14:paraId="37C4EB90" w14:textId="2AA6EA05" w:rsidR="00423151" w:rsidRPr="00CB6F7F" w:rsidRDefault="00423151" w:rsidP="00AD2853">
      <w:pPr>
        <w:pStyle w:val="Titlu4"/>
        <w:spacing w:before="120" w:after="120"/>
        <w:jc w:val="both"/>
        <w:rPr>
          <w:sz w:val="22"/>
          <w:szCs w:val="22"/>
        </w:rPr>
      </w:pPr>
      <w:bookmarkStart w:id="3759" w:name="_Toc130974136"/>
      <w:bookmarkStart w:id="3760" w:name="_Toc130974778"/>
      <w:bookmarkStart w:id="3761" w:name="_Toc130976459"/>
      <w:bookmarkStart w:id="3762" w:name="_Toc130997634"/>
      <w:bookmarkStart w:id="3763" w:name="_Toc130998571"/>
      <w:bookmarkStart w:id="3764" w:name="_Toc138144857"/>
      <w:bookmarkStart w:id="3765" w:name="_Toc140586519"/>
      <w:bookmarkStart w:id="3766" w:name="_Toc147404756"/>
      <w:bookmarkStart w:id="3767" w:name="_Toc147846263"/>
      <w:bookmarkStart w:id="3768" w:name="_Toc210230775"/>
      <w:r w:rsidRPr="00CB6F7F">
        <w:rPr>
          <w:sz w:val="22"/>
          <w:szCs w:val="22"/>
        </w:rPr>
        <w:lastRenderedPageBreak/>
        <w:t xml:space="preserve">Art. </w:t>
      </w:r>
      <w:r w:rsidR="00FA7F8E">
        <w:rPr>
          <w:sz w:val="22"/>
          <w:szCs w:val="22"/>
        </w:rPr>
        <w:t>273</w:t>
      </w:r>
      <w:r w:rsidRPr="00CB6F7F">
        <w:rPr>
          <w:sz w:val="22"/>
          <w:szCs w:val="22"/>
        </w:rPr>
        <w:t>. Posibilitatea de a renunța la procedura administrativ-jurisdicțională aflată în curs de soluționare</w:t>
      </w:r>
      <w:bookmarkEnd w:id="3759"/>
      <w:bookmarkEnd w:id="3760"/>
      <w:bookmarkEnd w:id="3761"/>
      <w:bookmarkEnd w:id="3762"/>
      <w:bookmarkEnd w:id="3763"/>
      <w:bookmarkEnd w:id="3764"/>
      <w:bookmarkEnd w:id="3765"/>
      <w:bookmarkEnd w:id="3766"/>
      <w:bookmarkEnd w:id="3767"/>
      <w:bookmarkEnd w:id="3768"/>
    </w:p>
    <w:p w14:paraId="0553FC8B" w14:textId="6286A03E" w:rsidR="00A3357C" w:rsidRPr="00B77646" w:rsidRDefault="00A3357C" w:rsidP="00B77646">
      <w:pPr>
        <w:jc w:val="both"/>
        <w:rPr>
          <w:sz w:val="22"/>
          <w:szCs w:val="22"/>
          <w:lang w:val="ro-RO"/>
        </w:rPr>
      </w:pPr>
      <w:r w:rsidRPr="00B77646">
        <w:rPr>
          <w:sz w:val="22"/>
          <w:szCs w:val="22"/>
          <w:lang w:val="ro-RO"/>
        </w:rPr>
        <w:t>(1) Dacă partea care a optat pentru jurisdicția specială administrativă</w:t>
      </w:r>
      <w:r w:rsidR="008A1242">
        <w:rPr>
          <w:sz w:val="22"/>
          <w:szCs w:val="22"/>
          <w:lang w:val="ro-RO"/>
        </w:rPr>
        <w:t xml:space="preserve"> renunță la această procedură</w:t>
      </w:r>
      <w:r w:rsidRPr="00B77646">
        <w:rPr>
          <w:sz w:val="22"/>
          <w:szCs w:val="22"/>
          <w:lang w:val="ro-RO"/>
        </w:rPr>
        <w:t xml:space="preserve"> este obligată să notifice decizia sa de renunțare </w:t>
      </w:r>
      <w:r w:rsidR="00314D76" w:rsidRPr="00B77646">
        <w:rPr>
          <w:sz w:val="22"/>
          <w:szCs w:val="22"/>
          <w:lang w:val="ro-RO"/>
        </w:rPr>
        <w:t>autorității administrativ-jurisdicționale</w:t>
      </w:r>
      <w:r w:rsidRPr="00B77646">
        <w:rPr>
          <w:sz w:val="22"/>
          <w:szCs w:val="22"/>
          <w:lang w:val="ro-RO"/>
        </w:rPr>
        <w:t xml:space="preserve">.  </w:t>
      </w:r>
    </w:p>
    <w:p w14:paraId="020C0630" w14:textId="4150D045" w:rsidR="00A3357C" w:rsidRPr="00490211" w:rsidRDefault="00A3357C" w:rsidP="00B77646">
      <w:pPr>
        <w:jc w:val="both"/>
        <w:rPr>
          <w:sz w:val="22"/>
          <w:szCs w:val="22"/>
          <w:lang w:val="ro-RO"/>
        </w:rPr>
      </w:pPr>
      <w:r w:rsidRPr="00B77646">
        <w:rPr>
          <w:sz w:val="22"/>
          <w:szCs w:val="22"/>
          <w:lang w:val="ro-RO"/>
        </w:rPr>
        <w:t xml:space="preserve">(2) Dacă partea care a optat pentru calea de atac la </w:t>
      </w:r>
      <w:r w:rsidR="00314D76" w:rsidRPr="00BD1279">
        <w:rPr>
          <w:sz w:val="22"/>
          <w:szCs w:val="22"/>
          <w:lang w:val="ro-RO"/>
        </w:rPr>
        <w:t>o</w:t>
      </w:r>
      <w:r w:rsidRPr="0048076E">
        <w:rPr>
          <w:sz w:val="22"/>
          <w:szCs w:val="22"/>
          <w:lang w:val="ro-RO"/>
        </w:rPr>
        <w:t xml:space="preserve"> alt</w:t>
      </w:r>
      <w:r w:rsidR="00314D76" w:rsidRPr="00490211">
        <w:rPr>
          <w:sz w:val="22"/>
          <w:szCs w:val="22"/>
          <w:lang w:val="ro-RO"/>
        </w:rPr>
        <w:t>ă</w:t>
      </w:r>
      <w:r w:rsidRPr="00490211">
        <w:rPr>
          <w:sz w:val="22"/>
          <w:szCs w:val="22"/>
          <w:lang w:val="ro-RO"/>
        </w:rPr>
        <w:t xml:space="preserve"> </w:t>
      </w:r>
      <w:r w:rsidR="00314D76" w:rsidRPr="00490211">
        <w:rPr>
          <w:sz w:val="22"/>
          <w:szCs w:val="22"/>
          <w:lang w:val="ro-RO"/>
        </w:rPr>
        <w:t>autoritate administrativ-jurisdicțională</w:t>
      </w:r>
      <w:r w:rsidRPr="00490211">
        <w:rPr>
          <w:sz w:val="22"/>
          <w:szCs w:val="22"/>
          <w:lang w:val="ro-RO"/>
        </w:rPr>
        <w:t xml:space="preserve"> renunță la aceasta în timpul soluționării cauzei, este obligată să notifice decizia sa de renunțare </w:t>
      </w:r>
      <w:r w:rsidR="00314D76" w:rsidRPr="00490211">
        <w:rPr>
          <w:sz w:val="22"/>
          <w:szCs w:val="22"/>
          <w:lang w:val="ro-RO"/>
        </w:rPr>
        <w:t>autorității administrativ-jurisdicționale</w:t>
      </w:r>
      <w:r w:rsidRPr="00490211">
        <w:rPr>
          <w:sz w:val="22"/>
          <w:szCs w:val="22"/>
          <w:lang w:val="ro-RO"/>
        </w:rPr>
        <w:t xml:space="preserve">.  </w:t>
      </w:r>
    </w:p>
    <w:p w14:paraId="225620ED" w14:textId="33D3FA3E" w:rsidR="00A3357C" w:rsidRPr="00C53C39" w:rsidRDefault="00A3357C" w:rsidP="00A3357C">
      <w:pPr>
        <w:jc w:val="both"/>
        <w:rPr>
          <w:sz w:val="22"/>
          <w:lang w:val="fr-FR"/>
        </w:rPr>
      </w:pPr>
      <w:r w:rsidRPr="00C53C39">
        <w:rPr>
          <w:sz w:val="22"/>
          <w:lang w:val="fr-FR"/>
        </w:rPr>
        <w:t>(3) În situația prevăzută la alin. (1), formularea plângerii prealabile reglementată la art. 3 alin. (2) lit. m) este obligatorie.</w:t>
      </w:r>
    </w:p>
    <w:p w14:paraId="3BB17863" w14:textId="6633FBAE" w:rsidR="00A3357C" w:rsidRPr="00CB6F7F" w:rsidRDefault="00A3357C" w:rsidP="00A3357C">
      <w:pPr>
        <w:jc w:val="both"/>
        <w:rPr>
          <w:sz w:val="22"/>
          <w:szCs w:val="22"/>
          <w:lang w:val="ro-RO"/>
        </w:rPr>
      </w:pPr>
      <w:r w:rsidRPr="00C53C39">
        <w:rPr>
          <w:sz w:val="22"/>
          <w:lang w:val="fr-FR"/>
        </w:rPr>
        <w:t xml:space="preserve">(4) În situația prevăzută la alin. (2), partea poate sesiza instanța de contencios administrativ în termen de 15 zile de la comunicarea notificării către </w:t>
      </w:r>
      <w:r w:rsidR="00314D76" w:rsidRPr="00C53C39">
        <w:rPr>
          <w:sz w:val="22"/>
          <w:lang w:val="fr-FR"/>
        </w:rPr>
        <w:t>autoritatea</w:t>
      </w:r>
      <w:r w:rsidRPr="00C53C39">
        <w:rPr>
          <w:sz w:val="22"/>
          <w:lang w:val="fr-FR"/>
        </w:rPr>
        <w:t xml:space="preserve"> administrativ-jurisdicțional</w:t>
      </w:r>
      <w:r w:rsidR="00314D76" w:rsidRPr="00C53C39">
        <w:rPr>
          <w:sz w:val="22"/>
          <w:lang w:val="fr-FR"/>
        </w:rPr>
        <w:t>ă</w:t>
      </w:r>
      <w:r w:rsidRPr="00C53C39">
        <w:rPr>
          <w:sz w:val="22"/>
          <w:lang w:val="fr-FR"/>
        </w:rPr>
        <w:t>, formularea plângerii prealabile reglementată la art. 3 alin. (2) lit. m) nu este obligatorie.</w:t>
      </w:r>
    </w:p>
    <w:p w14:paraId="27397F1D" w14:textId="77777777" w:rsidR="00423151" w:rsidRPr="00CB6F7F" w:rsidRDefault="00423151" w:rsidP="00AD2853">
      <w:pPr>
        <w:jc w:val="both"/>
        <w:rPr>
          <w:sz w:val="22"/>
          <w:szCs w:val="22"/>
          <w:lang w:val="ro-RO"/>
        </w:rPr>
      </w:pPr>
    </w:p>
    <w:p w14:paraId="63CE5466" w14:textId="77777777" w:rsidR="00B01A54" w:rsidRPr="00CB6F7F" w:rsidRDefault="00B01A54" w:rsidP="00AD2853">
      <w:pPr>
        <w:pStyle w:val="Titlu2"/>
        <w:spacing w:before="120" w:after="120"/>
        <w:jc w:val="center"/>
        <w:rPr>
          <w:i/>
          <w:sz w:val="22"/>
          <w:szCs w:val="22"/>
          <w:lang w:val="ro-RO"/>
        </w:rPr>
      </w:pPr>
      <w:bookmarkStart w:id="3769" w:name="_Toc94538174"/>
      <w:bookmarkStart w:id="3770" w:name="_Toc99359941"/>
      <w:bookmarkStart w:id="3771" w:name="_Toc99364179"/>
      <w:bookmarkStart w:id="3772" w:name="_Toc130907461"/>
      <w:bookmarkStart w:id="3773" w:name="_Toc130913419"/>
      <w:bookmarkStart w:id="3774" w:name="_Toc130972741"/>
      <w:bookmarkStart w:id="3775" w:name="_Toc130973472"/>
      <w:bookmarkStart w:id="3776" w:name="_Toc130973611"/>
      <w:bookmarkStart w:id="3777" w:name="_Toc130973760"/>
      <w:bookmarkStart w:id="3778" w:name="_Toc130974182"/>
      <w:bookmarkStart w:id="3779" w:name="_Toc130974824"/>
      <w:bookmarkStart w:id="3780" w:name="_Toc130976505"/>
      <w:bookmarkStart w:id="3781" w:name="_Toc138144858"/>
      <w:bookmarkStart w:id="3782" w:name="_Toc140586520"/>
      <w:bookmarkStart w:id="3783" w:name="_Toc147404757"/>
      <w:bookmarkStart w:id="3784" w:name="_Toc147846264"/>
      <w:bookmarkStart w:id="3785" w:name="_Toc210230776"/>
      <w:bookmarkStart w:id="3786" w:name="_Hlk99281461"/>
      <w:r w:rsidRPr="00CB6F7F">
        <w:rPr>
          <w:i/>
          <w:sz w:val="22"/>
          <w:szCs w:val="22"/>
          <w:lang w:val="ro-RO"/>
        </w:rPr>
        <w:t>Secțiunea  III Etapele procedurii administrativ-jurisdicționale</w:t>
      </w:r>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p>
    <w:bookmarkEnd w:id="3786"/>
    <w:p w14:paraId="7D88B73A" w14:textId="77777777" w:rsidR="002D4C4F" w:rsidRPr="00CB6F7F" w:rsidRDefault="002D4C4F" w:rsidP="00AD2853">
      <w:pPr>
        <w:rPr>
          <w:sz w:val="22"/>
          <w:szCs w:val="22"/>
          <w:lang w:val="ro-RO" w:eastAsia="x-none"/>
        </w:rPr>
      </w:pPr>
    </w:p>
    <w:p w14:paraId="00EA14AD" w14:textId="1BBB0B28" w:rsidR="00423151" w:rsidRPr="00CB6F7F" w:rsidRDefault="00423151" w:rsidP="00AD2853">
      <w:pPr>
        <w:pStyle w:val="Titlu4"/>
        <w:spacing w:before="120" w:after="120"/>
        <w:jc w:val="both"/>
        <w:rPr>
          <w:sz w:val="22"/>
          <w:szCs w:val="22"/>
        </w:rPr>
      </w:pPr>
      <w:bookmarkStart w:id="3787" w:name="_Toc130974138"/>
      <w:bookmarkStart w:id="3788" w:name="_Toc130974780"/>
      <w:bookmarkStart w:id="3789" w:name="_Toc130976461"/>
      <w:bookmarkStart w:id="3790" w:name="_Toc130997636"/>
      <w:bookmarkStart w:id="3791" w:name="_Toc130998573"/>
      <w:bookmarkStart w:id="3792" w:name="_Toc138144859"/>
      <w:bookmarkStart w:id="3793" w:name="_Toc140586521"/>
      <w:bookmarkStart w:id="3794" w:name="_Toc147404758"/>
      <w:bookmarkStart w:id="3795" w:name="_Toc147846265"/>
      <w:bookmarkStart w:id="3796" w:name="_Toc210230777"/>
      <w:r w:rsidRPr="00CB6F7F">
        <w:rPr>
          <w:sz w:val="22"/>
          <w:szCs w:val="22"/>
        </w:rPr>
        <w:t xml:space="preserve">Art. </w:t>
      </w:r>
      <w:r w:rsidR="00FA7F8E">
        <w:rPr>
          <w:sz w:val="22"/>
          <w:szCs w:val="22"/>
        </w:rPr>
        <w:t>274</w:t>
      </w:r>
      <w:r w:rsidRPr="00CB6F7F">
        <w:rPr>
          <w:sz w:val="22"/>
          <w:szCs w:val="22"/>
        </w:rPr>
        <w:t>. Declanșarea procedurii administrativ-jurisdicționale</w:t>
      </w:r>
      <w:bookmarkEnd w:id="3787"/>
      <w:bookmarkEnd w:id="3788"/>
      <w:bookmarkEnd w:id="3789"/>
      <w:bookmarkEnd w:id="3790"/>
      <w:bookmarkEnd w:id="3791"/>
      <w:bookmarkEnd w:id="3792"/>
      <w:bookmarkEnd w:id="3793"/>
      <w:bookmarkEnd w:id="3794"/>
      <w:bookmarkEnd w:id="3795"/>
      <w:bookmarkEnd w:id="3796"/>
    </w:p>
    <w:p w14:paraId="2F27D3D7" w14:textId="6CB967ED" w:rsidR="00423151" w:rsidRPr="00CB6F7F" w:rsidRDefault="00423151" w:rsidP="00AD2853">
      <w:pPr>
        <w:jc w:val="both"/>
        <w:rPr>
          <w:sz w:val="22"/>
          <w:szCs w:val="22"/>
          <w:lang w:val="ro-RO"/>
        </w:rPr>
      </w:pPr>
      <w:r w:rsidRPr="00CB6F7F">
        <w:rPr>
          <w:sz w:val="22"/>
          <w:szCs w:val="22"/>
          <w:lang w:val="ro-RO"/>
        </w:rPr>
        <w:t xml:space="preserve">(1) Persoana vătămată poate iniția procedura administrativ-jurisdicțională printr-o cerere adresată </w:t>
      </w:r>
      <w:r w:rsidR="00314D76" w:rsidRPr="00314D76">
        <w:rPr>
          <w:sz w:val="22"/>
          <w:lang w:val="ro-RO"/>
        </w:rPr>
        <w:t>autorit</w:t>
      </w:r>
      <w:r w:rsidR="00314D76">
        <w:rPr>
          <w:sz w:val="22"/>
          <w:lang w:val="ro-RO"/>
        </w:rPr>
        <w:t>ății</w:t>
      </w:r>
      <w:r w:rsidR="00314D76" w:rsidRPr="00314D76">
        <w:rPr>
          <w:sz w:val="22"/>
          <w:lang w:val="ro-RO"/>
        </w:rPr>
        <w:t xml:space="preserve"> administrativ-jurisdicțional</w:t>
      </w:r>
      <w:r w:rsidR="00314D76">
        <w:rPr>
          <w:sz w:val="22"/>
          <w:lang w:val="ro-RO"/>
        </w:rPr>
        <w:t xml:space="preserve">e </w:t>
      </w:r>
      <w:r w:rsidRPr="00CB6F7F">
        <w:rPr>
          <w:sz w:val="22"/>
          <w:szCs w:val="22"/>
          <w:lang w:val="ro-RO"/>
        </w:rPr>
        <w:t>competent</w:t>
      </w:r>
      <w:r w:rsidR="00314D76">
        <w:rPr>
          <w:sz w:val="22"/>
          <w:szCs w:val="22"/>
          <w:lang w:val="ro-RO"/>
        </w:rPr>
        <w:t>e</w:t>
      </w:r>
      <w:r w:rsidRPr="00CB6F7F">
        <w:rPr>
          <w:sz w:val="22"/>
          <w:szCs w:val="22"/>
          <w:lang w:val="ro-RO"/>
        </w:rPr>
        <w:t>, care va cuprinde cel puțin următoarele elemente:</w:t>
      </w:r>
    </w:p>
    <w:p w14:paraId="25F6B247" w14:textId="41106A7A" w:rsidR="00423151" w:rsidRPr="00CB6F7F" w:rsidRDefault="00423151" w:rsidP="00AD2853">
      <w:pPr>
        <w:jc w:val="both"/>
        <w:rPr>
          <w:sz w:val="22"/>
          <w:szCs w:val="22"/>
          <w:lang w:val="ro-RO"/>
        </w:rPr>
      </w:pPr>
      <w:r w:rsidRPr="00CB6F7F">
        <w:rPr>
          <w:sz w:val="22"/>
          <w:szCs w:val="22"/>
          <w:lang w:val="ro-RO"/>
        </w:rPr>
        <w:t xml:space="preserve">a) numele și prenumele, domiciliul sau reședința, codul numeric personal </w:t>
      </w:r>
      <w:r w:rsidR="00596C2D" w:rsidRPr="00CB6F7F">
        <w:rPr>
          <w:sz w:val="22"/>
          <w:szCs w:val="22"/>
          <w:lang w:val="ro-RO"/>
        </w:rPr>
        <w:t xml:space="preserve">în cazul </w:t>
      </w:r>
      <w:r w:rsidRPr="00CB6F7F">
        <w:rPr>
          <w:sz w:val="22"/>
          <w:szCs w:val="22"/>
          <w:lang w:val="ro-RO"/>
        </w:rPr>
        <w:t xml:space="preserve">persoanei fizice vătămate ori, după caz, denumirea, sediul, codul unic de înregistrare, numărul de înmatriculare în registrul comerțului, reprezentantul legal </w:t>
      </w:r>
      <w:r w:rsidR="00596C2D" w:rsidRPr="00CB6F7F">
        <w:rPr>
          <w:sz w:val="22"/>
          <w:szCs w:val="22"/>
          <w:lang w:val="ro-RO"/>
        </w:rPr>
        <w:t>în cazul persoanelor juridice vătămate</w:t>
      </w:r>
      <w:r w:rsidRPr="00CB6F7F">
        <w:rPr>
          <w:sz w:val="22"/>
          <w:szCs w:val="22"/>
          <w:lang w:val="ro-RO"/>
        </w:rPr>
        <w:t xml:space="preserve">. Se </w:t>
      </w:r>
      <w:r w:rsidR="00596C2D" w:rsidRPr="00CB6F7F">
        <w:rPr>
          <w:sz w:val="22"/>
          <w:szCs w:val="22"/>
          <w:lang w:val="ro-RO"/>
        </w:rPr>
        <w:t xml:space="preserve">va </w:t>
      </w:r>
      <w:r w:rsidRPr="00CB6F7F">
        <w:rPr>
          <w:sz w:val="22"/>
          <w:szCs w:val="22"/>
          <w:lang w:val="ro-RO"/>
        </w:rPr>
        <w:t>indic</w:t>
      </w:r>
      <w:r w:rsidR="00596C2D" w:rsidRPr="00CB6F7F">
        <w:rPr>
          <w:sz w:val="22"/>
          <w:szCs w:val="22"/>
          <w:lang w:val="ro-RO"/>
        </w:rPr>
        <w:t>a</w:t>
      </w:r>
      <w:r w:rsidRPr="00CB6F7F">
        <w:rPr>
          <w:sz w:val="22"/>
          <w:szCs w:val="22"/>
          <w:lang w:val="ro-RO"/>
        </w:rPr>
        <w:t xml:space="preserve"> și adresa de poștă electronică, numărul de telefon și numărul de fax, după caz, la care poate fi comunicat orice act procedural;</w:t>
      </w:r>
    </w:p>
    <w:p w14:paraId="0422249A" w14:textId="77777777" w:rsidR="00423151" w:rsidRPr="00CB6F7F" w:rsidRDefault="00423151" w:rsidP="00AD2853">
      <w:pPr>
        <w:jc w:val="both"/>
        <w:rPr>
          <w:sz w:val="22"/>
          <w:szCs w:val="22"/>
          <w:lang w:val="ro-RO"/>
        </w:rPr>
      </w:pPr>
      <w:r w:rsidRPr="00CB6F7F">
        <w:rPr>
          <w:sz w:val="22"/>
          <w:szCs w:val="22"/>
          <w:lang w:val="ro-RO"/>
        </w:rPr>
        <w:t>b) denumirea și sediul autorității emitente a actului administrativ atacat ori care a încheiat contractul administrativ;</w:t>
      </w:r>
    </w:p>
    <w:p w14:paraId="2CE2D8C3" w14:textId="77777777" w:rsidR="00423151" w:rsidRPr="00CB6F7F" w:rsidRDefault="00423151" w:rsidP="00AD2853">
      <w:pPr>
        <w:jc w:val="both"/>
        <w:rPr>
          <w:sz w:val="22"/>
          <w:szCs w:val="22"/>
          <w:lang w:val="ro-RO"/>
        </w:rPr>
      </w:pPr>
      <w:r w:rsidRPr="00CB6F7F">
        <w:rPr>
          <w:sz w:val="22"/>
          <w:szCs w:val="22"/>
          <w:lang w:val="ro-RO"/>
        </w:rPr>
        <w:t>c) obiectul cererii și indicarea numărului, denumirii și datei actului administrativ sau contractului administrativ atacat;</w:t>
      </w:r>
    </w:p>
    <w:p w14:paraId="15A28480" w14:textId="77777777" w:rsidR="00423151" w:rsidRPr="00CB6F7F" w:rsidRDefault="00423151" w:rsidP="00AD2853">
      <w:pPr>
        <w:jc w:val="both"/>
        <w:rPr>
          <w:sz w:val="22"/>
          <w:szCs w:val="22"/>
          <w:lang w:val="ro-RO"/>
        </w:rPr>
      </w:pPr>
      <w:r w:rsidRPr="00CB6F7F">
        <w:rPr>
          <w:sz w:val="22"/>
          <w:szCs w:val="22"/>
          <w:lang w:val="ro-RO"/>
        </w:rPr>
        <w:t>d) motivarea în fapt și în drept a cererii;</w:t>
      </w:r>
    </w:p>
    <w:p w14:paraId="16C1E18E" w14:textId="77777777" w:rsidR="00423151" w:rsidRPr="00CB6F7F" w:rsidRDefault="00423151" w:rsidP="00AD2853">
      <w:pPr>
        <w:jc w:val="both"/>
        <w:rPr>
          <w:sz w:val="22"/>
          <w:szCs w:val="22"/>
          <w:lang w:val="ro-RO"/>
        </w:rPr>
      </w:pPr>
      <w:r w:rsidRPr="00CB6F7F">
        <w:rPr>
          <w:sz w:val="22"/>
          <w:szCs w:val="22"/>
          <w:lang w:val="ro-RO"/>
        </w:rPr>
        <w:t>e) mijloacele de probă pe care se sprijină cererea, în măsura în care este posibil;</w:t>
      </w:r>
    </w:p>
    <w:p w14:paraId="26F6C583" w14:textId="2DD1927A" w:rsidR="00423151" w:rsidRPr="00CB6F7F" w:rsidRDefault="00423151" w:rsidP="00AD2853">
      <w:pPr>
        <w:jc w:val="both"/>
        <w:rPr>
          <w:sz w:val="22"/>
          <w:szCs w:val="22"/>
          <w:lang w:val="ro-RO"/>
        </w:rPr>
      </w:pPr>
      <w:r w:rsidRPr="00CB6F7F">
        <w:rPr>
          <w:sz w:val="22"/>
          <w:szCs w:val="22"/>
          <w:lang w:val="ro-RO"/>
        </w:rPr>
        <w:t>f) semnătura persoanei vătămate sau a reprezentantului acesteia</w:t>
      </w:r>
      <w:r w:rsidR="00A84BCD" w:rsidRPr="00CB6F7F">
        <w:rPr>
          <w:sz w:val="22"/>
          <w:szCs w:val="22"/>
          <w:lang w:val="ro-RO"/>
        </w:rPr>
        <w:t>.</w:t>
      </w:r>
    </w:p>
    <w:p w14:paraId="64040845" w14:textId="1FD4D29B" w:rsidR="00423151" w:rsidRPr="00CB6F7F" w:rsidRDefault="00423151" w:rsidP="00AD2853">
      <w:pPr>
        <w:jc w:val="both"/>
        <w:rPr>
          <w:sz w:val="22"/>
          <w:szCs w:val="22"/>
          <w:lang w:val="ro-RO"/>
        </w:rPr>
      </w:pPr>
      <w:r w:rsidRPr="00CB6F7F">
        <w:rPr>
          <w:sz w:val="22"/>
          <w:szCs w:val="22"/>
          <w:lang w:val="ro-RO"/>
        </w:rPr>
        <w:t xml:space="preserve">(2) </w:t>
      </w:r>
      <w:r w:rsidR="00314D76">
        <w:rPr>
          <w:sz w:val="22"/>
          <w:szCs w:val="22"/>
          <w:lang w:val="ro-RO"/>
        </w:rPr>
        <w:t>Autoritatea</w:t>
      </w:r>
      <w:r w:rsidR="00314D76" w:rsidRPr="00CB6F7F">
        <w:rPr>
          <w:sz w:val="22"/>
          <w:szCs w:val="22"/>
          <w:lang w:val="ro-RO"/>
        </w:rPr>
        <w:t xml:space="preserve"> </w:t>
      </w:r>
      <w:r w:rsidRPr="00CB6F7F">
        <w:rPr>
          <w:sz w:val="22"/>
          <w:szCs w:val="22"/>
          <w:lang w:val="ro-RO"/>
        </w:rPr>
        <w:t>administrativ-jurisdicțional</w:t>
      </w:r>
      <w:r w:rsidR="00314D76">
        <w:rPr>
          <w:sz w:val="22"/>
          <w:szCs w:val="22"/>
          <w:lang w:val="ro-RO"/>
        </w:rPr>
        <w:t>ă</w:t>
      </w:r>
      <w:r w:rsidRPr="00CB6F7F">
        <w:rPr>
          <w:sz w:val="22"/>
          <w:szCs w:val="22"/>
          <w:lang w:val="ro-RO"/>
        </w:rPr>
        <w:t xml:space="preserve"> sesizat</w:t>
      </w:r>
      <w:r w:rsidR="00314D76">
        <w:rPr>
          <w:sz w:val="22"/>
          <w:szCs w:val="22"/>
          <w:lang w:val="ro-RO"/>
        </w:rPr>
        <w:t>ă</w:t>
      </w:r>
      <w:r w:rsidRPr="00CB6F7F">
        <w:rPr>
          <w:sz w:val="22"/>
          <w:szCs w:val="22"/>
          <w:lang w:val="ro-RO"/>
        </w:rPr>
        <w:t xml:space="preserve"> poate solicita persoanei vătămate să completeze cererea dacă aceasta nu conține elementele de mai sus. În cazul în care persoana vătămată nu se conformează obligației de a completa cererea, aceasta va fi </w:t>
      </w:r>
      <w:r w:rsidR="00A84BCD" w:rsidRPr="00CB6F7F">
        <w:rPr>
          <w:sz w:val="22"/>
          <w:szCs w:val="22"/>
          <w:lang w:val="ro-RO"/>
        </w:rPr>
        <w:t>clasată, iar procedura administrativ-jurisdicțională se va încheia</w:t>
      </w:r>
      <w:r w:rsidRPr="00CB6F7F">
        <w:rPr>
          <w:sz w:val="22"/>
          <w:szCs w:val="22"/>
          <w:lang w:val="ro-RO"/>
        </w:rPr>
        <w:t>.</w:t>
      </w:r>
    </w:p>
    <w:p w14:paraId="09BE20D0" w14:textId="18CADD36" w:rsidR="00423151" w:rsidRPr="00CB6F7F" w:rsidRDefault="00423151" w:rsidP="00AD2853">
      <w:pPr>
        <w:jc w:val="both"/>
        <w:rPr>
          <w:sz w:val="22"/>
          <w:szCs w:val="22"/>
          <w:lang w:val="ro-RO"/>
        </w:rPr>
      </w:pPr>
      <w:r w:rsidRPr="00CB6F7F">
        <w:rPr>
          <w:sz w:val="22"/>
          <w:szCs w:val="22"/>
          <w:lang w:val="ro-RO"/>
        </w:rPr>
        <w:t xml:space="preserve">(3) Cererile care nu </w:t>
      </w:r>
      <w:r w:rsidR="00A84BCD" w:rsidRPr="00CB6F7F">
        <w:rPr>
          <w:sz w:val="22"/>
          <w:szCs w:val="22"/>
          <w:lang w:val="ro-RO"/>
        </w:rPr>
        <w:t xml:space="preserve">sunt de </w:t>
      </w:r>
      <w:r w:rsidRPr="00CB6F7F">
        <w:rPr>
          <w:sz w:val="22"/>
          <w:szCs w:val="22"/>
          <w:lang w:val="ro-RO"/>
        </w:rPr>
        <w:t xml:space="preserve">competența </w:t>
      </w:r>
      <w:r w:rsidR="00314D76" w:rsidRPr="00314D76">
        <w:rPr>
          <w:sz w:val="22"/>
          <w:lang w:val="ro-RO"/>
        </w:rPr>
        <w:t>autorit</w:t>
      </w:r>
      <w:r w:rsidR="00314D76">
        <w:rPr>
          <w:sz w:val="22"/>
          <w:lang w:val="ro-RO"/>
        </w:rPr>
        <w:t>ății</w:t>
      </w:r>
      <w:r w:rsidR="00314D76" w:rsidRPr="00314D76">
        <w:rPr>
          <w:sz w:val="22"/>
          <w:lang w:val="ro-RO"/>
        </w:rPr>
        <w:t xml:space="preserve"> administrativ-jurisdicțional</w:t>
      </w:r>
      <w:r w:rsidR="00314D76">
        <w:rPr>
          <w:sz w:val="22"/>
          <w:lang w:val="ro-RO"/>
        </w:rPr>
        <w:t xml:space="preserve">e </w:t>
      </w:r>
      <w:r w:rsidRPr="00CB6F7F">
        <w:rPr>
          <w:sz w:val="22"/>
          <w:szCs w:val="22"/>
          <w:lang w:val="ro-RO"/>
        </w:rPr>
        <w:t>sesizat</w:t>
      </w:r>
      <w:r w:rsidR="00314D76">
        <w:rPr>
          <w:sz w:val="22"/>
          <w:szCs w:val="22"/>
          <w:lang w:val="ro-RO"/>
        </w:rPr>
        <w:t>e</w:t>
      </w:r>
      <w:r w:rsidRPr="00CB6F7F">
        <w:rPr>
          <w:sz w:val="22"/>
          <w:szCs w:val="22"/>
          <w:lang w:val="ro-RO"/>
        </w:rPr>
        <w:t xml:space="preserve"> sunt declinate de acesta către </w:t>
      </w:r>
      <w:r w:rsidR="00314D76">
        <w:rPr>
          <w:sz w:val="22"/>
          <w:szCs w:val="22"/>
          <w:lang w:val="ro-RO"/>
        </w:rPr>
        <w:t>autoritatea</w:t>
      </w:r>
      <w:r w:rsidR="00314D76" w:rsidRPr="00CB6F7F">
        <w:rPr>
          <w:sz w:val="22"/>
          <w:szCs w:val="22"/>
          <w:lang w:val="ro-RO"/>
        </w:rPr>
        <w:t xml:space="preserve"> </w:t>
      </w:r>
      <w:r w:rsidR="00A84BCD" w:rsidRPr="00CB6F7F">
        <w:rPr>
          <w:sz w:val="22"/>
          <w:szCs w:val="22"/>
          <w:lang w:val="ro-RO"/>
        </w:rPr>
        <w:t>administrativ-jurisdicțional</w:t>
      </w:r>
      <w:r w:rsidR="00314D76">
        <w:rPr>
          <w:sz w:val="22"/>
          <w:szCs w:val="22"/>
          <w:lang w:val="ro-RO"/>
        </w:rPr>
        <w:t>ă</w:t>
      </w:r>
      <w:r w:rsidR="00A84BCD" w:rsidRPr="00CB6F7F">
        <w:rPr>
          <w:sz w:val="22"/>
          <w:szCs w:val="22"/>
          <w:lang w:val="ro-RO"/>
        </w:rPr>
        <w:t xml:space="preserve"> competent</w:t>
      </w:r>
      <w:r w:rsidR="00314D76">
        <w:rPr>
          <w:sz w:val="22"/>
          <w:szCs w:val="22"/>
          <w:lang w:val="ro-RO"/>
        </w:rPr>
        <w:t>ă</w:t>
      </w:r>
      <w:r w:rsidR="00A84BCD" w:rsidRPr="00CB6F7F">
        <w:rPr>
          <w:sz w:val="22"/>
          <w:szCs w:val="22"/>
          <w:lang w:val="ro-RO"/>
        </w:rPr>
        <w:t xml:space="preserve"> ori, dacă este cazul, către instanța de judecată competentă</w:t>
      </w:r>
      <w:r w:rsidRPr="00CB6F7F">
        <w:rPr>
          <w:sz w:val="22"/>
          <w:szCs w:val="22"/>
          <w:lang w:val="ro-RO"/>
        </w:rPr>
        <w:t>.</w:t>
      </w:r>
    </w:p>
    <w:p w14:paraId="5DFD9058" w14:textId="39951272" w:rsidR="00423151" w:rsidRPr="00CB6F7F" w:rsidRDefault="00423151" w:rsidP="00AD2853">
      <w:pPr>
        <w:jc w:val="both"/>
        <w:rPr>
          <w:sz w:val="22"/>
          <w:szCs w:val="22"/>
          <w:lang w:val="ro-RO"/>
        </w:rPr>
      </w:pPr>
      <w:r w:rsidRPr="00CB6F7F">
        <w:rPr>
          <w:sz w:val="22"/>
          <w:szCs w:val="22"/>
          <w:lang w:val="ro-RO"/>
        </w:rPr>
        <w:t xml:space="preserve">(4) Decizia de declinare a competenței nu este supusă niciunei căi de atac, dosarul fiind trimis de îndată </w:t>
      </w:r>
      <w:r w:rsidR="009C21AA" w:rsidRPr="00314D76">
        <w:rPr>
          <w:sz w:val="22"/>
          <w:lang w:val="ro-RO"/>
        </w:rPr>
        <w:t>autorit</w:t>
      </w:r>
      <w:r w:rsidR="009C21AA">
        <w:rPr>
          <w:sz w:val="22"/>
          <w:lang w:val="ro-RO"/>
        </w:rPr>
        <w:t>ății</w:t>
      </w:r>
      <w:r w:rsidR="009C21AA" w:rsidRPr="00314D76">
        <w:rPr>
          <w:sz w:val="22"/>
          <w:lang w:val="ro-RO"/>
        </w:rPr>
        <w:t xml:space="preserve"> administrativ-jurisdicțional</w:t>
      </w:r>
      <w:r w:rsidR="009C21AA">
        <w:rPr>
          <w:sz w:val="22"/>
          <w:lang w:val="ro-RO"/>
        </w:rPr>
        <w:t xml:space="preserve">e </w:t>
      </w:r>
      <w:r w:rsidR="00A84BCD" w:rsidRPr="00CB6F7F">
        <w:rPr>
          <w:sz w:val="22"/>
          <w:szCs w:val="22"/>
          <w:lang w:val="ro-RO"/>
        </w:rPr>
        <w:t>competent ori, dacă este cazul, instanței de judecată competente</w:t>
      </w:r>
      <w:r w:rsidRPr="00CB6F7F">
        <w:rPr>
          <w:sz w:val="22"/>
          <w:szCs w:val="22"/>
          <w:lang w:val="ro-RO"/>
        </w:rPr>
        <w:t>.</w:t>
      </w:r>
    </w:p>
    <w:p w14:paraId="44A73A78" w14:textId="6B629917" w:rsidR="00423151" w:rsidRPr="00CB6F7F" w:rsidRDefault="00423151" w:rsidP="00AD2853">
      <w:pPr>
        <w:jc w:val="both"/>
        <w:rPr>
          <w:sz w:val="22"/>
          <w:szCs w:val="22"/>
          <w:lang w:val="ro-RO"/>
        </w:rPr>
      </w:pPr>
      <w:r w:rsidRPr="00CB6F7F">
        <w:rPr>
          <w:sz w:val="22"/>
          <w:szCs w:val="22"/>
          <w:lang w:val="ro-RO"/>
        </w:rPr>
        <w:t>(</w:t>
      </w:r>
      <w:r w:rsidR="0049555E">
        <w:rPr>
          <w:sz w:val="22"/>
          <w:szCs w:val="22"/>
          <w:lang w:val="ro-RO"/>
        </w:rPr>
        <w:t>5</w:t>
      </w:r>
      <w:r w:rsidRPr="00CB6F7F">
        <w:rPr>
          <w:sz w:val="22"/>
          <w:szCs w:val="22"/>
          <w:lang w:val="ro-RO"/>
        </w:rPr>
        <w:t xml:space="preserve">) Conflictul de competență ivit între două </w:t>
      </w:r>
      <w:r w:rsidR="009E1398">
        <w:rPr>
          <w:sz w:val="22"/>
          <w:szCs w:val="22"/>
          <w:lang w:val="ro-RO"/>
        </w:rPr>
        <w:t>autorități</w:t>
      </w:r>
      <w:r w:rsidR="009E1398" w:rsidRPr="00CB6F7F">
        <w:rPr>
          <w:sz w:val="22"/>
          <w:szCs w:val="22"/>
          <w:lang w:val="ro-RO"/>
        </w:rPr>
        <w:t xml:space="preserve"> </w:t>
      </w:r>
      <w:r w:rsidRPr="00CB6F7F">
        <w:rPr>
          <w:sz w:val="22"/>
          <w:szCs w:val="22"/>
          <w:lang w:val="ro-RO"/>
        </w:rPr>
        <w:t xml:space="preserve">administrativ-jurisdicționale se soluționează de către </w:t>
      </w:r>
      <w:r w:rsidR="00FC578C">
        <w:rPr>
          <w:sz w:val="22"/>
          <w:szCs w:val="22"/>
          <w:lang w:val="ro-RO"/>
        </w:rPr>
        <w:t>tribunalul</w:t>
      </w:r>
      <w:r w:rsidR="00FC578C" w:rsidRPr="00CB6F7F">
        <w:rPr>
          <w:sz w:val="22"/>
          <w:szCs w:val="22"/>
          <w:lang w:val="ro-RO"/>
        </w:rPr>
        <w:t xml:space="preserve"> </w:t>
      </w:r>
      <w:r w:rsidRPr="00CB6F7F">
        <w:rPr>
          <w:sz w:val="22"/>
          <w:szCs w:val="22"/>
          <w:lang w:val="ro-RO"/>
        </w:rPr>
        <w:t xml:space="preserve">în circumscripția căreia se află sediul </w:t>
      </w:r>
      <w:r w:rsidR="009E1398">
        <w:rPr>
          <w:sz w:val="22"/>
          <w:szCs w:val="22"/>
          <w:lang w:val="ro-RO"/>
        </w:rPr>
        <w:t>autorității</w:t>
      </w:r>
      <w:r w:rsidRPr="00CB6F7F">
        <w:rPr>
          <w:sz w:val="22"/>
          <w:szCs w:val="22"/>
          <w:lang w:val="ro-RO"/>
        </w:rPr>
        <w:t xml:space="preserve"> administrativ-jurisdicțional</w:t>
      </w:r>
      <w:r w:rsidR="009E1398">
        <w:rPr>
          <w:sz w:val="22"/>
          <w:szCs w:val="22"/>
          <w:lang w:val="ro-RO"/>
        </w:rPr>
        <w:t>e</w:t>
      </w:r>
      <w:r w:rsidRPr="00CB6F7F">
        <w:rPr>
          <w:sz w:val="22"/>
          <w:szCs w:val="22"/>
          <w:lang w:val="ro-RO"/>
        </w:rPr>
        <w:t xml:space="preserve"> care și-a declinat sau și-a reținut </w:t>
      </w:r>
      <w:r w:rsidR="009E1398" w:rsidRPr="00CB6F7F">
        <w:rPr>
          <w:sz w:val="22"/>
          <w:szCs w:val="22"/>
          <w:lang w:val="ro-RO"/>
        </w:rPr>
        <w:t>ce</w:t>
      </w:r>
      <w:r w:rsidR="009E1398">
        <w:rPr>
          <w:sz w:val="22"/>
          <w:szCs w:val="22"/>
          <w:lang w:val="ro-RO"/>
        </w:rPr>
        <w:t>a</w:t>
      </w:r>
      <w:r w:rsidR="009E1398" w:rsidRPr="00CB6F7F">
        <w:rPr>
          <w:sz w:val="22"/>
          <w:szCs w:val="22"/>
          <w:lang w:val="ro-RO"/>
        </w:rPr>
        <w:t xml:space="preserve"> </w:t>
      </w:r>
      <w:r w:rsidRPr="00CB6F7F">
        <w:rPr>
          <w:sz w:val="22"/>
          <w:szCs w:val="22"/>
          <w:lang w:val="ro-RO"/>
        </w:rPr>
        <w:t>din urmă competența.</w:t>
      </w:r>
      <w:r w:rsidR="00862F7C">
        <w:rPr>
          <w:sz w:val="22"/>
          <w:szCs w:val="22"/>
          <w:lang w:val="ro-RO"/>
        </w:rPr>
        <w:t xml:space="preserve"> </w:t>
      </w:r>
      <w:r w:rsidR="00862F7C" w:rsidRPr="00862F7C">
        <w:rPr>
          <w:sz w:val="22"/>
          <w:szCs w:val="22"/>
          <w:lang w:val="ro-RO"/>
        </w:rPr>
        <w:t>Hotărârea prin care tribunalul soluţionează conflictul de competenţă este definitivă.</w:t>
      </w:r>
    </w:p>
    <w:p w14:paraId="5E7AE5A2" w14:textId="135F3308" w:rsidR="00423151" w:rsidRPr="00CB6F7F" w:rsidRDefault="00423151" w:rsidP="00AD2853">
      <w:pPr>
        <w:jc w:val="both"/>
        <w:rPr>
          <w:sz w:val="22"/>
          <w:szCs w:val="22"/>
          <w:lang w:val="ro-RO"/>
        </w:rPr>
      </w:pPr>
      <w:r w:rsidRPr="00CB6F7F">
        <w:rPr>
          <w:sz w:val="22"/>
          <w:szCs w:val="22"/>
          <w:lang w:val="ro-RO"/>
        </w:rPr>
        <w:t>(</w:t>
      </w:r>
      <w:r w:rsidR="0049555E">
        <w:rPr>
          <w:sz w:val="22"/>
          <w:szCs w:val="22"/>
          <w:lang w:val="ro-RO"/>
        </w:rPr>
        <w:t>6</w:t>
      </w:r>
      <w:r w:rsidRPr="00CB6F7F">
        <w:rPr>
          <w:sz w:val="22"/>
          <w:szCs w:val="22"/>
          <w:lang w:val="ro-RO"/>
        </w:rPr>
        <w:t>) Jurisdicțiile speciale administrative rămân facultative ulterior soluționării conflictului de competență.</w:t>
      </w:r>
    </w:p>
    <w:p w14:paraId="2BC8621A" w14:textId="77777777" w:rsidR="00423151" w:rsidRPr="00CB6F7F" w:rsidRDefault="00423151" w:rsidP="00AD2853">
      <w:pPr>
        <w:jc w:val="both"/>
        <w:rPr>
          <w:sz w:val="22"/>
          <w:szCs w:val="22"/>
          <w:lang w:val="ro-RO"/>
        </w:rPr>
      </w:pPr>
    </w:p>
    <w:p w14:paraId="416848A7" w14:textId="6FB74EAF" w:rsidR="00423151" w:rsidRPr="00CB6F7F" w:rsidRDefault="00423151" w:rsidP="00AD2853">
      <w:pPr>
        <w:pStyle w:val="Titlu4"/>
        <w:spacing w:before="120" w:after="120"/>
        <w:jc w:val="both"/>
        <w:rPr>
          <w:sz w:val="22"/>
          <w:szCs w:val="22"/>
        </w:rPr>
      </w:pPr>
      <w:bookmarkStart w:id="3797" w:name="_Toc130974139"/>
      <w:bookmarkStart w:id="3798" w:name="_Toc130974781"/>
      <w:bookmarkStart w:id="3799" w:name="_Toc130976462"/>
      <w:bookmarkStart w:id="3800" w:name="_Toc130997637"/>
      <w:bookmarkStart w:id="3801" w:name="_Toc130998574"/>
      <w:bookmarkStart w:id="3802" w:name="_Toc138144860"/>
      <w:bookmarkStart w:id="3803" w:name="_Toc140586522"/>
      <w:bookmarkStart w:id="3804" w:name="_Toc147404759"/>
      <w:bookmarkStart w:id="3805" w:name="_Toc147846266"/>
      <w:bookmarkStart w:id="3806" w:name="_Toc210230778"/>
      <w:r w:rsidRPr="00CB6F7F">
        <w:rPr>
          <w:sz w:val="22"/>
          <w:szCs w:val="22"/>
        </w:rPr>
        <w:t xml:space="preserve">Art. </w:t>
      </w:r>
      <w:r w:rsidR="00FA7F8E">
        <w:rPr>
          <w:sz w:val="22"/>
          <w:szCs w:val="22"/>
        </w:rPr>
        <w:t>275</w:t>
      </w:r>
      <w:r w:rsidRPr="00CB6F7F">
        <w:rPr>
          <w:sz w:val="22"/>
          <w:szCs w:val="22"/>
        </w:rPr>
        <w:t>. Desfășurarea procedurii administrativ-jurisdicționale</w:t>
      </w:r>
      <w:bookmarkEnd w:id="3797"/>
      <w:bookmarkEnd w:id="3798"/>
      <w:bookmarkEnd w:id="3799"/>
      <w:bookmarkEnd w:id="3800"/>
      <w:bookmarkEnd w:id="3801"/>
      <w:bookmarkEnd w:id="3802"/>
      <w:bookmarkEnd w:id="3803"/>
      <w:bookmarkEnd w:id="3804"/>
      <w:bookmarkEnd w:id="3805"/>
      <w:bookmarkEnd w:id="3806"/>
    </w:p>
    <w:p w14:paraId="58B7F3E7" w14:textId="57D16D50" w:rsidR="00423151" w:rsidRPr="00CB6F7F" w:rsidRDefault="00423151" w:rsidP="00AD2853">
      <w:pPr>
        <w:jc w:val="both"/>
        <w:rPr>
          <w:sz w:val="22"/>
          <w:szCs w:val="22"/>
          <w:lang w:val="ro-RO"/>
        </w:rPr>
      </w:pPr>
      <w:r w:rsidRPr="00CB6F7F">
        <w:rPr>
          <w:sz w:val="22"/>
          <w:szCs w:val="22"/>
          <w:lang w:val="ro-RO"/>
        </w:rPr>
        <w:t xml:space="preserve">(1) Cererea persoanei vătămate se comunică autorității pârâte în termen de 5 zile de la înregistrarea pe rolul </w:t>
      </w:r>
      <w:r w:rsidR="00C37F5C" w:rsidRPr="00314D76">
        <w:rPr>
          <w:sz w:val="22"/>
          <w:lang w:val="ro-RO"/>
        </w:rPr>
        <w:t>autorit</w:t>
      </w:r>
      <w:r w:rsidR="00C37F5C">
        <w:rPr>
          <w:sz w:val="22"/>
          <w:lang w:val="ro-RO"/>
        </w:rPr>
        <w:t>ății</w:t>
      </w:r>
      <w:r w:rsidR="00C37F5C" w:rsidRPr="00314D76">
        <w:rPr>
          <w:sz w:val="22"/>
          <w:lang w:val="ro-RO"/>
        </w:rPr>
        <w:t xml:space="preserve"> administrativ-jurisdicțional</w:t>
      </w:r>
      <w:r w:rsidR="00C37F5C">
        <w:rPr>
          <w:sz w:val="22"/>
          <w:lang w:val="ro-RO"/>
        </w:rPr>
        <w:t xml:space="preserve">e </w:t>
      </w:r>
      <w:r w:rsidRPr="00CB6F7F">
        <w:rPr>
          <w:sz w:val="22"/>
          <w:szCs w:val="22"/>
          <w:lang w:val="ro-RO"/>
        </w:rPr>
        <w:t>competent</w:t>
      </w:r>
      <w:r w:rsidR="00C37F5C">
        <w:rPr>
          <w:sz w:val="22"/>
          <w:szCs w:val="22"/>
          <w:lang w:val="ro-RO"/>
        </w:rPr>
        <w:t>e</w:t>
      </w:r>
      <w:r w:rsidRPr="00CB6F7F">
        <w:rPr>
          <w:sz w:val="22"/>
          <w:szCs w:val="22"/>
          <w:lang w:val="ro-RO"/>
        </w:rPr>
        <w:t xml:space="preserve"> sau, după caz, de la data completării</w:t>
      </w:r>
      <w:r w:rsidR="00076E8D" w:rsidRPr="00CB6F7F">
        <w:rPr>
          <w:sz w:val="22"/>
          <w:szCs w:val="22"/>
          <w:lang w:val="ro-RO"/>
        </w:rPr>
        <w:t xml:space="preserve"> </w:t>
      </w:r>
      <w:r w:rsidRPr="00CB6F7F">
        <w:rPr>
          <w:sz w:val="22"/>
          <w:szCs w:val="22"/>
          <w:lang w:val="ro-RO"/>
        </w:rPr>
        <w:t>cererii de către persoana vătămată</w:t>
      </w:r>
      <w:r w:rsidR="00076E8D" w:rsidRPr="00CB6F7F">
        <w:rPr>
          <w:sz w:val="22"/>
          <w:szCs w:val="22"/>
          <w:lang w:val="ro-RO"/>
        </w:rPr>
        <w:t xml:space="preserve">, în condițiile art. </w:t>
      </w:r>
      <w:r w:rsidR="00FA7F8E">
        <w:rPr>
          <w:sz w:val="22"/>
          <w:szCs w:val="22"/>
          <w:lang w:val="ro-RO"/>
        </w:rPr>
        <w:t>274</w:t>
      </w:r>
      <w:r w:rsidR="00FA7F8E" w:rsidRPr="00CB6F7F">
        <w:rPr>
          <w:sz w:val="22"/>
          <w:szCs w:val="22"/>
          <w:lang w:val="ro-RO"/>
        </w:rPr>
        <w:t xml:space="preserve"> </w:t>
      </w:r>
      <w:r w:rsidR="00076E8D" w:rsidRPr="00CB6F7F">
        <w:rPr>
          <w:sz w:val="22"/>
          <w:szCs w:val="22"/>
          <w:lang w:val="ro-RO"/>
        </w:rPr>
        <w:t>alin. (2)</w:t>
      </w:r>
      <w:r w:rsidRPr="00CB6F7F">
        <w:rPr>
          <w:sz w:val="22"/>
          <w:szCs w:val="22"/>
          <w:lang w:val="ro-RO"/>
        </w:rPr>
        <w:t>.</w:t>
      </w:r>
    </w:p>
    <w:p w14:paraId="2414B877" w14:textId="53DA0608" w:rsidR="00423151" w:rsidRPr="00CB6F7F" w:rsidRDefault="00423151" w:rsidP="00AD2853">
      <w:pPr>
        <w:jc w:val="both"/>
        <w:rPr>
          <w:sz w:val="22"/>
          <w:szCs w:val="22"/>
          <w:lang w:val="ro-RO"/>
        </w:rPr>
      </w:pPr>
      <w:r w:rsidRPr="00CB6F7F">
        <w:rPr>
          <w:sz w:val="22"/>
          <w:szCs w:val="22"/>
          <w:lang w:val="ro-RO"/>
        </w:rPr>
        <w:t xml:space="preserve">(2) În termen de </w:t>
      </w:r>
      <w:r w:rsidR="00B87ED9" w:rsidRPr="00CB6F7F">
        <w:rPr>
          <w:sz w:val="22"/>
          <w:szCs w:val="22"/>
          <w:lang w:val="ro-RO"/>
        </w:rPr>
        <w:t>1</w:t>
      </w:r>
      <w:r w:rsidR="00B87ED9">
        <w:rPr>
          <w:sz w:val="22"/>
          <w:szCs w:val="22"/>
          <w:lang w:val="ro-RO"/>
        </w:rPr>
        <w:t>5</w:t>
      </w:r>
      <w:r w:rsidR="00B87ED9" w:rsidRPr="00CB6F7F">
        <w:rPr>
          <w:sz w:val="22"/>
          <w:szCs w:val="22"/>
          <w:lang w:val="ro-RO"/>
        </w:rPr>
        <w:t xml:space="preserve"> </w:t>
      </w:r>
      <w:r w:rsidRPr="00CB6F7F">
        <w:rPr>
          <w:sz w:val="22"/>
          <w:szCs w:val="22"/>
          <w:lang w:val="ro-RO"/>
        </w:rPr>
        <w:t>zile de la data comunicării cererii, autoritatea pârâtă transmite punctul său de vedere asupra cererii persoanei vătămate.</w:t>
      </w:r>
    </w:p>
    <w:p w14:paraId="49F57503" w14:textId="77777777" w:rsidR="00076E8D" w:rsidRPr="00CB6F7F" w:rsidRDefault="00423151" w:rsidP="00AD2853">
      <w:pPr>
        <w:jc w:val="both"/>
        <w:rPr>
          <w:sz w:val="22"/>
          <w:szCs w:val="22"/>
          <w:lang w:val="ro-RO"/>
        </w:rPr>
      </w:pPr>
      <w:r w:rsidRPr="00CB6F7F">
        <w:rPr>
          <w:sz w:val="22"/>
          <w:szCs w:val="22"/>
          <w:lang w:val="ro-RO"/>
        </w:rPr>
        <w:t xml:space="preserve">(3) Lipsa punctului de vedere nu împiedică soluționarea cererii, în măsura în care s-a făcut dovada comunicării acesteia către autoritatea pârâtă. </w:t>
      </w:r>
    </w:p>
    <w:p w14:paraId="6896CE60" w14:textId="77777777" w:rsidR="00423151" w:rsidRPr="00CB6F7F" w:rsidRDefault="00076E8D" w:rsidP="00AD2853">
      <w:pPr>
        <w:jc w:val="both"/>
        <w:rPr>
          <w:sz w:val="22"/>
          <w:szCs w:val="22"/>
          <w:lang w:val="ro-RO"/>
        </w:rPr>
      </w:pPr>
      <w:r w:rsidRPr="00CB6F7F">
        <w:rPr>
          <w:sz w:val="22"/>
          <w:szCs w:val="22"/>
          <w:lang w:val="ro-RO"/>
        </w:rPr>
        <w:t xml:space="preserve">(4) </w:t>
      </w:r>
      <w:r w:rsidR="00423151" w:rsidRPr="00CB6F7F">
        <w:rPr>
          <w:sz w:val="22"/>
          <w:szCs w:val="22"/>
          <w:lang w:val="ro-RO"/>
        </w:rPr>
        <w:t>Lipsa punctului de vedere al autorității pârâte atrage decăderea ei din dreptul de a mai propune probe şi de a invoca excepții, în afara celor de ordine publică, dacă legea nu prevede altfel.</w:t>
      </w:r>
    </w:p>
    <w:p w14:paraId="7C78345A" w14:textId="185B83E9" w:rsidR="00423151" w:rsidRPr="00CB6F7F" w:rsidRDefault="00423151" w:rsidP="00AD2853">
      <w:pPr>
        <w:jc w:val="both"/>
        <w:rPr>
          <w:sz w:val="22"/>
          <w:szCs w:val="22"/>
          <w:lang w:val="ro-RO"/>
        </w:rPr>
      </w:pPr>
      <w:r w:rsidRPr="00CB6F7F">
        <w:rPr>
          <w:sz w:val="22"/>
          <w:szCs w:val="22"/>
          <w:lang w:val="ro-RO"/>
        </w:rPr>
        <w:t>(</w:t>
      </w:r>
      <w:r w:rsidR="00076E8D" w:rsidRPr="00CB6F7F">
        <w:rPr>
          <w:sz w:val="22"/>
          <w:szCs w:val="22"/>
          <w:lang w:val="ro-RO"/>
        </w:rPr>
        <w:t>5</w:t>
      </w:r>
      <w:r w:rsidRPr="00CB6F7F">
        <w:rPr>
          <w:sz w:val="22"/>
          <w:szCs w:val="22"/>
          <w:lang w:val="ro-RO"/>
        </w:rPr>
        <w:t xml:space="preserve">) La cerere, părţile cauzei au acces la documentele dosarului constituit la </w:t>
      </w:r>
      <w:r w:rsidR="00C37F5C">
        <w:rPr>
          <w:sz w:val="22"/>
          <w:szCs w:val="22"/>
          <w:lang w:val="ro-RO"/>
        </w:rPr>
        <w:t>autoritatea</w:t>
      </w:r>
      <w:r w:rsidR="00C37F5C" w:rsidRPr="00CB6F7F">
        <w:rPr>
          <w:sz w:val="22"/>
          <w:szCs w:val="22"/>
          <w:lang w:val="ro-RO"/>
        </w:rPr>
        <w:t xml:space="preserve"> </w:t>
      </w:r>
      <w:r w:rsidRPr="00CB6F7F">
        <w:rPr>
          <w:sz w:val="22"/>
          <w:szCs w:val="22"/>
          <w:lang w:val="ro-RO"/>
        </w:rPr>
        <w:t>administrativ-jurisdicțional</w:t>
      </w:r>
      <w:r w:rsidR="00C37F5C">
        <w:rPr>
          <w:sz w:val="22"/>
          <w:szCs w:val="22"/>
          <w:lang w:val="ro-RO"/>
        </w:rPr>
        <w:t>ă</w:t>
      </w:r>
      <w:r w:rsidRPr="00CB6F7F">
        <w:rPr>
          <w:sz w:val="22"/>
          <w:szCs w:val="22"/>
          <w:lang w:val="ro-RO"/>
        </w:rPr>
        <w:t xml:space="preserve"> competent</w:t>
      </w:r>
      <w:r w:rsidR="00C37F5C">
        <w:rPr>
          <w:sz w:val="22"/>
          <w:szCs w:val="22"/>
          <w:lang w:val="ro-RO"/>
        </w:rPr>
        <w:t>ă</w:t>
      </w:r>
      <w:r w:rsidRPr="00CB6F7F">
        <w:rPr>
          <w:sz w:val="22"/>
          <w:szCs w:val="22"/>
          <w:lang w:val="ro-RO"/>
        </w:rPr>
        <w:t xml:space="preserve"> să soluționeze litigiul administrativ-jurisdicțional, în aceleaşi condiţii în care se realizează accesul la dosarele constituite la instanţele de judecată.</w:t>
      </w:r>
    </w:p>
    <w:p w14:paraId="2A7D6E16" w14:textId="09E04010" w:rsidR="00076E8D" w:rsidRPr="00CB6F7F" w:rsidRDefault="00423151" w:rsidP="00AD2853">
      <w:pPr>
        <w:jc w:val="both"/>
        <w:rPr>
          <w:sz w:val="22"/>
          <w:szCs w:val="22"/>
          <w:lang w:val="ro-RO"/>
        </w:rPr>
      </w:pPr>
      <w:r w:rsidRPr="00CB6F7F">
        <w:rPr>
          <w:sz w:val="22"/>
          <w:szCs w:val="22"/>
          <w:lang w:val="ro-RO"/>
        </w:rPr>
        <w:t>(</w:t>
      </w:r>
      <w:r w:rsidR="00076E8D" w:rsidRPr="00CB6F7F">
        <w:rPr>
          <w:sz w:val="22"/>
          <w:szCs w:val="22"/>
          <w:lang w:val="ro-RO"/>
        </w:rPr>
        <w:t>6</w:t>
      </w:r>
      <w:r w:rsidRPr="00CB6F7F">
        <w:rPr>
          <w:sz w:val="22"/>
          <w:szCs w:val="22"/>
          <w:lang w:val="ro-RO"/>
        </w:rPr>
        <w:t xml:space="preserve">) În vederea soluţionării cererii, </w:t>
      </w:r>
      <w:r w:rsidR="00C37F5C">
        <w:rPr>
          <w:sz w:val="22"/>
          <w:szCs w:val="22"/>
          <w:lang w:val="ro-RO"/>
        </w:rPr>
        <w:t>autoritatea</w:t>
      </w:r>
      <w:r w:rsidR="00C37F5C" w:rsidRPr="00CB6F7F">
        <w:rPr>
          <w:sz w:val="22"/>
          <w:szCs w:val="22"/>
          <w:lang w:val="ro-RO"/>
        </w:rPr>
        <w:t xml:space="preserve"> </w:t>
      </w:r>
      <w:r w:rsidRPr="00CB6F7F">
        <w:rPr>
          <w:sz w:val="22"/>
          <w:szCs w:val="22"/>
          <w:lang w:val="ro-RO"/>
        </w:rPr>
        <w:t>administrativ-jurisdicțional</w:t>
      </w:r>
      <w:r w:rsidR="00C37F5C">
        <w:rPr>
          <w:sz w:val="22"/>
          <w:szCs w:val="22"/>
          <w:lang w:val="ro-RO"/>
        </w:rPr>
        <w:t>ă</w:t>
      </w:r>
      <w:r w:rsidRPr="00CB6F7F">
        <w:rPr>
          <w:sz w:val="22"/>
          <w:szCs w:val="22"/>
          <w:lang w:val="ro-RO"/>
        </w:rPr>
        <w:t xml:space="preserve"> competent</w:t>
      </w:r>
      <w:r w:rsidR="00C37F5C">
        <w:rPr>
          <w:sz w:val="22"/>
          <w:szCs w:val="22"/>
          <w:lang w:val="ro-RO"/>
        </w:rPr>
        <w:t>ă</w:t>
      </w:r>
      <w:r w:rsidRPr="00CB6F7F">
        <w:rPr>
          <w:sz w:val="22"/>
          <w:szCs w:val="22"/>
          <w:lang w:val="ro-RO"/>
        </w:rPr>
        <w:t xml:space="preserve"> are dreptul de a solicita lămuriri părţilor, de a administra orice mijloace de probă permise de lege şi de a solicita orice date şi documente, în măsura în care acestea sunt relevante în raport cu obiectul cererii. </w:t>
      </w:r>
    </w:p>
    <w:p w14:paraId="28F5128B" w14:textId="7B06650C" w:rsidR="00423151" w:rsidRPr="00CB6F7F" w:rsidRDefault="00076E8D" w:rsidP="00AD2853">
      <w:pPr>
        <w:jc w:val="both"/>
        <w:rPr>
          <w:sz w:val="22"/>
          <w:szCs w:val="22"/>
          <w:lang w:val="ro-RO"/>
        </w:rPr>
      </w:pPr>
      <w:r w:rsidRPr="00CB6F7F">
        <w:rPr>
          <w:sz w:val="22"/>
          <w:szCs w:val="22"/>
          <w:lang w:val="ro-RO"/>
        </w:rPr>
        <w:t>(7) În vederea soluționării cererii</w:t>
      </w:r>
      <w:r w:rsidR="00423151" w:rsidRPr="00CB6F7F">
        <w:rPr>
          <w:sz w:val="22"/>
          <w:szCs w:val="22"/>
          <w:lang w:val="ro-RO"/>
        </w:rPr>
        <w:t xml:space="preserve">, </w:t>
      </w:r>
      <w:r w:rsidR="00084E09">
        <w:rPr>
          <w:sz w:val="22"/>
          <w:szCs w:val="22"/>
          <w:lang w:val="ro-RO"/>
        </w:rPr>
        <w:t>autoritatea</w:t>
      </w:r>
      <w:r w:rsidR="00084E09" w:rsidRPr="00CB6F7F">
        <w:rPr>
          <w:sz w:val="22"/>
          <w:szCs w:val="22"/>
          <w:lang w:val="ro-RO"/>
        </w:rPr>
        <w:t xml:space="preserve"> </w:t>
      </w:r>
      <w:r w:rsidR="00423151" w:rsidRPr="00CB6F7F">
        <w:rPr>
          <w:sz w:val="22"/>
          <w:szCs w:val="22"/>
          <w:lang w:val="ro-RO"/>
        </w:rPr>
        <w:t>administrativ-jurisdicțional</w:t>
      </w:r>
      <w:r w:rsidR="00084E09">
        <w:rPr>
          <w:sz w:val="22"/>
          <w:szCs w:val="22"/>
          <w:lang w:val="ro-RO"/>
        </w:rPr>
        <w:t>ă</w:t>
      </w:r>
      <w:r w:rsidR="00423151" w:rsidRPr="00CB6F7F">
        <w:rPr>
          <w:sz w:val="22"/>
          <w:szCs w:val="22"/>
          <w:lang w:val="ro-RO"/>
        </w:rPr>
        <w:t xml:space="preserve"> are dreptul de a solicita orice date necesare pentru soluţionarea cererii şi de la terțe persoane fizice sau juridice.</w:t>
      </w:r>
    </w:p>
    <w:p w14:paraId="5CD51C16" w14:textId="3F5F8940" w:rsidR="00076E8D" w:rsidRPr="00CB6F7F" w:rsidRDefault="00423151" w:rsidP="00AD2853">
      <w:pPr>
        <w:jc w:val="both"/>
        <w:rPr>
          <w:sz w:val="22"/>
          <w:szCs w:val="22"/>
          <w:lang w:val="ro-RO"/>
        </w:rPr>
      </w:pPr>
      <w:r w:rsidRPr="00CB6F7F">
        <w:rPr>
          <w:sz w:val="22"/>
          <w:szCs w:val="22"/>
          <w:lang w:val="ro-RO"/>
        </w:rPr>
        <w:t>(</w:t>
      </w:r>
      <w:r w:rsidR="00076E8D" w:rsidRPr="00CB6F7F">
        <w:rPr>
          <w:sz w:val="22"/>
          <w:szCs w:val="22"/>
          <w:lang w:val="ro-RO"/>
        </w:rPr>
        <w:t>8</w:t>
      </w:r>
      <w:r w:rsidRPr="00CB6F7F">
        <w:rPr>
          <w:sz w:val="22"/>
          <w:szCs w:val="22"/>
          <w:lang w:val="ro-RO"/>
        </w:rPr>
        <w:t xml:space="preserve">) Procedura în faţa </w:t>
      </w:r>
      <w:r w:rsidR="00084E09" w:rsidRPr="00314D76">
        <w:rPr>
          <w:sz w:val="22"/>
          <w:lang w:val="ro-RO"/>
        </w:rPr>
        <w:t>autorit</w:t>
      </w:r>
      <w:r w:rsidR="00084E09">
        <w:rPr>
          <w:sz w:val="22"/>
          <w:lang w:val="ro-RO"/>
        </w:rPr>
        <w:t>ății</w:t>
      </w:r>
      <w:r w:rsidR="00084E09" w:rsidRPr="00314D76">
        <w:rPr>
          <w:sz w:val="22"/>
          <w:lang w:val="ro-RO"/>
        </w:rPr>
        <w:t xml:space="preserve"> administrativ-jurisdicțional</w:t>
      </w:r>
      <w:r w:rsidR="00084E09">
        <w:rPr>
          <w:sz w:val="22"/>
          <w:lang w:val="ro-RO"/>
        </w:rPr>
        <w:t xml:space="preserve">e </w:t>
      </w:r>
      <w:r w:rsidR="00076E8D" w:rsidRPr="00CB6F7F">
        <w:rPr>
          <w:sz w:val="22"/>
          <w:szCs w:val="22"/>
          <w:lang w:val="ro-RO"/>
        </w:rPr>
        <w:t xml:space="preserve">se desfășoară în </w:t>
      </w:r>
      <w:r w:rsidRPr="00CB6F7F">
        <w:rPr>
          <w:sz w:val="22"/>
          <w:szCs w:val="22"/>
          <w:lang w:val="ro-RO"/>
        </w:rPr>
        <w:t>scris.</w:t>
      </w:r>
    </w:p>
    <w:p w14:paraId="76A35DAB" w14:textId="4F213AE2" w:rsidR="00423151" w:rsidRPr="00CB6F7F" w:rsidRDefault="00076E8D" w:rsidP="00AD2853">
      <w:pPr>
        <w:jc w:val="both"/>
        <w:rPr>
          <w:sz w:val="22"/>
          <w:szCs w:val="22"/>
          <w:lang w:val="ro-RO"/>
        </w:rPr>
      </w:pPr>
      <w:r w:rsidRPr="00CB6F7F">
        <w:rPr>
          <w:sz w:val="22"/>
          <w:szCs w:val="22"/>
          <w:lang w:val="ro-RO"/>
        </w:rPr>
        <w:t>(9) Prin excepție de la prevederile alin. (8),</w:t>
      </w:r>
      <w:r w:rsidR="00423151" w:rsidRPr="00CB6F7F">
        <w:rPr>
          <w:sz w:val="22"/>
          <w:szCs w:val="22"/>
          <w:lang w:val="ro-RO"/>
        </w:rPr>
        <w:t xml:space="preserve"> </w:t>
      </w:r>
      <w:r w:rsidRPr="00CB6F7F">
        <w:rPr>
          <w:sz w:val="22"/>
          <w:szCs w:val="22"/>
          <w:lang w:val="ro-RO"/>
        </w:rPr>
        <w:t>p</w:t>
      </w:r>
      <w:r w:rsidR="00423151" w:rsidRPr="00CB6F7F">
        <w:rPr>
          <w:sz w:val="22"/>
          <w:szCs w:val="22"/>
          <w:lang w:val="ro-RO"/>
        </w:rPr>
        <w:t xml:space="preserve">ărțile pot fi audiate la cererea lor motivată sau dacă </w:t>
      </w:r>
      <w:r w:rsidR="00084E09">
        <w:rPr>
          <w:sz w:val="22"/>
          <w:szCs w:val="22"/>
          <w:lang w:val="ro-RO"/>
        </w:rPr>
        <w:t>autoritatea</w:t>
      </w:r>
      <w:r w:rsidR="00084E09" w:rsidRPr="00CB6F7F">
        <w:rPr>
          <w:sz w:val="22"/>
          <w:szCs w:val="22"/>
          <w:lang w:val="ro-RO"/>
        </w:rPr>
        <w:t xml:space="preserve"> </w:t>
      </w:r>
      <w:r w:rsidR="00423151" w:rsidRPr="00CB6F7F">
        <w:rPr>
          <w:sz w:val="22"/>
          <w:szCs w:val="22"/>
          <w:lang w:val="ro-RO"/>
        </w:rPr>
        <w:t>administrativ-jurisdicțional</w:t>
      </w:r>
      <w:r w:rsidR="00084E09">
        <w:rPr>
          <w:sz w:val="22"/>
          <w:szCs w:val="22"/>
          <w:lang w:val="ro-RO"/>
        </w:rPr>
        <w:t>ă</w:t>
      </w:r>
      <w:r w:rsidR="00423151" w:rsidRPr="00CB6F7F">
        <w:rPr>
          <w:sz w:val="22"/>
          <w:szCs w:val="22"/>
          <w:lang w:val="ro-RO"/>
        </w:rPr>
        <w:t xml:space="preserve"> consideră necesar.</w:t>
      </w:r>
    </w:p>
    <w:p w14:paraId="744D559D" w14:textId="77777777" w:rsidR="00423151" w:rsidRPr="00CB6F7F" w:rsidRDefault="00423151" w:rsidP="00AD2853">
      <w:pPr>
        <w:jc w:val="both"/>
        <w:rPr>
          <w:sz w:val="22"/>
          <w:szCs w:val="22"/>
          <w:lang w:val="ro-RO"/>
        </w:rPr>
      </w:pPr>
    </w:p>
    <w:p w14:paraId="55DA68D6" w14:textId="5270E90F" w:rsidR="00423151" w:rsidRPr="00CB6F7F" w:rsidRDefault="00423151" w:rsidP="00AD2853">
      <w:pPr>
        <w:pStyle w:val="Titlu4"/>
        <w:spacing w:before="120" w:after="120"/>
        <w:jc w:val="both"/>
        <w:rPr>
          <w:i w:val="0"/>
          <w:iCs w:val="0"/>
          <w:sz w:val="22"/>
          <w:szCs w:val="22"/>
        </w:rPr>
      </w:pPr>
      <w:bookmarkStart w:id="3807" w:name="_Toc130974140"/>
      <w:bookmarkStart w:id="3808" w:name="_Toc130974782"/>
      <w:bookmarkStart w:id="3809" w:name="_Toc130976463"/>
      <w:bookmarkStart w:id="3810" w:name="_Toc130997638"/>
      <w:bookmarkStart w:id="3811" w:name="_Toc130998575"/>
      <w:bookmarkStart w:id="3812" w:name="_Toc138144861"/>
      <w:bookmarkStart w:id="3813" w:name="_Toc140586523"/>
      <w:bookmarkStart w:id="3814" w:name="_Toc147404760"/>
      <w:bookmarkStart w:id="3815" w:name="_Toc147846267"/>
      <w:bookmarkStart w:id="3816" w:name="_Toc210230779"/>
      <w:r w:rsidRPr="00CB6F7F">
        <w:rPr>
          <w:sz w:val="22"/>
          <w:szCs w:val="22"/>
        </w:rPr>
        <w:t xml:space="preserve">Art. </w:t>
      </w:r>
      <w:r w:rsidR="00FA7F8E">
        <w:rPr>
          <w:sz w:val="22"/>
          <w:szCs w:val="22"/>
        </w:rPr>
        <w:t>276</w:t>
      </w:r>
      <w:r w:rsidRPr="00CB6F7F">
        <w:rPr>
          <w:sz w:val="22"/>
          <w:szCs w:val="22"/>
        </w:rPr>
        <w:t>. Soluțiile care pot fi pronunțate</w:t>
      </w:r>
      <w:bookmarkEnd w:id="3807"/>
      <w:bookmarkEnd w:id="3808"/>
      <w:bookmarkEnd w:id="3809"/>
      <w:bookmarkEnd w:id="3810"/>
      <w:bookmarkEnd w:id="3811"/>
      <w:bookmarkEnd w:id="3812"/>
      <w:bookmarkEnd w:id="3813"/>
      <w:bookmarkEnd w:id="3814"/>
      <w:bookmarkEnd w:id="3815"/>
      <w:bookmarkEnd w:id="3816"/>
    </w:p>
    <w:p w14:paraId="36F4BCE0" w14:textId="15270A61" w:rsidR="00150188" w:rsidRPr="00CB6F7F" w:rsidRDefault="00423151" w:rsidP="00AD2853">
      <w:pPr>
        <w:jc w:val="both"/>
        <w:rPr>
          <w:sz w:val="22"/>
          <w:szCs w:val="22"/>
          <w:lang w:val="ro-RO"/>
        </w:rPr>
      </w:pPr>
      <w:r w:rsidRPr="00CB6F7F">
        <w:rPr>
          <w:sz w:val="22"/>
          <w:szCs w:val="22"/>
          <w:lang w:val="ro-RO"/>
        </w:rPr>
        <w:t xml:space="preserve">(1) </w:t>
      </w:r>
      <w:r w:rsidR="00C17D40">
        <w:rPr>
          <w:sz w:val="22"/>
          <w:szCs w:val="22"/>
          <w:lang w:val="ro-RO"/>
        </w:rPr>
        <w:t>Autoritatea</w:t>
      </w:r>
      <w:r w:rsidR="00C17D40" w:rsidRPr="00CB6F7F">
        <w:rPr>
          <w:sz w:val="22"/>
          <w:szCs w:val="22"/>
          <w:lang w:val="ro-RO"/>
        </w:rPr>
        <w:t xml:space="preserve"> </w:t>
      </w:r>
      <w:r w:rsidRPr="00CB6F7F">
        <w:rPr>
          <w:sz w:val="22"/>
          <w:szCs w:val="22"/>
          <w:lang w:val="ro-RO"/>
        </w:rPr>
        <w:t>administrativ-jurisdicțional</w:t>
      </w:r>
      <w:r w:rsidR="00C17D40">
        <w:rPr>
          <w:sz w:val="22"/>
          <w:szCs w:val="22"/>
          <w:lang w:val="ro-RO"/>
        </w:rPr>
        <w:t>ă</w:t>
      </w:r>
      <w:r w:rsidRPr="00CB6F7F">
        <w:rPr>
          <w:sz w:val="22"/>
          <w:szCs w:val="22"/>
          <w:lang w:val="ro-RO"/>
        </w:rPr>
        <w:t xml:space="preserve"> poate</w:t>
      </w:r>
      <w:r w:rsidR="00150188" w:rsidRPr="00CB6F7F">
        <w:rPr>
          <w:sz w:val="22"/>
          <w:szCs w:val="22"/>
          <w:lang w:val="ro-RO"/>
        </w:rPr>
        <w:t xml:space="preserve"> pronunța una din următoarele soluții:</w:t>
      </w:r>
    </w:p>
    <w:p w14:paraId="65FE9CC3" w14:textId="70EB3AF2" w:rsidR="00423151" w:rsidRPr="00CB6F7F" w:rsidRDefault="00150188" w:rsidP="00AD2853">
      <w:pPr>
        <w:jc w:val="both"/>
        <w:rPr>
          <w:sz w:val="22"/>
          <w:szCs w:val="22"/>
          <w:lang w:val="ro-RO"/>
        </w:rPr>
      </w:pPr>
      <w:r w:rsidRPr="00CB6F7F">
        <w:rPr>
          <w:sz w:val="22"/>
          <w:szCs w:val="22"/>
          <w:lang w:val="ro-RO"/>
        </w:rPr>
        <w:t xml:space="preserve">a) să respingă </w:t>
      </w:r>
      <w:r w:rsidR="00423151" w:rsidRPr="00CB6F7F">
        <w:rPr>
          <w:sz w:val="22"/>
          <w:szCs w:val="22"/>
          <w:lang w:val="ro-RO"/>
        </w:rPr>
        <w:t>cererea în baza unei excepții procesuale sau pe fondul său</w:t>
      </w:r>
      <w:r w:rsidRPr="00CB6F7F">
        <w:rPr>
          <w:sz w:val="22"/>
          <w:szCs w:val="22"/>
          <w:lang w:val="ro-RO"/>
        </w:rPr>
        <w:t>;</w:t>
      </w:r>
    </w:p>
    <w:p w14:paraId="73D0D84D" w14:textId="77777777" w:rsidR="00150188" w:rsidRPr="00CB6F7F" w:rsidRDefault="00150188" w:rsidP="00AD2853">
      <w:pPr>
        <w:jc w:val="both"/>
        <w:rPr>
          <w:sz w:val="22"/>
          <w:szCs w:val="22"/>
          <w:lang w:val="ro-RO"/>
        </w:rPr>
      </w:pPr>
      <w:r w:rsidRPr="00CB6F7F">
        <w:rPr>
          <w:sz w:val="22"/>
          <w:szCs w:val="22"/>
          <w:lang w:val="ro-RO"/>
        </w:rPr>
        <w:t>b) să admită cererea privitoare la un act administrativ;</w:t>
      </w:r>
    </w:p>
    <w:p w14:paraId="2E06FEA8" w14:textId="77777777" w:rsidR="00150188" w:rsidRPr="00CB6F7F" w:rsidRDefault="00150188" w:rsidP="00AD2853">
      <w:pPr>
        <w:jc w:val="both"/>
        <w:rPr>
          <w:sz w:val="22"/>
          <w:szCs w:val="22"/>
          <w:lang w:val="ro-RO"/>
        </w:rPr>
      </w:pPr>
      <w:r w:rsidRPr="00CB6F7F">
        <w:rPr>
          <w:sz w:val="22"/>
          <w:szCs w:val="22"/>
          <w:lang w:val="ro-RO"/>
        </w:rPr>
        <w:t>c) să admită cererea privitoare la un contract administrativ.</w:t>
      </w:r>
    </w:p>
    <w:p w14:paraId="67960A58" w14:textId="15C5F160" w:rsidR="00076E8D" w:rsidRPr="00CB6F7F" w:rsidRDefault="00150188" w:rsidP="00AD2853">
      <w:pPr>
        <w:jc w:val="both"/>
        <w:rPr>
          <w:sz w:val="22"/>
          <w:szCs w:val="22"/>
          <w:lang w:val="ro-RO"/>
        </w:rPr>
      </w:pPr>
      <w:r w:rsidRPr="00CB6F7F">
        <w:rPr>
          <w:sz w:val="22"/>
          <w:szCs w:val="22"/>
          <w:lang w:val="ro-RO"/>
        </w:rPr>
        <w:t xml:space="preserve">(2) În cazul admiterii cererii prevăzute la alin. (1) lit. b), </w:t>
      </w:r>
      <w:r w:rsidR="00C17D40">
        <w:rPr>
          <w:sz w:val="22"/>
          <w:szCs w:val="22"/>
          <w:lang w:val="ro-RO"/>
        </w:rPr>
        <w:t>autoritatea</w:t>
      </w:r>
      <w:r w:rsidR="00C17D40" w:rsidRPr="00CB6F7F">
        <w:rPr>
          <w:sz w:val="22"/>
          <w:szCs w:val="22"/>
          <w:lang w:val="ro-RO"/>
        </w:rPr>
        <w:t xml:space="preserve"> </w:t>
      </w:r>
      <w:r w:rsidRPr="00CB6F7F">
        <w:rPr>
          <w:sz w:val="22"/>
          <w:szCs w:val="22"/>
          <w:lang w:val="ro-RO"/>
        </w:rPr>
        <w:t>administrativ-jurisdicțional</w:t>
      </w:r>
      <w:r w:rsidR="00C17D40">
        <w:rPr>
          <w:sz w:val="22"/>
          <w:szCs w:val="22"/>
          <w:lang w:val="ro-RO"/>
        </w:rPr>
        <w:t>ă</w:t>
      </w:r>
      <w:r w:rsidRPr="00CB6F7F">
        <w:rPr>
          <w:sz w:val="22"/>
          <w:szCs w:val="22"/>
          <w:lang w:val="ro-RO"/>
        </w:rPr>
        <w:t xml:space="preserve"> poate: </w:t>
      </w:r>
    </w:p>
    <w:p w14:paraId="0217B4F4" w14:textId="3375E134" w:rsidR="00150188" w:rsidRPr="00CB6F7F" w:rsidRDefault="00076E8D" w:rsidP="00AD2853">
      <w:pPr>
        <w:jc w:val="both"/>
        <w:rPr>
          <w:sz w:val="22"/>
          <w:szCs w:val="22"/>
          <w:lang w:val="ro-RO"/>
        </w:rPr>
      </w:pPr>
      <w:r w:rsidRPr="00CB6F7F">
        <w:rPr>
          <w:sz w:val="22"/>
          <w:szCs w:val="22"/>
          <w:lang w:val="ro-RO"/>
        </w:rPr>
        <w:t xml:space="preserve">a) să </w:t>
      </w:r>
      <w:r w:rsidR="00423151" w:rsidRPr="00CB6F7F">
        <w:rPr>
          <w:sz w:val="22"/>
          <w:szCs w:val="22"/>
          <w:lang w:val="ro-RO"/>
        </w:rPr>
        <w:t>anul</w:t>
      </w:r>
      <w:r w:rsidR="00150188" w:rsidRPr="00CB6F7F">
        <w:rPr>
          <w:sz w:val="22"/>
          <w:szCs w:val="22"/>
          <w:lang w:val="ro-RO"/>
        </w:rPr>
        <w:t>eze</w:t>
      </w:r>
      <w:r w:rsidR="00423151" w:rsidRPr="00CB6F7F">
        <w:rPr>
          <w:sz w:val="22"/>
          <w:szCs w:val="22"/>
          <w:lang w:val="ro-RO"/>
        </w:rPr>
        <w:t xml:space="preserve"> în tot sau în parte actul administrativ atacat</w:t>
      </w:r>
      <w:r w:rsidR="00150188" w:rsidRPr="00CB6F7F">
        <w:rPr>
          <w:sz w:val="22"/>
          <w:szCs w:val="22"/>
          <w:lang w:val="ro-RO"/>
        </w:rPr>
        <w:t>;</w:t>
      </w:r>
    </w:p>
    <w:p w14:paraId="6285A617" w14:textId="4C669A3D" w:rsidR="00423151" w:rsidRPr="00CB6F7F" w:rsidRDefault="00150188" w:rsidP="00AD2853">
      <w:pPr>
        <w:jc w:val="both"/>
        <w:rPr>
          <w:sz w:val="22"/>
          <w:szCs w:val="22"/>
          <w:lang w:val="ro-RO"/>
        </w:rPr>
      </w:pPr>
      <w:r w:rsidRPr="00CB6F7F">
        <w:rPr>
          <w:sz w:val="22"/>
          <w:szCs w:val="22"/>
          <w:lang w:val="ro-RO"/>
        </w:rPr>
        <w:t>b) să</w:t>
      </w:r>
      <w:r w:rsidR="00423151" w:rsidRPr="00CB6F7F">
        <w:rPr>
          <w:sz w:val="22"/>
          <w:szCs w:val="22"/>
          <w:lang w:val="ro-RO"/>
        </w:rPr>
        <w:t xml:space="preserve"> oblig</w:t>
      </w:r>
      <w:r w:rsidRPr="00CB6F7F">
        <w:rPr>
          <w:sz w:val="22"/>
          <w:szCs w:val="22"/>
          <w:lang w:val="ro-RO"/>
        </w:rPr>
        <w:t>e</w:t>
      </w:r>
      <w:r w:rsidR="00423151" w:rsidRPr="00CB6F7F">
        <w:rPr>
          <w:sz w:val="22"/>
          <w:szCs w:val="22"/>
          <w:lang w:val="ro-RO"/>
        </w:rPr>
        <w:t xml:space="preserve"> autoritatea pârâtă să emită un act administrativ, să elibereze un alt înscris sau să efectueze o anumită operațiune administrativă. </w:t>
      </w:r>
    </w:p>
    <w:p w14:paraId="3C41BC11" w14:textId="33188FAA" w:rsidR="00150188" w:rsidRPr="00CB6F7F" w:rsidRDefault="00423151" w:rsidP="00AD2853">
      <w:pPr>
        <w:jc w:val="both"/>
        <w:rPr>
          <w:sz w:val="22"/>
          <w:szCs w:val="22"/>
          <w:lang w:val="ro-RO"/>
        </w:rPr>
      </w:pPr>
      <w:r w:rsidRPr="00CB6F7F">
        <w:rPr>
          <w:sz w:val="22"/>
          <w:szCs w:val="22"/>
          <w:lang w:val="ro-RO"/>
        </w:rPr>
        <w:t xml:space="preserve">(3) </w:t>
      </w:r>
      <w:r w:rsidR="00150188" w:rsidRPr="00CB6F7F">
        <w:rPr>
          <w:sz w:val="22"/>
          <w:szCs w:val="22"/>
          <w:lang w:val="ro-RO"/>
        </w:rPr>
        <w:t xml:space="preserve">În cazul admiterii cererii prevăzute la alin. (1) lit. c), </w:t>
      </w:r>
      <w:r w:rsidR="00C17D40">
        <w:rPr>
          <w:sz w:val="22"/>
          <w:szCs w:val="22"/>
          <w:lang w:val="ro-RO"/>
        </w:rPr>
        <w:t>autoritatea</w:t>
      </w:r>
      <w:r w:rsidR="00C17D40" w:rsidRPr="00CB6F7F">
        <w:rPr>
          <w:sz w:val="22"/>
          <w:szCs w:val="22"/>
          <w:lang w:val="ro-RO"/>
        </w:rPr>
        <w:t xml:space="preserve"> </w:t>
      </w:r>
      <w:r w:rsidR="00150188" w:rsidRPr="00CB6F7F">
        <w:rPr>
          <w:sz w:val="22"/>
          <w:szCs w:val="22"/>
          <w:lang w:val="ro-RO"/>
        </w:rPr>
        <w:t>administrativ-jurisdicțional</w:t>
      </w:r>
      <w:r w:rsidR="00C17D40">
        <w:rPr>
          <w:sz w:val="22"/>
          <w:szCs w:val="22"/>
          <w:lang w:val="ro-RO"/>
        </w:rPr>
        <w:t>ă</w:t>
      </w:r>
      <w:r w:rsidRPr="00CB6F7F">
        <w:rPr>
          <w:sz w:val="22"/>
          <w:szCs w:val="22"/>
          <w:lang w:val="ro-RO"/>
        </w:rPr>
        <w:t xml:space="preserve"> poate</w:t>
      </w:r>
      <w:r w:rsidR="00150188" w:rsidRPr="00CB6F7F">
        <w:rPr>
          <w:sz w:val="22"/>
          <w:szCs w:val="22"/>
          <w:lang w:val="ro-RO"/>
        </w:rPr>
        <w:t>:</w:t>
      </w:r>
    </w:p>
    <w:p w14:paraId="40D89E62" w14:textId="504C3DFB" w:rsidR="00150188" w:rsidRPr="00CB6F7F" w:rsidRDefault="00150188" w:rsidP="00AD2853">
      <w:pPr>
        <w:jc w:val="both"/>
        <w:rPr>
          <w:sz w:val="22"/>
          <w:szCs w:val="22"/>
          <w:lang w:val="ro-RO"/>
        </w:rPr>
      </w:pPr>
      <w:r w:rsidRPr="00CB6F7F">
        <w:rPr>
          <w:sz w:val="22"/>
          <w:szCs w:val="22"/>
          <w:lang w:val="ro-RO"/>
        </w:rPr>
        <w:t>a) să</w:t>
      </w:r>
      <w:r w:rsidR="00423151" w:rsidRPr="00CB6F7F">
        <w:rPr>
          <w:sz w:val="22"/>
          <w:szCs w:val="22"/>
          <w:lang w:val="ro-RO"/>
        </w:rPr>
        <w:t xml:space="preserve"> anul</w:t>
      </w:r>
      <w:r w:rsidRPr="00CB6F7F">
        <w:rPr>
          <w:sz w:val="22"/>
          <w:szCs w:val="22"/>
          <w:lang w:val="ro-RO"/>
        </w:rPr>
        <w:t>eze</w:t>
      </w:r>
      <w:r w:rsidR="00423151" w:rsidRPr="00CB6F7F">
        <w:rPr>
          <w:sz w:val="22"/>
          <w:szCs w:val="22"/>
          <w:lang w:val="ro-RO"/>
        </w:rPr>
        <w:t xml:space="preserve"> în tot sau în parte contractul administrativ atacat</w:t>
      </w:r>
      <w:r w:rsidRPr="00CB6F7F">
        <w:rPr>
          <w:sz w:val="22"/>
          <w:szCs w:val="22"/>
          <w:lang w:val="ro-RO"/>
        </w:rPr>
        <w:t>;</w:t>
      </w:r>
    </w:p>
    <w:p w14:paraId="5140F702" w14:textId="17F29C21" w:rsidR="00150188" w:rsidRPr="00CB6F7F" w:rsidRDefault="00150188" w:rsidP="00AD2853">
      <w:pPr>
        <w:jc w:val="both"/>
        <w:rPr>
          <w:sz w:val="22"/>
          <w:szCs w:val="22"/>
          <w:lang w:val="ro-RO"/>
        </w:rPr>
      </w:pPr>
      <w:r w:rsidRPr="00CB6F7F">
        <w:rPr>
          <w:sz w:val="22"/>
          <w:szCs w:val="22"/>
          <w:lang w:val="ro-RO"/>
        </w:rPr>
        <w:t>b) să</w:t>
      </w:r>
      <w:r w:rsidR="00423151" w:rsidRPr="00CB6F7F">
        <w:rPr>
          <w:sz w:val="22"/>
          <w:szCs w:val="22"/>
          <w:lang w:val="ro-RO"/>
        </w:rPr>
        <w:t xml:space="preserve"> dispun</w:t>
      </w:r>
      <w:r w:rsidRPr="00CB6F7F">
        <w:rPr>
          <w:sz w:val="22"/>
          <w:szCs w:val="22"/>
          <w:lang w:val="ro-RO"/>
        </w:rPr>
        <w:t>ă</w:t>
      </w:r>
      <w:r w:rsidR="00423151" w:rsidRPr="00CB6F7F">
        <w:rPr>
          <w:sz w:val="22"/>
          <w:szCs w:val="22"/>
          <w:lang w:val="ro-RO"/>
        </w:rPr>
        <w:t xml:space="preserve"> obligarea autorității publice la încheierea contractului la care </w:t>
      </w:r>
      <w:r w:rsidRPr="00CB6F7F">
        <w:rPr>
          <w:sz w:val="22"/>
          <w:szCs w:val="22"/>
          <w:lang w:val="ro-RO"/>
        </w:rPr>
        <w:t xml:space="preserve">persoana vătămată </w:t>
      </w:r>
      <w:r w:rsidR="00423151" w:rsidRPr="00CB6F7F">
        <w:rPr>
          <w:sz w:val="22"/>
          <w:szCs w:val="22"/>
          <w:lang w:val="ro-RO"/>
        </w:rPr>
        <w:t>este îndreptățit</w:t>
      </w:r>
      <w:r w:rsidRPr="00CB6F7F">
        <w:rPr>
          <w:sz w:val="22"/>
          <w:szCs w:val="22"/>
          <w:lang w:val="ro-RO"/>
        </w:rPr>
        <w:t>ă</w:t>
      </w:r>
      <w:r w:rsidR="0081300E">
        <w:rPr>
          <w:sz w:val="22"/>
          <w:szCs w:val="22"/>
          <w:lang w:val="ro-RO"/>
        </w:rPr>
        <w:t>;</w:t>
      </w:r>
    </w:p>
    <w:p w14:paraId="4450E6A9" w14:textId="1DEA7A93" w:rsidR="00423151" w:rsidRPr="00CB6F7F" w:rsidRDefault="00150188" w:rsidP="00AD2853">
      <w:pPr>
        <w:jc w:val="both"/>
        <w:rPr>
          <w:sz w:val="22"/>
          <w:szCs w:val="22"/>
          <w:lang w:val="ro-RO"/>
        </w:rPr>
      </w:pPr>
      <w:r w:rsidRPr="00CB6F7F">
        <w:rPr>
          <w:sz w:val="22"/>
          <w:szCs w:val="22"/>
          <w:lang w:val="ro-RO"/>
        </w:rPr>
        <w:t>c) să</w:t>
      </w:r>
      <w:r w:rsidR="00423151" w:rsidRPr="00CB6F7F">
        <w:rPr>
          <w:sz w:val="22"/>
          <w:szCs w:val="22"/>
          <w:lang w:val="ro-RO"/>
        </w:rPr>
        <w:t xml:space="preserve"> impun</w:t>
      </w:r>
      <w:r w:rsidRPr="00CB6F7F">
        <w:rPr>
          <w:sz w:val="22"/>
          <w:szCs w:val="22"/>
          <w:lang w:val="ro-RO"/>
        </w:rPr>
        <w:t>ă</w:t>
      </w:r>
      <w:r w:rsidR="00423151" w:rsidRPr="00CB6F7F">
        <w:rPr>
          <w:sz w:val="22"/>
          <w:szCs w:val="22"/>
          <w:lang w:val="ro-RO"/>
        </w:rPr>
        <w:t xml:space="preserve"> uneia dintre părți îndeplinirea unei obligații sau obliga la plata unor despăgubiri pentru daune materiale sau morale.</w:t>
      </w:r>
    </w:p>
    <w:p w14:paraId="6EADC08D" w14:textId="77777777" w:rsidR="00423151" w:rsidRPr="00CB6F7F" w:rsidRDefault="00423151" w:rsidP="00AD2853">
      <w:pPr>
        <w:jc w:val="both"/>
        <w:rPr>
          <w:sz w:val="22"/>
          <w:szCs w:val="22"/>
          <w:lang w:val="fr-FR"/>
        </w:rPr>
      </w:pPr>
    </w:p>
    <w:p w14:paraId="1AC0D54A" w14:textId="515C5E93" w:rsidR="00423151" w:rsidRPr="00CB6F7F" w:rsidRDefault="00423151" w:rsidP="00AD2853">
      <w:pPr>
        <w:pStyle w:val="Titlu4"/>
        <w:spacing w:before="120" w:after="120"/>
        <w:jc w:val="both"/>
        <w:rPr>
          <w:sz w:val="22"/>
          <w:szCs w:val="22"/>
        </w:rPr>
      </w:pPr>
      <w:bookmarkStart w:id="3817" w:name="_Toc130974141"/>
      <w:bookmarkStart w:id="3818" w:name="_Toc130974783"/>
      <w:bookmarkStart w:id="3819" w:name="_Toc130976464"/>
      <w:bookmarkStart w:id="3820" w:name="_Toc130997639"/>
      <w:bookmarkStart w:id="3821" w:name="_Toc130998576"/>
      <w:bookmarkStart w:id="3822" w:name="_Toc138144862"/>
      <w:bookmarkStart w:id="3823" w:name="_Toc140586524"/>
      <w:bookmarkStart w:id="3824" w:name="_Toc147404761"/>
      <w:bookmarkStart w:id="3825" w:name="_Toc147846268"/>
      <w:bookmarkStart w:id="3826" w:name="_Toc210230780"/>
      <w:r w:rsidRPr="00CB6F7F">
        <w:rPr>
          <w:sz w:val="22"/>
          <w:szCs w:val="22"/>
        </w:rPr>
        <w:t xml:space="preserve">Art. </w:t>
      </w:r>
      <w:r w:rsidR="00FA7F8E">
        <w:rPr>
          <w:sz w:val="22"/>
          <w:szCs w:val="22"/>
        </w:rPr>
        <w:t>277</w:t>
      </w:r>
      <w:r w:rsidRPr="00CB6F7F">
        <w:rPr>
          <w:sz w:val="22"/>
          <w:szCs w:val="22"/>
        </w:rPr>
        <w:t>. Conținutul actului administrativ-jurisdicțional</w:t>
      </w:r>
      <w:bookmarkEnd w:id="3817"/>
      <w:bookmarkEnd w:id="3818"/>
      <w:bookmarkEnd w:id="3819"/>
      <w:bookmarkEnd w:id="3820"/>
      <w:bookmarkEnd w:id="3821"/>
      <w:bookmarkEnd w:id="3822"/>
      <w:bookmarkEnd w:id="3823"/>
      <w:bookmarkEnd w:id="3824"/>
      <w:bookmarkEnd w:id="3825"/>
      <w:bookmarkEnd w:id="3826"/>
      <w:r w:rsidRPr="00CB6F7F">
        <w:rPr>
          <w:sz w:val="22"/>
          <w:szCs w:val="22"/>
        </w:rPr>
        <w:t xml:space="preserve"> </w:t>
      </w:r>
    </w:p>
    <w:p w14:paraId="72C3394B" w14:textId="4B2362B3" w:rsidR="00423151" w:rsidRPr="00CB6F7F" w:rsidRDefault="00423151" w:rsidP="00AD2853">
      <w:pPr>
        <w:jc w:val="both"/>
        <w:rPr>
          <w:sz w:val="22"/>
          <w:szCs w:val="22"/>
          <w:lang w:val="ro-RO"/>
        </w:rPr>
      </w:pPr>
      <w:r w:rsidRPr="00CB6F7F">
        <w:rPr>
          <w:sz w:val="22"/>
          <w:szCs w:val="22"/>
          <w:lang w:val="ro-RO"/>
        </w:rPr>
        <w:t>În lipsa unor prevederi legale contrare, actul administrativ-jurisdicțional va cuprinde:</w:t>
      </w:r>
    </w:p>
    <w:p w14:paraId="4679E20A" w14:textId="278E5C26" w:rsidR="00423151" w:rsidRPr="00CB6F7F" w:rsidRDefault="00423151" w:rsidP="00AD2853">
      <w:pPr>
        <w:jc w:val="both"/>
        <w:rPr>
          <w:sz w:val="22"/>
          <w:szCs w:val="22"/>
          <w:lang w:val="ro-RO"/>
        </w:rPr>
      </w:pPr>
      <w:r w:rsidRPr="00CB6F7F">
        <w:rPr>
          <w:sz w:val="22"/>
          <w:szCs w:val="22"/>
          <w:lang w:val="ro-RO"/>
        </w:rPr>
        <w:lastRenderedPageBreak/>
        <w:t>a) partea introductivă, în care se vor arăta numărul dosarului, data, numele și prenumele, domiciliul sau reședința, codul numeric personal al persoanei fizice vătămate, ori, după caz, pentru persoanele juridice vătămate, denumirea, sediul, codul unic de înregistrare, numărul de înregistrare în registrul comerțului, persoanele care le reprezintă și calitatea lor;</w:t>
      </w:r>
    </w:p>
    <w:p w14:paraId="4CE173C5" w14:textId="1B71DF98" w:rsidR="00423151" w:rsidRPr="00CB6F7F" w:rsidRDefault="00423151" w:rsidP="00AD2853">
      <w:pPr>
        <w:jc w:val="both"/>
        <w:rPr>
          <w:sz w:val="22"/>
          <w:szCs w:val="22"/>
          <w:lang w:val="ro-RO"/>
        </w:rPr>
      </w:pPr>
      <w:r w:rsidRPr="00CB6F7F">
        <w:rPr>
          <w:sz w:val="22"/>
          <w:szCs w:val="22"/>
          <w:lang w:val="ro-RO"/>
        </w:rPr>
        <w:t xml:space="preserve">b) considerentele, în care se arată obiectul cererii persoanei vătămate și susținerile pe scurt ale părților, expunerea situației de fapt reținută de organul administrativ-jurisdicțional pe baza probelor administrate, motivele de fapt și de drept pe care se întemeiază soluția, arătându-se atât motivele pentru care s-au admis, cât și cele pentru care s-au </w:t>
      </w:r>
      <w:r w:rsidR="00150188" w:rsidRPr="00CB6F7F">
        <w:rPr>
          <w:sz w:val="22"/>
          <w:szCs w:val="22"/>
          <w:lang w:val="ro-RO"/>
        </w:rPr>
        <w:t xml:space="preserve">respins </w:t>
      </w:r>
      <w:r w:rsidRPr="00CB6F7F">
        <w:rPr>
          <w:sz w:val="22"/>
          <w:szCs w:val="22"/>
          <w:lang w:val="ro-RO"/>
        </w:rPr>
        <w:t>cererile părților;</w:t>
      </w:r>
    </w:p>
    <w:p w14:paraId="00233A1E" w14:textId="0F7080CE" w:rsidR="00423151" w:rsidRPr="00CB6F7F" w:rsidRDefault="00423151" w:rsidP="00AD2853">
      <w:pPr>
        <w:jc w:val="both"/>
        <w:rPr>
          <w:sz w:val="22"/>
          <w:szCs w:val="22"/>
          <w:lang w:val="ro-RO"/>
        </w:rPr>
      </w:pPr>
      <w:r w:rsidRPr="00CB6F7F">
        <w:rPr>
          <w:sz w:val="22"/>
          <w:szCs w:val="22"/>
          <w:lang w:val="ro-RO"/>
        </w:rPr>
        <w:t>c) dispozitivul, în care se arată numele, prenumele ori, după caz, denumirea părților și soluția dată tuturor excepțiilor și cererilor deduse soluționării</w:t>
      </w:r>
      <w:r w:rsidR="0081300E">
        <w:rPr>
          <w:sz w:val="22"/>
          <w:szCs w:val="22"/>
          <w:lang w:val="ro-RO"/>
        </w:rPr>
        <w:t>;</w:t>
      </w:r>
    </w:p>
    <w:p w14:paraId="62793370" w14:textId="1F2E68BD" w:rsidR="00150188" w:rsidRPr="00CB6F7F" w:rsidRDefault="00150188" w:rsidP="00AD2853">
      <w:pPr>
        <w:jc w:val="both"/>
        <w:rPr>
          <w:sz w:val="22"/>
          <w:szCs w:val="22"/>
          <w:lang w:val="ro-RO"/>
        </w:rPr>
      </w:pPr>
      <w:r w:rsidRPr="00CB6F7F">
        <w:rPr>
          <w:sz w:val="22"/>
          <w:szCs w:val="22"/>
          <w:lang w:val="ro-RO"/>
        </w:rPr>
        <w:t>d)</w:t>
      </w:r>
      <w:r w:rsidR="00423151" w:rsidRPr="00CB6F7F">
        <w:rPr>
          <w:sz w:val="22"/>
          <w:szCs w:val="22"/>
          <w:lang w:val="ro-RO"/>
        </w:rPr>
        <w:t xml:space="preserve"> calea de atac administrativ-jurisdicțională, dacă există, </w:t>
      </w:r>
      <w:r w:rsidR="007D7742" w:rsidRPr="00CB6F7F">
        <w:rPr>
          <w:sz w:val="22"/>
          <w:szCs w:val="22"/>
          <w:lang w:val="ro-RO"/>
        </w:rPr>
        <w:t>cu precizarea</w:t>
      </w:r>
      <w:r w:rsidR="00423151" w:rsidRPr="00CB6F7F">
        <w:rPr>
          <w:sz w:val="22"/>
          <w:szCs w:val="22"/>
          <w:lang w:val="ro-RO"/>
        </w:rPr>
        <w:t xml:space="preserve"> caracterul</w:t>
      </w:r>
      <w:r w:rsidR="007D7742" w:rsidRPr="00CB6F7F">
        <w:rPr>
          <w:sz w:val="22"/>
          <w:szCs w:val="22"/>
          <w:lang w:val="ro-RO"/>
        </w:rPr>
        <w:t>ui</w:t>
      </w:r>
      <w:r w:rsidR="00423151" w:rsidRPr="00CB6F7F">
        <w:rPr>
          <w:sz w:val="22"/>
          <w:szCs w:val="22"/>
          <w:lang w:val="ro-RO"/>
        </w:rPr>
        <w:t xml:space="preserve"> facultativ și gratuit al acesteia</w:t>
      </w:r>
      <w:r w:rsidR="007D7742" w:rsidRPr="00CB6F7F">
        <w:rPr>
          <w:sz w:val="22"/>
          <w:szCs w:val="22"/>
          <w:lang w:val="ro-RO"/>
        </w:rPr>
        <w:t>, precum</w:t>
      </w:r>
      <w:r w:rsidR="00423151" w:rsidRPr="00CB6F7F">
        <w:rPr>
          <w:sz w:val="22"/>
          <w:szCs w:val="22"/>
          <w:lang w:val="ro-RO"/>
        </w:rPr>
        <w:t xml:space="preserve"> și termenul de introducere</w:t>
      </w:r>
      <w:r w:rsidR="007D7742" w:rsidRPr="00CB6F7F">
        <w:rPr>
          <w:sz w:val="22"/>
          <w:szCs w:val="22"/>
          <w:lang w:val="ro-RO"/>
        </w:rPr>
        <w:t xml:space="preserve"> a respectivei căi de atac</w:t>
      </w:r>
      <w:r w:rsidRPr="00CB6F7F">
        <w:rPr>
          <w:sz w:val="22"/>
          <w:szCs w:val="22"/>
          <w:lang w:val="ro-RO"/>
        </w:rPr>
        <w:t>;</w:t>
      </w:r>
    </w:p>
    <w:p w14:paraId="5EB745C6" w14:textId="5274D1F5" w:rsidR="00423151" w:rsidRPr="00CB6F7F" w:rsidRDefault="00150188" w:rsidP="00AD2853">
      <w:pPr>
        <w:jc w:val="both"/>
        <w:rPr>
          <w:sz w:val="22"/>
          <w:szCs w:val="22"/>
          <w:lang w:val="ro-RO"/>
        </w:rPr>
      </w:pPr>
      <w:r w:rsidRPr="00CB6F7F">
        <w:rPr>
          <w:sz w:val="22"/>
          <w:szCs w:val="22"/>
          <w:lang w:val="ro-RO"/>
        </w:rPr>
        <w:t>e)</w:t>
      </w:r>
      <w:r w:rsidR="00423151" w:rsidRPr="00CB6F7F">
        <w:rPr>
          <w:sz w:val="22"/>
          <w:szCs w:val="22"/>
          <w:lang w:val="ro-RO"/>
        </w:rPr>
        <w:t xml:space="preserve"> calea de atac judiciară și termenul de introducere a acesteia.</w:t>
      </w:r>
    </w:p>
    <w:p w14:paraId="37FCAF59" w14:textId="77777777" w:rsidR="00423151" w:rsidRPr="00CB6F7F" w:rsidRDefault="00423151" w:rsidP="00AD2853">
      <w:pPr>
        <w:jc w:val="both"/>
        <w:rPr>
          <w:sz w:val="22"/>
          <w:szCs w:val="22"/>
          <w:lang w:val="fr-FR"/>
        </w:rPr>
      </w:pPr>
    </w:p>
    <w:p w14:paraId="73DFAAD1" w14:textId="3B51D3C9" w:rsidR="00423151" w:rsidRPr="00CB6F7F" w:rsidRDefault="00423151" w:rsidP="00AD2853">
      <w:pPr>
        <w:pStyle w:val="Titlu4"/>
        <w:spacing w:before="120" w:after="120"/>
        <w:jc w:val="both"/>
        <w:rPr>
          <w:sz w:val="22"/>
          <w:szCs w:val="22"/>
        </w:rPr>
      </w:pPr>
      <w:bookmarkStart w:id="3827" w:name="_Toc130974142"/>
      <w:bookmarkStart w:id="3828" w:name="_Toc130974784"/>
      <w:bookmarkStart w:id="3829" w:name="_Toc130976465"/>
      <w:bookmarkStart w:id="3830" w:name="_Toc130997640"/>
      <w:bookmarkStart w:id="3831" w:name="_Toc130998577"/>
      <w:bookmarkStart w:id="3832" w:name="_Toc138144863"/>
      <w:bookmarkStart w:id="3833" w:name="_Toc140586525"/>
      <w:bookmarkStart w:id="3834" w:name="_Toc147404762"/>
      <w:bookmarkStart w:id="3835" w:name="_Toc147846269"/>
      <w:bookmarkStart w:id="3836" w:name="_Toc210230781"/>
      <w:r w:rsidRPr="00CB6F7F">
        <w:rPr>
          <w:sz w:val="22"/>
          <w:szCs w:val="22"/>
        </w:rPr>
        <w:t xml:space="preserve">Art. </w:t>
      </w:r>
      <w:r w:rsidR="00FA7F8E">
        <w:rPr>
          <w:sz w:val="22"/>
          <w:szCs w:val="22"/>
        </w:rPr>
        <w:t>278</w:t>
      </w:r>
      <w:r w:rsidRPr="00CB6F7F">
        <w:rPr>
          <w:sz w:val="22"/>
          <w:szCs w:val="22"/>
        </w:rPr>
        <w:t>. Comunicarea actului administrativ-jurisdicțional</w:t>
      </w:r>
      <w:bookmarkEnd w:id="3827"/>
      <w:bookmarkEnd w:id="3828"/>
      <w:bookmarkEnd w:id="3829"/>
      <w:bookmarkEnd w:id="3830"/>
      <w:bookmarkEnd w:id="3831"/>
      <w:bookmarkEnd w:id="3832"/>
      <w:bookmarkEnd w:id="3833"/>
      <w:bookmarkEnd w:id="3834"/>
      <w:bookmarkEnd w:id="3835"/>
      <w:bookmarkEnd w:id="3836"/>
    </w:p>
    <w:p w14:paraId="66A90AAF" w14:textId="191AB821" w:rsidR="00423151" w:rsidRPr="00CB6F7F" w:rsidRDefault="00423151" w:rsidP="00AD2853">
      <w:pPr>
        <w:jc w:val="both"/>
        <w:rPr>
          <w:sz w:val="22"/>
          <w:szCs w:val="22"/>
          <w:lang w:val="ro-RO"/>
        </w:rPr>
      </w:pPr>
      <w:r w:rsidRPr="00CB6F7F">
        <w:rPr>
          <w:sz w:val="22"/>
          <w:szCs w:val="22"/>
          <w:lang w:val="ro-RO"/>
        </w:rPr>
        <w:t>(1) Actul administrativ-jurisdicțional se comunică din oficiu părților în termen de 5 zile de la emitere.</w:t>
      </w:r>
    </w:p>
    <w:p w14:paraId="7E0BD807" w14:textId="31168003" w:rsidR="00423151" w:rsidRPr="00CB6F7F" w:rsidRDefault="00423151" w:rsidP="00AD2853">
      <w:pPr>
        <w:jc w:val="both"/>
        <w:rPr>
          <w:sz w:val="22"/>
          <w:szCs w:val="22"/>
          <w:lang w:val="ro-RO"/>
        </w:rPr>
      </w:pPr>
      <w:r w:rsidRPr="00CB6F7F">
        <w:rPr>
          <w:sz w:val="22"/>
          <w:szCs w:val="22"/>
          <w:lang w:val="ro-RO"/>
        </w:rPr>
        <w:t xml:space="preserve">(2) Dispozițiile prezentului Cod privind comunicarea actelor administrative individuale </w:t>
      </w:r>
      <w:r w:rsidR="007D7742" w:rsidRPr="00CB6F7F">
        <w:rPr>
          <w:sz w:val="22"/>
          <w:szCs w:val="22"/>
          <w:lang w:val="ro-RO"/>
        </w:rPr>
        <w:t>se aplică în mod corespunzător</w:t>
      </w:r>
      <w:r w:rsidRPr="00CB6F7F">
        <w:rPr>
          <w:sz w:val="22"/>
          <w:szCs w:val="22"/>
          <w:lang w:val="ro-RO"/>
        </w:rPr>
        <w:t>.</w:t>
      </w:r>
    </w:p>
    <w:p w14:paraId="276B796F" w14:textId="77777777" w:rsidR="00662D56" w:rsidRPr="00CB6F7F" w:rsidRDefault="00662D56" w:rsidP="00AD2853">
      <w:pPr>
        <w:jc w:val="both"/>
        <w:rPr>
          <w:sz w:val="22"/>
          <w:szCs w:val="22"/>
          <w:lang w:val="ro-RO"/>
        </w:rPr>
      </w:pPr>
    </w:p>
    <w:p w14:paraId="611E5896" w14:textId="117DD267" w:rsidR="00423151" w:rsidRPr="00CB6F7F" w:rsidRDefault="00423151" w:rsidP="00AD2853">
      <w:pPr>
        <w:pStyle w:val="Titlu4"/>
        <w:spacing w:before="120" w:after="120"/>
        <w:jc w:val="both"/>
        <w:rPr>
          <w:sz w:val="22"/>
          <w:szCs w:val="22"/>
        </w:rPr>
      </w:pPr>
      <w:bookmarkStart w:id="3837" w:name="_Toc130974143"/>
      <w:bookmarkStart w:id="3838" w:name="_Toc130974785"/>
      <w:bookmarkStart w:id="3839" w:name="_Toc130976466"/>
      <w:bookmarkStart w:id="3840" w:name="_Toc130997641"/>
      <w:bookmarkStart w:id="3841" w:name="_Toc130998578"/>
      <w:bookmarkStart w:id="3842" w:name="_Toc138144864"/>
      <w:bookmarkStart w:id="3843" w:name="_Toc140586526"/>
      <w:bookmarkStart w:id="3844" w:name="_Toc147404763"/>
      <w:bookmarkStart w:id="3845" w:name="_Toc147846270"/>
      <w:bookmarkStart w:id="3846" w:name="_Toc210230782"/>
      <w:r w:rsidRPr="00CB6F7F">
        <w:rPr>
          <w:sz w:val="22"/>
          <w:szCs w:val="22"/>
        </w:rPr>
        <w:t xml:space="preserve">Art. </w:t>
      </w:r>
      <w:r w:rsidR="00FA7F8E">
        <w:rPr>
          <w:sz w:val="22"/>
          <w:szCs w:val="22"/>
        </w:rPr>
        <w:t>279</w:t>
      </w:r>
      <w:r w:rsidRPr="00CB6F7F">
        <w:rPr>
          <w:sz w:val="22"/>
          <w:szCs w:val="22"/>
        </w:rPr>
        <w:t>. Reguli de aplicare subsidiară</w:t>
      </w:r>
      <w:bookmarkEnd w:id="3837"/>
      <w:bookmarkEnd w:id="3838"/>
      <w:bookmarkEnd w:id="3839"/>
      <w:bookmarkEnd w:id="3840"/>
      <w:bookmarkEnd w:id="3841"/>
      <w:bookmarkEnd w:id="3842"/>
      <w:bookmarkEnd w:id="3843"/>
      <w:bookmarkEnd w:id="3844"/>
      <w:bookmarkEnd w:id="3845"/>
      <w:bookmarkEnd w:id="3846"/>
    </w:p>
    <w:p w14:paraId="64395459" w14:textId="77777777" w:rsidR="00423151" w:rsidRPr="00CB6F7F" w:rsidRDefault="00423151" w:rsidP="00AD2853">
      <w:pPr>
        <w:jc w:val="both"/>
        <w:rPr>
          <w:sz w:val="22"/>
          <w:szCs w:val="22"/>
          <w:lang w:val="ro-RO"/>
        </w:rPr>
      </w:pPr>
      <w:r w:rsidRPr="00CB6F7F">
        <w:rPr>
          <w:sz w:val="22"/>
          <w:szCs w:val="22"/>
          <w:lang w:val="ro-RO"/>
        </w:rPr>
        <w:t>Regulile procedurale stabilite în prezenta secțiune se aplică numai în măsura în care prin lege specială nu se prevede altfel.</w:t>
      </w:r>
    </w:p>
    <w:p w14:paraId="0665BCB7" w14:textId="77777777" w:rsidR="000342DA" w:rsidRPr="00CB6F7F" w:rsidRDefault="000342DA" w:rsidP="00AD2853">
      <w:pPr>
        <w:jc w:val="both"/>
        <w:rPr>
          <w:sz w:val="22"/>
          <w:szCs w:val="22"/>
          <w:lang w:val="ro-RO"/>
        </w:rPr>
      </w:pPr>
    </w:p>
    <w:p w14:paraId="08057EEB" w14:textId="0E042CC3" w:rsidR="002D4C4F" w:rsidRPr="00CB6F7F" w:rsidRDefault="00B01A54" w:rsidP="00AD2853">
      <w:pPr>
        <w:pStyle w:val="Titlu2"/>
        <w:spacing w:before="120" w:after="120"/>
        <w:jc w:val="center"/>
        <w:rPr>
          <w:i/>
          <w:sz w:val="22"/>
          <w:szCs w:val="22"/>
          <w:lang w:val="ro-RO"/>
        </w:rPr>
      </w:pPr>
      <w:bookmarkStart w:id="3847" w:name="_Toc94538181"/>
      <w:bookmarkStart w:id="3848" w:name="_Hlk99281472"/>
      <w:bookmarkStart w:id="3849" w:name="_Toc99359942"/>
      <w:bookmarkStart w:id="3850" w:name="_Toc99364186"/>
      <w:bookmarkStart w:id="3851" w:name="_Toc130907462"/>
      <w:bookmarkStart w:id="3852" w:name="_Toc130913420"/>
      <w:bookmarkStart w:id="3853" w:name="_Toc130972742"/>
      <w:bookmarkStart w:id="3854" w:name="_Toc130973473"/>
      <w:bookmarkStart w:id="3855" w:name="_Toc130973612"/>
      <w:bookmarkStart w:id="3856" w:name="_Toc130973761"/>
      <w:bookmarkStart w:id="3857" w:name="_Toc130974189"/>
      <w:bookmarkStart w:id="3858" w:name="_Toc130974831"/>
      <w:bookmarkStart w:id="3859" w:name="_Toc130976512"/>
      <w:bookmarkStart w:id="3860" w:name="_Toc138144865"/>
      <w:bookmarkStart w:id="3861" w:name="_Toc140586527"/>
      <w:bookmarkStart w:id="3862" w:name="_Toc147404764"/>
      <w:bookmarkStart w:id="3863" w:name="_Toc147846271"/>
      <w:bookmarkStart w:id="3864" w:name="_Toc210230783"/>
      <w:r w:rsidRPr="00CB6F7F">
        <w:rPr>
          <w:i/>
          <w:sz w:val="22"/>
          <w:szCs w:val="22"/>
          <w:lang w:val="ro-RO"/>
        </w:rPr>
        <w:t>Secțiunea IV Efectele actului administrativ-jurisdicțional</w:t>
      </w:r>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p>
    <w:p w14:paraId="55E2A6F5" w14:textId="77777777" w:rsidR="00B01A54" w:rsidRPr="00CB6F7F" w:rsidRDefault="00B01A54" w:rsidP="00AD2853">
      <w:pPr>
        <w:rPr>
          <w:sz w:val="22"/>
          <w:szCs w:val="22"/>
          <w:lang w:val="ro-RO"/>
        </w:rPr>
      </w:pPr>
    </w:p>
    <w:p w14:paraId="732BD792" w14:textId="147F31A1" w:rsidR="00423151" w:rsidRPr="00CB6F7F" w:rsidRDefault="00423151" w:rsidP="00AD2853">
      <w:pPr>
        <w:pStyle w:val="Titlu4"/>
        <w:spacing w:before="120" w:after="120"/>
        <w:jc w:val="both"/>
        <w:rPr>
          <w:sz w:val="22"/>
          <w:szCs w:val="22"/>
        </w:rPr>
      </w:pPr>
      <w:bookmarkStart w:id="3865" w:name="_Toc130974145"/>
      <w:bookmarkStart w:id="3866" w:name="_Toc130974787"/>
      <w:bookmarkStart w:id="3867" w:name="_Toc130976468"/>
      <w:bookmarkStart w:id="3868" w:name="_Toc130997643"/>
      <w:bookmarkStart w:id="3869" w:name="_Toc130998580"/>
      <w:bookmarkStart w:id="3870" w:name="_Toc138144866"/>
      <w:bookmarkStart w:id="3871" w:name="_Toc140586528"/>
      <w:bookmarkStart w:id="3872" w:name="_Toc147404765"/>
      <w:bookmarkStart w:id="3873" w:name="_Toc147846272"/>
      <w:bookmarkStart w:id="3874" w:name="_Toc210230784"/>
      <w:r w:rsidRPr="00CB6F7F">
        <w:rPr>
          <w:sz w:val="22"/>
          <w:szCs w:val="22"/>
        </w:rPr>
        <w:t xml:space="preserve">Art. </w:t>
      </w:r>
      <w:r w:rsidR="00FA7F8E">
        <w:rPr>
          <w:sz w:val="22"/>
          <w:szCs w:val="22"/>
        </w:rPr>
        <w:t>280</w:t>
      </w:r>
      <w:r w:rsidRPr="00CB6F7F">
        <w:rPr>
          <w:sz w:val="22"/>
          <w:szCs w:val="22"/>
        </w:rPr>
        <w:t>. Obligativitatea actului administrativ-jurisdicțional</w:t>
      </w:r>
      <w:bookmarkEnd w:id="3865"/>
      <w:bookmarkEnd w:id="3866"/>
      <w:bookmarkEnd w:id="3867"/>
      <w:bookmarkEnd w:id="3868"/>
      <w:bookmarkEnd w:id="3869"/>
      <w:bookmarkEnd w:id="3870"/>
      <w:bookmarkEnd w:id="3871"/>
      <w:bookmarkEnd w:id="3872"/>
      <w:bookmarkEnd w:id="3873"/>
      <w:bookmarkEnd w:id="3874"/>
    </w:p>
    <w:p w14:paraId="73FA02AF" w14:textId="77777777" w:rsidR="00423151" w:rsidRPr="00CB6F7F" w:rsidRDefault="00423151" w:rsidP="00AD2853">
      <w:pPr>
        <w:jc w:val="both"/>
        <w:rPr>
          <w:sz w:val="22"/>
          <w:szCs w:val="22"/>
          <w:lang w:val="ro-RO"/>
        </w:rPr>
      </w:pPr>
      <w:r w:rsidRPr="00CB6F7F">
        <w:rPr>
          <w:sz w:val="22"/>
          <w:szCs w:val="22"/>
          <w:lang w:val="ro-RO"/>
        </w:rPr>
        <w:t>Actul administrativ-jurisdicțional este obligatoriu pentru părțile cauzei.</w:t>
      </w:r>
    </w:p>
    <w:p w14:paraId="5945DD26" w14:textId="77777777" w:rsidR="000342DA" w:rsidRPr="00CB6F7F" w:rsidRDefault="000342DA" w:rsidP="00AD2853">
      <w:pPr>
        <w:jc w:val="both"/>
        <w:rPr>
          <w:sz w:val="22"/>
          <w:szCs w:val="22"/>
          <w:lang w:val="ro-RO"/>
        </w:rPr>
      </w:pPr>
    </w:p>
    <w:p w14:paraId="6841D218" w14:textId="1270BC75" w:rsidR="00423151" w:rsidRPr="00CB6F7F" w:rsidRDefault="00423151" w:rsidP="00AD2853">
      <w:pPr>
        <w:pStyle w:val="Titlu4"/>
        <w:spacing w:before="120" w:after="120"/>
        <w:jc w:val="both"/>
        <w:rPr>
          <w:sz w:val="22"/>
          <w:szCs w:val="22"/>
        </w:rPr>
      </w:pPr>
      <w:bookmarkStart w:id="3875" w:name="_Toc130974146"/>
      <w:bookmarkStart w:id="3876" w:name="_Toc130974788"/>
      <w:bookmarkStart w:id="3877" w:name="_Toc130976469"/>
      <w:bookmarkStart w:id="3878" w:name="_Toc130997644"/>
      <w:bookmarkStart w:id="3879" w:name="_Toc130998581"/>
      <w:bookmarkStart w:id="3880" w:name="_Toc138144867"/>
      <w:bookmarkStart w:id="3881" w:name="_Toc140586529"/>
      <w:bookmarkStart w:id="3882" w:name="_Toc147404766"/>
      <w:bookmarkStart w:id="3883" w:name="_Toc147846273"/>
      <w:bookmarkStart w:id="3884" w:name="_Toc210230785"/>
      <w:r w:rsidRPr="00CB6F7F">
        <w:rPr>
          <w:sz w:val="22"/>
          <w:szCs w:val="22"/>
        </w:rPr>
        <w:t xml:space="preserve">Art. </w:t>
      </w:r>
      <w:r w:rsidR="00FA7F8E">
        <w:rPr>
          <w:sz w:val="22"/>
          <w:szCs w:val="22"/>
        </w:rPr>
        <w:t>281</w:t>
      </w:r>
      <w:r w:rsidRPr="00CB6F7F">
        <w:rPr>
          <w:sz w:val="22"/>
          <w:szCs w:val="22"/>
        </w:rPr>
        <w:t>. Irevocabilitatea actului administrativ-jurisdicțional</w:t>
      </w:r>
      <w:bookmarkEnd w:id="3875"/>
      <w:bookmarkEnd w:id="3876"/>
      <w:bookmarkEnd w:id="3877"/>
      <w:bookmarkEnd w:id="3878"/>
      <w:bookmarkEnd w:id="3879"/>
      <w:bookmarkEnd w:id="3880"/>
      <w:bookmarkEnd w:id="3881"/>
      <w:bookmarkEnd w:id="3882"/>
      <w:bookmarkEnd w:id="3883"/>
      <w:bookmarkEnd w:id="3884"/>
      <w:r w:rsidRPr="00CB6F7F">
        <w:rPr>
          <w:sz w:val="22"/>
          <w:szCs w:val="22"/>
        </w:rPr>
        <w:t xml:space="preserve"> </w:t>
      </w:r>
    </w:p>
    <w:p w14:paraId="4025D403" w14:textId="13C6F2EA" w:rsidR="00423151" w:rsidRPr="00CB6F7F" w:rsidRDefault="00423151" w:rsidP="00AD2853">
      <w:pPr>
        <w:jc w:val="both"/>
        <w:rPr>
          <w:sz w:val="22"/>
          <w:szCs w:val="22"/>
          <w:lang w:val="ro-RO"/>
        </w:rPr>
      </w:pPr>
      <w:r w:rsidRPr="00CB6F7F">
        <w:rPr>
          <w:sz w:val="22"/>
          <w:szCs w:val="22"/>
          <w:lang w:val="ro-RO"/>
        </w:rPr>
        <w:t xml:space="preserve">Actul administrativ-jurisdicțional nu poate fi revocat de către </w:t>
      </w:r>
      <w:r w:rsidR="00F2407B">
        <w:rPr>
          <w:sz w:val="22"/>
          <w:szCs w:val="22"/>
          <w:lang w:val="ro-RO"/>
        </w:rPr>
        <w:t>autoritatea</w:t>
      </w:r>
      <w:r w:rsidR="00F2407B" w:rsidRPr="00CB6F7F">
        <w:rPr>
          <w:sz w:val="22"/>
          <w:szCs w:val="22"/>
          <w:lang w:val="ro-RO"/>
        </w:rPr>
        <w:t xml:space="preserve"> </w:t>
      </w:r>
      <w:r w:rsidR="00B90086" w:rsidRPr="00CB6F7F">
        <w:rPr>
          <w:sz w:val="22"/>
          <w:szCs w:val="22"/>
          <w:lang w:val="ro-RO"/>
        </w:rPr>
        <w:t>administrativ-jurisdicțional</w:t>
      </w:r>
      <w:r w:rsidR="00F2407B">
        <w:rPr>
          <w:sz w:val="22"/>
          <w:szCs w:val="22"/>
          <w:lang w:val="ro-RO"/>
        </w:rPr>
        <w:t>ă</w:t>
      </w:r>
      <w:r w:rsidRPr="00CB6F7F">
        <w:rPr>
          <w:sz w:val="22"/>
          <w:szCs w:val="22"/>
          <w:lang w:val="ro-RO"/>
        </w:rPr>
        <w:t xml:space="preserve"> emitent</w:t>
      </w:r>
      <w:r w:rsidR="00F2407B">
        <w:rPr>
          <w:sz w:val="22"/>
          <w:szCs w:val="22"/>
          <w:lang w:val="ro-RO"/>
        </w:rPr>
        <w:t>ă</w:t>
      </w:r>
      <w:r w:rsidRPr="00CB6F7F">
        <w:rPr>
          <w:sz w:val="22"/>
          <w:szCs w:val="22"/>
          <w:lang w:val="ro-RO"/>
        </w:rPr>
        <w:t xml:space="preserve">. </w:t>
      </w:r>
    </w:p>
    <w:p w14:paraId="06434325" w14:textId="77777777" w:rsidR="000342DA" w:rsidRPr="00CB6F7F" w:rsidRDefault="000342DA" w:rsidP="00AD2853">
      <w:pPr>
        <w:jc w:val="both"/>
        <w:rPr>
          <w:sz w:val="22"/>
          <w:szCs w:val="22"/>
          <w:lang w:val="ro-RO"/>
        </w:rPr>
      </w:pPr>
    </w:p>
    <w:p w14:paraId="5D73A3ED" w14:textId="4E021940" w:rsidR="00423151" w:rsidRPr="00CB6F7F" w:rsidRDefault="00423151" w:rsidP="00AD2853">
      <w:pPr>
        <w:pStyle w:val="Titlu4"/>
        <w:spacing w:before="120" w:after="120"/>
        <w:jc w:val="both"/>
        <w:rPr>
          <w:sz w:val="22"/>
          <w:szCs w:val="22"/>
        </w:rPr>
      </w:pPr>
      <w:bookmarkStart w:id="3885" w:name="_Toc130974147"/>
      <w:bookmarkStart w:id="3886" w:name="_Toc130974789"/>
      <w:bookmarkStart w:id="3887" w:name="_Toc130976470"/>
      <w:bookmarkStart w:id="3888" w:name="_Toc130997645"/>
      <w:bookmarkStart w:id="3889" w:name="_Toc130998582"/>
      <w:bookmarkStart w:id="3890" w:name="_Toc138144868"/>
      <w:bookmarkStart w:id="3891" w:name="_Toc140586530"/>
      <w:bookmarkStart w:id="3892" w:name="_Toc147404767"/>
      <w:bookmarkStart w:id="3893" w:name="_Toc147846274"/>
      <w:bookmarkStart w:id="3894" w:name="_Toc210230786"/>
      <w:r w:rsidRPr="00CB6F7F">
        <w:rPr>
          <w:sz w:val="22"/>
          <w:szCs w:val="22"/>
        </w:rPr>
        <w:t xml:space="preserve">Art. </w:t>
      </w:r>
      <w:r w:rsidR="00FA7F8E">
        <w:rPr>
          <w:sz w:val="22"/>
          <w:szCs w:val="22"/>
        </w:rPr>
        <w:t>282</w:t>
      </w:r>
      <w:r w:rsidRPr="00CB6F7F">
        <w:rPr>
          <w:sz w:val="22"/>
          <w:szCs w:val="22"/>
        </w:rPr>
        <w:t>. Alte dispoziții aplicabile</w:t>
      </w:r>
      <w:bookmarkEnd w:id="3885"/>
      <w:bookmarkEnd w:id="3886"/>
      <w:bookmarkEnd w:id="3887"/>
      <w:bookmarkEnd w:id="3888"/>
      <w:bookmarkEnd w:id="3889"/>
      <w:bookmarkEnd w:id="3890"/>
      <w:bookmarkEnd w:id="3891"/>
      <w:bookmarkEnd w:id="3892"/>
      <w:bookmarkEnd w:id="3893"/>
      <w:bookmarkEnd w:id="3894"/>
    </w:p>
    <w:p w14:paraId="3864B1DC" w14:textId="77777777" w:rsidR="00423151" w:rsidRPr="00CB6F7F" w:rsidRDefault="00423151" w:rsidP="00AD2853">
      <w:pPr>
        <w:jc w:val="both"/>
        <w:rPr>
          <w:sz w:val="22"/>
          <w:szCs w:val="22"/>
          <w:lang w:val="ro-RO"/>
        </w:rPr>
      </w:pPr>
      <w:r w:rsidRPr="00CB6F7F">
        <w:rPr>
          <w:sz w:val="22"/>
          <w:szCs w:val="22"/>
          <w:lang w:val="ro-RO"/>
        </w:rPr>
        <w:t>Dispozițiile prezentului Cod referitoare la efectele juridice ale actelor administrative</w:t>
      </w:r>
      <w:r w:rsidR="009A32C0" w:rsidRPr="00CB6F7F">
        <w:rPr>
          <w:sz w:val="22"/>
          <w:szCs w:val="22"/>
          <w:lang w:val="ro-RO"/>
        </w:rPr>
        <w:t xml:space="preserve"> prevăzute în Titlul I</w:t>
      </w:r>
      <w:r w:rsidR="00B90086" w:rsidRPr="00CB6F7F">
        <w:rPr>
          <w:sz w:val="22"/>
          <w:szCs w:val="22"/>
          <w:lang w:val="ro-RO"/>
        </w:rPr>
        <w:t>V</w:t>
      </w:r>
      <w:r w:rsidR="009A32C0" w:rsidRPr="00CB6F7F">
        <w:rPr>
          <w:sz w:val="22"/>
          <w:szCs w:val="22"/>
          <w:lang w:val="ro-RO"/>
        </w:rPr>
        <w:t xml:space="preserve">, </w:t>
      </w:r>
      <w:r w:rsidR="00B90086" w:rsidRPr="00CB6F7F">
        <w:rPr>
          <w:sz w:val="22"/>
          <w:szCs w:val="22"/>
          <w:lang w:val="ro-RO"/>
        </w:rPr>
        <w:t>C</w:t>
      </w:r>
      <w:r w:rsidR="009A32C0" w:rsidRPr="00CB6F7F">
        <w:rPr>
          <w:sz w:val="22"/>
          <w:szCs w:val="22"/>
          <w:lang w:val="ro-RO"/>
        </w:rPr>
        <w:t>apitolul</w:t>
      </w:r>
      <w:r w:rsidR="00B90086" w:rsidRPr="00CB6F7F">
        <w:rPr>
          <w:sz w:val="22"/>
          <w:szCs w:val="22"/>
          <w:lang w:val="ro-RO"/>
        </w:rPr>
        <w:t xml:space="preserve"> III</w:t>
      </w:r>
      <w:r w:rsidR="009A32C0" w:rsidRPr="00CB6F7F">
        <w:rPr>
          <w:sz w:val="22"/>
          <w:szCs w:val="22"/>
          <w:lang w:val="ro-RO"/>
        </w:rPr>
        <w:t xml:space="preserve"> </w:t>
      </w:r>
      <w:r w:rsidRPr="00CB6F7F">
        <w:rPr>
          <w:sz w:val="22"/>
          <w:szCs w:val="22"/>
          <w:lang w:val="ro-RO"/>
        </w:rPr>
        <w:t xml:space="preserve"> se aplică în mod corespunzător.</w:t>
      </w:r>
    </w:p>
    <w:p w14:paraId="6ADF2E17" w14:textId="77777777" w:rsidR="00B77646" w:rsidRPr="00CB6F7F" w:rsidRDefault="00B77646" w:rsidP="00AD2853">
      <w:pPr>
        <w:jc w:val="both"/>
        <w:rPr>
          <w:sz w:val="22"/>
          <w:szCs w:val="22"/>
          <w:lang w:val="ro-RO"/>
        </w:rPr>
      </w:pPr>
    </w:p>
    <w:p w14:paraId="73FE571B" w14:textId="77777777" w:rsidR="00B01A54" w:rsidRPr="00CB6F7F" w:rsidRDefault="00B01A54" w:rsidP="00AD2853">
      <w:pPr>
        <w:pStyle w:val="Titlu2"/>
        <w:spacing w:before="120" w:after="120"/>
        <w:jc w:val="center"/>
        <w:rPr>
          <w:i/>
          <w:sz w:val="22"/>
          <w:szCs w:val="22"/>
          <w:lang w:val="ro-RO"/>
        </w:rPr>
      </w:pPr>
      <w:bookmarkStart w:id="3895" w:name="_Toc94538185"/>
      <w:bookmarkStart w:id="3896" w:name="_Toc99359943"/>
      <w:bookmarkStart w:id="3897" w:name="_Toc99364190"/>
      <w:bookmarkStart w:id="3898" w:name="_Toc130907463"/>
      <w:bookmarkStart w:id="3899" w:name="_Toc130913421"/>
      <w:bookmarkStart w:id="3900" w:name="_Toc130972743"/>
      <w:bookmarkStart w:id="3901" w:name="_Toc130973474"/>
      <w:bookmarkStart w:id="3902" w:name="_Toc130973613"/>
      <w:bookmarkStart w:id="3903" w:name="_Toc130973762"/>
      <w:bookmarkStart w:id="3904" w:name="_Toc130974193"/>
      <w:bookmarkStart w:id="3905" w:name="_Toc130974835"/>
      <w:bookmarkStart w:id="3906" w:name="_Toc130976516"/>
      <w:bookmarkStart w:id="3907" w:name="_Toc138144869"/>
      <w:bookmarkStart w:id="3908" w:name="_Toc140586531"/>
      <w:bookmarkStart w:id="3909" w:name="_Toc147404768"/>
      <w:bookmarkStart w:id="3910" w:name="_Toc147846275"/>
      <w:bookmarkStart w:id="3911" w:name="_Toc210230787"/>
      <w:bookmarkStart w:id="3912" w:name="_Hlk99281477"/>
      <w:r w:rsidRPr="00CB6F7F">
        <w:rPr>
          <w:i/>
          <w:sz w:val="22"/>
          <w:szCs w:val="22"/>
          <w:lang w:val="ro-RO"/>
        </w:rPr>
        <w:t>Secțiunea V Căi de atac împotriva actului administrativ-jurisdicțional</w:t>
      </w:r>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p>
    <w:bookmarkEnd w:id="3912"/>
    <w:p w14:paraId="7F60928D" w14:textId="77777777" w:rsidR="002D4C4F" w:rsidRPr="00CB6F7F" w:rsidRDefault="002D4C4F" w:rsidP="00AD2853">
      <w:pPr>
        <w:rPr>
          <w:sz w:val="22"/>
          <w:szCs w:val="22"/>
          <w:lang w:val="ro-RO" w:eastAsia="x-none"/>
        </w:rPr>
      </w:pPr>
    </w:p>
    <w:p w14:paraId="36E33338" w14:textId="0F943954" w:rsidR="00423151" w:rsidRPr="00CB6F7F" w:rsidRDefault="00423151" w:rsidP="00AD2853">
      <w:pPr>
        <w:pStyle w:val="Titlu4"/>
        <w:spacing w:before="120" w:after="120"/>
        <w:jc w:val="both"/>
        <w:rPr>
          <w:sz w:val="22"/>
          <w:szCs w:val="22"/>
        </w:rPr>
      </w:pPr>
      <w:bookmarkStart w:id="3913" w:name="_Toc130974149"/>
      <w:bookmarkStart w:id="3914" w:name="_Toc130974791"/>
      <w:bookmarkStart w:id="3915" w:name="_Toc130976472"/>
      <w:bookmarkStart w:id="3916" w:name="_Toc130997647"/>
      <w:bookmarkStart w:id="3917" w:name="_Toc130998584"/>
      <w:bookmarkStart w:id="3918" w:name="_Toc138144870"/>
      <w:bookmarkStart w:id="3919" w:name="_Toc140586532"/>
      <w:bookmarkStart w:id="3920" w:name="_Toc147404769"/>
      <w:bookmarkStart w:id="3921" w:name="_Toc147846276"/>
      <w:bookmarkStart w:id="3922" w:name="_Toc210230788"/>
      <w:r w:rsidRPr="00CB6F7F">
        <w:rPr>
          <w:sz w:val="22"/>
          <w:szCs w:val="22"/>
        </w:rPr>
        <w:t xml:space="preserve">Art. </w:t>
      </w:r>
      <w:r w:rsidR="00FA7F8E">
        <w:rPr>
          <w:sz w:val="22"/>
          <w:szCs w:val="22"/>
        </w:rPr>
        <w:t>283</w:t>
      </w:r>
      <w:r w:rsidRPr="00CB6F7F">
        <w:rPr>
          <w:sz w:val="22"/>
          <w:szCs w:val="22"/>
        </w:rPr>
        <w:t>. Căi de atac administrativ-jurisdicționale</w:t>
      </w:r>
      <w:bookmarkEnd w:id="3913"/>
      <w:bookmarkEnd w:id="3914"/>
      <w:bookmarkEnd w:id="3915"/>
      <w:bookmarkEnd w:id="3916"/>
      <w:bookmarkEnd w:id="3917"/>
      <w:bookmarkEnd w:id="3918"/>
      <w:bookmarkEnd w:id="3919"/>
      <w:bookmarkEnd w:id="3920"/>
      <w:bookmarkEnd w:id="3921"/>
      <w:bookmarkEnd w:id="3922"/>
    </w:p>
    <w:p w14:paraId="4530B8E5" w14:textId="77777777" w:rsidR="00423151" w:rsidRPr="00CB6F7F" w:rsidRDefault="00423151" w:rsidP="00AD2853">
      <w:pPr>
        <w:jc w:val="both"/>
        <w:rPr>
          <w:sz w:val="22"/>
          <w:szCs w:val="22"/>
          <w:lang w:val="ro-RO"/>
        </w:rPr>
      </w:pPr>
      <w:r w:rsidRPr="00CB6F7F">
        <w:rPr>
          <w:sz w:val="22"/>
          <w:szCs w:val="22"/>
          <w:lang w:val="ro-RO"/>
        </w:rPr>
        <w:t>Prin lege organică specială se pot stabili căi de atac administrativ-jurisdicționale facultative și gratuite împotriva actelor administrativ-jurisdicționale.</w:t>
      </w:r>
    </w:p>
    <w:p w14:paraId="793202F4" w14:textId="77777777" w:rsidR="000342DA" w:rsidRPr="00CB6F7F" w:rsidRDefault="000342DA" w:rsidP="00AD2853">
      <w:pPr>
        <w:jc w:val="both"/>
        <w:rPr>
          <w:sz w:val="22"/>
          <w:szCs w:val="22"/>
          <w:lang w:val="ro-RO"/>
        </w:rPr>
      </w:pPr>
    </w:p>
    <w:p w14:paraId="0EA83BB6" w14:textId="135AF85A" w:rsidR="00423151" w:rsidRPr="00CB6F7F" w:rsidRDefault="00423151" w:rsidP="00AD2853">
      <w:pPr>
        <w:pStyle w:val="Titlu4"/>
        <w:spacing w:before="120" w:after="120"/>
        <w:jc w:val="both"/>
        <w:rPr>
          <w:sz w:val="22"/>
          <w:szCs w:val="22"/>
        </w:rPr>
      </w:pPr>
      <w:bookmarkStart w:id="3923" w:name="_Toc130974150"/>
      <w:bookmarkStart w:id="3924" w:name="_Toc130974792"/>
      <w:bookmarkStart w:id="3925" w:name="_Toc130976473"/>
      <w:bookmarkStart w:id="3926" w:name="_Toc130997648"/>
      <w:bookmarkStart w:id="3927" w:name="_Toc130998585"/>
      <w:bookmarkStart w:id="3928" w:name="_Toc138144871"/>
      <w:bookmarkStart w:id="3929" w:name="_Toc140586533"/>
      <w:bookmarkStart w:id="3930" w:name="_Toc147404770"/>
      <w:bookmarkStart w:id="3931" w:name="_Toc147846277"/>
      <w:bookmarkStart w:id="3932" w:name="_Toc210230789"/>
      <w:r w:rsidRPr="00CB6F7F">
        <w:rPr>
          <w:sz w:val="22"/>
          <w:szCs w:val="22"/>
        </w:rPr>
        <w:lastRenderedPageBreak/>
        <w:t xml:space="preserve">Art. </w:t>
      </w:r>
      <w:r w:rsidR="00FA7F8E">
        <w:rPr>
          <w:sz w:val="22"/>
          <w:szCs w:val="22"/>
        </w:rPr>
        <w:t>284</w:t>
      </w:r>
      <w:r w:rsidRPr="00CB6F7F">
        <w:rPr>
          <w:sz w:val="22"/>
          <w:szCs w:val="22"/>
        </w:rPr>
        <w:t>. Calea de atac judiciară</w:t>
      </w:r>
      <w:bookmarkEnd w:id="3923"/>
      <w:bookmarkEnd w:id="3924"/>
      <w:bookmarkEnd w:id="3925"/>
      <w:bookmarkEnd w:id="3926"/>
      <w:bookmarkEnd w:id="3927"/>
      <w:bookmarkEnd w:id="3928"/>
      <w:bookmarkEnd w:id="3929"/>
      <w:bookmarkEnd w:id="3930"/>
      <w:bookmarkEnd w:id="3931"/>
      <w:bookmarkEnd w:id="3932"/>
    </w:p>
    <w:p w14:paraId="67076C56" w14:textId="77777777" w:rsidR="00423151" w:rsidRPr="00CB6F7F" w:rsidRDefault="00423151" w:rsidP="00AD2853">
      <w:pPr>
        <w:jc w:val="both"/>
        <w:rPr>
          <w:sz w:val="22"/>
          <w:szCs w:val="22"/>
          <w:lang w:val="ro-RO"/>
        </w:rPr>
      </w:pPr>
      <w:r w:rsidRPr="00CB6F7F">
        <w:rPr>
          <w:sz w:val="22"/>
          <w:szCs w:val="22"/>
          <w:lang w:val="ro-RO"/>
        </w:rPr>
        <w:t>(1) Actele administrativ-jurisdicționale pot fi atacate în fața instanței de contencios administrativ.</w:t>
      </w:r>
    </w:p>
    <w:p w14:paraId="22D41A6D" w14:textId="046444B5" w:rsidR="00423151" w:rsidRPr="00CB6F7F" w:rsidRDefault="00423151" w:rsidP="00AD2853">
      <w:pPr>
        <w:jc w:val="both"/>
        <w:rPr>
          <w:sz w:val="22"/>
          <w:szCs w:val="22"/>
          <w:lang w:val="ro-RO"/>
        </w:rPr>
      </w:pPr>
      <w:r w:rsidRPr="00CB6F7F">
        <w:rPr>
          <w:sz w:val="22"/>
          <w:szCs w:val="22"/>
          <w:lang w:val="ro-RO"/>
        </w:rPr>
        <w:t xml:space="preserve">(2) Dispozițiile </w:t>
      </w:r>
      <w:r w:rsidR="00214C29" w:rsidRPr="00CB6F7F">
        <w:rPr>
          <w:sz w:val="22"/>
          <w:szCs w:val="22"/>
          <w:lang w:val="ro-RO"/>
        </w:rPr>
        <w:t xml:space="preserve">Secțiunii </w:t>
      </w:r>
      <w:r w:rsidRPr="00CB6F7F">
        <w:rPr>
          <w:sz w:val="22"/>
          <w:szCs w:val="22"/>
          <w:lang w:val="ro-RO"/>
        </w:rPr>
        <w:t xml:space="preserve">II din prezentul capitol privind posibilitatea acțiunii judiciare directe împotriva actelor administrative susceptibile de control administrativ-jurisdicțional </w:t>
      </w:r>
      <w:r w:rsidR="00B90086" w:rsidRPr="00CB6F7F">
        <w:rPr>
          <w:sz w:val="22"/>
          <w:szCs w:val="22"/>
          <w:lang w:val="ro-RO"/>
        </w:rPr>
        <w:t>se aplică în mod corespunzător</w:t>
      </w:r>
      <w:r w:rsidRPr="00CB6F7F">
        <w:rPr>
          <w:sz w:val="22"/>
          <w:szCs w:val="22"/>
          <w:lang w:val="ro-RO"/>
        </w:rPr>
        <w:t xml:space="preserve">.  </w:t>
      </w:r>
    </w:p>
    <w:p w14:paraId="3E0692C0" w14:textId="77777777" w:rsidR="00423151" w:rsidRPr="00CB6F7F" w:rsidRDefault="00423151" w:rsidP="00AD2853">
      <w:pPr>
        <w:jc w:val="both"/>
        <w:rPr>
          <w:sz w:val="22"/>
          <w:szCs w:val="22"/>
          <w:lang w:val="ro-RO"/>
        </w:rPr>
      </w:pPr>
    </w:p>
    <w:p w14:paraId="425B6601" w14:textId="77777777" w:rsidR="00362353" w:rsidRPr="00CB6F7F" w:rsidRDefault="00362353" w:rsidP="00AD2853">
      <w:pPr>
        <w:rPr>
          <w:sz w:val="22"/>
          <w:szCs w:val="22"/>
          <w:lang w:val="ro-RO"/>
        </w:rPr>
      </w:pPr>
    </w:p>
    <w:p w14:paraId="4765074F" w14:textId="77777777" w:rsidR="00820E76" w:rsidRPr="00CB6F7F" w:rsidRDefault="00DA5CA5" w:rsidP="00AD2853">
      <w:pPr>
        <w:rPr>
          <w:sz w:val="22"/>
          <w:szCs w:val="22"/>
          <w:lang w:val="ro-RO"/>
        </w:rPr>
      </w:pPr>
      <w:r w:rsidRPr="00CB6F7F">
        <w:rPr>
          <w:sz w:val="22"/>
          <w:szCs w:val="22"/>
          <w:lang w:val="ro-RO"/>
        </w:rPr>
        <w:br w:type="page"/>
      </w:r>
    </w:p>
    <w:p w14:paraId="09D63E77" w14:textId="77777777" w:rsidR="00362353" w:rsidRPr="00CB6F7F" w:rsidRDefault="00362353" w:rsidP="00AD2853">
      <w:pPr>
        <w:rPr>
          <w:sz w:val="22"/>
          <w:szCs w:val="22"/>
          <w:lang w:val="ro-RO"/>
        </w:rPr>
      </w:pPr>
    </w:p>
    <w:p w14:paraId="7B2709C2" w14:textId="77777777" w:rsidR="00AA2019" w:rsidRPr="00C53C39" w:rsidRDefault="00AA2019" w:rsidP="00AD2853">
      <w:pPr>
        <w:pStyle w:val="Titlu1"/>
        <w:spacing w:before="120" w:after="120"/>
        <w:jc w:val="center"/>
        <w:rPr>
          <w:b/>
          <w:sz w:val="24"/>
          <w:szCs w:val="22"/>
          <w:lang w:val="ro-RO"/>
        </w:rPr>
      </w:pPr>
      <w:bookmarkStart w:id="3933" w:name="_Toc94538188"/>
      <w:bookmarkStart w:id="3934" w:name="_Toc99359948"/>
      <w:bookmarkStart w:id="3935" w:name="_Toc99364214"/>
      <w:bookmarkStart w:id="3936" w:name="_Toc130907468"/>
      <w:bookmarkStart w:id="3937" w:name="_Toc130913426"/>
      <w:bookmarkStart w:id="3938" w:name="_Toc130972748"/>
      <w:bookmarkStart w:id="3939" w:name="_Toc130973479"/>
      <w:bookmarkStart w:id="3940" w:name="_Toc130973618"/>
      <w:bookmarkStart w:id="3941" w:name="_Toc130973767"/>
      <w:bookmarkStart w:id="3942" w:name="_Toc130974217"/>
      <w:bookmarkStart w:id="3943" w:name="_Toc130974859"/>
      <w:bookmarkStart w:id="3944" w:name="_Toc130976540"/>
      <w:bookmarkStart w:id="3945" w:name="_Toc130997670"/>
      <w:bookmarkStart w:id="3946" w:name="_Toc130998607"/>
      <w:bookmarkStart w:id="3947" w:name="_Toc138144893"/>
      <w:bookmarkStart w:id="3948" w:name="_Toc140586555"/>
      <w:bookmarkStart w:id="3949" w:name="_Toc147404792"/>
      <w:bookmarkStart w:id="3950" w:name="_Toc147846291"/>
      <w:bookmarkStart w:id="3951" w:name="_Toc210230790"/>
      <w:bookmarkStart w:id="3952" w:name="_Hlk99281777"/>
      <w:r w:rsidRPr="00C53C39">
        <w:rPr>
          <w:b/>
          <w:sz w:val="24"/>
          <w:szCs w:val="22"/>
          <w:lang w:val="ro-RO"/>
        </w:rPr>
        <w:t>Titlul VII</w:t>
      </w:r>
      <w:r w:rsidR="009F0288" w:rsidRPr="00C53C39">
        <w:rPr>
          <w:b/>
          <w:sz w:val="24"/>
          <w:szCs w:val="22"/>
          <w:lang w:val="ro-RO"/>
        </w:rPr>
        <w:t>I</w:t>
      </w:r>
      <w:r w:rsidRPr="00C53C39">
        <w:rPr>
          <w:b/>
          <w:sz w:val="24"/>
          <w:szCs w:val="22"/>
          <w:lang w:val="ro-RO"/>
        </w:rPr>
        <w:t xml:space="preserve"> Controlul activității administrative de către instanțele de contencios administrativ și de drept comun</w:t>
      </w:r>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p>
    <w:bookmarkEnd w:id="3952"/>
    <w:p w14:paraId="23AE4FF7" w14:textId="77777777" w:rsidR="00AA2019" w:rsidRPr="00CB6F7F" w:rsidRDefault="00AA2019" w:rsidP="00AD2853">
      <w:pPr>
        <w:pStyle w:val="Organization"/>
        <w:spacing w:before="120" w:after="120"/>
        <w:jc w:val="center"/>
        <w:rPr>
          <w:rFonts w:ascii="Trebuchet MS" w:hAnsi="Trebuchet MS"/>
          <w:sz w:val="22"/>
          <w:szCs w:val="22"/>
          <w:u w:val="single"/>
          <w:lang w:val="ro-RO"/>
        </w:rPr>
      </w:pPr>
    </w:p>
    <w:p w14:paraId="713E6D33" w14:textId="77777777" w:rsidR="00AA2019" w:rsidRPr="00CB6F7F" w:rsidRDefault="00AA2019" w:rsidP="00AD2853">
      <w:pPr>
        <w:pStyle w:val="Titlu2"/>
        <w:spacing w:before="120" w:after="120"/>
        <w:jc w:val="center"/>
        <w:rPr>
          <w:b/>
          <w:sz w:val="22"/>
          <w:szCs w:val="22"/>
          <w:lang w:val="ro-RO"/>
        </w:rPr>
      </w:pPr>
      <w:bookmarkStart w:id="3953" w:name="_Toc94538189"/>
      <w:bookmarkStart w:id="3954" w:name="_Toc99359949"/>
      <w:bookmarkStart w:id="3955" w:name="_Toc99364215"/>
      <w:bookmarkStart w:id="3956" w:name="_Toc130907469"/>
      <w:bookmarkStart w:id="3957" w:name="_Toc130913427"/>
      <w:bookmarkStart w:id="3958" w:name="_Toc130972749"/>
      <w:bookmarkStart w:id="3959" w:name="_Toc130973480"/>
      <w:bookmarkStart w:id="3960" w:name="_Toc130973619"/>
      <w:bookmarkStart w:id="3961" w:name="_Toc130973768"/>
      <w:bookmarkStart w:id="3962" w:name="_Toc130974218"/>
      <w:bookmarkStart w:id="3963" w:name="_Toc130974860"/>
      <w:bookmarkStart w:id="3964" w:name="_Toc130976541"/>
      <w:bookmarkStart w:id="3965" w:name="_Toc130997671"/>
      <w:bookmarkStart w:id="3966" w:name="_Toc130998608"/>
      <w:bookmarkStart w:id="3967" w:name="_Toc138144894"/>
      <w:bookmarkStart w:id="3968" w:name="_Toc140586556"/>
      <w:bookmarkStart w:id="3969" w:name="_Toc147404793"/>
      <w:bookmarkStart w:id="3970" w:name="_Toc147846292"/>
      <w:bookmarkStart w:id="3971" w:name="_Toc210230791"/>
      <w:bookmarkStart w:id="3972" w:name="_Hlk99281781"/>
      <w:r w:rsidRPr="00CB6F7F">
        <w:rPr>
          <w:b/>
          <w:sz w:val="22"/>
          <w:szCs w:val="22"/>
          <w:lang w:val="ro-RO"/>
        </w:rPr>
        <w:t>Capitolul I</w:t>
      </w:r>
      <w:r w:rsidR="00062166" w:rsidRPr="00CB6F7F">
        <w:rPr>
          <w:b/>
          <w:sz w:val="22"/>
          <w:szCs w:val="22"/>
          <w:lang w:val="ro-RO"/>
        </w:rPr>
        <w:t>.</w:t>
      </w:r>
      <w:r w:rsidRPr="00CB6F7F">
        <w:rPr>
          <w:b/>
          <w:sz w:val="22"/>
          <w:szCs w:val="22"/>
          <w:lang w:val="ro-RO"/>
        </w:rPr>
        <w:t xml:space="preserve"> Dispoziții generale</w:t>
      </w:r>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p>
    <w:bookmarkEnd w:id="3972"/>
    <w:p w14:paraId="02F03FC2" w14:textId="77777777" w:rsidR="00AA2019" w:rsidRPr="00CB6F7F" w:rsidRDefault="00AA2019" w:rsidP="00AD2853">
      <w:pPr>
        <w:pStyle w:val="Corptext"/>
        <w:spacing w:before="120" w:after="120"/>
        <w:jc w:val="both"/>
        <w:rPr>
          <w:rFonts w:ascii="Trebuchet MS" w:hAnsi="Trebuchet MS"/>
          <w:b/>
          <w:sz w:val="22"/>
          <w:szCs w:val="22"/>
        </w:rPr>
      </w:pPr>
    </w:p>
    <w:p w14:paraId="55CA9D43" w14:textId="47EE01F4" w:rsidR="00AA2019" w:rsidRPr="00CB6F7F" w:rsidRDefault="00AA2019" w:rsidP="00AD2853">
      <w:pPr>
        <w:pStyle w:val="Titlu4"/>
        <w:spacing w:before="120" w:after="120"/>
        <w:jc w:val="both"/>
        <w:rPr>
          <w:sz w:val="22"/>
          <w:szCs w:val="22"/>
        </w:rPr>
      </w:pPr>
      <w:bookmarkStart w:id="3973" w:name="_Toc94538190"/>
      <w:bookmarkStart w:id="3974" w:name="_Toc99364216"/>
      <w:bookmarkStart w:id="3975" w:name="_Toc130974219"/>
      <w:bookmarkStart w:id="3976" w:name="_Toc130974861"/>
      <w:bookmarkStart w:id="3977" w:name="_Toc130976542"/>
      <w:bookmarkStart w:id="3978" w:name="_Toc130997672"/>
      <w:bookmarkStart w:id="3979" w:name="_Toc130998609"/>
      <w:bookmarkStart w:id="3980" w:name="_Toc138144895"/>
      <w:bookmarkStart w:id="3981" w:name="_Toc140586557"/>
      <w:bookmarkStart w:id="3982" w:name="_Toc147404794"/>
      <w:bookmarkStart w:id="3983" w:name="_Toc147846293"/>
      <w:bookmarkStart w:id="3984" w:name="_Toc210230792"/>
      <w:r w:rsidRPr="00CB6F7F">
        <w:rPr>
          <w:sz w:val="22"/>
          <w:szCs w:val="22"/>
        </w:rPr>
        <w:t xml:space="preserve">Art. </w:t>
      </w:r>
      <w:r w:rsidR="00FA7F8E">
        <w:rPr>
          <w:sz w:val="22"/>
          <w:szCs w:val="22"/>
        </w:rPr>
        <w:t>285</w:t>
      </w:r>
      <w:r w:rsidRPr="00CB6F7F">
        <w:rPr>
          <w:sz w:val="22"/>
          <w:szCs w:val="22"/>
        </w:rPr>
        <w:t>. Controlul de legalitate al actelor administrative</w:t>
      </w:r>
      <w:bookmarkEnd w:id="3973"/>
      <w:bookmarkEnd w:id="3974"/>
      <w:bookmarkEnd w:id="3975"/>
      <w:bookmarkEnd w:id="3976"/>
      <w:bookmarkEnd w:id="3977"/>
      <w:bookmarkEnd w:id="3978"/>
      <w:bookmarkEnd w:id="3979"/>
      <w:bookmarkEnd w:id="3980"/>
      <w:bookmarkEnd w:id="3981"/>
      <w:bookmarkEnd w:id="3982"/>
      <w:bookmarkEnd w:id="3983"/>
      <w:bookmarkEnd w:id="3984"/>
    </w:p>
    <w:p w14:paraId="58FFFE7D" w14:textId="3F340F6D" w:rsidR="00AA2019" w:rsidRPr="00CB6F7F" w:rsidRDefault="00AA2019" w:rsidP="00AD2853">
      <w:pPr>
        <w:jc w:val="both"/>
        <w:rPr>
          <w:sz w:val="22"/>
          <w:szCs w:val="22"/>
          <w:lang w:val="ro-RO"/>
        </w:rPr>
      </w:pPr>
      <w:r w:rsidRPr="00CB6F7F">
        <w:rPr>
          <w:sz w:val="22"/>
          <w:szCs w:val="22"/>
          <w:lang w:val="ro-RO"/>
        </w:rPr>
        <w:t xml:space="preserve">(1) Controlul judecătoresc al actelor administrative ale autorităților </w:t>
      </w:r>
      <w:r w:rsidR="00040AB2" w:rsidRPr="00040AB2">
        <w:rPr>
          <w:sz w:val="22"/>
          <w:szCs w:val="22"/>
          <w:lang w:val="ro-RO"/>
        </w:rPr>
        <w:t>prevăzute la art. 1 alin. (2)</w:t>
      </w:r>
      <w:r w:rsidRPr="00CB6F7F">
        <w:rPr>
          <w:sz w:val="22"/>
          <w:szCs w:val="22"/>
          <w:lang w:val="ro-RO"/>
        </w:rPr>
        <w:t xml:space="preserve"> pe calea contenciosului administrativ este garantat. </w:t>
      </w:r>
    </w:p>
    <w:p w14:paraId="6FD2E882" w14:textId="02CCE334" w:rsidR="00AA2019" w:rsidRPr="00CB6F7F" w:rsidRDefault="00AA2019" w:rsidP="00AD2853">
      <w:pPr>
        <w:jc w:val="both"/>
        <w:rPr>
          <w:sz w:val="22"/>
          <w:szCs w:val="22"/>
          <w:lang w:val="ro-RO"/>
        </w:rPr>
      </w:pPr>
      <w:r w:rsidRPr="00CB6F7F">
        <w:rPr>
          <w:sz w:val="22"/>
          <w:szCs w:val="22"/>
          <w:lang w:val="ro-RO"/>
        </w:rPr>
        <w:t xml:space="preserve">(2) Sunt supuse acestui control judecătoresc toate actele administrative, cu excepția celor </w:t>
      </w:r>
      <w:r w:rsidR="00FC578C">
        <w:rPr>
          <w:sz w:val="22"/>
          <w:szCs w:val="22"/>
          <w:lang w:val="ro-RO"/>
        </w:rPr>
        <w:t>prevăzute la art. 291</w:t>
      </w:r>
      <w:r w:rsidRPr="00CB6F7F">
        <w:rPr>
          <w:sz w:val="22"/>
          <w:szCs w:val="22"/>
          <w:lang w:val="ro-RO"/>
        </w:rPr>
        <w:t>.</w:t>
      </w:r>
    </w:p>
    <w:p w14:paraId="092EC109" w14:textId="77777777" w:rsidR="00AA2019" w:rsidRPr="00CB6F7F" w:rsidRDefault="00AA2019" w:rsidP="00AD2853">
      <w:pPr>
        <w:jc w:val="both"/>
        <w:rPr>
          <w:sz w:val="22"/>
          <w:szCs w:val="22"/>
          <w:lang w:val="ro-RO"/>
        </w:rPr>
      </w:pPr>
    </w:p>
    <w:p w14:paraId="61B028D8" w14:textId="3D665B08" w:rsidR="00AA2019" w:rsidRPr="00CB6F7F" w:rsidRDefault="00AA2019" w:rsidP="00AD2853">
      <w:pPr>
        <w:pStyle w:val="Titlu4"/>
        <w:spacing w:before="120" w:after="120"/>
        <w:jc w:val="both"/>
        <w:rPr>
          <w:sz w:val="22"/>
          <w:szCs w:val="22"/>
        </w:rPr>
      </w:pPr>
      <w:bookmarkStart w:id="3985" w:name="_Toc94538191"/>
      <w:bookmarkStart w:id="3986" w:name="_Toc99364217"/>
      <w:bookmarkStart w:id="3987" w:name="_Toc130974220"/>
      <w:bookmarkStart w:id="3988" w:name="_Toc130974862"/>
      <w:bookmarkStart w:id="3989" w:name="_Toc130976543"/>
      <w:bookmarkStart w:id="3990" w:name="_Toc130997673"/>
      <w:bookmarkStart w:id="3991" w:name="_Toc130998610"/>
      <w:bookmarkStart w:id="3992" w:name="_Toc138144896"/>
      <w:bookmarkStart w:id="3993" w:name="_Toc140586558"/>
      <w:bookmarkStart w:id="3994" w:name="_Toc147404795"/>
      <w:bookmarkStart w:id="3995" w:name="_Toc147846294"/>
      <w:bookmarkStart w:id="3996" w:name="_Toc210230793"/>
      <w:r w:rsidRPr="00CB6F7F">
        <w:rPr>
          <w:sz w:val="22"/>
          <w:szCs w:val="22"/>
        </w:rPr>
        <w:t xml:space="preserve">Art. </w:t>
      </w:r>
      <w:r w:rsidR="00FA7F8E">
        <w:rPr>
          <w:sz w:val="22"/>
          <w:szCs w:val="22"/>
        </w:rPr>
        <w:t>286</w:t>
      </w:r>
      <w:r w:rsidRPr="00CB6F7F">
        <w:rPr>
          <w:sz w:val="22"/>
          <w:szCs w:val="22"/>
        </w:rPr>
        <w:t xml:space="preserve">. Subiectele de sesizare a </w:t>
      </w:r>
      <w:bookmarkEnd w:id="3985"/>
      <w:bookmarkEnd w:id="3986"/>
      <w:r w:rsidRPr="00CB6F7F">
        <w:rPr>
          <w:sz w:val="22"/>
          <w:szCs w:val="22"/>
        </w:rPr>
        <w:t>instanței</w:t>
      </w:r>
      <w:bookmarkEnd w:id="3987"/>
      <w:bookmarkEnd w:id="3988"/>
      <w:bookmarkEnd w:id="3989"/>
      <w:bookmarkEnd w:id="3990"/>
      <w:bookmarkEnd w:id="3991"/>
      <w:bookmarkEnd w:id="3992"/>
      <w:bookmarkEnd w:id="3993"/>
      <w:bookmarkEnd w:id="3994"/>
      <w:bookmarkEnd w:id="3995"/>
      <w:bookmarkEnd w:id="3996"/>
    </w:p>
    <w:p w14:paraId="3E1BD79C" w14:textId="77777777"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(1) Orice persoană care se consideră vătămată într-un drept al său ori într-un</w:t>
      </w:r>
      <w:r w:rsidRPr="009D4E56">
        <w:rPr>
          <w:sz w:val="22"/>
          <w:szCs w:val="22"/>
          <w:lang w:val="ro-RO"/>
        </w:rPr>
        <w:t xml:space="preserve"> </w:t>
      </w:r>
      <w:r w:rsidRPr="00CB6F7F">
        <w:rPr>
          <w:sz w:val="22"/>
          <w:szCs w:val="22"/>
          <w:lang w:val="ro-RO"/>
        </w:rPr>
        <w:t xml:space="preserve">interes legitim, de către o autoritate publică, printr-un act administrativ sau prin </w:t>
      </w:r>
      <w:r w:rsidRPr="009D4E56">
        <w:rPr>
          <w:sz w:val="22"/>
          <w:szCs w:val="22"/>
          <w:lang w:val="ro-RO"/>
        </w:rPr>
        <w:t xml:space="preserve"> </w:t>
      </w:r>
      <w:r w:rsidRPr="00CB6F7F">
        <w:rPr>
          <w:sz w:val="22"/>
          <w:szCs w:val="22"/>
          <w:lang w:val="ro-RO"/>
        </w:rPr>
        <w:t>nesoluționarea în termenul legal a unei cereri, se poate adresa instanței de</w:t>
      </w:r>
      <w:r w:rsidRPr="009D4E56">
        <w:rPr>
          <w:sz w:val="22"/>
          <w:szCs w:val="22"/>
          <w:lang w:val="ro-RO"/>
        </w:rPr>
        <w:t xml:space="preserve"> </w:t>
      </w:r>
      <w:r w:rsidRPr="00CB6F7F">
        <w:rPr>
          <w:sz w:val="22"/>
          <w:szCs w:val="22"/>
          <w:lang w:val="ro-RO"/>
        </w:rPr>
        <w:t>contencios administrativ competente, pentru anularea actului, recunoașterea</w:t>
      </w:r>
      <w:r w:rsidRPr="009D4E56">
        <w:rPr>
          <w:sz w:val="22"/>
          <w:szCs w:val="22"/>
          <w:lang w:val="ro-RO"/>
        </w:rPr>
        <w:t xml:space="preserve"> </w:t>
      </w:r>
      <w:r w:rsidRPr="00CB6F7F">
        <w:rPr>
          <w:sz w:val="22"/>
          <w:szCs w:val="22"/>
          <w:lang w:val="ro-RO"/>
        </w:rPr>
        <w:t>dreptului</w:t>
      </w:r>
      <w:r w:rsidRPr="009D4E56">
        <w:rPr>
          <w:sz w:val="22"/>
          <w:szCs w:val="22"/>
          <w:lang w:val="ro-RO"/>
        </w:rPr>
        <w:t xml:space="preserve"> </w:t>
      </w:r>
      <w:r w:rsidRPr="00CB6F7F">
        <w:rPr>
          <w:sz w:val="22"/>
          <w:szCs w:val="22"/>
          <w:lang w:val="ro-RO"/>
        </w:rPr>
        <w:t>pretins sau</w:t>
      </w:r>
      <w:r w:rsidRPr="009D4E56">
        <w:rPr>
          <w:sz w:val="22"/>
          <w:szCs w:val="22"/>
          <w:lang w:val="ro-RO"/>
        </w:rPr>
        <w:t xml:space="preserve"> </w:t>
      </w:r>
      <w:r w:rsidRPr="00CB6F7F">
        <w:rPr>
          <w:sz w:val="22"/>
          <w:szCs w:val="22"/>
          <w:lang w:val="ro-RO"/>
        </w:rPr>
        <w:t>a</w:t>
      </w:r>
      <w:r w:rsidRPr="009D4E56">
        <w:rPr>
          <w:sz w:val="22"/>
          <w:szCs w:val="22"/>
          <w:lang w:val="ro-RO"/>
        </w:rPr>
        <w:t xml:space="preserve"> </w:t>
      </w:r>
      <w:r w:rsidRPr="00CB6F7F">
        <w:rPr>
          <w:sz w:val="22"/>
          <w:szCs w:val="22"/>
          <w:lang w:val="ro-RO"/>
        </w:rPr>
        <w:t>interesului legitim</w:t>
      </w:r>
      <w:r w:rsidRPr="009D4E56">
        <w:rPr>
          <w:sz w:val="22"/>
          <w:szCs w:val="22"/>
          <w:lang w:val="ro-RO"/>
        </w:rPr>
        <w:t xml:space="preserve"> </w:t>
      </w:r>
      <w:r w:rsidRPr="00CB6F7F">
        <w:rPr>
          <w:sz w:val="22"/>
          <w:szCs w:val="22"/>
          <w:lang w:val="ro-RO"/>
        </w:rPr>
        <w:t>și</w:t>
      </w:r>
      <w:r w:rsidRPr="009D4E56">
        <w:rPr>
          <w:sz w:val="22"/>
          <w:szCs w:val="22"/>
          <w:lang w:val="ro-RO"/>
        </w:rPr>
        <w:t xml:space="preserve"> </w:t>
      </w:r>
      <w:r w:rsidRPr="00CB6F7F">
        <w:rPr>
          <w:sz w:val="22"/>
          <w:szCs w:val="22"/>
          <w:lang w:val="ro-RO"/>
        </w:rPr>
        <w:t>repararea</w:t>
      </w:r>
      <w:r w:rsidRPr="009D4E56">
        <w:rPr>
          <w:sz w:val="22"/>
          <w:szCs w:val="22"/>
          <w:lang w:val="ro-RO"/>
        </w:rPr>
        <w:t xml:space="preserve"> </w:t>
      </w:r>
      <w:r w:rsidRPr="00CB6F7F">
        <w:rPr>
          <w:sz w:val="22"/>
          <w:szCs w:val="22"/>
          <w:lang w:val="ro-RO"/>
        </w:rPr>
        <w:t>pagubei ce</w:t>
      </w:r>
      <w:r w:rsidRPr="009D4E56">
        <w:rPr>
          <w:sz w:val="22"/>
          <w:szCs w:val="22"/>
          <w:lang w:val="ro-RO"/>
        </w:rPr>
        <w:t xml:space="preserve"> </w:t>
      </w:r>
      <w:r w:rsidRPr="00CB6F7F">
        <w:rPr>
          <w:sz w:val="22"/>
          <w:szCs w:val="22"/>
          <w:lang w:val="ro-RO"/>
        </w:rPr>
        <w:t>i-a</w:t>
      </w:r>
      <w:r w:rsidRPr="009D4E56">
        <w:rPr>
          <w:sz w:val="22"/>
          <w:szCs w:val="22"/>
          <w:lang w:val="ro-RO"/>
        </w:rPr>
        <w:t xml:space="preserve"> </w:t>
      </w:r>
      <w:r w:rsidRPr="00CB6F7F">
        <w:rPr>
          <w:sz w:val="22"/>
          <w:szCs w:val="22"/>
          <w:lang w:val="ro-RO"/>
        </w:rPr>
        <w:t>fost cauzată.</w:t>
      </w:r>
      <w:r w:rsidRPr="009D4E56">
        <w:rPr>
          <w:sz w:val="22"/>
          <w:szCs w:val="22"/>
          <w:lang w:val="ro-RO"/>
        </w:rPr>
        <w:t xml:space="preserve"> </w:t>
      </w:r>
      <w:r w:rsidRPr="00CB6F7F">
        <w:rPr>
          <w:sz w:val="22"/>
          <w:szCs w:val="22"/>
          <w:lang w:val="ro-RO"/>
        </w:rPr>
        <w:t>Interesul</w:t>
      </w:r>
      <w:r w:rsidRPr="009D4E56">
        <w:rPr>
          <w:sz w:val="22"/>
          <w:szCs w:val="22"/>
          <w:lang w:val="ro-RO"/>
        </w:rPr>
        <w:t xml:space="preserve"> </w:t>
      </w:r>
      <w:r w:rsidRPr="00CB6F7F">
        <w:rPr>
          <w:sz w:val="22"/>
          <w:szCs w:val="22"/>
          <w:lang w:val="ro-RO"/>
        </w:rPr>
        <w:t>legitim</w:t>
      </w:r>
      <w:r w:rsidRPr="009D4E56">
        <w:rPr>
          <w:sz w:val="22"/>
          <w:szCs w:val="22"/>
          <w:lang w:val="ro-RO"/>
        </w:rPr>
        <w:t xml:space="preserve"> </w:t>
      </w:r>
      <w:r w:rsidRPr="00CB6F7F">
        <w:rPr>
          <w:sz w:val="22"/>
          <w:szCs w:val="22"/>
          <w:lang w:val="ro-RO"/>
        </w:rPr>
        <w:t>poate</w:t>
      </w:r>
      <w:r w:rsidRPr="009D4E56">
        <w:rPr>
          <w:sz w:val="22"/>
          <w:szCs w:val="22"/>
          <w:lang w:val="ro-RO"/>
        </w:rPr>
        <w:t xml:space="preserve"> </w:t>
      </w:r>
      <w:r w:rsidRPr="00CB6F7F">
        <w:rPr>
          <w:sz w:val="22"/>
          <w:szCs w:val="22"/>
          <w:lang w:val="ro-RO"/>
        </w:rPr>
        <w:t>fi</w:t>
      </w:r>
      <w:r w:rsidRPr="009D4E56">
        <w:rPr>
          <w:sz w:val="22"/>
          <w:szCs w:val="22"/>
          <w:lang w:val="ro-RO"/>
        </w:rPr>
        <w:t xml:space="preserve"> </w:t>
      </w:r>
      <w:r w:rsidRPr="00CB6F7F">
        <w:rPr>
          <w:sz w:val="22"/>
          <w:szCs w:val="22"/>
          <w:lang w:val="ro-RO"/>
        </w:rPr>
        <w:t>atât</w:t>
      </w:r>
      <w:r w:rsidRPr="009D4E56">
        <w:rPr>
          <w:sz w:val="22"/>
          <w:szCs w:val="22"/>
          <w:lang w:val="ro-RO"/>
        </w:rPr>
        <w:t xml:space="preserve"> </w:t>
      </w:r>
      <w:r w:rsidRPr="00CB6F7F">
        <w:rPr>
          <w:sz w:val="22"/>
          <w:szCs w:val="22"/>
          <w:lang w:val="ro-RO"/>
        </w:rPr>
        <w:t>privat,</w:t>
      </w:r>
      <w:r w:rsidRPr="009D4E56">
        <w:rPr>
          <w:sz w:val="22"/>
          <w:szCs w:val="22"/>
          <w:lang w:val="ro-RO"/>
        </w:rPr>
        <w:t xml:space="preserve"> </w:t>
      </w:r>
      <w:r w:rsidRPr="00CB6F7F">
        <w:rPr>
          <w:sz w:val="22"/>
          <w:szCs w:val="22"/>
          <w:lang w:val="ro-RO"/>
        </w:rPr>
        <w:t>cât</w:t>
      </w:r>
      <w:r w:rsidRPr="009D4E56">
        <w:rPr>
          <w:sz w:val="22"/>
          <w:szCs w:val="22"/>
          <w:lang w:val="ro-RO"/>
        </w:rPr>
        <w:t xml:space="preserve"> </w:t>
      </w:r>
      <w:r w:rsidRPr="00CB6F7F">
        <w:rPr>
          <w:sz w:val="22"/>
          <w:szCs w:val="22"/>
          <w:lang w:val="ro-RO"/>
        </w:rPr>
        <w:t>și</w:t>
      </w:r>
      <w:r w:rsidRPr="009D4E56">
        <w:rPr>
          <w:sz w:val="22"/>
          <w:szCs w:val="22"/>
          <w:lang w:val="ro-RO"/>
        </w:rPr>
        <w:t xml:space="preserve"> </w:t>
      </w:r>
      <w:r w:rsidRPr="00CB6F7F">
        <w:rPr>
          <w:sz w:val="22"/>
          <w:szCs w:val="22"/>
          <w:lang w:val="ro-RO"/>
        </w:rPr>
        <w:t>public.</w:t>
      </w:r>
    </w:p>
    <w:p w14:paraId="4D2B6026" w14:textId="2E40E24C"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 xml:space="preserve">(2) Se poate adresa instanței de contencios administrativ și persoana vătămată </w:t>
      </w:r>
      <w:r w:rsidRPr="00CB6F7F">
        <w:rPr>
          <w:spacing w:val="-67"/>
          <w:sz w:val="22"/>
          <w:szCs w:val="22"/>
          <w:lang w:val="ro-RO"/>
        </w:rPr>
        <w:t xml:space="preserve"> </w:t>
      </w:r>
      <w:r w:rsidRPr="00CB6F7F">
        <w:rPr>
          <w:sz w:val="22"/>
          <w:szCs w:val="22"/>
          <w:lang w:val="ro-RO"/>
        </w:rPr>
        <w:t>într-un drept al său sau într-un interes legitim printr-un act administrativ individual,</w:t>
      </w:r>
      <w:r w:rsidRPr="00CB6F7F">
        <w:rPr>
          <w:spacing w:val="-1"/>
          <w:sz w:val="22"/>
          <w:szCs w:val="22"/>
          <w:lang w:val="ro-RO"/>
        </w:rPr>
        <w:t xml:space="preserve"> </w:t>
      </w:r>
      <w:r w:rsidRPr="00CB6F7F">
        <w:rPr>
          <w:sz w:val="22"/>
          <w:szCs w:val="22"/>
          <w:lang w:val="ro-RO"/>
        </w:rPr>
        <w:t>adresat altui</w:t>
      </w:r>
      <w:r w:rsidRPr="00CB6F7F">
        <w:rPr>
          <w:spacing w:val="1"/>
          <w:sz w:val="22"/>
          <w:szCs w:val="22"/>
          <w:lang w:val="ro-RO"/>
        </w:rPr>
        <w:t xml:space="preserve"> </w:t>
      </w:r>
      <w:r w:rsidRPr="00CB6F7F">
        <w:rPr>
          <w:sz w:val="22"/>
          <w:szCs w:val="22"/>
          <w:lang w:val="ro-RO"/>
        </w:rPr>
        <w:t>subiect</w:t>
      </w:r>
      <w:r w:rsidRPr="00CB6F7F">
        <w:rPr>
          <w:spacing w:val="-3"/>
          <w:sz w:val="22"/>
          <w:szCs w:val="22"/>
          <w:lang w:val="ro-RO"/>
        </w:rPr>
        <w:t xml:space="preserve"> </w:t>
      </w:r>
      <w:r w:rsidRPr="00CB6F7F">
        <w:rPr>
          <w:sz w:val="22"/>
          <w:szCs w:val="22"/>
          <w:lang w:val="ro-RO"/>
        </w:rPr>
        <w:t>de</w:t>
      </w:r>
      <w:r w:rsidRPr="00CB6F7F">
        <w:rPr>
          <w:spacing w:val="-4"/>
          <w:sz w:val="22"/>
          <w:szCs w:val="22"/>
          <w:lang w:val="ro-RO"/>
        </w:rPr>
        <w:t xml:space="preserve"> </w:t>
      </w:r>
      <w:r w:rsidRPr="00CB6F7F">
        <w:rPr>
          <w:sz w:val="22"/>
          <w:szCs w:val="22"/>
          <w:lang w:val="ro-RO"/>
        </w:rPr>
        <w:t>drept.</w:t>
      </w:r>
    </w:p>
    <w:p w14:paraId="141481E7" w14:textId="0A365534"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(3) Avocatul</w:t>
      </w:r>
      <w:r w:rsidRPr="009D4E56">
        <w:rPr>
          <w:sz w:val="22"/>
          <w:szCs w:val="22"/>
          <w:lang w:val="ro-RO"/>
        </w:rPr>
        <w:t xml:space="preserve"> </w:t>
      </w:r>
      <w:r w:rsidRPr="00CB6F7F">
        <w:rPr>
          <w:sz w:val="22"/>
          <w:szCs w:val="22"/>
          <w:lang w:val="ro-RO"/>
        </w:rPr>
        <w:t>Poporului,</w:t>
      </w:r>
      <w:r w:rsidRPr="009D4E56">
        <w:rPr>
          <w:sz w:val="22"/>
          <w:szCs w:val="22"/>
          <w:lang w:val="ro-RO"/>
        </w:rPr>
        <w:t xml:space="preserve"> </w:t>
      </w:r>
      <w:r w:rsidRPr="00CB6F7F">
        <w:rPr>
          <w:sz w:val="22"/>
          <w:szCs w:val="22"/>
          <w:lang w:val="ro-RO"/>
        </w:rPr>
        <w:t>în</w:t>
      </w:r>
      <w:r w:rsidRPr="009D4E56">
        <w:rPr>
          <w:sz w:val="22"/>
          <w:szCs w:val="22"/>
          <w:lang w:val="ro-RO"/>
        </w:rPr>
        <w:t xml:space="preserve"> </w:t>
      </w:r>
      <w:r w:rsidRPr="00CB6F7F">
        <w:rPr>
          <w:sz w:val="22"/>
          <w:szCs w:val="22"/>
          <w:lang w:val="ro-RO"/>
        </w:rPr>
        <w:t>urma</w:t>
      </w:r>
      <w:r w:rsidRPr="009D4E56">
        <w:rPr>
          <w:sz w:val="22"/>
          <w:szCs w:val="22"/>
          <w:lang w:val="ro-RO"/>
        </w:rPr>
        <w:t xml:space="preserve"> </w:t>
      </w:r>
      <w:r w:rsidRPr="00CB6F7F">
        <w:rPr>
          <w:sz w:val="22"/>
          <w:szCs w:val="22"/>
          <w:lang w:val="ro-RO"/>
        </w:rPr>
        <w:t>controlului</w:t>
      </w:r>
      <w:r w:rsidRPr="009D4E56">
        <w:rPr>
          <w:sz w:val="22"/>
          <w:szCs w:val="22"/>
          <w:lang w:val="ro-RO"/>
        </w:rPr>
        <w:t xml:space="preserve"> </w:t>
      </w:r>
      <w:r w:rsidRPr="00CB6F7F">
        <w:rPr>
          <w:sz w:val="22"/>
          <w:szCs w:val="22"/>
          <w:lang w:val="ro-RO"/>
        </w:rPr>
        <w:t>realizat,</w:t>
      </w:r>
      <w:r w:rsidRPr="009D4E56">
        <w:rPr>
          <w:sz w:val="22"/>
          <w:szCs w:val="22"/>
          <w:lang w:val="ro-RO"/>
        </w:rPr>
        <w:t xml:space="preserve"> </w:t>
      </w:r>
      <w:r w:rsidRPr="00CB6F7F">
        <w:rPr>
          <w:sz w:val="22"/>
          <w:szCs w:val="22"/>
          <w:lang w:val="ro-RO"/>
        </w:rPr>
        <w:t>potrivit</w:t>
      </w:r>
      <w:r w:rsidRPr="009D4E56">
        <w:rPr>
          <w:sz w:val="22"/>
          <w:szCs w:val="22"/>
          <w:lang w:val="ro-RO"/>
        </w:rPr>
        <w:t xml:space="preserve"> </w:t>
      </w:r>
      <w:r w:rsidRPr="00CB6F7F">
        <w:rPr>
          <w:sz w:val="22"/>
          <w:szCs w:val="22"/>
          <w:lang w:val="ro-RO"/>
        </w:rPr>
        <w:t>legii</w:t>
      </w:r>
      <w:r w:rsidRPr="009D4E56">
        <w:rPr>
          <w:sz w:val="22"/>
          <w:szCs w:val="22"/>
          <w:lang w:val="ro-RO"/>
        </w:rPr>
        <w:t xml:space="preserve"> </w:t>
      </w:r>
      <w:r w:rsidRPr="00CB6F7F">
        <w:rPr>
          <w:sz w:val="22"/>
          <w:szCs w:val="22"/>
          <w:lang w:val="ro-RO"/>
        </w:rPr>
        <w:t>sale</w:t>
      </w:r>
      <w:r w:rsidRPr="009D4E56">
        <w:rPr>
          <w:sz w:val="22"/>
          <w:szCs w:val="22"/>
          <w:lang w:val="ro-RO"/>
        </w:rPr>
        <w:t xml:space="preserve"> </w:t>
      </w:r>
      <w:r w:rsidRPr="00CB6F7F">
        <w:rPr>
          <w:sz w:val="22"/>
          <w:szCs w:val="22"/>
          <w:lang w:val="ro-RO"/>
        </w:rPr>
        <w:t>organice,</w:t>
      </w:r>
      <w:r w:rsidRPr="009D4E56">
        <w:rPr>
          <w:sz w:val="22"/>
          <w:szCs w:val="22"/>
          <w:lang w:val="ro-RO"/>
        </w:rPr>
        <w:t xml:space="preserve"> </w:t>
      </w:r>
      <w:r w:rsidRPr="00CB6F7F">
        <w:rPr>
          <w:sz w:val="22"/>
          <w:szCs w:val="22"/>
          <w:lang w:val="ro-RO"/>
        </w:rPr>
        <w:t>poate sesiza instanța competentă de contencios administrativ de la</w:t>
      </w:r>
      <w:r w:rsidRPr="009D4E56">
        <w:rPr>
          <w:sz w:val="22"/>
          <w:szCs w:val="22"/>
          <w:lang w:val="ro-RO"/>
        </w:rPr>
        <w:t xml:space="preserve"> </w:t>
      </w:r>
      <w:r w:rsidRPr="00CB6F7F">
        <w:rPr>
          <w:sz w:val="22"/>
          <w:szCs w:val="22"/>
          <w:lang w:val="ro-RO"/>
        </w:rPr>
        <w:t>domiciliul petentului atunci când apreciază</w:t>
      </w:r>
      <w:r w:rsidRPr="009D4E56">
        <w:rPr>
          <w:sz w:val="22"/>
          <w:szCs w:val="22"/>
          <w:lang w:val="ro-RO"/>
        </w:rPr>
        <w:t xml:space="preserve"> </w:t>
      </w:r>
      <w:r w:rsidRPr="00CB6F7F">
        <w:rPr>
          <w:sz w:val="22"/>
          <w:szCs w:val="22"/>
          <w:lang w:val="ro-RO"/>
        </w:rPr>
        <w:t>că</w:t>
      </w:r>
      <w:r w:rsidRPr="009D4E56">
        <w:rPr>
          <w:sz w:val="22"/>
          <w:szCs w:val="22"/>
          <w:lang w:val="ro-RO"/>
        </w:rPr>
        <w:t xml:space="preserve"> </w:t>
      </w:r>
      <w:r w:rsidRPr="00CB6F7F">
        <w:rPr>
          <w:sz w:val="22"/>
          <w:szCs w:val="22"/>
          <w:lang w:val="ro-RO"/>
        </w:rPr>
        <w:t>ilegalitatea</w:t>
      </w:r>
      <w:r w:rsidRPr="009D4E56">
        <w:rPr>
          <w:sz w:val="22"/>
          <w:szCs w:val="22"/>
          <w:lang w:val="ro-RO"/>
        </w:rPr>
        <w:t xml:space="preserve"> </w:t>
      </w:r>
      <w:r w:rsidRPr="00CB6F7F">
        <w:rPr>
          <w:sz w:val="22"/>
          <w:szCs w:val="22"/>
          <w:lang w:val="ro-RO"/>
        </w:rPr>
        <w:t>actului</w:t>
      </w:r>
      <w:r w:rsidRPr="009D4E56">
        <w:rPr>
          <w:sz w:val="22"/>
          <w:szCs w:val="22"/>
          <w:lang w:val="ro-RO"/>
        </w:rPr>
        <w:t xml:space="preserve"> </w:t>
      </w:r>
      <w:r w:rsidRPr="00CB6F7F">
        <w:rPr>
          <w:sz w:val="22"/>
          <w:szCs w:val="22"/>
          <w:lang w:val="ro-RO"/>
        </w:rPr>
        <w:t>sau</w:t>
      </w:r>
      <w:r w:rsidRPr="009D4E56">
        <w:rPr>
          <w:sz w:val="22"/>
          <w:szCs w:val="22"/>
          <w:lang w:val="ro-RO"/>
        </w:rPr>
        <w:t xml:space="preserve"> </w:t>
      </w:r>
      <w:r w:rsidRPr="00CB6F7F">
        <w:rPr>
          <w:sz w:val="22"/>
          <w:szCs w:val="22"/>
          <w:lang w:val="ro-RO"/>
        </w:rPr>
        <w:t>refuzul</w:t>
      </w:r>
      <w:r w:rsidRPr="009D4E56">
        <w:rPr>
          <w:sz w:val="22"/>
          <w:szCs w:val="22"/>
          <w:lang w:val="ro-RO"/>
        </w:rPr>
        <w:t xml:space="preserve"> </w:t>
      </w:r>
      <w:r w:rsidRPr="00CB6F7F">
        <w:rPr>
          <w:sz w:val="22"/>
          <w:szCs w:val="22"/>
          <w:lang w:val="ro-RO"/>
        </w:rPr>
        <w:t>autorității administrative de a-și realiza atribuțiile legale nu poate fi înlăturat decât prin</w:t>
      </w:r>
      <w:r w:rsidRPr="009D4E56">
        <w:rPr>
          <w:sz w:val="22"/>
          <w:szCs w:val="22"/>
          <w:lang w:val="ro-RO"/>
        </w:rPr>
        <w:t xml:space="preserve"> </w:t>
      </w:r>
      <w:r w:rsidRPr="00CB6F7F">
        <w:rPr>
          <w:sz w:val="22"/>
          <w:szCs w:val="22"/>
          <w:lang w:val="ro-RO"/>
        </w:rPr>
        <w:t>justiție. Petiționarul dobândește de drept calitatea de reclamant,</w:t>
      </w:r>
      <w:r w:rsidRPr="009D4E56">
        <w:rPr>
          <w:sz w:val="22"/>
          <w:szCs w:val="22"/>
          <w:lang w:val="ro-RO"/>
        </w:rPr>
        <w:t xml:space="preserve"> </w:t>
      </w:r>
      <w:r w:rsidRPr="00CB6F7F">
        <w:rPr>
          <w:sz w:val="22"/>
          <w:szCs w:val="22"/>
          <w:lang w:val="ro-RO"/>
        </w:rPr>
        <w:t>urmând</w:t>
      </w:r>
      <w:r w:rsidRPr="009D4E56">
        <w:rPr>
          <w:sz w:val="22"/>
          <w:szCs w:val="22"/>
          <w:lang w:val="ro-RO"/>
        </w:rPr>
        <w:t xml:space="preserve"> </w:t>
      </w:r>
      <w:r w:rsidRPr="00CB6F7F">
        <w:rPr>
          <w:sz w:val="22"/>
          <w:szCs w:val="22"/>
          <w:lang w:val="ro-RO"/>
        </w:rPr>
        <w:t>a</w:t>
      </w:r>
      <w:r w:rsidRPr="009D4E56">
        <w:rPr>
          <w:sz w:val="22"/>
          <w:szCs w:val="22"/>
          <w:lang w:val="ro-RO"/>
        </w:rPr>
        <w:t xml:space="preserve"> </w:t>
      </w:r>
      <w:r w:rsidRPr="00CB6F7F">
        <w:rPr>
          <w:sz w:val="22"/>
          <w:szCs w:val="22"/>
          <w:lang w:val="ro-RO"/>
        </w:rPr>
        <w:t>fi</w:t>
      </w:r>
      <w:r w:rsidRPr="009D4E56">
        <w:rPr>
          <w:sz w:val="22"/>
          <w:szCs w:val="22"/>
          <w:lang w:val="ro-RO"/>
        </w:rPr>
        <w:t xml:space="preserve"> </w:t>
      </w:r>
      <w:r w:rsidRPr="00CB6F7F">
        <w:rPr>
          <w:sz w:val="22"/>
          <w:szCs w:val="22"/>
          <w:lang w:val="ro-RO"/>
        </w:rPr>
        <w:t>citat</w:t>
      </w:r>
      <w:r w:rsidRPr="009D4E56">
        <w:rPr>
          <w:sz w:val="22"/>
          <w:szCs w:val="22"/>
          <w:lang w:val="ro-RO"/>
        </w:rPr>
        <w:t xml:space="preserve"> </w:t>
      </w:r>
      <w:r w:rsidRPr="00CB6F7F">
        <w:rPr>
          <w:sz w:val="22"/>
          <w:szCs w:val="22"/>
          <w:lang w:val="ro-RO"/>
        </w:rPr>
        <w:t>în</w:t>
      </w:r>
      <w:r w:rsidRPr="009D4E56">
        <w:rPr>
          <w:sz w:val="22"/>
          <w:szCs w:val="22"/>
          <w:lang w:val="ro-RO"/>
        </w:rPr>
        <w:t xml:space="preserve"> </w:t>
      </w:r>
      <w:r w:rsidRPr="00CB6F7F">
        <w:rPr>
          <w:sz w:val="22"/>
          <w:szCs w:val="22"/>
          <w:lang w:val="ro-RO"/>
        </w:rPr>
        <w:t>această</w:t>
      </w:r>
      <w:r w:rsidRPr="009D4E56">
        <w:rPr>
          <w:sz w:val="22"/>
          <w:szCs w:val="22"/>
          <w:lang w:val="ro-RO"/>
        </w:rPr>
        <w:t xml:space="preserve"> </w:t>
      </w:r>
      <w:r w:rsidRPr="00CB6F7F">
        <w:rPr>
          <w:sz w:val="22"/>
          <w:szCs w:val="22"/>
          <w:lang w:val="ro-RO"/>
        </w:rPr>
        <w:t>calitate.</w:t>
      </w:r>
      <w:r w:rsidRPr="009D4E56">
        <w:rPr>
          <w:sz w:val="22"/>
          <w:szCs w:val="22"/>
          <w:lang w:val="ro-RO"/>
        </w:rPr>
        <w:t xml:space="preserve"> </w:t>
      </w:r>
      <w:r w:rsidRPr="00CB6F7F">
        <w:rPr>
          <w:sz w:val="22"/>
          <w:szCs w:val="22"/>
          <w:lang w:val="ro-RO"/>
        </w:rPr>
        <w:t>Dacă</w:t>
      </w:r>
      <w:r w:rsidRPr="009D4E56">
        <w:rPr>
          <w:sz w:val="22"/>
          <w:szCs w:val="22"/>
          <w:lang w:val="ro-RO"/>
        </w:rPr>
        <w:t xml:space="preserve"> </w:t>
      </w:r>
      <w:r w:rsidRPr="00CB6F7F">
        <w:rPr>
          <w:sz w:val="22"/>
          <w:szCs w:val="22"/>
          <w:lang w:val="ro-RO"/>
        </w:rPr>
        <w:t>petiționarul</w:t>
      </w:r>
      <w:r w:rsidRPr="009D4E56">
        <w:rPr>
          <w:sz w:val="22"/>
          <w:szCs w:val="22"/>
          <w:lang w:val="ro-RO"/>
        </w:rPr>
        <w:t xml:space="preserve"> </w:t>
      </w:r>
      <w:r w:rsidRPr="00CB6F7F">
        <w:rPr>
          <w:sz w:val="22"/>
          <w:szCs w:val="22"/>
          <w:lang w:val="ro-RO"/>
        </w:rPr>
        <w:t>nu</w:t>
      </w:r>
      <w:r w:rsidRPr="009D4E56">
        <w:rPr>
          <w:sz w:val="22"/>
          <w:szCs w:val="22"/>
          <w:lang w:val="ro-RO"/>
        </w:rPr>
        <w:t xml:space="preserve"> </w:t>
      </w:r>
      <w:r w:rsidRPr="00CB6F7F">
        <w:rPr>
          <w:sz w:val="22"/>
          <w:szCs w:val="22"/>
          <w:lang w:val="ro-RO"/>
        </w:rPr>
        <w:t>își</w:t>
      </w:r>
      <w:r w:rsidRPr="009D4E56">
        <w:rPr>
          <w:sz w:val="22"/>
          <w:szCs w:val="22"/>
          <w:lang w:val="ro-RO"/>
        </w:rPr>
        <w:t xml:space="preserve"> </w:t>
      </w:r>
      <w:r w:rsidRPr="00CB6F7F">
        <w:rPr>
          <w:sz w:val="22"/>
          <w:szCs w:val="22"/>
          <w:lang w:val="ro-RO"/>
        </w:rPr>
        <w:t>însușește</w:t>
      </w:r>
      <w:r w:rsidRPr="009D4E56">
        <w:rPr>
          <w:sz w:val="22"/>
          <w:szCs w:val="22"/>
          <w:lang w:val="ro-RO"/>
        </w:rPr>
        <w:t xml:space="preserve"> </w:t>
      </w:r>
      <w:r w:rsidRPr="00CB6F7F">
        <w:rPr>
          <w:sz w:val="22"/>
          <w:szCs w:val="22"/>
          <w:lang w:val="ro-RO"/>
        </w:rPr>
        <w:t xml:space="preserve">acțiunea </w:t>
      </w:r>
      <w:r w:rsidRPr="009D4E56">
        <w:rPr>
          <w:sz w:val="22"/>
          <w:szCs w:val="22"/>
          <w:lang w:val="ro-RO"/>
        </w:rPr>
        <w:t xml:space="preserve"> </w:t>
      </w:r>
      <w:r w:rsidRPr="00CB6F7F">
        <w:rPr>
          <w:sz w:val="22"/>
          <w:szCs w:val="22"/>
          <w:lang w:val="ro-RO"/>
        </w:rPr>
        <w:t>formulată</w:t>
      </w:r>
      <w:r w:rsidRPr="009D4E56">
        <w:rPr>
          <w:sz w:val="22"/>
          <w:szCs w:val="22"/>
          <w:lang w:val="ro-RO"/>
        </w:rPr>
        <w:t xml:space="preserve"> </w:t>
      </w:r>
      <w:r w:rsidRPr="00CB6F7F">
        <w:rPr>
          <w:sz w:val="22"/>
          <w:szCs w:val="22"/>
          <w:lang w:val="ro-RO"/>
        </w:rPr>
        <w:t>de</w:t>
      </w:r>
      <w:r w:rsidRPr="009D4E56">
        <w:rPr>
          <w:sz w:val="22"/>
          <w:szCs w:val="22"/>
          <w:lang w:val="ro-RO"/>
        </w:rPr>
        <w:t xml:space="preserve"> </w:t>
      </w:r>
      <w:r w:rsidRPr="00CB6F7F">
        <w:rPr>
          <w:sz w:val="22"/>
          <w:szCs w:val="22"/>
          <w:lang w:val="ro-RO"/>
        </w:rPr>
        <w:t>Avocatul</w:t>
      </w:r>
      <w:r w:rsidRPr="009D4E56">
        <w:rPr>
          <w:sz w:val="22"/>
          <w:szCs w:val="22"/>
          <w:lang w:val="ro-RO"/>
        </w:rPr>
        <w:t xml:space="preserve"> </w:t>
      </w:r>
      <w:r w:rsidRPr="00CB6F7F">
        <w:rPr>
          <w:sz w:val="22"/>
          <w:szCs w:val="22"/>
          <w:lang w:val="ro-RO"/>
        </w:rPr>
        <w:t>Poporului</w:t>
      </w:r>
      <w:r w:rsidRPr="009D4E56">
        <w:rPr>
          <w:sz w:val="22"/>
          <w:szCs w:val="22"/>
          <w:lang w:val="ro-RO"/>
        </w:rPr>
        <w:t xml:space="preserve"> </w:t>
      </w:r>
      <w:r w:rsidRPr="00CB6F7F">
        <w:rPr>
          <w:sz w:val="22"/>
          <w:szCs w:val="22"/>
          <w:lang w:val="ro-RO"/>
        </w:rPr>
        <w:t>la</w:t>
      </w:r>
      <w:r w:rsidRPr="009D4E56">
        <w:rPr>
          <w:sz w:val="22"/>
          <w:szCs w:val="22"/>
          <w:lang w:val="ro-RO"/>
        </w:rPr>
        <w:t xml:space="preserve"> </w:t>
      </w:r>
      <w:r w:rsidRPr="00CB6F7F">
        <w:rPr>
          <w:sz w:val="22"/>
          <w:szCs w:val="22"/>
          <w:lang w:val="ro-RO"/>
        </w:rPr>
        <w:t>primul</w:t>
      </w:r>
      <w:r w:rsidRPr="009D4E56">
        <w:rPr>
          <w:sz w:val="22"/>
          <w:szCs w:val="22"/>
          <w:lang w:val="ro-RO"/>
        </w:rPr>
        <w:t xml:space="preserve"> </w:t>
      </w:r>
      <w:r w:rsidRPr="00CB6F7F">
        <w:rPr>
          <w:sz w:val="22"/>
          <w:szCs w:val="22"/>
          <w:lang w:val="ro-RO"/>
        </w:rPr>
        <w:t>termen</w:t>
      </w:r>
      <w:r w:rsidRPr="009D4E56">
        <w:rPr>
          <w:sz w:val="22"/>
          <w:szCs w:val="22"/>
          <w:lang w:val="ro-RO"/>
        </w:rPr>
        <w:t xml:space="preserve"> </w:t>
      </w:r>
      <w:r w:rsidRPr="00CB6F7F">
        <w:rPr>
          <w:sz w:val="22"/>
          <w:szCs w:val="22"/>
          <w:lang w:val="ro-RO"/>
        </w:rPr>
        <w:t>de</w:t>
      </w:r>
      <w:r w:rsidRPr="009D4E56">
        <w:rPr>
          <w:sz w:val="22"/>
          <w:szCs w:val="22"/>
          <w:lang w:val="ro-RO"/>
        </w:rPr>
        <w:t xml:space="preserve"> </w:t>
      </w:r>
      <w:r w:rsidRPr="00CB6F7F">
        <w:rPr>
          <w:sz w:val="22"/>
          <w:szCs w:val="22"/>
          <w:lang w:val="ro-RO"/>
        </w:rPr>
        <w:t>judecată,</w:t>
      </w:r>
      <w:r w:rsidRPr="009D4E56">
        <w:rPr>
          <w:sz w:val="22"/>
          <w:szCs w:val="22"/>
          <w:lang w:val="ro-RO"/>
        </w:rPr>
        <w:t xml:space="preserve"> </w:t>
      </w:r>
      <w:r w:rsidRPr="00CB6F7F">
        <w:rPr>
          <w:sz w:val="22"/>
          <w:szCs w:val="22"/>
          <w:lang w:val="ro-RO"/>
        </w:rPr>
        <w:t>instanța</w:t>
      </w:r>
      <w:r w:rsidRPr="009D4E56">
        <w:rPr>
          <w:sz w:val="22"/>
          <w:szCs w:val="22"/>
          <w:lang w:val="ro-RO"/>
        </w:rPr>
        <w:t xml:space="preserve"> </w:t>
      </w:r>
      <w:r w:rsidRPr="00CB6F7F">
        <w:rPr>
          <w:sz w:val="22"/>
          <w:szCs w:val="22"/>
          <w:lang w:val="ro-RO"/>
        </w:rPr>
        <w:t>de contencios</w:t>
      </w:r>
      <w:r w:rsidRPr="009D4E56">
        <w:rPr>
          <w:sz w:val="22"/>
          <w:szCs w:val="22"/>
          <w:lang w:val="ro-RO"/>
        </w:rPr>
        <w:t xml:space="preserve"> </w:t>
      </w:r>
      <w:r w:rsidRPr="00CB6F7F">
        <w:rPr>
          <w:sz w:val="22"/>
          <w:szCs w:val="22"/>
          <w:lang w:val="ro-RO"/>
        </w:rPr>
        <w:t>administrativ</w:t>
      </w:r>
      <w:r w:rsidRPr="009D4E56">
        <w:rPr>
          <w:sz w:val="22"/>
          <w:szCs w:val="22"/>
          <w:lang w:val="ro-RO"/>
        </w:rPr>
        <w:t xml:space="preserve"> </w:t>
      </w:r>
      <w:r w:rsidRPr="00CB6F7F">
        <w:rPr>
          <w:sz w:val="22"/>
          <w:szCs w:val="22"/>
          <w:lang w:val="ro-RO"/>
        </w:rPr>
        <w:t>anulează</w:t>
      </w:r>
      <w:r w:rsidRPr="009D4E56">
        <w:rPr>
          <w:sz w:val="22"/>
          <w:szCs w:val="22"/>
          <w:lang w:val="ro-RO"/>
        </w:rPr>
        <w:t xml:space="preserve"> </w:t>
      </w:r>
      <w:r w:rsidRPr="00CB6F7F">
        <w:rPr>
          <w:sz w:val="22"/>
          <w:szCs w:val="22"/>
          <w:lang w:val="ro-RO"/>
        </w:rPr>
        <w:t>cererea.</w:t>
      </w:r>
    </w:p>
    <w:p w14:paraId="71C82433" w14:textId="2E6EB969"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(4) Ministerul Public sesizează instanța de contencios</w:t>
      </w:r>
      <w:r w:rsidRPr="009D4E56">
        <w:rPr>
          <w:sz w:val="22"/>
          <w:szCs w:val="22"/>
          <w:lang w:val="ro-RO"/>
        </w:rPr>
        <w:t xml:space="preserve"> </w:t>
      </w:r>
      <w:r w:rsidRPr="00CB6F7F">
        <w:rPr>
          <w:sz w:val="22"/>
          <w:szCs w:val="22"/>
          <w:lang w:val="ro-RO"/>
        </w:rPr>
        <w:t>administrativ</w:t>
      </w:r>
      <w:r w:rsidRPr="009D4E56">
        <w:rPr>
          <w:sz w:val="22"/>
          <w:szCs w:val="22"/>
          <w:lang w:val="ro-RO"/>
        </w:rPr>
        <w:t xml:space="preserve"> </w:t>
      </w:r>
      <w:r w:rsidRPr="00CB6F7F">
        <w:rPr>
          <w:sz w:val="22"/>
          <w:szCs w:val="22"/>
          <w:lang w:val="ro-RO"/>
        </w:rPr>
        <w:t>de</w:t>
      </w:r>
      <w:r w:rsidRPr="009D4E56">
        <w:rPr>
          <w:sz w:val="22"/>
          <w:szCs w:val="22"/>
          <w:lang w:val="ro-RO"/>
        </w:rPr>
        <w:t xml:space="preserve"> </w:t>
      </w:r>
      <w:r w:rsidRPr="00CB6F7F">
        <w:rPr>
          <w:sz w:val="22"/>
          <w:szCs w:val="22"/>
          <w:lang w:val="ro-RO"/>
        </w:rPr>
        <w:t>la</w:t>
      </w:r>
      <w:r w:rsidRPr="009D4E56">
        <w:rPr>
          <w:sz w:val="22"/>
          <w:szCs w:val="22"/>
          <w:lang w:val="ro-RO"/>
        </w:rPr>
        <w:t xml:space="preserve"> </w:t>
      </w:r>
      <w:r w:rsidRPr="00CB6F7F">
        <w:rPr>
          <w:sz w:val="22"/>
          <w:szCs w:val="22"/>
          <w:lang w:val="ro-RO"/>
        </w:rPr>
        <w:t>domiciliul</w:t>
      </w:r>
      <w:r w:rsidRPr="009D4E56">
        <w:rPr>
          <w:sz w:val="22"/>
          <w:szCs w:val="22"/>
          <w:lang w:val="ro-RO"/>
        </w:rPr>
        <w:t xml:space="preserve"> </w:t>
      </w:r>
      <w:r w:rsidRPr="00CB6F7F">
        <w:rPr>
          <w:sz w:val="22"/>
          <w:szCs w:val="22"/>
          <w:lang w:val="ro-RO"/>
        </w:rPr>
        <w:t>persoanei</w:t>
      </w:r>
      <w:r w:rsidRPr="009D4E56">
        <w:rPr>
          <w:sz w:val="22"/>
          <w:szCs w:val="22"/>
          <w:lang w:val="ro-RO"/>
        </w:rPr>
        <w:t xml:space="preserve"> </w:t>
      </w:r>
      <w:r w:rsidRPr="00CB6F7F">
        <w:rPr>
          <w:sz w:val="22"/>
          <w:szCs w:val="22"/>
          <w:lang w:val="ro-RO"/>
        </w:rPr>
        <w:t>fizice</w:t>
      </w:r>
      <w:r w:rsidRPr="009D4E56">
        <w:rPr>
          <w:sz w:val="22"/>
          <w:szCs w:val="22"/>
          <w:lang w:val="ro-RO"/>
        </w:rPr>
        <w:t xml:space="preserve"> </w:t>
      </w:r>
      <w:r w:rsidRPr="00CB6F7F">
        <w:rPr>
          <w:sz w:val="22"/>
          <w:szCs w:val="22"/>
          <w:lang w:val="ro-RO"/>
        </w:rPr>
        <w:t>sau</w:t>
      </w:r>
      <w:r w:rsidRPr="009D4E56">
        <w:rPr>
          <w:sz w:val="22"/>
          <w:szCs w:val="22"/>
          <w:lang w:val="ro-RO"/>
        </w:rPr>
        <w:t xml:space="preserve"> </w:t>
      </w:r>
      <w:r w:rsidRPr="00CB6F7F">
        <w:rPr>
          <w:sz w:val="22"/>
          <w:szCs w:val="22"/>
          <w:lang w:val="ro-RO"/>
        </w:rPr>
        <w:t>de</w:t>
      </w:r>
      <w:r w:rsidRPr="009D4E56">
        <w:rPr>
          <w:sz w:val="22"/>
          <w:szCs w:val="22"/>
          <w:lang w:val="ro-RO"/>
        </w:rPr>
        <w:t xml:space="preserve"> </w:t>
      </w:r>
      <w:r w:rsidRPr="00CB6F7F">
        <w:rPr>
          <w:sz w:val="22"/>
          <w:szCs w:val="22"/>
          <w:lang w:val="ro-RO"/>
        </w:rPr>
        <w:t>la</w:t>
      </w:r>
      <w:r w:rsidRPr="009D4E56">
        <w:rPr>
          <w:sz w:val="22"/>
          <w:szCs w:val="22"/>
          <w:lang w:val="ro-RO"/>
        </w:rPr>
        <w:t xml:space="preserve"> </w:t>
      </w:r>
      <w:r w:rsidRPr="00CB6F7F">
        <w:rPr>
          <w:sz w:val="22"/>
          <w:szCs w:val="22"/>
          <w:lang w:val="ro-RO"/>
        </w:rPr>
        <w:t>sediul</w:t>
      </w:r>
      <w:r w:rsidRPr="009D4E56">
        <w:rPr>
          <w:sz w:val="22"/>
          <w:szCs w:val="22"/>
          <w:lang w:val="ro-RO"/>
        </w:rPr>
        <w:t xml:space="preserve"> </w:t>
      </w:r>
      <w:r w:rsidRPr="00CB6F7F">
        <w:rPr>
          <w:sz w:val="22"/>
          <w:szCs w:val="22"/>
          <w:lang w:val="ro-RO"/>
        </w:rPr>
        <w:t>persoanei juridice vătămate, atunci când, în urma exercitării atribuțiilor prevăzute</w:t>
      </w:r>
      <w:r w:rsidRPr="009D4E56">
        <w:rPr>
          <w:sz w:val="22"/>
          <w:szCs w:val="22"/>
          <w:lang w:val="ro-RO"/>
        </w:rPr>
        <w:t xml:space="preserve"> </w:t>
      </w:r>
      <w:r w:rsidRPr="00CB6F7F">
        <w:rPr>
          <w:sz w:val="22"/>
          <w:szCs w:val="22"/>
          <w:lang w:val="ro-RO"/>
        </w:rPr>
        <w:t>de legea sa organică, apreciază că încălcările drepturilor, libertăților și</w:t>
      </w:r>
      <w:r w:rsidRPr="009D4E56">
        <w:rPr>
          <w:sz w:val="22"/>
          <w:szCs w:val="22"/>
          <w:lang w:val="ro-RO"/>
        </w:rPr>
        <w:t xml:space="preserve"> </w:t>
      </w:r>
      <w:r w:rsidRPr="00CB6F7F">
        <w:rPr>
          <w:sz w:val="22"/>
          <w:szCs w:val="22"/>
          <w:lang w:val="ro-RO"/>
        </w:rPr>
        <w:t>intereselor legitime ale persoanelor se datorează existenței unor acte</w:t>
      </w:r>
      <w:r w:rsidRPr="009D4E56">
        <w:rPr>
          <w:sz w:val="22"/>
          <w:szCs w:val="22"/>
          <w:lang w:val="ro-RO"/>
        </w:rPr>
        <w:t xml:space="preserve"> </w:t>
      </w:r>
      <w:r w:rsidRPr="00CB6F7F">
        <w:rPr>
          <w:sz w:val="22"/>
          <w:szCs w:val="22"/>
          <w:lang w:val="ro-RO"/>
        </w:rPr>
        <w:t>administrative unilaterale individuale ale autorităților publice emise cu exces de</w:t>
      </w:r>
      <w:r w:rsidR="00B77646" w:rsidRPr="009D4E56">
        <w:rPr>
          <w:sz w:val="22"/>
          <w:szCs w:val="22"/>
          <w:lang w:val="ro-RO"/>
        </w:rPr>
        <w:t xml:space="preserve"> </w:t>
      </w:r>
      <w:r w:rsidR="00B77646">
        <w:rPr>
          <w:sz w:val="22"/>
          <w:szCs w:val="22"/>
          <w:lang w:val="ro-RO"/>
        </w:rPr>
        <w:t>pu</w:t>
      </w:r>
      <w:r w:rsidRPr="00CB6F7F">
        <w:rPr>
          <w:sz w:val="22"/>
          <w:szCs w:val="22"/>
          <w:lang w:val="ro-RO"/>
        </w:rPr>
        <w:t xml:space="preserve">tere. În vederea sesizării, este necesar acordul prealabil al persoanei fizice sau </w:t>
      </w:r>
      <w:r w:rsidR="00EC1CF2" w:rsidRPr="00CB6F7F">
        <w:rPr>
          <w:sz w:val="22"/>
          <w:szCs w:val="22"/>
          <w:lang w:val="ro-RO"/>
        </w:rPr>
        <w:t xml:space="preserve">persoanei </w:t>
      </w:r>
      <w:r w:rsidRPr="00CB6F7F">
        <w:rPr>
          <w:sz w:val="22"/>
          <w:szCs w:val="22"/>
          <w:lang w:val="ro-RO"/>
        </w:rPr>
        <w:t xml:space="preserve">juridice </w:t>
      </w:r>
      <w:r w:rsidR="00EC1CF2" w:rsidRPr="00CB6F7F">
        <w:rPr>
          <w:sz w:val="22"/>
          <w:szCs w:val="22"/>
          <w:lang w:val="ro-RO"/>
        </w:rPr>
        <w:t>care se consideră vătămată</w:t>
      </w:r>
      <w:r w:rsidRPr="00CB6F7F">
        <w:rPr>
          <w:sz w:val="22"/>
          <w:szCs w:val="22"/>
          <w:lang w:val="ro-RO"/>
        </w:rPr>
        <w:t>. Petiționarul dobândește de drept calitatea de reclamant,</w:t>
      </w:r>
      <w:r w:rsidRPr="009D4E56">
        <w:rPr>
          <w:sz w:val="22"/>
          <w:szCs w:val="22"/>
          <w:lang w:val="ro-RO"/>
        </w:rPr>
        <w:t xml:space="preserve"> </w:t>
      </w:r>
      <w:r w:rsidRPr="00CB6F7F">
        <w:rPr>
          <w:sz w:val="22"/>
          <w:szCs w:val="22"/>
          <w:lang w:val="ro-RO"/>
        </w:rPr>
        <w:t>urmând a</w:t>
      </w:r>
      <w:r w:rsidRPr="009D4E56">
        <w:rPr>
          <w:sz w:val="22"/>
          <w:szCs w:val="22"/>
          <w:lang w:val="ro-RO"/>
        </w:rPr>
        <w:t xml:space="preserve"> </w:t>
      </w:r>
      <w:r w:rsidRPr="00CB6F7F">
        <w:rPr>
          <w:sz w:val="22"/>
          <w:szCs w:val="22"/>
          <w:lang w:val="ro-RO"/>
        </w:rPr>
        <w:t>fi</w:t>
      </w:r>
      <w:r w:rsidRPr="009D4E56">
        <w:rPr>
          <w:sz w:val="22"/>
          <w:szCs w:val="22"/>
          <w:lang w:val="ro-RO"/>
        </w:rPr>
        <w:t xml:space="preserve"> </w:t>
      </w:r>
      <w:r w:rsidRPr="00CB6F7F">
        <w:rPr>
          <w:sz w:val="22"/>
          <w:szCs w:val="22"/>
          <w:lang w:val="ro-RO"/>
        </w:rPr>
        <w:t>citat</w:t>
      </w:r>
      <w:r w:rsidRPr="009D4E56">
        <w:rPr>
          <w:sz w:val="22"/>
          <w:szCs w:val="22"/>
          <w:lang w:val="ro-RO"/>
        </w:rPr>
        <w:t xml:space="preserve"> </w:t>
      </w:r>
      <w:r w:rsidRPr="00CB6F7F">
        <w:rPr>
          <w:sz w:val="22"/>
          <w:szCs w:val="22"/>
          <w:lang w:val="ro-RO"/>
        </w:rPr>
        <w:t>în</w:t>
      </w:r>
      <w:r w:rsidRPr="009D4E56">
        <w:rPr>
          <w:sz w:val="22"/>
          <w:szCs w:val="22"/>
          <w:lang w:val="ro-RO"/>
        </w:rPr>
        <w:t xml:space="preserve"> </w:t>
      </w:r>
      <w:r w:rsidRPr="00CB6F7F">
        <w:rPr>
          <w:sz w:val="22"/>
          <w:szCs w:val="22"/>
          <w:lang w:val="ro-RO"/>
        </w:rPr>
        <w:t>această</w:t>
      </w:r>
      <w:r w:rsidRPr="009D4E56">
        <w:rPr>
          <w:sz w:val="22"/>
          <w:szCs w:val="22"/>
          <w:lang w:val="ro-RO"/>
        </w:rPr>
        <w:t xml:space="preserve"> </w:t>
      </w:r>
      <w:r w:rsidRPr="00CB6F7F">
        <w:rPr>
          <w:sz w:val="22"/>
          <w:szCs w:val="22"/>
          <w:lang w:val="ro-RO"/>
        </w:rPr>
        <w:t>calitate.</w:t>
      </w:r>
    </w:p>
    <w:p w14:paraId="2621BBF4" w14:textId="1ABF7F96" w:rsidR="00AA2019" w:rsidRPr="00CB6F7F" w:rsidRDefault="00AA2019" w:rsidP="009D4E56">
      <w:pPr>
        <w:jc w:val="both"/>
        <w:rPr>
          <w:sz w:val="22"/>
          <w:szCs w:val="22"/>
          <w:lang w:val="ro-RO"/>
        </w:rPr>
      </w:pPr>
      <w:r w:rsidRPr="00CB6F7F">
        <w:rPr>
          <w:sz w:val="22"/>
          <w:szCs w:val="22"/>
          <w:lang w:val="ro-RO"/>
        </w:rPr>
        <w:t>(5) În situația în care Ministerul Public apreciază că prin emiterea unui act administrativ</w:t>
      </w:r>
      <w:r w:rsidR="001F530D">
        <w:rPr>
          <w:sz w:val="22"/>
          <w:szCs w:val="22"/>
          <w:lang w:val="ro-RO"/>
        </w:rPr>
        <w:t xml:space="preserve"> n</w:t>
      </w:r>
      <w:r w:rsidRPr="00CB6F7F">
        <w:rPr>
          <w:sz w:val="22"/>
          <w:szCs w:val="22"/>
          <w:lang w:val="ro-RO"/>
        </w:rPr>
        <w:t>ormativ se vatămă un interes legitim public, sesizează instanța de contencios</w:t>
      </w:r>
      <w:r w:rsidRPr="009D4E56">
        <w:rPr>
          <w:sz w:val="22"/>
          <w:szCs w:val="22"/>
          <w:lang w:val="ro-RO"/>
        </w:rPr>
        <w:t xml:space="preserve"> </w:t>
      </w:r>
      <w:r w:rsidRPr="00CB6F7F">
        <w:rPr>
          <w:sz w:val="22"/>
          <w:szCs w:val="22"/>
          <w:lang w:val="ro-RO"/>
        </w:rPr>
        <w:t>administrativ</w:t>
      </w:r>
      <w:r w:rsidRPr="009D4E56">
        <w:rPr>
          <w:sz w:val="22"/>
          <w:szCs w:val="22"/>
          <w:lang w:val="ro-RO"/>
        </w:rPr>
        <w:t xml:space="preserve"> </w:t>
      </w:r>
      <w:r w:rsidRPr="00CB6F7F">
        <w:rPr>
          <w:sz w:val="22"/>
          <w:szCs w:val="22"/>
          <w:lang w:val="ro-RO"/>
        </w:rPr>
        <w:t>competentă</w:t>
      </w:r>
      <w:r w:rsidRPr="009D4E56">
        <w:rPr>
          <w:sz w:val="22"/>
          <w:szCs w:val="22"/>
          <w:lang w:val="ro-RO"/>
        </w:rPr>
        <w:t xml:space="preserve"> </w:t>
      </w:r>
      <w:r w:rsidRPr="00CB6F7F">
        <w:rPr>
          <w:sz w:val="22"/>
          <w:szCs w:val="22"/>
          <w:lang w:val="ro-RO"/>
        </w:rPr>
        <w:t>de</w:t>
      </w:r>
      <w:r w:rsidRPr="009D4E56">
        <w:rPr>
          <w:sz w:val="22"/>
          <w:szCs w:val="22"/>
          <w:lang w:val="ro-RO"/>
        </w:rPr>
        <w:t xml:space="preserve"> </w:t>
      </w:r>
      <w:r w:rsidRPr="00CB6F7F">
        <w:rPr>
          <w:sz w:val="22"/>
          <w:szCs w:val="22"/>
          <w:lang w:val="ro-RO"/>
        </w:rPr>
        <w:t>la</w:t>
      </w:r>
      <w:r w:rsidRPr="009D4E56">
        <w:rPr>
          <w:sz w:val="22"/>
          <w:szCs w:val="22"/>
          <w:lang w:val="ro-RO"/>
        </w:rPr>
        <w:t xml:space="preserve"> </w:t>
      </w:r>
      <w:r w:rsidRPr="00CB6F7F">
        <w:rPr>
          <w:sz w:val="22"/>
          <w:szCs w:val="22"/>
          <w:lang w:val="ro-RO"/>
        </w:rPr>
        <w:t>sediul</w:t>
      </w:r>
      <w:r w:rsidRPr="009D4E56">
        <w:rPr>
          <w:sz w:val="22"/>
          <w:szCs w:val="22"/>
          <w:lang w:val="ro-RO"/>
        </w:rPr>
        <w:t xml:space="preserve"> </w:t>
      </w:r>
      <w:r w:rsidRPr="00CB6F7F">
        <w:rPr>
          <w:sz w:val="22"/>
          <w:szCs w:val="22"/>
          <w:lang w:val="ro-RO"/>
        </w:rPr>
        <w:t>autorității</w:t>
      </w:r>
      <w:r w:rsidRPr="009D4E56">
        <w:rPr>
          <w:sz w:val="22"/>
          <w:szCs w:val="22"/>
          <w:lang w:val="ro-RO"/>
        </w:rPr>
        <w:t xml:space="preserve"> </w:t>
      </w:r>
      <w:r w:rsidRPr="00CB6F7F">
        <w:rPr>
          <w:sz w:val="22"/>
          <w:szCs w:val="22"/>
          <w:lang w:val="ro-RO"/>
        </w:rPr>
        <w:t>publice</w:t>
      </w:r>
      <w:r w:rsidRPr="009D4E56">
        <w:rPr>
          <w:sz w:val="22"/>
          <w:szCs w:val="22"/>
          <w:lang w:val="ro-RO"/>
        </w:rPr>
        <w:t xml:space="preserve"> </w:t>
      </w:r>
      <w:r w:rsidRPr="00CB6F7F">
        <w:rPr>
          <w:sz w:val="22"/>
          <w:szCs w:val="22"/>
          <w:lang w:val="ro-RO"/>
        </w:rPr>
        <w:t>emitente.</w:t>
      </w:r>
    </w:p>
    <w:p w14:paraId="77344A31" w14:textId="1BB09B8D" w:rsidR="00AA2019" w:rsidRPr="00CB6F7F" w:rsidRDefault="00AA2019" w:rsidP="00327555">
      <w:pPr>
        <w:widowControl w:val="0"/>
        <w:tabs>
          <w:tab w:val="left" w:pos="794"/>
        </w:tabs>
        <w:autoSpaceDE w:val="0"/>
        <w:autoSpaceDN w:val="0"/>
        <w:jc w:val="both"/>
        <w:rPr>
          <w:sz w:val="22"/>
          <w:szCs w:val="22"/>
          <w:lang w:val="ro-RO"/>
        </w:rPr>
      </w:pPr>
      <w:r w:rsidRPr="00CB6F7F">
        <w:rPr>
          <w:sz w:val="22"/>
          <w:szCs w:val="22"/>
          <w:lang w:val="ro-RO"/>
        </w:rPr>
        <w:t xml:space="preserve">(6) Autoritatea publică emitentă a unui act administrativ unilateral </w:t>
      </w:r>
      <w:r w:rsidR="006D082D">
        <w:rPr>
          <w:sz w:val="22"/>
          <w:szCs w:val="22"/>
          <w:lang w:val="ro-RO"/>
        </w:rPr>
        <w:t xml:space="preserve">individual </w:t>
      </w:r>
      <w:r w:rsidRPr="00CB6F7F">
        <w:rPr>
          <w:sz w:val="22"/>
          <w:szCs w:val="22"/>
          <w:lang w:val="ro-RO"/>
        </w:rPr>
        <w:t>nelegal</w:t>
      </w:r>
      <w:r w:rsidRPr="009D4E56">
        <w:rPr>
          <w:sz w:val="22"/>
          <w:szCs w:val="22"/>
          <w:lang w:val="ro-RO"/>
        </w:rPr>
        <w:t xml:space="preserve"> </w:t>
      </w:r>
      <w:r w:rsidRPr="00CB6F7F">
        <w:rPr>
          <w:sz w:val="22"/>
          <w:szCs w:val="22"/>
          <w:lang w:val="ro-RO"/>
        </w:rPr>
        <w:t>poate să solicite instanței anularea acestuia, în situația în care actul nu mai</w:t>
      </w:r>
      <w:r w:rsidRPr="009D4E56">
        <w:rPr>
          <w:sz w:val="22"/>
          <w:szCs w:val="22"/>
          <w:lang w:val="ro-RO"/>
        </w:rPr>
        <w:t xml:space="preserve"> </w:t>
      </w:r>
      <w:r w:rsidRPr="00CB6F7F">
        <w:rPr>
          <w:sz w:val="22"/>
          <w:szCs w:val="22"/>
          <w:lang w:val="ro-RO"/>
        </w:rPr>
        <w:t>poate fi revocat întrucât a intrat în circuitul civil și a produs efecte juridice. În</w:t>
      </w:r>
      <w:r w:rsidR="00B77646">
        <w:rPr>
          <w:sz w:val="22"/>
          <w:szCs w:val="22"/>
          <w:lang w:val="ro-RO"/>
        </w:rPr>
        <w:t xml:space="preserve"> cazul</w:t>
      </w:r>
      <w:r w:rsidRPr="00CB6F7F">
        <w:rPr>
          <w:sz w:val="22"/>
          <w:szCs w:val="22"/>
          <w:lang w:val="ro-RO"/>
        </w:rPr>
        <w:t xml:space="preserve"> admiterii acțiunii, instanța se pronunță, dacă a fost sesizată prin cererea</w:t>
      </w:r>
      <w:r w:rsidR="00B77646">
        <w:rPr>
          <w:sz w:val="22"/>
          <w:szCs w:val="22"/>
          <w:lang w:val="ro-RO"/>
        </w:rPr>
        <w:t xml:space="preserve"> de</w:t>
      </w:r>
      <w:r w:rsidRPr="00CB6F7F">
        <w:rPr>
          <w:sz w:val="22"/>
          <w:szCs w:val="22"/>
          <w:lang w:val="ro-RO"/>
        </w:rPr>
        <w:t xml:space="preserve"> chemare în judecată, și asupra validității actelor juridice încheiate în baza</w:t>
      </w:r>
      <w:r w:rsidRPr="009D4E56">
        <w:rPr>
          <w:sz w:val="22"/>
          <w:szCs w:val="22"/>
          <w:lang w:val="ro-RO"/>
        </w:rPr>
        <w:t xml:space="preserve"> </w:t>
      </w:r>
      <w:r w:rsidRPr="00CB6F7F">
        <w:rPr>
          <w:sz w:val="22"/>
          <w:szCs w:val="22"/>
          <w:lang w:val="ro-RO"/>
        </w:rPr>
        <w:t>actului administrativ nelegal, precum și asupra efectelor juridice produse de</w:t>
      </w:r>
      <w:r w:rsidRPr="009D4E56">
        <w:rPr>
          <w:sz w:val="22"/>
          <w:szCs w:val="22"/>
          <w:lang w:val="ro-RO"/>
        </w:rPr>
        <w:t xml:space="preserve"> </w:t>
      </w:r>
      <w:r w:rsidRPr="00CB6F7F">
        <w:rPr>
          <w:sz w:val="22"/>
          <w:szCs w:val="22"/>
          <w:lang w:val="ro-RO"/>
        </w:rPr>
        <w:t>acestea. Acțiunea poate fi introdusă în termen</w:t>
      </w:r>
      <w:r w:rsidR="006D082D">
        <w:rPr>
          <w:sz w:val="22"/>
          <w:szCs w:val="22"/>
          <w:lang w:val="ro-RO"/>
        </w:rPr>
        <w:t>ul de prescripție</w:t>
      </w:r>
      <w:r w:rsidRPr="00CB6F7F">
        <w:rPr>
          <w:sz w:val="22"/>
          <w:szCs w:val="22"/>
          <w:lang w:val="ro-RO"/>
        </w:rPr>
        <w:t xml:space="preserve"> de un an de la data emiterii</w:t>
      </w:r>
      <w:r w:rsidRPr="009D4E56">
        <w:rPr>
          <w:sz w:val="22"/>
          <w:szCs w:val="22"/>
          <w:lang w:val="ro-RO"/>
        </w:rPr>
        <w:t xml:space="preserve"> </w:t>
      </w:r>
      <w:r w:rsidRPr="00CB6F7F">
        <w:rPr>
          <w:sz w:val="22"/>
          <w:szCs w:val="22"/>
          <w:lang w:val="ro-RO"/>
        </w:rPr>
        <w:t>actului.</w:t>
      </w:r>
    </w:p>
    <w:p w14:paraId="2C0F2FBD" w14:textId="77777777" w:rsidR="00AA2019" w:rsidRPr="00CB6F7F" w:rsidRDefault="00AA2019" w:rsidP="00327555">
      <w:pPr>
        <w:jc w:val="both"/>
        <w:rPr>
          <w:sz w:val="22"/>
          <w:szCs w:val="22"/>
          <w:lang w:val="ro-RO"/>
        </w:rPr>
      </w:pPr>
      <w:r w:rsidRPr="00CB6F7F">
        <w:rPr>
          <w:sz w:val="22"/>
          <w:szCs w:val="22"/>
          <w:lang w:val="ro-RO"/>
        </w:rPr>
        <w:t>(7) Persoana vătămată în drepturile sau în interesele sale legitime prin</w:t>
      </w:r>
      <w:r w:rsidRPr="00327555">
        <w:rPr>
          <w:sz w:val="22"/>
          <w:szCs w:val="22"/>
          <w:lang w:val="ro-RO"/>
        </w:rPr>
        <w:t xml:space="preserve"> </w:t>
      </w:r>
      <w:r w:rsidRPr="00CB6F7F">
        <w:rPr>
          <w:sz w:val="22"/>
          <w:szCs w:val="22"/>
          <w:lang w:val="ro-RO"/>
        </w:rPr>
        <w:t>ordonanțe sau dispoziții din ordonanțe ale Guvernului declarate neconstituționale se</w:t>
      </w:r>
      <w:r w:rsidRPr="00327555">
        <w:rPr>
          <w:sz w:val="22"/>
          <w:szCs w:val="22"/>
          <w:lang w:val="ro-RO"/>
        </w:rPr>
        <w:t xml:space="preserve"> </w:t>
      </w:r>
      <w:r w:rsidRPr="00CB6F7F">
        <w:rPr>
          <w:sz w:val="22"/>
          <w:szCs w:val="22"/>
          <w:lang w:val="ro-RO"/>
        </w:rPr>
        <w:t>poate</w:t>
      </w:r>
      <w:r w:rsidRPr="00327555">
        <w:rPr>
          <w:sz w:val="22"/>
          <w:szCs w:val="22"/>
          <w:lang w:val="ro-RO"/>
        </w:rPr>
        <w:t xml:space="preserve"> </w:t>
      </w:r>
      <w:r w:rsidRPr="00CB6F7F">
        <w:rPr>
          <w:sz w:val="22"/>
          <w:szCs w:val="22"/>
          <w:lang w:val="ro-RO"/>
        </w:rPr>
        <w:t>adresa</w:t>
      </w:r>
      <w:r w:rsidRPr="00327555">
        <w:rPr>
          <w:sz w:val="22"/>
          <w:szCs w:val="22"/>
          <w:lang w:val="ro-RO"/>
        </w:rPr>
        <w:t xml:space="preserve"> </w:t>
      </w:r>
      <w:r w:rsidRPr="00CB6F7F">
        <w:rPr>
          <w:sz w:val="22"/>
          <w:szCs w:val="22"/>
          <w:lang w:val="ro-RO"/>
        </w:rPr>
        <w:t>instanței</w:t>
      </w:r>
      <w:r w:rsidRPr="00327555">
        <w:rPr>
          <w:sz w:val="22"/>
          <w:szCs w:val="22"/>
          <w:lang w:val="ro-RO"/>
        </w:rPr>
        <w:t xml:space="preserve"> </w:t>
      </w:r>
      <w:r w:rsidRPr="00CB6F7F">
        <w:rPr>
          <w:sz w:val="22"/>
          <w:szCs w:val="22"/>
          <w:lang w:val="ro-RO"/>
        </w:rPr>
        <w:t>de</w:t>
      </w:r>
      <w:r w:rsidRPr="00327555">
        <w:rPr>
          <w:sz w:val="22"/>
          <w:szCs w:val="22"/>
          <w:lang w:val="ro-RO"/>
        </w:rPr>
        <w:t xml:space="preserve"> </w:t>
      </w:r>
      <w:r w:rsidRPr="00CB6F7F">
        <w:rPr>
          <w:sz w:val="22"/>
          <w:szCs w:val="22"/>
          <w:lang w:val="ro-RO"/>
        </w:rPr>
        <w:t>contencios</w:t>
      </w:r>
      <w:r w:rsidRPr="00327555">
        <w:rPr>
          <w:sz w:val="22"/>
          <w:szCs w:val="22"/>
          <w:lang w:val="ro-RO"/>
        </w:rPr>
        <w:t xml:space="preserve"> </w:t>
      </w:r>
      <w:r w:rsidRPr="00CB6F7F">
        <w:rPr>
          <w:sz w:val="22"/>
          <w:szCs w:val="22"/>
          <w:lang w:val="ro-RO"/>
        </w:rPr>
        <w:t>administrativ,</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condițiile</w:t>
      </w:r>
      <w:r w:rsidRPr="00327555">
        <w:rPr>
          <w:sz w:val="22"/>
          <w:szCs w:val="22"/>
          <w:lang w:val="ro-RO"/>
        </w:rPr>
        <w:t xml:space="preserve"> </w:t>
      </w:r>
      <w:r w:rsidRPr="00CB6F7F">
        <w:rPr>
          <w:sz w:val="22"/>
          <w:szCs w:val="22"/>
          <w:lang w:val="ro-RO"/>
        </w:rPr>
        <w:t>prezentului titlu.</w:t>
      </w:r>
    </w:p>
    <w:p w14:paraId="5DA73BE7" w14:textId="40DFD98B" w:rsidR="00AA2019" w:rsidRPr="00CB6F7F" w:rsidRDefault="00AA2019" w:rsidP="00327555">
      <w:pPr>
        <w:jc w:val="both"/>
        <w:rPr>
          <w:sz w:val="22"/>
          <w:szCs w:val="22"/>
          <w:lang w:val="ro-RO"/>
        </w:rPr>
      </w:pPr>
      <w:r w:rsidRPr="00CB6F7F">
        <w:rPr>
          <w:sz w:val="22"/>
          <w:szCs w:val="22"/>
          <w:lang w:val="ro-RO"/>
        </w:rPr>
        <w:lastRenderedPageBreak/>
        <w:t>(8) Prefectul,</w:t>
      </w:r>
      <w:r w:rsidRPr="00327555">
        <w:rPr>
          <w:sz w:val="22"/>
          <w:szCs w:val="22"/>
          <w:lang w:val="ro-RO"/>
        </w:rPr>
        <w:t xml:space="preserve"> </w:t>
      </w:r>
      <w:r w:rsidRPr="00CB6F7F">
        <w:rPr>
          <w:sz w:val="22"/>
          <w:szCs w:val="22"/>
          <w:lang w:val="ro-RO"/>
        </w:rPr>
        <w:t>Agenția</w:t>
      </w:r>
      <w:r w:rsidRPr="00327555">
        <w:rPr>
          <w:sz w:val="22"/>
          <w:szCs w:val="22"/>
          <w:lang w:val="ro-RO"/>
        </w:rPr>
        <w:t xml:space="preserve"> </w:t>
      </w:r>
      <w:r w:rsidRPr="00CB6F7F">
        <w:rPr>
          <w:sz w:val="22"/>
          <w:szCs w:val="22"/>
          <w:lang w:val="ro-RO"/>
        </w:rPr>
        <w:t>Națională</w:t>
      </w:r>
      <w:r w:rsidRPr="00327555">
        <w:rPr>
          <w:sz w:val="22"/>
          <w:szCs w:val="22"/>
          <w:lang w:val="ro-RO"/>
        </w:rPr>
        <w:t xml:space="preserve"> </w:t>
      </w:r>
      <w:r w:rsidRPr="00CB6F7F">
        <w:rPr>
          <w:sz w:val="22"/>
          <w:szCs w:val="22"/>
          <w:lang w:val="ro-RO"/>
        </w:rPr>
        <w:t>a</w:t>
      </w:r>
      <w:r w:rsidRPr="00327555">
        <w:rPr>
          <w:sz w:val="22"/>
          <w:szCs w:val="22"/>
          <w:lang w:val="ro-RO"/>
        </w:rPr>
        <w:t xml:space="preserve"> </w:t>
      </w:r>
      <w:r w:rsidRPr="00CB6F7F">
        <w:rPr>
          <w:sz w:val="22"/>
          <w:szCs w:val="22"/>
          <w:lang w:val="ro-RO"/>
        </w:rPr>
        <w:t>Funcționarilor</w:t>
      </w:r>
      <w:r w:rsidRPr="00327555">
        <w:rPr>
          <w:sz w:val="22"/>
          <w:szCs w:val="22"/>
          <w:lang w:val="ro-RO"/>
        </w:rPr>
        <w:t xml:space="preserve"> </w:t>
      </w:r>
      <w:r w:rsidRPr="00CB6F7F">
        <w:rPr>
          <w:sz w:val="22"/>
          <w:szCs w:val="22"/>
          <w:lang w:val="ro-RO"/>
        </w:rPr>
        <w:t>Publici</w:t>
      </w:r>
      <w:r w:rsidRPr="00327555">
        <w:rPr>
          <w:sz w:val="22"/>
          <w:szCs w:val="22"/>
          <w:lang w:val="ro-RO"/>
        </w:rPr>
        <w:t xml:space="preserve"> </w:t>
      </w:r>
      <w:r w:rsidRPr="00CB6F7F">
        <w:rPr>
          <w:sz w:val="22"/>
          <w:szCs w:val="22"/>
          <w:lang w:val="ro-RO"/>
        </w:rPr>
        <w:t>și</w:t>
      </w:r>
      <w:r w:rsidRPr="00327555">
        <w:rPr>
          <w:sz w:val="22"/>
          <w:szCs w:val="22"/>
          <w:lang w:val="ro-RO"/>
        </w:rPr>
        <w:t xml:space="preserve"> </w:t>
      </w:r>
      <w:r w:rsidRPr="00CB6F7F">
        <w:rPr>
          <w:sz w:val="22"/>
          <w:szCs w:val="22"/>
          <w:lang w:val="ro-RO"/>
        </w:rPr>
        <w:t>orice</w:t>
      </w:r>
      <w:r w:rsidRPr="00327555">
        <w:rPr>
          <w:sz w:val="22"/>
          <w:szCs w:val="22"/>
          <w:lang w:val="ro-RO"/>
        </w:rPr>
        <w:t xml:space="preserve"> </w:t>
      </w:r>
      <w:r w:rsidRPr="00CB6F7F">
        <w:rPr>
          <w:sz w:val="22"/>
          <w:szCs w:val="22"/>
          <w:lang w:val="ro-RO"/>
        </w:rPr>
        <w:t>subiect</w:t>
      </w:r>
      <w:r w:rsidRPr="00327555">
        <w:rPr>
          <w:sz w:val="22"/>
          <w:szCs w:val="22"/>
          <w:lang w:val="ro-RO"/>
        </w:rPr>
        <w:t xml:space="preserve"> </w:t>
      </w:r>
      <w:r w:rsidRPr="00CB6F7F">
        <w:rPr>
          <w:sz w:val="22"/>
          <w:szCs w:val="22"/>
          <w:lang w:val="ro-RO"/>
        </w:rPr>
        <w:t>de</w:t>
      </w:r>
      <w:r w:rsidRPr="00327555">
        <w:rPr>
          <w:sz w:val="22"/>
          <w:szCs w:val="22"/>
          <w:lang w:val="ro-RO"/>
        </w:rPr>
        <w:t xml:space="preserve"> </w:t>
      </w:r>
      <w:r w:rsidRPr="00CB6F7F">
        <w:rPr>
          <w:sz w:val="22"/>
          <w:szCs w:val="22"/>
          <w:lang w:val="ro-RO"/>
        </w:rPr>
        <w:t>drept public pot introduce acțiuni în contencios administrativ, în condițiile</w:t>
      </w:r>
      <w:r w:rsidRPr="00327555">
        <w:rPr>
          <w:sz w:val="22"/>
          <w:szCs w:val="22"/>
          <w:lang w:val="ro-RO"/>
        </w:rPr>
        <w:t xml:space="preserve"> </w:t>
      </w:r>
      <w:r w:rsidRPr="00CB6F7F">
        <w:rPr>
          <w:sz w:val="22"/>
          <w:szCs w:val="22"/>
          <w:lang w:val="ro-RO"/>
        </w:rPr>
        <w:t xml:space="preserve">prezentului titlu, </w:t>
      </w:r>
      <w:r w:rsidR="00035970" w:rsidRPr="00CB6F7F">
        <w:rPr>
          <w:sz w:val="22"/>
          <w:szCs w:val="22"/>
          <w:lang w:val="ro-RO"/>
        </w:rPr>
        <w:t>Ordonanței de urgență a Guvernului</w:t>
      </w:r>
      <w:r w:rsidR="00163E23" w:rsidRPr="00CB6F7F">
        <w:rPr>
          <w:sz w:val="22"/>
          <w:szCs w:val="22"/>
          <w:lang w:val="ro-RO"/>
        </w:rPr>
        <w:t xml:space="preserve"> nr. 57/2019, cu modificările </w:t>
      </w:r>
      <w:r w:rsidR="00EC1CF2" w:rsidRPr="00CB6F7F">
        <w:rPr>
          <w:sz w:val="22"/>
          <w:szCs w:val="22"/>
          <w:lang w:val="ro-RO"/>
        </w:rPr>
        <w:t xml:space="preserve">și completările </w:t>
      </w:r>
      <w:r w:rsidR="00163E23" w:rsidRPr="00CB6F7F">
        <w:rPr>
          <w:sz w:val="22"/>
          <w:szCs w:val="22"/>
          <w:lang w:val="ro-RO"/>
        </w:rPr>
        <w:t>ulterioare</w:t>
      </w:r>
      <w:r w:rsidRPr="00CB6F7F">
        <w:rPr>
          <w:sz w:val="22"/>
          <w:szCs w:val="22"/>
          <w:lang w:val="ro-RO"/>
        </w:rPr>
        <w:t xml:space="preserve"> și</w:t>
      </w:r>
      <w:r w:rsidRPr="00327555">
        <w:rPr>
          <w:sz w:val="22"/>
          <w:szCs w:val="22"/>
          <w:lang w:val="ro-RO"/>
        </w:rPr>
        <w:t xml:space="preserve"> </w:t>
      </w:r>
      <w:r w:rsidRPr="00CB6F7F">
        <w:rPr>
          <w:sz w:val="22"/>
          <w:szCs w:val="22"/>
          <w:lang w:val="ro-RO"/>
        </w:rPr>
        <w:t>ale</w:t>
      </w:r>
      <w:r w:rsidRPr="00327555">
        <w:rPr>
          <w:sz w:val="22"/>
          <w:szCs w:val="22"/>
          <w:lang w:val="ro-RO"/>
        </w:rPr>
        <w:t xml:space="preserve"> </w:t>
      </w:r>
      <w:r w:rsidRPr="00CB6F7F">
        <w:rPr>
          <w:sz w:val="22"/>
          <w:szCs w:val="22"/>
          <w:lang w:val="ro-RO"/>
        </w:rPr>
        <w:t>legilor</w:t>
      </w:r>
      <w:r w:rsidRPr="00327555">
        <w:rPr>
          <w:sz w:val="22"/>
          <w:szCs w:val="22"/>
          <w:lang w:val="ro-RO"/>
        </w:rPr>
        <w:t xml:space="preserve"> </w:t>
      </w:r>
      <w:r w:rsidRPr="00CB6F7F">
        <w:rPr>
          <w:sz w:val="22"/>
          <w:szCs w:val="22"/>
          <w:lang w:val="ro-RO"/>
        </w:rPr>
        <w:t>speciale.</w:t>
      </w:r>
    </w:p>
    <w:p w14:paraId="73B1E960" w14:textId="5A49A236" w:rsidR="00AA2019" w:rsidRPr="00CB6F7F" w:rsidRDefault="00AA2019" w:rsidP="00327555">
      <w:pPr>
        <w:jc w:val="both"/>
        <w:rPr>
          <w:sz w:val="22"/>
          <w:szCs w:val="22"/>
          <w:lang w:val="ro-RO"/>
        </w:rPr>
      </w:pPr>
      <w:r w:rsidRPr="00CB6F7F">
        <w:rPr>
          <w:sz w:val="22"/>
          <w:szCs w:val="22"/>
          <w:lang w:val="ro-RO"/>
        </w:rPr>
        <w:t>(9) La soluționarea cererilor în contencios administrativ, reprezentantul</w:t>
      </w:r>
      <w:r w:rsidRPr="00327555">
        <w:rPr>
          <w:sz w:val="22"/>
          <w:szCs w:val="22"/>
          <w:lang w:val="ro-RO"/>
        </w:rPr>
        <w:t xml:space="preserve"> </w:t>
      </w:r>
      <w:r w:rsidRPr="00CB6F7F">
        <w:rPr>
          <w:sz w:val="22"/>
          <w:szCs w:val="22"/>
          <w:lang w:val="ro-RO"/>
        </w:rPr>
        <w:t xml:space="preserve">Ministerului Public poate </w:t>
      </w:r>
      <w:r w:rsidR="008A1242">
        <w:rPr>
          <w:sz w:val="22"/>
          <w:szCs w:val="22"/>
          <w:lang w:val="ro-RO"/>
        </w:rPr>
        <w:t>să pună concluzii</w:t>
      </w:r>
      <w:r w:rsidRPr="00CB6F7F">
        <w:rPr>
          <w:sz w:val="22"/>
          <w:szCs w:val="22"/>
          <w:lang w:val="ro-RO"/>
        </w:rPr>
        <w:t>, în orice fază a procesului, ori de câte ori apreciază că este necesar pentru apărarea ordinii de drept, a drepturilor și</w:t>
      </w:r>
      <w:r w:rsidRPr="00327555">
        <w:rPr>
          <w:sz w:val="22"/>
          <w:szCs w:val="22"/>
          <w:lang w:val="ro-RO"/>
        </w:rPr>
        <w:t xml:space="preserve"> </w:t>
      </w:r>
      <w:r w:rsidRPr="00CB6F7F">
        <w:rPr>
          <w:sz w:val="22"/>
          <w:szCs w:val="22"/>
          <w:lang w:val="ro-RO"/>
        </w:rPr>
        <w:t>libertăților cetățenilor.</w:t>
      </w:r>
    </w:p>
    <w:p w14:paraId="0B530DA0" w14:textId="44065233" w:rsidR="00AA2019" w:rsidRPr="00CB6F7F" w:rsidRDefault="00AA2019" w:rsidP="00327555">
      <w:pPr>
        <w:jc w:val="both"/>
        <w:rPr>
          <w:sz w:val="22"/>
          <w:szCs w:val="22"/>
          <w:lang w:val="ro-RO"/>
        </w:rPr>
      </w:pPr>
      <w:r w:rsidRPr="00CB6F7F">
        <w:rPr>
          <w:sz w:val="22"/>
          <w:szCs w:val="22"/>
          <w:lang w:val="ro-RO"/>
        </w:rPr>
        <w:t>(10) Unitatea</w:t>
      </w:r>
      <w:r w:rsidRPr="00327555">
        <w:rPr>
          <w:sz w:val="22"/>
          <w:szCs w:val="22"/>
          <w:lang w:val="ro-RO"/>
        </w:rPr>
        <w:t xml:space="preserve"> </w:t>
      </w:r>
      <w:r w:rsidRPr="00CB6F7F">
        <w:rPr>
          <w:sz w:val="22"/>
          <w:szCs w:val="22"/>
          <w:lang w:val="ro-RO"/>
        </w:rPr>
        <w:t>administrativ-teritorială, prin autoritatea sa executivă, respectiv primarul sau președintele consiliului județean, nu</w:t>
      </w:r>
      <w:r w:rsidRPr="00327555">
        <w:rPr>
          <w:sz w:val="22"/>
          <w:szCs w:val="22"/>
          <w:lang w:val="ro-RO"/>
        </w:rPr>
        <w:t xml:space="preserve"> </w:t>
      </w:r>
      <w:r w:rsidRPr="00CB6F7F">
        <w:rPr>
          <w:sz w:val="22"/>
          <w:szCs w:val="22"/>
          <w:lang w:val="ro-RO"/>
        </w:rPr>
        <w:t>are dreptul de a ataca în fața instanței de contencios administrativ hotărârile</w:t>
      </w:r>
      <w:r w:rsidRPr="00327555">
        <w:rPr>
          <w:sz w:val="22"/>
          <w:szCs w:val="22"/>
          <w:lang w:val="ro-RO"/>
        </w:rPr>
        <w:t xml:space="preserve"> </w:t>
      </w:r>
      <w:r w:rsidRPr="00CB6F7F">
        <w:rPr>
          <w:sz w:val="22"/>
          <w:szCs w:val="22"/>
          <w:lang w:val="ro-RO"/>
        </w:rPr>
        <w:t>adoptate de autoritatea sa deliberativă, respectiv consiliul local sau,</w:t>
      </w:r>
      <w:r w:rsidR="00B77646">
        <w:rPr>
          <w:sz w:val="22"/>
          <w:szCs w:val="22"/>
          <w:lang w:val="ro-RO"/>
        </w:rPr>
        <w:t xml:space="preserve"> </w:t>
      </w:r>
      <w:r w:rsidRPr="00CB6F7F">
        <w:rPr>
          <w:sz w:val="22"/>
          <w:szCs w:val="22"/>
          <w:lang w:val="ro-RO"/>
        </w:rPr>
        <w:t>după caz,</w:t>
      </w:r>
      <w:r w:rsidR="00B77646">
        <w:rPr>
          <w:sz w:val="22"/>
          <w:szCs w:val="22"/>
          <w:lang w:val="ro-RO"/>
        </w:rPr>
        <w:t xml:space="preserve"> C</w:t>
      </w:r>
      <w:r w:rsidRPr="00CB6F7F">
        <w:rPr>
          <w:sz w:val="22"/>
          <w:szCs w:val="22"/>
          <w:lang w:val="ro-RO"/>
        </w:rPr>
        <w:t>onsiliul General</w:t>
      </w:r>
      <w:r w:rsidRPr="00327555">
        <w:rPr>
          <w:sz w:val="22"/>
          <w:szCs w:val="22"/>
          <w:lang w:val="ro-RO"/>
        </w:rPr>
        <w:t xml:space="preserve"> </w:t>
      </w:r>
      <w:r w:rsidRPr="00CB6F7F">
        <w:rPr>
          <w:sz w:val="22"/>
          <w:szCs w:val="22"/>
          <w:lang w:val="ro-RO"/>
        </w:rPr>
        <w:t>al</w:t>
      </w:r>
      <w:r w:rsidRPr="00327555">
        <w:rPr>
          <w:sz w:val="22"/>
          <w:szCs w:val="22"/>
          <w:lang w:val="ro-RO"/>
        </w:rPr>
        <w:t xml:space="preserve"> </w:t>
      </w:r>
      <w:r w:rsidRPr="00CB6F7F">
        <w:rPr>
          <w:sz w:val="22"/>
          <w:szCs w:val="22"/>
          <w:lang w:val="ro-RO"/>
        </w:rPr>
        <w:t>Municipiului</w:t>
      </w:r>
      <w:r w:rsidRPr="00327555">
        <w:rPr>
          <w:sz w:val="22"/>
          <w:szCs w:val="22"/>
          <w:lang w:val="ro-RO"/>
        </w:rPr>
        <w:t xml:space="preserve"> </w:t>
      </w:r>
      <w:r w:rsidRPr="00CB6F7F">
        <w:rPr>
          <w:sz w:val="22"/>
          <w:szCs w:val="22"/>
          <w:lang w:val="ro-RO"/>
        </w:rPr>
        <w:t xml:space="preserve">București ori consiliul județean. </w:t>
      </w:r>
    </w:p>
    <w:p w14:paraId="0C3E6F72" w14:textId="77777777" w:rsidR="00AA2019" w:rsidRPr="00CB6F7F" w:rsidRDefault="00AA2019" w:rsidP="00AD2853">
      <w:pPr>
        <w:tabs>
          <w:tab w:val="left" w:pos="794"/>
        </w:tabs>
        <w:rPr>
          <w:sz w:val="22"/>
          <w:szCs w:val="22"/>
          <w:lang w:val="ro-RO"/>
        </w:rPr>
      </w:pPr>
    </w:p>
    <w:p w14:paraId="5246245B" w14:textId="2115E122" w:rsidR="00AA2019" w:rsidRPr="00CB6F7F" w:rsidRDefault="00AA2019" w:rsidP="00AD2853">
      <w:pPr>
        <w:pStyle w:val="Titlu4"/>
        <w:spacing w:before="120" w:after="120"/>
        <w:jc w:val="both"/>
        <w:rPr>
          <w:sz w:val="22"/>
          <w:szCs w:val="22"/>
        </w:rPr>
      </w:pPr>
      <w:bookmarkStart w:id="3997" w:name="_Toc94538192"/>
      <w:bookmarkStart w:id="3998" w:name="_Toc99364218"/>
      <w:bookmarkStart w:id="3999" w:name="_Toc130974221"/>
      <w:bookmarkStart w:id="4000" w:name="_Toc130974863"/>
      <w:bookmarkStart w:id="4001" w:name="_Toc130976544"/>
      <w:bookmarkStart w:id="4002" w:name="_Toc130997674"/>
      <w:bookmarkStart w:id="4003" w:name="_Toc130998611"/>
      <w:bookmarkStart w:id="4004" w:name="_Toc138144897"/>
      <w:bookmarkStart w:id="4005" w:name="_Toc140586559"/>
      <w:bookmarkStart w:id="4006" w:name="_Toc147404796"/>
      <w:bookmarkStart w:id="4007" w:name="_Toc147846295"/>
      <w:bookmarkStart w:id="4008" w:name="_Toc210230794"/>
      <w:r w:rsidRPr="00CB6F7F">
        <w:rPr>
          <w:sz w:val="22"/>
          <w:szCs w:val="22"/>
        </w:rPr>
        <w:t xml:space="preserve">Art. </w:t>
      </w:r>
      <w:r w:rsidR="00FA7F8E">
        <w:rPr>
          <w:sz w:val="22"/>
          <w:szCs w:val="22"/>
        </w:rPr>
        <w:t>287</w:t>
      </w:r>
      <w:r w:rsidRPr="00CB6F7F">
        <w:rPr>
          <w:sz w:val="22"/>
          <w:szCs w:val="22"/>
        </w:rPr>
        <w:t>. Semnificația unor termeni</w:t>
      </w:r>
      <w:bookmarkEnd w:id="3997"/>
      <w:bookmarkEnd w:id="3998"/>
      <w:bookmarkEnd w:id="3999"/>
      <w:bookmarkEnd w:id="4000"/>
      <w:bookmarkEnd w:id="4001"/>
      <w:bookmarkEnd w:id="4002"/>
      <w:bookmarkEnd w:id="4003"/>
      <w:bookmarkEnd w:id="4004"/>
      <w:bookmarkEnd w:id="4005"/>
      <w:bookmarkEnd w:id="4006"/>
      <w:bookmarkEnd w:id="4007"/>
      <w:bookmarkEnd w:id="4008"/>
    </w:p>
    <w:p w14:paraId="67ED9CE2" w14:textId="77777777" w:rsidR="00AA2019" w:rsidRPr="00CB6F7F" w:rsidRDefault="00AA2019" w:rsidP="00327555">
      <w:pPr>
        <w:jc w:val="both"/>
        <w:rPr>
          <w:sz w:val="22"/>
          <w:szCs w:val="22"/>
          <w:lang w:val="ro-RO"/>
        </w:rPr>
      </w:pPr>
      <w:r w:rsidRPr="00CB6F7F">
        <w:rPr>
          <w:sz w:val="22"/>
          <w:szCs w:val="22"/>
          <w:lang w:val="ro-RO"/>
        </w:rPr>
        <w:t xml:space="preserve">În înțelesul prezentului titlu: </w:t>
      </w:r>
    </w:p>
    <w:p w14:paraId="21A88489" w14:textId="2013F41C" w:rsidR="00AA2019" w:rsidRPr="00CB6F7F" w:rsidRDefault="00AA2019" w:rsidP="00327555">
      <w:pPr>
        <w:jc w:val="both"/>
        <w:rPr>
          <w:sz w:val="22"/>
          <w:szCs w:val="22"/>
          <w:lang w:val="ro-RO"/>
        </w:rPr>
      </w:pPr>
      <w:r w:rsidRPr="00CB6F7F">
        <w:rPr>
          <w:sz w:val="22"/>
          <w:szCs w:val="22"/>
          <w:lang w:val="ro-RO"/>
        </w:rPr>
        <w:t>a)</w:t>
      </w:r>
      <w:r w:rsidRPr="00327555">
        <w:rPr>
          <w:sz w:val="22"/>
          <w:szCs w:val="22"/>
          <w:lang w:val="ro-RO"/>
        </w:rPr>
        <w:t xml:space="preserve"> </w:t>
      </w:r>
      <w:r w:rsidR="00925ACA" w:rsidRPr="00CB6F7F">
        <w:rPr>
          <w:sz w:val="22"/>
          <w:szCs w:val="22"/>
          <w:lang w:val="ro-RO"/>
        </w:rPr>
        <w:t>se asimilează</w:t>
      </w:r>
      <w:r w:rsidRPr="00327555">
        <w:rPr>
          <w:sz w:val="22"/>
          <w:szCs w:val="22"/>
          <w:lang w:val="ro-RO"/>
        </w:rPr>
        <w:t xml:space="preserve"> </w:t>
      </w:r>
      <w:r w:rsidRPr="00CB6F7F">
        <w:rPr>
          <w:sz w:val="22"/>
          <w:szCs w:val="22"/>
          <w:lang w:val="ro-RO"/>
        </w:rPr>
        <w:t>actelor</w:t>
      </w:r>
      <w:r w:rsidRPr="00327555">
        <w:rPr>
          <w:sz w:val="22"/>
          <w:szCs w:val="22"/>
          <w:lang w:val="ro-RO"/>
        </w:rPr>
        <w:t xml:space="preserve"> </w:t>
      </w:r>
      <w:r w:rsidRPr="00CB6F7F">
        <w:rPr>
          <w:sz w:val="22"/>
          <w:szCs w:val="22"/>
          <w:lang w:val="ro-RO"/>
        </w:rPr>
        <w:t>administrative,</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sensul</w:t>
      </w:r>
      <w:r w:rsidRPr="00327555">
        <w:rPr>
          <w:sz w:val="22"/>
          <w:szCs w:val="22"/>
          <w:lang w:val="ro-RO"/>
        </w:rPr>
        <w:t xml:space="preserve"> </w:t>
      </w:r>
      <w:r w:rsidRPr="00CB6F7F">
        <w:rPr>
          <w:sz w:val="22"/>
          <w:szCs w:val="22"/>
          <w:lang w:val="ro-RO"/>
        </w:rPr>
        <w:t>prezentului</w:t>
      </w:r>
      <w:r w:rsidRPr="00327555">
        <w:rPr>
          <w:sz w:val="22"/>
          <w:szCs w:val="22"/>
          <w:lang w:val="ro-RO"/>
        </w:rPr>
        <w:t xml:space="preserve"> </w:t>
      </w:r>
      <w:r w:rsidRPr="00CB6F7F">
        <w:rPr>
          <w:sz w:val="22"/>
          <w:szCs w:val="22"/>
          <w:lang w:val="ro-RO"/>
        </w:rPr>
        <w:t>Cod,</w:t>
      </w:r>
      <w:r w:rsidRPr="00327555">
        <w:rPr>
          <w:sz w:val="22"/>
          <w:szCs w:val="22"/>
          <w:lang w:val="ro-RO"/>
        </w:rPr>
        <w:t xml:space="preserve"> </w:t>
      </w:r>
      <w:r w:rsidRPr="00CB6F7F">
        <w:rPr>
          <w:sz w:val="22"/>
          <w:szCs w:val="22"/>
          <w:lang w:val="ro-RO"/>
        </w:rPr>
        <w:t>și contractele administrative</w:t>
      </w:r>
      <w:r w:rsidRPr="00327555">
        <w:rPr>
          <w:sz w:val="22"/>
          <w:szCs w:val="22"/>
          <w:lang w:val="ro-RO"/>
        </w:rPr>
        <w:t xml:space="preserve"> î</w:t>
      </w:r>
      <w:r w:rsidRPr="00CB6F7F">
        <w:rPr>
          <w:sz w:val="22"/>
          <w:szCs w:val="22"/>
          <w:lang w:val="ro-RO"/>
        </w:rPr>
        <w:t>ncheiate</w:t>
      </w:r>
      <w:r w:rsidRPr="00327555">
        <w:rPr>
          <w:sz w:val="22"/>
          <w:szCs w:val="22"/>
          <w:lang w:val="ro-RO"/>
        </w:rPr>
        <w:t xml:space="preserve"> </w:t>
      </w:r>
      <w:r w:rsidRPr="00CB6F7F">
        <w:rPr>
          <w:sz w:val="22"/>
          <w:szCs w:val="22"/>
          <w:lang w:val="ro-RO"/>
        </w:rPr>
        <w:t>de</w:t>
      </w:r>
      <w:r w:rsidRPr="00327555">
        <w:rPr>
          <w:sz w:val="22"/>
          <w:szCs w:val="22"/>
          <w:lang w:val="ro-RO"/>
        </w:rPr>
        <w:t xml:space="preserve"> </w:t>
      </w:r>
      <w:r w:rsidRPr="00CB6F7F">
        <w:rPr>
          <w:sz w:val="22"/>
          <w:szCs w:val="22"/>
          <w:lang w:val="ro-RO"/>
        </w:rPr>
        <w:t>autoritățile</w:t>
      </w:r>
      <w:r w:rsidRPr="00327555">
        <w:rPr>
          <w:sz w:val="22"/>
          <w:szCs w:val="22"/>
          <w:lang w:val="ro-RO"/>
        </w:rPr>
        <w:t xml:space="preserve"> </w:t>
      </w:r>
      <w:r w:rsidRPr="00CB6F7F">
        <w:rPr>
          <w:sz w:val="22"/>
          <w:szCs w:val="22"/>
          <w:lang w:val="ro-RO"/>
        </w:rPr>
        <w:t>publice;</w:t>
      </w:r>
      <w:r w:rsidRPr="00327555">
        <w:rPr>
          <w:sz w:val="22"/>
          <w:szCs w:val="22"/>
          <w:lang w:val="ro-RO"/>
        </w:rPr>
        <w:t xml:space="preserve"> </w:t>
      </w:r>
    </w:p>
    <w:p w14:paraId="58F14DF7" w14:textId="2D18DDF7" w:rsidR="00AA2019" w:rsidRPr="00CB6F7F" w:rsidRDefault="00AA2019" w:rsidP="00327555">
      <w:pPr>
        <w:jc w:val="both"/>
        <w:rPr>
          <w:sz w:val="22"/>
          <w:szCs w:val="22"/>
          <w:lang w:val="ro-RO"/>
        </w:rPr>
      </w:pPr>
      <w:r w:rsidRPr="00CB6F7F">
        <w:rPr>
          <w:sz w:val="22"/>
          <w:szCs w:val="22"/>
          <w:lang w:val="ro-RO"/>
        </w:rPr>
        <w:t>b) se asimilează actelor administrative unilaterale și refuzul nejustificat de a</w:t>
      </w:r>
      <w:r w:rsidRPr="00327555">
        <w:rPr>
          <w:sz w:val="22"/>
          <w:szCs w:val="22"/>
          <w:lang w:val="ro-RO"/>
        </w:rPr>
        <w:t xml:space="preserve"> </w:t>
      </w:r>
      <w:r w:rsidRPr="00CB6F7F">
        <w:rPr>
          <w:sz w:val="22"/>
          <w:szCs w:val="22"/>
          <w:lang w:val="ro-RO"/>
        </w:rPr>
        <w:t>rezolva o cerere referitoare la un drept sau la un interes legitim ori, după caz,</w:t>
      </w:r>
      <w:r w:rsidRPr="00327555">
        <w:rPr>
          <w:sz w:val="22"/>
          <w:szCs w:val="22"/>
          <w:lang w:val="ro-RO"/>
        </w:rPr>
        <w:t xml:space="preserve"> </w:t>
      </w:r>
      <w:r w:rsidRPr="00CB6F7F">
        <w:rPr>
          <w:sz w:val="22"/>
          <w:szCs w:val="22"/>
          <w:lang w:val="ro-RO"/>
        </w:rPr>
        <w:t>faptul de</w:t>
      </w:r>
      <w:r w:rsidRPr="00327555">
        <w:rPr>
          <w:sz w:val="22"/>
          <w:szCs w:val="22"/>
          <w:lang w:val="ro-RO"/>
        </w:rPr>
        <w:t xml:space="preserve"> </w:t>
      </w:r>
      <w:r w:rsidRPr="00CB6F7F">
        <w:rPr>
          <w:sz w:val="22"/>
          <w:szCs w:val="22"/>
          <w:lang w:val="ro-RO"/>
        </w:rPr>
        <w:t>a</w:t>
      </w:r>
      <w:r w:rsidRPr="00327555">
        <w:rPr>
          <w:sz w:val="22"/>
          <w:szCs w:val="22"/>
          <w:lang w:val="ro-RO"/>
        </w:rPr>
        <w:t xml:space="preserve"> </w:t>
      </w:r>
      <w:r w:rsidRPr="00CB6F7F">
        <w:rPr>
          <w:sz w:val="22"/>
          <w:szCs w:val="22"/>
          <w:lang w:val="ro-RO"/>
        </w:rPr>
        <w:t>nu răspunde solicitantului</w:t>
      </w:r>
      <w:r w:rsidRPr="00327555">
        <w:rPr>
          <w:sz w:val="22"/>
          <w:szCs w:val="22"/>
          <w:lang w:val="ro-RO"/>
        </w:rPr>
        <w:t xml:space="preserve"> </w:t>
      </w:r>
      <w:r w:rsidRPr="00CB6F7F">
        <w:rPr>
          <w:sz w:val="22"/>
          <w:szCs w:val="22"/>
          <w:lang w:val="ro-RO"/>
        </w:rPr>
        <w:t>în termenul</w:t>
      </w:r>
      <w:r w:rsidRPr="00327555">
        <w:rPr>
          <w:sz w:val="22"/>
          <w:szCs w:val="22"/>
          <w:lang w:val="ro-RO"/>
        </w:rPr>
        <w:t xml:space="preserve"> </w:t>
      </w:r>
      <w:r w:rsidRPr="00CB6F7F">
        <w:rPr>
          <w:sz w:val="22"/>
          <w:szCs w:val="22"/>
          <w:lang w:val="ro-RO"/>
        </w:rPr>
        <w:t>legal</w:t>
      </w:r>
      <w:r w:rsidR="001E4DE1">
        <w:rPr>
          <w:sz w:val="22"/>
          <w:szCs w:val="22"/>
          <w:lang w:val="ro-RO"/>
        </w:rPr>
        <w:t>.</w:t>
      </w:r>
    </w:p>
    <w:p w14:paraId="52DABF82" w14:textId="77777777" w:rsidR="00AA2019" w:rsidRPr="00CB6F7F" w:rsidRDefault="00AA2019" w:rsidP="00AD2853">
      <w:pPr>
        <w:widowControl w:val="0"/>
        <w:tabs>
          <w:tab w:val="left" w:pos="794"/>
        </w:tabs>
        <w:autoSpaceDE w:val="0"/>
        <w:autoSpaceDN w:val="0"/>
        <w:jc w:val="both"/>
        <w:rPr>
          <w:sz w:val="22"/>
          <w:szCs w:val="22"/>
          <w:lang w:val="ro-RO"/>
        </w:rPr>
      </w:pPr>
    </w:p>
    <w:p w14:paraId="2CF1D2F7" w14:textId="31C29FE1" w:rsidR="00AA2019" w:rsidRPr="00CB6F7F" w:rsidRDefault="00AA2019" w:rsidP="00AD2853">
      <w:pPr>
        <w:pStyle w:val="Titlu4"/>
        <w:spacing w:before="120" w:after="120"/>
        <w:jc w:val="both"/>
        <w:rPr>
          <w:sz w:val="22"/>
          <w:szCs w:val="22"/>
        </w:rPr>
      </w:pPr>
      <w:bookmarkStart w:id="4009" w:name="_Toc94538193"/>
      <w:bookmarkStart w:id="4010" w:name="_Toc99364219"/>
      <w:bookmarkStart w:id="4011" w:name="_Toc130974222"/>
      <w:bookmarkStart w:id="4012" w:name="_Toc130974864"/>
      <w:bookmarkStart w:id="4013" w:name="_Toc130976545"/>
      <w:bookmarkStart w:id="4014" w:name="_Toc130997675"/>
      <w:bookmarkStart w:id="4015" w:name="_Toc130998612"/>
      <w:bookmarkStart w:id="4016" w:name="_Toc138144898"/>
      <w:bookmarkStart w:id="4017" w:name="_Toc140586560"/>
      <w:bookmarkStart w:id="4018" w:name="_Toc147404797"/>
      <w:bookmarkStart w:id="4019" w:name="_Toc147846296"/>
      <w:bookmarkStart w:id="4020" w:name="_Toc210230795"/>
      <w:r w:rsidRPr="00CB6F7F">
        <w:rPr>
          <w:sz w:val="22"/>
          <w:szCs w:val="22"/>
        </w:rPr>
        <w:t xml:space="preserve">Art. </w:t>
      </w:r>
      <w:r w:rsidR="00FA7F8E">
        <w:rPr>
          <w:sz w:val="22"/>
          <w:szCs w:val="22"/>
        </w:rPr>
        <w:t>288</w:t>
      </w:r>
      <w:r w:rsidRPr="00CB6F7F">
        <w:rPr>
          <w:sz w:val="22"/>
          <w:szCs w:val="22"/>
        </w:rPr>
        <w:t>. Tutela administrativă</w:t>
      </w:r>
      <w:bookmarkEnd w:id="4009"/>
      <w:bookmarkEnd w:id="4010"/>
      <w:bookmarkEnd w:id="4011"/>
      <w:bookmarkEnd w:id="4012"/>
      <w:bookmarkEnd w:id="4013"/>
      <w:bookmarkEnd w:id="4014"/>
      <w:bookmarkEnd w:id="4015"/>
      <w:bookmarkEnd w:id="4016"/>
      <w:bookmarkEnd w:id="4017"/>
      <w:bookmarkEnd w:id="4018"/>
      <w:bookmarkEnd w:id="4019"/>
      <w:bookmarkEnd w:id="4020"/>
      <w:r w:rsidR="002C77EA" w:rsidRPr="00CB6F7F">
        <w:rPr>
          <w:sz w:val="22"/>
          <w:szCs w:val="22"/>
        </w:rPr>
        <w:t xml:space="preserve"> </w:t>
      </w:r>
    </w:p>
    <w:p w14:paraId="5437276B" w14:textId="4638A9C6" w:rsidR="00AA2019" w:rsidRPr="00CB6F7F" w:rsidRDefault="00AA2019" w:rsidP="00327555">
      <w:pPr>
        <w:jc w:val="both"/>
        <w:rPr>
          <w:sz w:val="22"/>
          <w:szCs w:val="22"/>
          <w:lang w:val="ro-RO"/>
        </w:rPr>
      </w:pPr>
      <w:r w:rsidRPr="00CB6F7F">
        <w:rPr>
          <w:sz w:val="22"/>
          <w:szCs w:val="22"/>
          <w:lang w:val="ro-RO"/>
        </w:rPr>
        <w:t>(1) Prefectul</w:t>
      </w:r>
      <w:r w:rsidRPr="00327555">
        <w:rPr>
          <w:sz w:val="22"/>
          <w:szCs w:val="22"/>
          <w:lang w:val="ro-RO"/>
        </w:rPr>
        <w:t xml:space="preserve"> </w:t>
      </w:r>
      <w:r w:rsidRPr="00CB6F7F">
        <w:rPr>
          <w:sz w:val="22"/>
          <w:szCs w:val="22"/>
          <w:lang w:val="ro-RO"/>
        </w:rPr>
        <w:t>poate</w:t>
      </w:r>
      <w:r w:rsidRPr="00327555">
        <w:rPr>
          <w:sz w:val="22"/>
          <w:szCs w:val="22"/>
          <w:lang w:val="ro-RO"/>
        </w:rPr>
        <w:t xml:space="preserve"> </w:t>
      </w:r>
      <w:r w:rsidRPr="00CB6F7F">
        <w:rPr>
          <w:sz w:val="22"/>
          <w:szCs w:val="22"/>
          <w:lang w:val="ro-RO"/>
        </w:rPr>
        <w:t>ataca</w:t>
      </w:r>
      <w:r w:rsidRPr="00327555">
        <w:rPr>
          <w:sz w:val="22"/>
          <w:szCs w:val="22"/>
          <w:lang w:val="ro-RO"/>
        </w:rPr>
        <w:t xml:space="preserve"> </w:t>
      </w:r>
      <w:r w:rsidRPr="00CB6F7F">
        <w:rPr>
          <w:sz w:val="22"/>
          <w:szCs w:val="22"/>
          <w:lang w:val="ro-RO"/>
        </w:rPr>
        <w:t>direct</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fața</w:t>
      </w:r>
      <w:r w:rsidRPr="00327555">
        <w:rPr>
          <w:sz w:val="22"/>
          <w:szCs w:val="22"/>
          <w:lang w:val="ro-RO"/>
        </w:rPr>
        <w:t xml:space="preserve"> </w:t>
      </w:r>
      <w:r w:rsidRPr="00CB6F7F">
        <w:rPr>
          <w:sz w:val="22"/>
          <w:szCs w:val="22"/>
          <w:lang w:val="ro-RO"/>
        </w:rPr>
        <w:t>instanței</w:t>
      </w:r>
      <w:r w:rsidRPr="00327555">
        <w:rPr>
          <w:sz w:val="22"/>
          <w:szCs w:val="22"/>
          <w:lang w:val="ro-RO"/>
        </w:rPr>
        <w:t xml:space="preserve"> </w:t>
      </w:r>
      <w:r w:rsidRPr="00CB6F7F">
        <w:rPr>
          <w:sz w:val="22"/>
          <w:szCs w:val="22"/>
          <w:lang w:val="ro-RO"/>
        </w:rPr>
        <w:t>de</w:t>
      </w:r>
      <w:r w:rsidRPr="00327555">
        <w:rPr>
          <w:sz w:val="22"/>
          <w:szCs w:val="22"/>
          <w:lang w:val="ro-RO"/>
        </w:rPr>
        <w:t xml:space="preserve"> </w:t>
      </w:r>
      <w:r w:rsidRPr="00CB6F7F">
        <w:rPr>
          <w:sz w:val="22"/>
          <w:szCs w:val="22"/>
          <w:lang w:val="ro-RO"/>
        </w:rPr>
        <w:t>contencios</w:t>
      </w:r>
      <w:r w:rsidRPr="00327555">
        <w:rPr>
          <w:sz w:val="22"/>
          <w:szCs w:val="22"/>
          <w:lang w:val="ro-RO"/>
        </w:rPr>
        <w:t xml:space="preserve"> </w:t>
      </w:r>
      <w:r w:rsidRPr="00CB6F7F">
        <w:rPr>
          <w:sz w:val="22"/>
          <w:szCs w:val="22"/>
          <w:lang w:val="ro-RO"/>
        </w:rPr>
        <w:t>administrativ actele</w:t>
      </w:r>
      <w:r w:rsidRPr="00327555">
        <w:rPr>
          <w:sz w:val="22"/>
          <w:szCs w:val="22"/>
          <w:lang w:val="ro-RO"/>
        </w:rPr>
        <w:t xml:space="preserve"> </w:t>
      </w:r>
      <w:r w:rsidRPr="00CB6F7F">
        <w:rPr>
          <w:sz w:val="22"/>
          <w:szCs w:val="22"/>
          <w:lang w:val="ro-RO"/>
        </w:rPr>
        <w:t>emise</w:t>
      </w:r>
      <w:r w:rsidRPr="00327555">
        <w:rPr>
          <w:sz w:val="22"/>
          <w:szCs w:val="22"/>
          <w:lang w:val="ro-RO"/>
        </w:rPr>
        <w:t xml:space="preserve"> </w:t>
      </w:r>
      <w:r w:rsidRPr="00CB6F7F">
        <w:rPr>
          <w:sz w:val="22"/>
          <w:szCs w:val="22"/>
          <w:lang w:val="ro-RO"/>
        </w:rPr>
        <w:t>de</w:t>
      </w:r>
      <w:r w:rsidRPr="00327555">
        <w:rPr>
          <w:sz w:val="22"/>
          <w:szCs w:val="22"/>
          <w:lang w:val="ro-RO"/>
        </w:rPr>
        <w:t xml:space="preserve"> </w:t>
      </w:r>
      <w:r w:rsidRPr="00CB6F7F">
        <w:rPr>
          <w:sz w:val="22"/>
          <w:szCs w:val="22"/>
          <w:lang w:val="ro-RO"/>
        </w:rPr>
        <w:t>autoritățile</w:t>
      </w:r>
      <w:r w:rsidRPr="00327555">
        <w:rPr>
          <w:sz w:val="22"/>
          <w:szCs w:val="22"/>
          <w:lang w:val="ro-RO"/>
        </w:rPr>
        <w:t xml:space="preserve"> </w:t>
      </w:r>
      <w:r w:rsidRPr="00CB6F7F">
        <w:rPr>
          <w:sz w:val="22"/>
          <w:szCs w:val="22"/>
          <w:lang w:val="ro-RO"/>
        </w:rPr>
        <w:t>administrației</w:t>
      </w:r>
      <w:r w:rsidRPr="00327555">
        <w:rPr>
          <w:sz w:val="22"/>
          <w:szCs w:val="22"/>
          <w:lang w:val="ro-RO"/>
        </w:rPr>
        <w:t xml:space="preserve"> </w:t>
      </w:r>
      <w:r w:rsidRPr="00CB6F7F">
        <w:rPr>
          <w:sz w:val="22"/>
          <w:szCs w:val="22"/>
          <w:lang w:val="ro-RO"/>
        </w:rPr>
        <w:t>publice</w:t>
      </w:r>
      <w:r w:rsidRPr="00327555">
        <w:rPr>
          <w:sz w:val="22"/>
          <w:szCs w:val="22"/>
          <w:lang w:val="ro-RO"/>
        </w:rPr>
        <w:t xml:space="preserve"> </w:t>
      </w:r>
      <w:r w:rsidRPr="00CB6F7F">
        <w:rPr>
          <w:sz w:val="22"/>
          <w:szCs w:val="22"/>
          <w:lang w:val="ro-RO"/>
        </w:rPr>
        <w:t>locale,</w:t>
      </w:r>
      <w:r w:rsidRPr="00327555">
        <w:rPr>
          <w:sz w:val="22"/>
          <w:szCs w:val="22"/>
          <w:lang w:val="ro-RO"/>
        </w:rPr>
        <w:t xml:space="preserve"> </w:t>
      </w:r>
      <w:r w:rsidRPr="00CB6F7F">
        <w:rPr>
          <w:sz w:val="22"/>
          <w:szCs w:val="22"/>
          <w:lang w:val="ro-RO"/>
        </w:rPr>
        <w:t>dacă</w:t>
      </w:r>
      <w:r w:rsidRPr="00327555">
        <w:rPr>
          <w:sz w:val="22"/>
          <w:szCs w:val="22"/>
          <w:lang w:val="ro-RO"/>
        </w:rPr>
        <w:t xml:space="preserve"> </w:t>
      </w:r>
      <w:r w:rsidRPr="00CB6F7F">
        <w:rPr>
          <w:sz w:val="22"/>
          <w:szCs w:val="22"/>
          <w:lang w:val="ro-RO"/>
        </w:rPr>
        <w:t>le</w:t>
      </w:r>
      <w:r w:rsidRPr="00327555">
        <w:rPr>
          <w:sz w:val="22"/>
          <w:szCs w:val="22"/>
          <w:lang w:val="ro-RO"/>
        </w:rPr>
        <w:t xml:space="preserve"> </w:t>
      </w:r>
      <w:r w:rsidRPr="00CB6F7F">
        <w:rPr>
          <w:sz w:val="22"/>
          <w:szCs w:val="22"/>
          <w:lang w:val="ro-RO"/>
        </w:rPr>
        <w:t>consideră nelegale. Acțiunea se formulează în termen de 6 luni, care</w:t>
      </w:r>
      <w:r w:rsidRPr="00327555">
        <w:rPr>
          <w:sz w:val="22"/>
          <w:szCs w:val="22"/>
          <w:lang w:val="ro-RO"/>
        </w:rPr>
        <w:t xml:space="preserve"> </w:t>
      </w:r>
      <w:r w:rsidRPr="00CB6F7F">
        <w:rPr>
          <w:sz w:val="22"/>
          <w:szCs w:val="22"/>
          <w:lang w:val="ro-RO"/>
        </w:rPr>
        <w:t>începe să curgă de la momentul comunicării actului către prefect și în condițiile</w:t>
      </w:r>
      <w:r w:rsidR="00FD6056" w:rsidRPr="00CB6F7F">
        <w:rPr>
          <w:sz w:val="22"/>
          <w:szCs w:val="22"/>
          <w:lang w:val="ro-RO"/>
        </w:rPr>
        <w:t xml:space="preserve"> </w:t>
      </w:r>
      <w:r w:rsidRPr="00CB6F7F">
        <w:rPr>
          <w:sz w:val="22"/>
          <w:szCs w:val="22"/>
          <w:lang w:val="ro-RO"/>
        </w:rPr>
        <w:t>prevăzute de prezentul cod. Acțiunea introdusă de prefect este scutită de taxa de</w:t>
      </w:r>
      <w:r w:rsidRPr="00327555">
        <w:rPr>
          <w:sz w:val="22"/>
          <w:szCs w:val="22"/>
          <w:lang w:val="ro-RO"/>
        </w:rPr>
        <w:t xml:space="preserve"> </w:t>
      </w:r>
      <w:r w:rsidRPr="00CB6F7F">
        <w:rPr>
          <w:sz w:val="22"/>
          <w:szCs w:val="22"/>
          <w:lang w:val="ro-RO"/>
        </w:rPr>
        <w:t>timbru.</w:t>
      </w:r>
    </w:p>
    <w:p w14:paraId="62F01DF8" w14:textId="46357014" w:rsidR="00AA2019" w:rsidRPr="00CB6F7F" w:rsidRDefault="00AA2019" w:rsidP="00327555">
      <w:pPr>
        <w:jc w:val="both"/>
        <w:rPr>
          <w:sz w:val="22"/>
          <w:szCs w:val="22"/>
          <w:lang w:val="ro-RO"/>
        </w:rPr>
      </w:pPr>
      <w:r w:rsidRPr="00CB6F7F">
        <w:rPr>
          <w:sz w:val="22"/>
          <w:szCs w:val="22"/>
          <w:lang w:val="ro-RO"/>
        </w:rPr>
        <w:t xml:space="preserve">(2) Înainte de a sesiza instanța de contencios administrativ, prefectul poate solicita autorității emitente ca într-un termen de </w:t>
      </w:r>
      <w:r w:rsidR="0091027C">
        <w:rPr>
          <w:sz w:val="22"/>
          <w:szCs w:val="22"/>
          <w:lang w:val="ro-RO"/>
        </w:rPr>
        <w:t xml:space="preserve">30 de </w:t>
      </w:r>
      <w:r w:rsidRPr="00CB6F7F">
        <w:rPr>
          <w:sz w:val="22"/>
          <w:szCs w:val="22"/>
          <w:lang w:val="ro-RO"/>
        </w:rPr>
        <w:t xml:space="preserve">zile de la primirea solicitării sale să-și </w:t>
      </w:r>
      <w:r w:rsidR="00931A14" w:rsidRPr="00CB6F7F">
        <w:rPr>
          <w:sz w:val="22"/>
          <w:szCs w:val="22"/>
          <w:lang w:val="ro-RO"/>
        </w:rPr>
        <w:t xml:space="preserve">abroge </w:t>
      </w:r>
      <w:r w:rsidRPr="00CB6F7F">
        <w:rPr>
          <w:sz w:val="22"/>
          <w:szCs w:val="22"/>
          <w:lang w:val="ro-RO"/>
        </w:rPr>
        <w:t>sau să modifice actul</w:t>
      </w:r>
      <w:r w:rsidR="006D082D">
        <w:rPr>
          <w:sz w:val="22"/>
          <w:szCs w:val="22"/>
          <w:lang w:val="ro-RO"/>
        </w:rPr>
        <w:t>, după caz, să revoce actul</w:t>
      </w:r>
      <w:r w:rsidRPr="00CB6F7F">
        <w:rPr>
          <w:sz w:val="22"/>
          <w:szCs w:val="22"/>
          <w:lang w:val="ro-RO"/>
        </w:rPr>
        <w:t xml:space="preserve">. </w:t>
      </w:r>
    </w:p>
    <w:p w14:paraId="30BA94BA" w14:textId="7D98239A" w:rsidR="00AA2019" w:rsidRPr="00CB6F7F" w:rsidRDefault="00AA2019" w:rsidP="00327555">
      <w:pPr>
        <w:jc w:val="both"/>
        <w:rPr>
          <w:sz w:val="22"/>
          <w:szCs w:val="22"/>
          <w:lang w:val="ro-RO"/>
        </w:rPr>
      </w:pPr>
      <w:r w:rsidRPr="00CB6F7F">
        <w:rPr>
          <w:sz w:val="22"/>
          <w:szCs w:val="22"/>
          <w:lang w:val="ro-RO"/>
        </w:rPr>
        <w:t>(3) Pot constitui obiect al acțiunii formulată de prefect în fața instanțelor de contencios administrativ actele administrative emise sau adoptate de autoritățile administrației publice locale</w:t>
      </w:r>
      <w:r w:rsidR="000D54CA">
        <w:rPr>
          <w:sz w:val="22"/>
          <w:szCs w:val="22"/>
          <w:lang w:val="ro-RO"/>
        </w:rPr>
        <w:t xml:space="preserve">, </w:t>
      </w:r>
      <w:r w:rsidR="000D54CA" w:rsidRPr="000D54CA">
        <w:rPr>
          <w:sz w:val="22"/>
          <w:szCs w:val="22"/>
          <w:lang w:val="ro-RO"/>
        </w:rPr>
        <w:t>definite la art. 3 alin. (1) lit. a) teza I</w:t>
      </w:r>
      <w:r w:rsidR="000D54CA" w:rsidRPr="000D54CA" w:rsidDel="000D54CA">
        <w:rPr>
          <w:sz w:val="22"/>
          <w:szCs w:val="22"/>
          <w:lang w:val="ro-RO"/>
        </w:rPr>
        <w:t xml:space="preserve"> </w:t>
      </w:r>
      <w:r w:rsidRPr="00CB6F7F">
        <w:rPr>
          <w:sz w:val="22"/>
          <w:szCs w:val="22"/>
          <w:lang w:val="ro-RO"/>
        </w:rPr>
        <w:t xml:space="preserve">. </w:t>
      </w:r>
    </w:p>
    <w:p w14:paraId="00E8710D" w14:textId="77777777" w:rsidR="00AA2019" w:rsidRPr="00CB6F7F" w:rsidRDefault="00AA2019" w:rsidP="00327555">
      <w:pPr>
        <w:jc w:val="both"/>
        <w:rPr>
          <w:sz w:val="22"/>
          <w:szCs w:val="22"/>
          <w:lang w:val="ro-RO"/>
        </w:rPr>
      </w:pPr>
      <w:r w:rsidRPr="00CB6F7F">
        <w:rPr>
          <w:sz w:val="22"/>
          <w:szCs w:val="22"/>
          <w:lang w:val="ro-RO"/>
        </w:rPr>
        <w:t>(4) Prefectul nu poate</w:t>
      </w:r>
      <w:r w:rsidRPr="00327555">
        <w:rPr>
          <w:sz w:val="22"/>
          <w:szCs w:val="22"/>
          <w:lang w:val="ro-RO"/>
        </w:rPr>
        <w:t xml:space="preserve"> </w:t>
      </w:r>
      <w:r w:rsidRPr="00CB6F7F">
        <w:rPr>
          <w:sz w:val="22"/>
          <w:szCs w:val="22"/>
          <w:lang w:val="ro-RO"/>
        </w:rPr>
        <w:t>ataca în fața instanțelor de contencios administrativ refuzul nejustificat și nesoluționarea în termenul legal a unei cereri, asimilate unui act</w:t>
      </w:r>
      <w:r w:rsidRPr="00327555">
        <w:rPr>
          <w:sz w:val="22"/>
          <w:szCs w:val="22"/>
          <w:lang w:val="ro-RO"/>
        </w:rPr>
        <w:t xml:space="preserve"> </w:t>
      </w:r>
      <w:r w:rsidRPr="00CB6F7F">
        <w:rPr>
          <w:sz w:val="22"/>
          <w:szCs w:val="22"/>
          <w:lang w:val="ro-RO"/>
        </w:rPr>
        <w:t xml:space="preserve">administrativ. </w:t>
      </w:r>
    </w:p>
    <w:p w14:paraId="7045AC27" w14:textId="509AC321" w:rsidR="00AA2019" w:rsidRPr="00CB6F7F" w:rsidRDefault="00AA2019" w:rsidP="00327555">
      <w:pPr>
        <w:jc w:val="both"/>
        <w:rPr>
          <w:sz w:val="22"/>
          <w:szCs w:val="22"/>
          <w:lang w:val="ro-RO"/>
        </w:rPr>
      </w:pPr>
      <w:r w:rsidRPr="00CB6F7F">
        <w:rPr>
          <w:sz w:val="22"/>
          <w:szCs w:val="22"/>
          <w:lang w:val="ro-RO"/>
        </w:rPr>
        <w:t>(5) Agenția Națională a Funcționarilor Publici poate ataca în fața instanței de</w:t>
      </w:r>
      <w:r w:rsidRPr="00327555">
        <w:rPr>
          <w:sz w:val="22"/>
          <w:szCs w:val="22"/>
          <w:lang w:val="ro-RO"/>
        </w:rPr>
        <w:t xml:space="preserve"> </w:t>
      </w:r>
      <w:r w:rsidRPr="00CB6F7F">
        <w:rPr>
          <w:sz w:val="22"/>
          <w:szCs w:val="22"/>
          <w:lang w:val="ro-RO"/>
        </w:rPr>
        <w:t xml:space="preserve">contencios administrativ actele autorităților publice centrale și locale prin care se încalcă legislația privind funcția publică, în condițiile </w:t>
      </w:r>
      <w:r w:rsidR="00925ACA" w:rsidRPr="00CB6F7F">
        <w:rPr>
          <w:sz w:val="22"/>
          <w:szCs w:val="22"/>
          <w:lang w:val="ro-RO"/>
        </w:rPr>
        <w:t>prezentului Cod</w:t>
      </w:r>
      <w:r w:rsidRPr="00CB6F7F">
        <w:rPr>
          <w:sz w:val="22"/>
          <w:szCs w:val="22"/>
          <w:lang w:val="ro-RO"/>
        </w:rPr>
        <w:t xml:space="preserve"> și ale părții a VI-a din </w:t>
      </w:r>
      <w:r w:rsidR="00035970" w:rsidRPr="00CB6F7F">
        <w:rPr>
          <w:sz w:val="22"/>
          <w:szCs w:val="22"/>
          <w:lang w:val="ro-RO"/>
        </w:rPr>
        <w:t>Ordonanța de urgență a Guvernului</w:t>
      </w:r>
      <w:r w:rsidR="001757FD" w:rsidRPr="00CB6F7F">
        <w:rPr>
          <w:sz w:val="22"/>
          <w:szCs w:val="22"/>
          <w:lang w:val="ro-RO"/>
        </w:rPr>
        <w:t xml:space="preserve"> nr. 57/2019, cu modificările</w:t>
      </w:r>
      <w:r w:rsidR="00925ACA" w:rsidRPr="00CB6F7F">
        <w:rPr>
          <w:sz w:val="22"/>
          <w:szCs w:val="22"/>
          <w:lang w:val="ro-RO"/>
        </w:rPr>
        <w:t xml:space="preserve"> și completările</w:t>
      </w:r>
      <w:r w:rsidR="001757FD" w:rsidRPr="00CB6F7F">
        <w:rPr>
          <w:sz w:val="22"/>
          <w:szCs w:val="22"/>
          <w:lang w:val="ro-RO"/>
        </w:rPr>
        <w:t xml:space="preserve"> ulterioare</w:t>
      </w:r>
      <w:r w:rsidRPr="00CB6F7F">
        <w:rPr>
          <w:sz w:val="22"/>
          <w:szCs w:val="22"/>
          <w:lang w:val="ro-RO"/>
        </w:rPr>
        <w:t>.</w:t>
      </w:r>
    </w:p>
    <w:p w14:paraId="3BEA495C" w14:textId="77777777" w:rsidR="00AA2019" w:rsidRPr="00CB6F7F" w:rsidRDefault="00AA2019" w:rsidP="00327555">
      <w:pPr>
        <w:jc w:val="both"/>
        <w:rPr>
          <w:sz w:val="22"/>
          <w:szCs w:val="22"/>
          <w:lang w:val="ro-RO"/>
        </w:rPr>
      </w:pPr>
      <w:r w:rsidRPr="00CB6F7F">
        <w:rPr>
          <w:sz w:val="22"/>
          <w:szCs w:val="22"/>
          <w:lang w:val="ro-RO"/>
        </w:rPr>
        <w:t xml:space="preserve">(6) Până la soluționarea cauzei, actul atacat potrivit alin. (1) este suspendat de drept. </w:t>
      </w:r>
    </w:p>
    <w:p w14:paraId="260D10BC" w14:textId="77777777" w:rsidR="00AA2019" w:rsidRPr="00CB6F7F" w:rsidRDefault="00AA2019" w:rsidP="00AD2853">
      <w:pPr>
        <w:tabs>
          <w:tab w:val="left" w:pos="794"/>
        </w:tabs>
        <w:jc w:val="both"/>
        <w:rPr>
          <w:sz w:val="22"/>
          <w:szCs w:val="22"/>
          <w:lang w:val="ro-RO"/>
        </w:rPr>
      </w:pPr>
    </w:p>
    <w:p w14:paraId="5E47CC9E" w14:textId="42995545" w:rsidR="00AA2019" w:rsidRPr="00CB6F7F" w:rsidRDefault="00AA2019" w:rsidP="00AD2853">
      <w:pPr>
        <w:pStyle w:val="Titlu4"/>
        <w:spacing w:before="120" w:after="120"/>
        <w:jc w:val="both"/>
        <w:rPr>
          <w:sz w:val="22"/>
          <w:szCs w:val="22"/>
        </w:rPr>
      </w:pPr>
      <w:bookmarkStart w:id="4021" w:name="_Toc94538194"/>
      <w:bookmarkStart w:id="4022" w:name="_Toc99364220"/>
      <w:bookmarkStart w:id="4023" w:name="_Toc130974223"/>
      <w:bookmarkStart w:id="4024" w:name="_Toc130974865"/>
      <w:bookmarkStart w:id="4025" w:name="_Toc130976546"/>
      <w:bookmarkStart w:id="4026" w:name="_Toc130997676"/>
      <w:bookmarkStart w:id="4027" w:name="_Toc130998613"/>
      <w:bookmarkStart w:id="4028" w:name="_Toc138144899"/>
      <w:bookmarkStart w:id="4029" w:name="_Toc140586561"/>
      <w:bookmarkStart w:id="4030" w:name="_Toc147404798"/>
      <w:bookmarkStart w:id="4031" w:name="_Toc147846297"/>
      <w:bookmarkStart w:id="4032" w:name="_Toc210230796"/>
      <w:r w:rsidRPr="00CB6F7F">
        <w:rPr>
          <w:sz w:val="22"/>
          <w:szCs w:val="22"/>
        </w:rPr>
        <w:t xml:space="preserve">Art. </w:t>
      </w:r>
      <w:r w:rsidR="00FA7F8E">
        <w:rPr>
          <w:sz w:val="22"/>
          <w:szCs w:val="22"/>
        </w:rPr>
        <w:t>289</w:t>
      </w:r>
      <w:r w:rsidRPr="00CB6F7F">
        <w:rPr>
          <w:sz w:val="22"/>
          <w:szCs w:val="22"/>
        </w:rPr>
        <w:t>. Excepția de nelegalitate</w:t>
      </w:r>
      <w:bookmarkEnd w:id="4021"/>
      <w:bookmarkEnd w:id="4022"/>
      <w:bookmarkEnd w:id="4023"/>
      <w:bookmarkEnd w:id="4024"/>
      <w:bookmarkEnd w:id="4025"/>
      <w:bookmarkEnd w:id="4026"/>
      <w:bookmarkEnd w:id="4027"/>
      <w:bookmarkEnd w:id="4028"/>
      <w:bookmarkEnd w:id="4029"/>
      <w:bookmarkEnd w:id="4030"/>
      <w:bookmarkEnd w:id="4031"/>
      <w:bookmarkEnd w:id="4032"/>
    </w:p>
    <w:p w14:paraId="0381BED1" w14:textId="2EB8B8D8" w:rsidR="00AA2019" w:rsidRPr="00CB6F7F" w:rsidRDefault="00AA2019" w:rsidP="00327555">
      <w:pPr>
        <w:jc w:val="both"/>
        <w:rPr>
          <w:sz w:val="22"/>
          <w:szCs w:val="22"/>
          <w:lang w:val="ro-RO"/>
        </w:rPr>
      </w:pPr>
      <w:r w:rsidRPr="00CB6F7F">
        <w:rPr>
          <w:sz w:val="22"/>
          <w:szCs w:val="22"/>
          <w:lang w:val="ro-RO"/>
        </w:rPr>
        <w:t>(1) Legalitatea unui act administrativ individual, indiferent de</w:t>
      </w:r>
      <w:r w:rsidRPr="00327555">
        <w:rPr>
          <w:sz w:val="22"/>
          <w:szCs w:val="22"/>
          <w:lang w:val="ro-RO"/>
        </w:rPr>
        <w:t xml:space="preserve"> </w:t>
      </w:r>
      <w:r w:rsidRPr="00CB6F7F">
        <w:rPr>
          <w:sz w:val="22"/>
          <w:szCs w:val="22"/>
          <w:lang w:val="ro-RO"/>
        </w:rPr>
        <w:t>data</w:t>
      </w:r>
      <w:r w:rsidRPr="00327555">
        <w:rPr>
          <w:sz w:val="22"/>
          <w:szCs w:val="22"/>
          <w:lang w:val="ro-RO"/>
        </w:rPr>
        <w:t xml:space="preserve"> </w:t>
      </w:r>
      <w:r w:rsidRPr="00CB6F7F">
        <w:rPr>
          <w:sz w:val="22"/>
          <w:szCs w:val="22"/>
          <w:lang w:val="ro-RO"/>
        </w:rPr>
        <w:t>emiterii</w:t>
      </w:r>
      <w:r w:rsidRPr="00327555">
        <w:rPr>
          <w:sz w:val="22"/>
          <w:szCs w:val="22"/>
          <w:lang w:val="ro-RO"/>
        </w:rPr>
        <w:t xml:space="preserve"> </w:t>
      </w:r>
      <w:r w:rsidRPr="00CB6F7F">
        <w:rPr>
          <w:sz w:val="22"/>
          <w:szCs w:val="22"/>
          <w:lang w:val="ro-RO"/>
        </w:rPr>
        <w:t>acestuia,</w:t>
      </w:r>
      <w:r w:rsidRPr="00327555">
        <w:rPr>
          <w:sz w:val="22"/>
          <w:szCs w:val="22"/>
          <w:lang w:val="ro-RO"/>
        </w:rPr>
        <w:t xml:space="preserve"> </w:t>
      </w:r>
      <w:r w:rsidRPr="00CB6F7F">
        <w:rPr>
          <w:sz w:val="22"/>
          <w:szCs w:val="22"/>
          <w:lang w:val="ro-RO"/>
        </w:rPr>
        <w:t>poate</w:t>
      </w:r>
      <w:r w:rsidRPr="00327555">
        <w:rPr>
          <w:sz w:val="22"/>
          <w:szCs w:val="22"/>
          <w:lang w:val="ro-RO"/>
        </w:rPr>
        <w:t xml:space="preserve"> </w:t>
      </w:r>
      <w:r w:rsidRPr="00CB6F7F">
        <w:rPr>
          <w:sz w:val="22"/>
          <w:szCs w:val="22"/>
          <w:lang w:val="ro-RO"/>
        </w:rPr>
        <w:t>fi</w:t>
      </w:r>
      <w:r w:rsidRPr="00327555">
        <w:rPr>
          <w:sz w:val="22"/>
          <w:szCs w:val="22"/>
          <w:lang w:val="ro-RO"/>
        </w:rPr>
        <w:t xml:space="preserve"> </w:t>
      </w:r>
      <w:r w:rsidRPr="00CB6F7F">
        <w:rPr>
          <w:sz w:val="22"/>
          <w:szCs w:val="22"/>
          <w:lang w:val="ro-RO"/>
        </w:rPr>
        <w:t>cercetată</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cadrul</w:t>
      </w:r>
      <w:r w:rsidRPr="00327555">
        <w:rPr>
          <w:sz w:val="22"/>
          <w:szCs w:val="22"/>
          <w:lang w:val="ro-RO"/>
        </w:rPr>
        <w:t xml:space="preserve"> </w:t>
      </w:r>
      <w:r w:rsidRPr="00CB6F7F">
        <w:rPr>
          <w:sz w:val="22"/>
          <w:szCs w:val="22"/>
          <w:lang w:val="ro-RO"/>
        </w:rPr>
        <w:t>unui</w:t>
      </w:r>
      <w:r w:rsidRPr="00327555">
        <w:rPr>
          <w:sz w:val="22"/>
          <w:szCs w:val="22"/>
          <w:lang w:val="ro-RO"/>
        </w:rPr>
        <w:t xml:space="preserve"> </w:t>
      </w:r>
      <w:r w:rsidRPr="00CB6F7F">
        <w:rPr>
          <w:sz w:val="22"/>
          <w:szCs w:val="22"/>
          <w:lang w:val="ro-RO"/>
        </w:rPr>
        <w:t>proces,</w:t>
      </w:r>
      <w:r w:rsidRPr="00327555">
        <w:rPr>
          <w:sz w:val="22"/>
          <w:szCs w:val="22"/>
          <w:lang w:val="ro-RO"/>
        </w:rPr>
        <w:t xml:space="preserve"> </w:t>
      </w:r>
      <w:r w:rsidRPr="00CB6F7F">
        <w:rPr>
          <w:sz w:val="22"/>
          <w:szCs w:val="22"/>
          <w:lang w:val="ro-RO"/>
        </w:rPr>
        <w:t>pe</w:t>
      </w:r>
      <w:r w:rsidRPr="00327555">
        <w:rPr>
          <w:sz w:val="22"/>
          <w:szCs w:val="22"/>
          <w:lang w:val="ro-RO"/>
        </w:rPr>
        <w:t xml:space="preserve"> </w:t>
      </w:r>
      <w:r w:rsidRPr="00CB6F7F">
        <w:rPr>
          <w:sz w:val="22"/>
          <w:szCs w:val="22"/>
          <w:lang w:val="ro-RO"/>
        </w:rPr>
        <w:t>cale de</w:t>
      </w:r>
      <w:r w:rsidRPr="00327555">
        <w:rPr>
          <w:sz w:val="22"/>
          <w:szCs w:val="22"/>
          <w:lang w:val="ro-RO"/>
        </w:rPr>
        <w:t xml:space="preserve"> </w:t>
      </w:r>
      <w:r w:rsidRPr="00CB6F7F">
        <w:rPr>
          <w:sz w:val="22"/>
          <w:szCs w:val="22"/>
          <w:lang w:val="ro-RO"/>
        </w:rPr>
        <w:t>excepție,</w:t>
      </w:r>
      <w:r w:rsidRPr="00327555">
        <w:rPr>
          <w:sz w:val="22"/>
          <w:szCs w:val="22"/>
          <w:lang w:val="ro-RO"/>
        </w:rPr>
        <w:t xml:space="preserve"> </w:t>
      </w:r>
      <w:r w:rsidRPr="00CB6F7F">
        <w:rPr>
          <w:sz w:val="22"/>
          <w:szCs w:val="22"/>
          <w:lang w:val="ro-RO"/>
        </w:rPr>
        <w:t>din</w:t>
      </w:r>
      <w:r w:rsidRPr="00327555">
        <w:rPr>
          <w:sz w:val="22"/>
          <w:szCs w:val="22"/>
          <w:lang w:val="ro-RO"/>
        </w:rPr>
        <w:t xml:space="preserve"> </w:t>
      </w:r>
      <w:r w:rsidRPr="00CB6F7F">
        <w:rPr>
          <w:sz w:val="22"/>
          <w:szCs w:val="22"/>
          <w:lang w:val="ro-RO"/>
        </w:rPr>
        <w:t>oficiu</w:t>
      </w:r>
      <w:r w:rsidRPr="00327555">
        <w:rPr>
          <w:sz w:val="22"/>
          <w:szCs w:val="22"/>
          <w:lang w:val="ro-RO"/>
        </w:rPr>
        <w:t xml:space="preserve"> </w:t>
      </w:r>
      <w:r w:rsidRPr="00CB6F7F">
        <w:rPr>
          <w:sz w:val="22"/>
          <w:szCs w:val="22"/>
          <w:lang w:val="ro-RO"/>
        </w:rPr>
        <w:t>sau</w:t>
      </w:r>
      <w:r w:rsidRPr="00327555">
        <w:rPr>
          <w:sz w:val="22"/>
          <w:szCs w:val="22"/>
          <w:lang w:val="ro-RO"/>
        </w:rPr>
        <w:t xml:space="preserve"> </w:t>
      </w:r>
      <w:r w:rsidRPr="00CB6F7F">
        <w:rPr>
          <w:sz w:val="22"/>
          <w:szCs w:val="22"/>
          <w:lang w:val="ro-RO"/>
        </w:rPr>
        <w:t>la</w:t>
      </w:r>
      <w:r w:rsidRPr="00327555">
        <w:rPr>
          <w:sz w:val="22"/>
          <w:szCs w:val="22"/>
          <w:lang w:val="ro-RO"/>
        </w:rPr>
        <w:t xml:space="preserve"> </w:t>
      </w:r>
      <w:r w:rsidRPr="00CB6F7F">
        <w:rPr>
          <w:sz w:val="22"/>
          <w:szCs w:val="22"/>
          <w:lang w:val="ro-RO"/>
        </w:rPr>
        <w:t>cererea</w:t>
      </w:r>
      <w:r w:rsidRPr="00327555">
        <w:rPr>
          <w:sz w:val="22"/>
          <w:szCs w:val="22"/>
          <w:lang w:val="ro-RO"/>
        </w:rPr>
        <w:t xml:space="preserve"> </w:t>
      </w:r>
      <w:r w:rsidRPr="00CB6F7F">
        <w:rPr>
          <w:sz w:val="22"/>
          <w:szCs w:val="22"/>
          <w:lang w:val="ro-RO"/>
        </w:rPr>
        <w:t>părții</w:t>
      </w:r>
      <w:r w:rsidRPr="00327555">
        <w:rPr>
          <w:sz w:val="22"/>
          <w:szCs w:val="22"/>
          <w:lang w:val="ro-RO"/>
        </w:rPr>
        <w:t xml:space="preserve"> </w:t>
      </w:r>
      <w:r w:rsidRPr="00CB6F7F">
        <w:rPr>
          <w:sz w:val="22"/>
          <w:szCs w:val="22"/>
          <w:lang w:val="ro-RO"/>
        </w:rPr>
        <w:t xml:space="preserve">interesate. </w:t>
      </w:r>
    </w:p>
    <w:p w14:paraId="2381FD3E" w14:textId="3474F4D9" w:rsidR="00AA2019" w:rsidRPr="00CB6F7F" w:rsidRDefault="00AA2019" w:rsidP="00327555">
      <w:pPr>
        <w:jc w:val="both"/>
        <w:rPr>
          <w:sz w:val="22"/>
          <w:szCs w:val="22"/>
          <w:lang w:val="ro-RO"/>
        </w:rPr>
      </w:pPr>
      <w:r w:rsidRPr="00CB6F7F">
        <w:rPr>
          <w:sz w:val="22"/>
          <w:szCs w:val="22"/>
          <w:lang w:val="ro-RO"/>
        </w:rPr>
        <w:t>(2) Instanța</w:t>
      </w:r>
      <w:r w:rsidRPr="00A44803">
        <w:rPr>
          <w:sz w:val="22"/>
          <w:szCs w:val="22"/>
          <w:lang w:val="ro-RO"/>
        </w:rPr>
        <w:t xml:space="preserve"> </w:t>
      </w:r>
      <w:r w:rsidRPr="00CB6F7F">
        <w:rPr>
          <w:sz w:val="22"/>
          <w:szCs w:val="22"/>
          <w:lang w:val="ro-RO"/>
        </w:rPr>
        <w:t>învestită</w:t>
      </w:r>
      <w:r w:rsidRPr="00A44803">
        <w:rPr>
          <w:sz w:val="22"/>
          <w:szCs w:val="22"/>
          <w:lang w:val="ro-RO"/>
        </w:rPr>
        <w:t xml:space="preserve"> </w:t>
      </w:r>
      <w:r w:rsidRPr="00CB6F7F">
        <w:rPr>
          <w:sz w:val="22"/>
          <w:szCs w:val="22"/>
          <w:lang w:val="ro-RO"/>
        </w:rPr>
        <w:t>cu</w:t>
      </w:r>
      <w:r w:rsidRPr="00A44803">
        <w:rPr>
          <w:sz w:val="22"/>
          <w:szCs w:val="22"/>
          <w:lang w:val="ro-RO"/>
        </w:rPr>
        <w:t xml:space="preserve"> </w:t>
      </w:r>
      <w:r w:rsidRPr="00CB6F7F">
        <w:rPr>
          <w:sz w:val="22"/>
          <w:szCs w:val="22"/>
          <w:lang w:val="ro-RO"/>
        </w:rPr>
        <w:t>fondul</w:t>
      </w:r>
      <w:r w:rsidRPr="00A44803">
        <w:rPr>
          <w:sz w:val="22"/>
          <w:szCs w:val="22"/>
          <w:lang w:val="ro-RO"/>
        </w:rPr>
        <w:t xml:space="preserve"> </w:t>
      </w:r>
      <w:r w:rsidRPr="00CB6F7F">
        <w:rPr>
          <w:sz w:val="22"/>
          <w:szCs w:val="22"/>
          <w:lang w:val="ro-RO"/>
        </w:rPr>
        <w:t>litigiului</w:t>
      </w:r>
      <w:r w:rsidRPr="00A44803">
        <w:rPr>
          <w:sz w:val="22"/>
          <w:szCs w:val="22"/>
          <w:lang w:val="ro-RO"/>
        </w:rPr>
        <w:t xml:space="preserve"> </w:t>
      </w:r>
      <w:r w:rsidRPr="00CB6F7F">
        <w:rPr>
          <w:sz w:val="22"/>
          <w:szCs w:val="22"/>
          <w:lang w:val="ro-RO"/>
        </w:rPr>
        <w:t>și</w:t>
      </w:r>
      <w:r w:rsidRPr="00A44803">
        <w:rPr>
          <w:sz w:val="22"/>
          <w:szCs w:val="22"/>
          <w:lang w:val="ro-RO"/>
        </w:rPr>
        <w:t xml:space="preserve"> </w:t>
      </w:r>
      <w:r w:rsidRPr="00CB6F7F">
        <w:rPr>
          <w:sz w:val="22"/>
          <w:szCs w:val="22"/>
          <w:lang w:val="ro-RO"/>
        </w:rPr>
        <w:t>în</w:t>
      </w:r>
      <w:r w:rsidRPr="00A44803">
        <w:rPr>
          <w:sz w:val="22"/>
          <w:szCs w:val="22"/>
          <w:lang w:val="ro-RO"/>
        </w:rPr>
        <w:t xml:space="preserve"> </w:t>
      </w:r>
      <w:r w:rsidRPr="00CB6F7F">
        <w:rPr>
          <w:sz w:val="22"/>
          <w:szCs w:val="22"/>
          <w:lang w:val="ro-RO"/>
        </w:rPr>
        <w:t>fața</w:t>
      </w:r>
      <w:r w:rsidRPr="00A44803">
        <w:rPr>
          <w:sz w:val="22"/>
          <w:szCs w:val="22"/>
          <w:lang w:val="ro-RO"/>
        </w:rPr>
        <w:t xml:space="preserve"> </w:t>
      </w:r>
      <w:r w:rsidRPr="00CB6F7F">
        <w:rPr>
          <w:sz w:val="22"/>
          <w:szCs w:val="22"/>
          <w:lang w:val="ro-RO"/>
        </w:rPr>
        <w:t>căreia</w:t>
      </w:r>
      <w:r w:rsidRPr="00A44803">
        <w:rPr>
          <w:sz w:val="22"/>
          <w:szCs w:val="22"/>
          <w:lang w:val="ro-RO"/>
        </w:rPr>
        <w:t xml:space="preserve"> </w:t>
      </w:r>
      <w:r w:rsidRPr="00CB6F7F">
        <w:rPr>
          <w:sz w:val="22"/>
          <w:szCs w:val="22"/>
          <w:lang w:val="ro-RO"/>
        </w:rPr>
        <w:t>a</w:t>
      </w:r>
      <w:r w:rsidRPr="00A44803">
        <w:rPr>
          <w:sz w:val="22"/>
          <w:szCs w:val="22"/>
          <w:lang w:val="ro-RO"/>
        </w:rPr>
        <w:t xml:space="preserve"> </w:t>
      </w:r>
      <w:r w:rsidRPr="00CB6F7F">
        <w:rPr>
          <w:sz w:val="22"/>
          <w:szCs w:val="22"/>
          <w:lang w:val="ro-RO"/>
        </w:rPr>
        <w:t>fost</w:t>
      </w:r>
      <w:r w:rsidRPr="00A44803">
        <w:rPr>
          <w:sz w:val="22"/>
          <w:szCs w:val="22"/>
          <w:lang w:val="ro-RO"/>
        </w:rPr>
        <w:t xml:space="preserve"> </w:t>
      </w:r>
      <w:r w:rsidRPr="00CB6F7F">
        <w:rPr>
          <w:sz w:val="22"/>
          <w:szCs w:val="22"/>
          <w:lang w:val="ro-RO"/>
        </w:rPr>
        <w:t xml:space="preserve">invocată </w:t>
      </w:r>
      <w:r w:rsidRPr="00A44803">
        <w:rPr>
          <w:sz w:val="22"/>
          <w:szCs w:val="22"/>
          <w:lang w:val="ro-RO"/>
        </w:rPr>
        <w:t xml:space="preserve"> </w:t>
      </w:r>
      <w:r w:rsidRPr="00CB6F7F">
        <w:rPr>
          <w:sz w:val="22"/>
          <w:szCs w:val="22"/>
          <w:lang w:val="ro-RO"/>
        </w:rPr>
        <w:t>excepția de nelegalitate, constatând că de actul administrativ individual depinde soluționarea litigiului pe fond, este competentă să se</w:t>
      </w:r>
      <w:r w:rsidRPr="00A44803">
        <w:rPr>
          <w:sz w:val="22"/>
          <w:szCs w:val="22"/>
          <w:lang w:val="ro-RO"/>
        </w:rPr>
        <w:t xml:space="preserve"> </w:t>
      </w:r>
      <w:r w:rsidRPr="00CB6F7F">
        <w:rPr>
          <w:sz w:val="22"/>
          <w:szCs w:val="22"/>
          <w:lang w:val="ro-RO"/>
        </w:rPr>
        <w:t>pronunțe asupra excepției, fie printr-o încheiere interlocutorie, fie prin</w:t>
      </w:r>
      <w:r w:rsidRPr="00327555">
        <w:rPr>
          <w:sz w:val="22"/>
          <w:szCs w:val="22"/>
          <w:lang w:val="ro-RO"/>
        </w:rPr>
        <w:t xml:space="preserve"> </w:t>
      </w:r>
      <w:r w:rsidRPr="00CB6F7F">
        <w:rPr>
          <w:sz w:val="22"/>
          <w:szCs w:val="22"/>
          <w:lang w:val="ro-RO"/>
        </w:rPr>
        <w:t>hotărârea</w:t>
      </w:r>
      <w:r w:rsidRPr="00327555">
        <w:rPr>
          <w:sz w:val="22"/>
          <w:szCs w:val="22"/>
          <w:lang w:val="ro-RO"/>
        </w:rPr>
        <w:t xml:space="preserve"> </w:t>
      </w:r>
      <w:r w:rsidRPr="00CB6F7F">
        <w:rPr>
          <w:sz w:val="22"/>
          <w:szCs w:val="22"/>
          <w:lang w:val="ro-RO"/>
        </w:rPr>
        <w:t>pe</w:t>
      </w:r>
      <w:r w:rsidRPr="00327555">
        <w:rPr>
          <w:sz w:val="22"/>
          <w:szCs w:val="22"/>
          <w:lang w:val="ro-RO"/>
        </w:rPr>
        <w:t xml:space="preserve"> </w:t>
      </w:r>
      <w:r w:rsidRPr="00CB6F7F">
        <w:rPr>
          <w:sz w:val="22"/>
          <w:szCs w:val="22"/>
          <w:lang w:val="ro-RO"/>
        </w:rPr>
        <w:t>care</w:t>
      </w:r>
      <w:r w:rsidRPr="00327555">
        <w:rPr>
          <w:sz w:val="22"/>
          <w:szCs w:val="22"/>
          <w:lang w:val="ro-RO"/>
        </w:rPr>
        <w:t xml:space="preserve"> </w:t>
      </w:r>
      <w:r w:rsidRPr="00CB6F7F">
        <w:rPr>
          <w:sz w:val="22"/>
          <w:szCs w:val="22"/>
          <w:lang w:val="ro-RO"/>
        </w:rPr>
        <w:t>o</w:t>
      </w:r>
      <w:r w:rsidRPr="00327555">
        <w:rPr>
          <w:sz w:val="22"/>
          <w:szCs w:val="22"/>
          <w:lang w:val="ro-RO"/>
        </w:rPr>
        <w:t xml:space="preserve"> </w:t>
      </w:r>
      <w:r w:rsidRPr="00CB6F7F">
        <w:rPr>
          <w:sz w:val="22"/>
          <w:szCs w:val="22"/>
          <w:lang w:val="ro-RO"/>
        </w:rPr>
        <w:t>va</w:t>
      </w:r>
      <w:r w:rsidRPr="00327555">
        <w:rPr>
          <w:sz w:val="22"/>
          <w:szCs w:val="22"/>
          <w:lang w:val="ro-RO"/>
        </w:rPr>
        <w:t xml:space="preserve"> </w:t>
      </w:r>
      <w:r w:rsidRPr="00CB6F7F">
        <w:rPr>
          <w:sz w:val="22"/>
          <w:szCs w:val="22"/>
          <w:lang w:val="ro-RO"/>
        </w:rPr>
        <w:t>pronunța</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cauză.</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situația</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care</w:t>
      </w:r>
      <w:r w:rsidRPr="00327555">
        <w:rPr>
          <w:sz w:val="22"/>
          <w:szCs w:val="22"/>
          <w:lang w:val="ro-RO"/>
        </w:rPr>
        <w:t xml:space="preserve"> </w:t>
      </w:r>
      <w:r w:rsidRPr="00CB6F7F">
        <w:rPr>
          <w:sz w:val="22"/>
          <w:szCs w:val="22"/>
          <w:lang w:val="ro-RO"/>
        </w:rPr>
        <w:t>instanța</w:t>
      </w:r>
      <w:r w:rsidRPr="00327555">
        <w:rPr>
          <w:sz w:val="22"/>
          <w:szCs w:val="22"/>
          <w:lang w:val="ro-RO"/>
        </w:rPr>
        <w:t xml:space="preserve"> </w:t>
      </w:r>
      <w:r w:rsidRPr="00CB6F7F">
        <w:rPr>
          <w:sz w:val="22"/>
          <w:szCs w:val="22"/>
          <w:lang w:val="ro-RO"/>
        </w:rPr>
        <w:t>se pronunță</w:t>
      </w:r>
      <w:r w:rsidRPr="00327555">
        <w:rPr>
          <w:sz w:val="22"/>
          <w:szCs w:val="22"/>
          <w:lang w:val="ro-RO"/>
        </w:rPr>
        <w:t xml:space="preserve"> </w:t>
      </w:r>
      <w:r w:rsidRPr="00CB6F7F">
        <w:rPr>
          <w:sz w:val="22"/>
          <w:szCs w:val="22"/>
          <w:lang w:val="ro-RO"/>
        </w:rPr>
        <w:t>asupra</w:t>
      </w:r>
      <w:r w:rsidRPr="00327555">
        <w:rPr>
          <w:sz w:val="22"/>
          <w:szCs w:val="22"/>
          <w:lang w:val="ro-RO"/>
        </w:rPr>
        <w:t xml:space="preserve"> </w:t>
      </w:r>
      <w:r w:rsidRPr="00CB6F7F">
        <w:rPr>
          <w:sz w:val="22"/>
          <w:szCs w:val="22"/>
          <w:lang w:val="ro-RO"/>
        </w:rPr>
        <w:t>excepției</w:t>
      </w:r>
      <w:r w:rsidRPr="00327555">
        <w:rPr>
          <w:sz w:val="22"/>
          <w:szCs w:val="22"/>
          <w:lang w:val="ro-RO"/>
        </w:rPr>
        <w:t xml:space="preserve"> </w:t>
      </w:r>
      <w:r w:rsidRPr="00CB6F7F">
        <w:rPr>
          <w:sz w:val="22"/>
          <w:szCs w:val="22"/>
          <w:lang w:val="ro-RO"/>
        </w:rPr>
        <w:t>de</w:t>
      </w:r>
      <w:r w:rsidRPr="00327555">
        <w:rPr>
          <w:sz w:val="22"/>
          <w:szCs w:val="22"/>
          <w:lang w:val="ro-RO"/>
        </w:rPr>
        <w:t xml:space="preserve"> </w:t>
      </w:r>
      <w:r w:rsidRPr="00CB6F7F">
        <w:rPr>
          <w:sz w:val="22"/>
          <w:szCs w:val="22"/>
          <w:lang w:val="ro-RO"/>
        </w:rPr>
        <w:t>nelegalitate</w:t>
      </w:r>
      <w:r w:rsidRPr="00327555">
        <w:rPr>
          <w:sz w:val="22"/>
          <w:szCs w:val="22"/>
          <w:lang w:val="ro-RO"/>
        </w:rPr>
        <w:t xml:space="preserve"> </w:t>
      </w:r>
      <w:r w:rsidRPr="00CB6F7F">
        <w:rPr>
          <w:sz w:val="22"/>
          <w:szCs w:val="22"/>
          <w:lang w:val="ro-RO"/>
        </w:rPr>
        <w:t>prin</w:t>
      </w:r>
      <w:r w:rsidRPr="00327555">
        <w:rPr>
          <w:sz w:val="22"/>
          <w:szCs w:val="22"/>
          <w:lang w:val="ro-RO"/>
        </w:rPr>
        <w:t xml:space="preserve"> </w:t>
      </w:r>
      <w:r w:rsidRPr="00CB6F7F">
        <w:rPr>
          <w:sz w:val="22"/>
          <w:szCs w:val="22"/>
          <w:lang w:val="ro-RO"/>
        </w:rPr>
        <w:t>încheiere</w:t>
      </w:r>
      <w:r w:rsidRPr="00327555">
        <w:rPr>
          <w:sz w:val="22"/>
          <w:szCs w:val="22"/>
          <w:lang w:val="ro-RO"/>
        </w:rPr>
        <w:t xml:space="preserve"> </w:t>
      </w:r>
      <w:r w:rsidRPr="00CB6F7F">
        <w:rPr>
          <w:sz w:val="22"/>
          <w:szCs w:val="22"/>
          <w:lang w:val="ro-RO"/>
        </w:rPr>
        <w:t>interlocutorie,</w:t>
      </w:r>
      <w:r w:rsidRPr="00327555">
        <w:rPr>
          <w:sz w:val="22"/>
          <w:szCs w:val="22"/>
          <w:lang w:val="ro-RO"/>
        </w:rPr>
        <w:t xml:space="preserve"> </w:t>
      </w:r>
      <w:r w:rsidRPr="00CB6F7F">
        <w:rPr>
          <w:sz w:val="22"/>
          <w:szCs w:val="22"/>
          <w:lang w:val="ro-RO"/>
        </w:rPr>
        <w:t xml:space="preserve">aceasta </w:t>
      </w:r>
      <w:r w:rsidRPr="00327555">
        <w:rPr>
          <w:sz w:val="22"/>
          <w:szCs w:val="22"/>
          <w:lang w:val="ro-RO"/>
        </w:rPr>
        <w:t xml:space="preserve"> </w:t>
      </w:r>
      <w:r w:rsidRPr="00CB6F7F">
        <w:rPr>
          <w:sz w:val="22"/>
          <w:szCs w:val="22"/>
          <w:lang w:val="ro-RO"/>
        </w:rPr>
        <w:t>poate</w:t>
      </w:r>
      <w:r w:rsidRPr="00327555">
        <w:rPr>
          <w:sz w:val="22"/>
          <w:szCs w:val="22"/>
          <w:lang w:val="ro-RO"/>
        </w:rPr>
        <w:t xml:space="preserve"> </w:t>
      </w:r>
      <w:r w:rsidRPr="00CB6F7F">
        <w:rPr>
          <w:sz w:val="22"/>
          <w:szCs w:val="22"/>
          <w:lang w:val="ro-RO"/>
        </w:rPr>
        <w:t>fi</w:t>
      </w:r>
      <w:r w:rsidRPr="00327555">
        <w:rPr>
          <w:sz w:val="22"/>
          <w:szCs w:val="22"/>
          <w:lang w:val="ro-RO"/>
        </w:rPr>
        <w:t xml:space="preserve"> </w:t>
      </w:r>
      <w:r w:rsidRPr="00CB6F7F">
        <w:rPr>
          <w:sz w:val="22"/>
          <w:szCs w:val="22"/>
          <w:lang w:val="ro-RO"/>
        </w:rPr>
        <w:t>atacată</w:t>
      </w:r>
      <w:r w:rsidRPr="00327555">
        <w:rPr>
          <w:sz w:val="22"/>
          <w:szCs w:val="22"/>
          <w:lang w:val="ro-RO"/>
        </w:rPr>
        <w:t xml:space="preserve"> </w:t>
      </w:r>
      <w:r w:rsidRPr="00CB6F7F">
        <w:rPr>
          <w:sz w:val="22"/>
          <w:szCs w:val="22"/>
          <w:lang w:val="ro-RO"/>
        </w:rPr>
        <w:t>odată</w:t>
      </w:r>
      <w:r w:rsidRPr="00327555">
        <w:rPr>
          <w:sz w:val="22"/>
          <w:szCs w:val="22"/>
          <w:lang w:val="ro-RO"/>
        </w:rPr>
        <w:t xml:space="preserve"> </w:t>
      </w:r>
      <w:r w:rsidRPr="00CB6F7F">
        <w:rPr>
          <w:sz w:val="22"/>
          <w:szCs w:val="22"/>
          <w:lang w:val="ro-RO"/>
        </w:rPr>
        <w:t>cu</w:t>
      </w:r>
      <w:r w:rsidRPr="00327555">
        <w:rPr>
          <w:sz w:val="22"/>
          <w:szCs w:val="22"/>
          <w:lang w:val="ro-RO"/>
        </w:rPr>
        <w:t xml:space="preserve"> </w:t>
      </w:r>
      <w:r w:rsidRPr="00CB6F7F">
        <w:rPr>
          <w:sz w:val="22"/>
          <w:szCs w:val="22"/>
          <w:lang w:val="ro-RO"/>
        </w:rPr>
        <w:t>fondul.</w:t>
      </w:r>
    </w:p>
    <w:p w14:paraId="4CDCF888" w14:textId="0E352A07" w:rsidR="00AA2019" w:rsidRPr="00CB6F7F" w:rsidRDefault="00AA2019" w:rsidP="00327555">
      <w:pPr>
        <w:jc w:val="both"/>
        <w:rPr>
          <w:sz w:val="22"/>
          <w:szCs w:val="22"/>
          <w:lang w:val="ro-RO"/>
        </w:rPr>
      </w:pPr>
      <w:r w:rsidRPr="00CB6F7F">
        <w:rPr>
          <w:sz w:val="22"/>
          <w:szCs w:val="22"/>
          <w:lang w:val="ro-RO"/>
        </w:rPr>
        <w:lastRenderedPageBreak/>
        <w:t>(3) În</w:t>
      </w:r>
      <w:r w:rsidRPr="00327555">
        <w:rPr>
          <w:sz w:val="22"/>
          <w:szCs w:val="22"/>
          <w:lang w:val="ro-RO"/>
        </w:rPr>
        <w:t xml:space="preserve"> </w:t>
      </w:r>
      <w:r w:rsidRPr="00CB6F7F">
        <w:rPr>
          <w:sz w:val="22"/>
          <w:szCs w:val="22"/>
          <w:lang w:val="ro-RO"/>
        </w:rPr>
        <w:t>cazul</w:t>
      </w:r>
      <w:r w:rsidRPr="00327555">
        <w:rPr>
          <w:sz w:val="22"/>
          <w:szCs w:val="22"/>
          <w:lang w:val="ro-RO"/>
        </w:rPr>
        <w:t xml:space="preserve"> </w:t>
      </w:r>
      <w:r w:rsidRPr="00CB6F7F">
        <w:rPr>
          <w:sz w:val="22"/>
          <w:szCs w:val="22"/>
          <w:lang w:val="ro-RO"/>
        </w:rPr>
        <w:t>în</w:t>
      </w:r>
      <w:r w:rsidRPr="00327555">
        <w:rPr>
          <w:sz w:val="22"/>
          <w:szCs w:val="22"/>
          <w:lang w:val="ro-RO"/>
        </w:rPr>
        <w:t xml:space="preserve"> </w:t>
      </w:r>
      <w:r w:rsidRPr="00CB6F7F">
        <w:rPr>
          <w:sz w:val="22"/>
          <w:szCs w:val="22"/>
          <w:lang w:val="ro-RO"/>
        </w:rPr>
        <w:t>care</w:t>
      </w:r>
      <w:r w:rsidRPr="00327555">
        <w:rPr>
          <w:sz w:val="22"/>
          <w:szCs w:val="22"/>
          <w:lang w:val="ro-RO"/>
        </w:rPr>
        <w:t xml:space="preserve"> </w:t>
      </w:r>
      <w:r w:rsidRPr="00CB6F7F">
        <w:rPr>
          <w:sz w:val="22"/>
          <w:szCs w:val="22"/>
          <w:lang w:val="ro-RO"/>
        </w:rPr>
        <w:t>a</w:t>
      </w:r>
      <w:r w:rsidRPr="00327555">
        <w:rPr>
          <w:sz w:val="22"/>
          <w:szCs w:val="22"/>
          <w:lang w:val="ro-RO"/>
        </w:rPr>
        <w:t xml:space="preserve"> </w:t>
      </w:r>
      <w:r w:rsidRPr="00CB6F7F">
        <w:rPr>
          <w:sz w:val="22"/>
          <w:szCs w:val="22"/>
          <w:lang w:val="ro-RO"/>
        </w:rPr>
        <w:t>constatat</w:t>
      </w:r>
      <w:r w:rsidRPr="00327555">
        <w:rPr>
          <w:sz w:val="22"/>
          <w:szCs w:val="22"/>
          <w:lang w:val="ro-RO"/>
        </w:rPr>
        <w:t xml:space="preserve"> </w:t>
      </w:r>
      <w:r w:rsidRPr="00CB6F7F">
        <w:rPr>
          <w:sz w:val="22"/>
          <w:szCs w:val="22"/>
          <w:lang w:val="ro-RO"/>
        </w:rPr>
        <w:t>nelegalitatea</w:t>
      </w:r>
      <w:r w:rsidRPr="00327555">
        <w:rPr>
          <w:sz w:val="22"/>
          <w:szCs w:val="22"/>
          <w:lang w:val="ro-RO"/>
        </w:rPr>
        <w:t xml:space="preserve"> </w:t>
      </w:r>
      <w:r w:rsidRPr="00CB6F7F">
        <w:rPr>
          <w:sz w:val="22"/>
          <w:szCs w:val="22"/>
          <w:lang w:val="ro-RO"/>
        </w:rPr>
        <w:t>actului</w:t>
      </w:r>
      <w:r w:rsidRPr="00327555">
        <w:rPr>
          <w:sz w:val="22"/>
          <w:szCs w:val="22"/>
          <w:lang w:val="ro-RO"/>
        </w:rPr>
        <w:t xml:space="preserve"> </w:t>
      </w:r>
      <w:r w:rsidRPr="00CB6F7F">
        <w:rPr>
          <w:sz w:val="22"/>
          <w:szCs w:val="22"/>
          <w:lang w:val="ro-RO"/>
        </w:rPr>
        <w:t>administrativ</w:t>
      </w:r>
      <w:r w:rsidRPr="00327555">
        <w:rPr>
          <w:sz w:val="22"/>
          <w:szCs w:val="22"/>
          <w:lang w:val="ro-RO"/>
        </w:rPr>
        <w:t xml:space="preserve"> </w:t>
      </w:r>
      <w:r w:rsidRPr="00CB6F7F">
        <w:rPr>
          <w:sz w:val="22"/>
          <w:szCs w:val="22"/>
          <w:lang w:val="ro-RO"/>
        </w:rPr>
        <w:t>individual, instanța în fața căreia a fost invocată excepția de nelegalitate soluționează cauza,</w:t>
      </w:r>
      <w:r w:rsidRPr="00327555">
        <w:rPr>
          <w:sz w:val="22"/>
          <w:szCs w:val="22"/>
          <w:lang w:val="ro-RO"/>
        </w:rPr>
        <w:t xml:space="preserve"> </w:t>
      </w:r>
      <w:r w:rsidRPr="00CB6F7F">
        <w:rPr>
          <w:sz w:val="22"/>
          <w:szCs w:val="22"/>
          <w:lang w:val="ro-RO"/>
        </w:rPr>
        <w:t>fără</w:t>
      </w:r>
      <w:r w:rsidRPr="00327555">
        <w:rPr>
          <w:sz w:val="22"/>
          <w:szCs w:val="22"/>
          <w:lang w:val="ro-RO"/>
        </w:rPr>
        <w:t xml:space="preserve"> </w:t>
      </w:r>
      <w:r w:rsidRPr="00CB6F7F">
        <w:rPr>
          <w:sz w:val="22"/>
          <w:szCs w:val="22"/>
          <w:lang w:val="ro-RO"/>
        </w:rPr>
        <w:t>a</w:t>
      </w:r>
      <w:r w:rsidRPr="00327555">
        <w:rPr>
          <w:sz w:val="22"/>
          <w:szCs w:val="22"/>
          <w:lang w:val="ro-RO"/>
        </w:rPr>
        <w:t xml:space="preserve"> </w:t>
      </w:r>
      <w:r w:rsidRPr="00CB6F7F">
        <w:rPr>
          <w:sz w:val="22"/>
          <w:szCs w:val="22"/>
          <w:lang w:val="ro-RO"/>
        </w:rPr>
        <w:t>ține</w:t>
      </w:r>
      <w:r w:rsidRPr="00327555">
        <w:rPr>
          <w:sz w:val="22"/>
          <w:szCs w:val="22"/>
          <w:lang w:val="ro-RO"/>
        </w:rPr>
        <w:t xml:space="preserve"> </w:t>
      </w:r>
      <w:r w:rsidRPr="00CB6F7F">
        <w:rPr>
          <w:sz w:val="22"/>
          <w:szCs w:val="22"/>
          <w:lang w:val="ro-RO"/>
        </w:rPr>
        <w:t>seama</w:t>
      </w:r>
      <w:r w:rsidRPr="00A44803">
        <w:rPr>
          <w:sz w:val="22"/>
          <w:szCs w:val="22"/>
          <w:lang w:val="ro-RO"/>
        </w:rPr>
        <w:t xml:space="preserve"> </w:t>
      </w:r>
      <w:r w:rsidRPr="00CB6F7F">
        <w:rPr>
          <w:sz w:val="22"/>
          <w:szCs w:val="22"/>
          <w:lang w:val="ro-RO"/>
        </w:rPr>
        <w:t>de</w:t>
      </w:r>
      <w:r w:rsidRPr="00A44803">
        <w:rPr>
          <w:sz w:val="22"/>
          <w:szCs w:val="22"/>
          <w:lang w:val="ro-RO"/>
        </w:rPr>
        <w:t xml:space="preserve"> </w:t>
      </w:r>
      <w:r w:rsidRPr="00CB6F7F">
        <w:rPr>
          <w:sz w:val="22"/>
          <w:szCs w:val="22"/>
          <w:lang w:val="ro-RO"/>
        </w:rPr>
        <w:t>actul</w:t>
      </w:r>
      <w:r w:rsidRPr="00A44803">
        <w:rPr>
          <w:sz w:val="22"/>
          <w:szCs w:val="22"/>
          <w:lang w:val="ro-RO"/>
        </w:rPr>
        <w:t xml:space="preserve"> </w:t>
      </w:r>
      <w:r w:rsidRPr="00CB6F7F">
        <w:rPr>
          <w:sz w:val="22"/>
          <w:szCs w:val="22"/>
          <w:lang w:val="ro-RO"/>
        </w:rPr>
        <w:t>a cărui</w:t>
      </w:r>
      <w:r w:rsidRPr="00A44803">
        <w:rPr>
          <w:sz w:val="22"/>
          <w:szCs w:val="22"/>
          <w:lang w:val="ro-RO"/>
        </w:rPr>
        <w:t xml:space="preserve"> </w:t>
      </w:r>
      <w:r w:rsidRPr="00CB6F7F">
        <w:rPr>
          <w:sz w:val="22"/>
          <w:szCs w:val="22"/>
          <w:lang w:val="ro-RO"/>
        </w:rPr>
        <w:t>nelegalitate</w:t>
      </w:r>
      <w:r w:rsidRPr="00A44803">
        <w:rPr>
          <w:sz w:val="22"/>
          <w:szCs w:val="22"/>
          <w:lang w:val="ro-RO"/>
        </w:rPr>
        <w:t xml:space="preserve"> </w:t>
      </w:r>
      <w:r w:rsidRPr="00CB6F7F">
        <w:rPr>
          <w:sz w:val="22"/>
          <w:szCs w:val="22"/>
          <w:lang w:val="ro-RO"/>
        </w:rPr>
        <w:t>a</w:t>
      </w:r>
      <w:r w:rsidRPr="00A44803">
        <w:rPr>
          <w:sz w:val="22"/>
          <w:szCs w:val="22"/>
          <w:lang w:val="ro-RO"/>
        </w:rPr>
        <w:t xml:space="preserve"> </w:t>
      </w:r>
      <w:r w:rsidRPr="00CB6F7F">
        <w:rPr>
          <w:sz w:val="22"/>
          <w:szCs w:val="22"/>
          <w:lang w:val="ro-RO"/>
        </w:rPr>
        <w:t>fost constatată.</w:t>
      </w:r>
    </w:p>
    <w:p w14:paraId="54375E69" w14:textId="32AF7111"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 xml:space="preserve">(4) </w:t>
      </w:r>
      <w:r w:rsidR="008A1242" w:rsidRPr="00CB6F7F">
        <w:rPr>
          <w:sz w:val="22"/>
          <w:szCs w:val="22"/>
          <w:lang w:val="ro-RO"/>
        </w:rPr>
        <w:t>Invocarea excepţiei de nelegalitate se poate face direct în recurs.</w:t>
      </w:r>
    </w:p>
    <w:p w14:paraId="53B70E0C" w14:textId="6733DD6C"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w:t>
      </w:r>
      <w:r w:rsidR="0099257C">
        <w:rPr>
          <w:sz w:val="22"/>
          <w:szCs w:val="22"/>
          <w:lang w:val="ro-RO"/>
        </w:rPr>
        <w:t>5</w:t>
      </w:r>
      <w:r w:rsidRPr="00CB6F7F">
        <w:rPr>
          <w:sz w:val="22"/>
          <w:szCs w:val="22"/>
          <w:lang w:val="ro-RO"/>
        </w:rPr>
        <w:t xml:space="preserve">) </w:t>
      </w:r>
      <w:r w:rsidR="008A1242" w:rsidRPr="0099257C">
        <w:rPr>
          <w:sz w:val="22"/>
          <w:szCs w:val="22"/>
          <w:lang w:val="ro-RO"/>
        </w:rPr>
        <w:t>Actele administrative normativ</w:t>
      </w:r>
      <w:r w:rsidR="008A1242">
        <w:rPr>
          <w:sz w:val="22"/>
          <w:szCs w:val="22"/>
          <w:lang w:val="ro-RO"/>
        </w:rPr>
        <w:t>e</w:t>
      </w:r>
      <w:r w:rsidR="008A1242" w:rsidRPr="0099257C">
        <w:rPr>
          <w:sz w:val="22"/>
          <w:szCs w:val="22"/>
          <w:lang w:val="ro-RO"/>
        </w:rPr>
        <w:t xml:space="preserve"> nu pot forma obiect al excepţiei de nelegalitate. Controlul judecătoresc al actelor administrative normativ</w:t>
      </w:r>
      <w:r w:rsidR="008A1242">
        <w:rPr>
          <w:sz w:val="22"/>
          <w:szCs w:val="22"/>
          <w:lang w:val="ro-RO"/>
        </w:rPr>
        <w:t>e</w:t>
      </w:r>
      <w:r w:rsidR="008A1242" w:rsidRPr="0099257C">
        <w:rPr>
          <w:sz w:val="22"/>
          <w:szCs w:val="22"/>
          <w:lang w:val="ro-RO"/>
        </w:rPr>
        <w:t xml:space="preserve"> se exercită de către instanţa de contencios administrativ în cadrul acţiunii în anulare, în condiţiile prevăzute de </w:t>
      </w:r>
      <w:r w:rsidR="008A1242">
        <w:rPr>
          <w:sz w:val="22"/>
          <w:szCs w:val="22"/>
          <w:lang w:val="ro-RO"/>
        </w:rPr>
        <w:t>prezentul Cod</w:t>
      </w:r>
      <w:r w:rsidR="008A1242" w:rsidRPr="00CB6F7F">
        <w:rPr>
          <w:sz w:val="22"/>
          <w:szCs w:val="22"/>
          <w:lang w:val="ro-RO"/>
        </w:rPr>
        <w:t>.</w:t>
      </w:r>
    </w:p>
    <w:p w14:paraId="30A2C232" w14:textId="384C6309"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w:t>
      </w:r>
      <w:r w:rsidR="0099257C">
        <w:rPr>
          <w:sz w:val="22"/>
          <w:szCs w:val="22"/>
          <w:lang w:val="ro-RO"/>
        </w:rPr>
        <w:t>6</w:t>
      </w:r>
      <w:r w:rsidRPr="00CB6F7F">
        <w:rPr>
          <w:sz w:val="22"/>
          <w:szCs w:val="22"/>
          <w:lang w:val="ro-RO"/>
        </w:rPr>
        <w:t>) Dispozițiile alin. (1)-(3) se aplică în mod corespunzător și în cazul contractelor administrative.</w:t>
      </w:r>
    </w:p>
    <w:p w14:paraId="6F00B7DA" w14:textId="77777777" w:rsidR="00AA2019" w:rsidRPr="00CB6F7F" w:rsidRDefault="00AA2019" w:rsidP="00AD2853">
      <w:pPr>
        <w:tabs>
          <w:tab w:val="left" w:pos="794"/>
        </w:tabs>
        <w:rPr>
          <w:b/>
          <w:i/>
          <w:sz w:val="22"/>
          <w:szCs w:val="22"/>
          <w:lang w:val="ro-RO"/>
        </w:rPr>
      </w:pPr>
    </w:p>
    <w:p w14:paraId="099A0F2C" w14:textId="658028C2" w:rsidR="00AA2019" w:rsidRPr="00CB6F7F" w:rsidRDefault="00AA2019" w:rsidP="00AD2853">
      <w:pPr>
        <w:pStyle w:val="Titlu4"/>
        <w:spacing w:before="120" w:after="120"/>
        <w:jc w:val="both"/>
        <w:rPr>
          <w:sz w:val="22"/>
          <w:szCs w:val="22"/>
        </w:rPr>
      </w:pPr>
      <w:bookmarkStart w:id="4033" w:name="_Toc94538195"/>
      <w:bookmarkStart w:id="4034" w:name="_Toc99364221"/>
      <w:bookmarkStart w:id="4035" w:name="_Toc130974224"/>
      <w:bookmarkStart w:id="4036" w:name="_Toc130974866"/>
      <w:bookmarkStart w:id="4037" w:name="_Toc130976547"/>
      <w:bookmarkStart w:id="4038" w:name="_Toc130997677"/>
      <w:bookmarkStart w:id="4039" w:name="_Toc130998614"/>
      <w:bookmarkStart w:id="4040" w:name="_Toc138144900"/>
      <w:bookmarkStart w:id="4041" w:name="_Toc140586562"/>
      <w:bookmarkStart w:id="4042" w:name="_Toc147404799"/>
      <w:bookmarkStart w:id="4043" w:name="_Toc147846298"/>
      <w:bookmarkStart w:id="4044" w:name="_Toc210230797"/>
      <w:r w:rsidRPr="00CB6F7F">
        <w:rPr>
          <w:sz w:val="22"/>
          <w:szCs w:val="22"/>
        </w:rPr>
        <w:t xml:space="preserve">Art. </w:t>
      </w:r>
      <w:r w:rsidR="00FA7F8E">
        <w:rPr>
          <w:sz w:val="22"/>
          <w:szCs w:val="22"/>
        </w:rPr>
        <w:t>290</w:t>
      </w:r>
      <w:r w:rsidR="007C4868" w:rsidRPr="00CB6F7F">
        <w:rPr>
          <w:sz w:val="22"/>
          <w:szCs w:val="22"/>
        </w:rPr>
        <w:t>.</w:t>
      </w:r>
      <w:r w:rsidRPr="00CB6F7F">
        <w:rPr>
          <w:sz w:val="22"/>
          <w:szCs w:val="22"/>
        </w:rPr>
        <w:t xml:space="preserve"> Excepția de inexistență</w:t>
      </w:r>
      <w:bookmarkEnd w:id="4033"/>
      <w:bookmarkEnd w:id="4034"/>
      <w:bookmarkEnd w:id="4035"/>
      <w:bookmarkEnd w:id="4036"/>
      <w:bookmarkEnd w:id="4037"/>
      <w:bookmarkEnd w:id="4038"/>
      <w:bookmarkEnd w:id="4039"/>
      <w:bookmarkEnd w:id="4040"/>
      <w:bookmarkEnd w:id="4041"/>
      <w:bookmarkEnd w:id="4042"/>
      <w:bookmarkEnd w:id="4043"/>
      <w:bookmarkEnd w:id="4044"/>
      <w:r w:rsidRPr="00CB6F7F">
        <w:rPr>
          <w:sz w:val="22"/>
          <w:szCs w:val="22"/>
        </w:rPr>
        <w:t xml:space="preserve"> </w:t>
      </w:r>
    </w:p>
    <w:p w14:paraId="7644D0E4" w14:textId="77777777" w:rsidR="00AA2019" w:rsidRPr="00CB6F7F" w:rsidRDefault="00AA2019" w:rsidP="00AD2853">
      <w:pPr>
        <w:tabs>
          <w:tab w:val="left" w:pos="794"/>
        </w:tabs>
        <w:jc w:val="both"/>
        <w:rPr>
          <w:sz w:val="22"/>
          <w:szCs w:val="22"/>
          <w:lang w:val="ro-RO"/>
        </w:rPr>
      </w:pPr>
      <w:r w:rsidRPr="00CB6F7F">
        <w:rPr>
          <w:sz w:val="22"/>
          <w:szCs w:val="22"/>
          <w:lang w:val="ro-RO"/>
        </w:rPr>
        <w:t>(1) Inexistența unui act administrativ, indiferent de</w:t>
      </w:r>
      <w:r w:rsidRPr="002E2BE0">
        <w:rPr>
          <w:sz w:val="22"/>
          <w:szCs w:val="22"/>
          <w:lang w:val="ro-RO"/>
        </w:rPr>
        <w:t xml:space="preserve"> </w:t>
      </w:r>
      <w:r w:rsidRPr="00CB6F7F">
        <w:rPr>
          <w:sz w:val="22"/>
          <w:szCs w:val="22"/>
          <w:lang w:val="ro-RO"/>
        </w:rPr>
        <w:t>data</w:t>
      </w:r>
      <w:r w:rsidRPr="002E2BE0">
        <w:rPr>
          <w:sz w:val="22"/>
          <w:szCs w:val="22"/>
          <w:lang w:val="ro-RO"/>
        </w:rPr>
        <w:t xml:space="preserve"> </w:t>
      </w:r>
      <w:r w:rsidRPr="00CB6F7F">
        <w:rPr>
          <w:sz w:val="22"/>
          <w:szCs w:val="22"/>
          <w:lang w:val="ro-RO"/>
        </w:rPr>
        <w:t>emiterii</w:t>
      </w:r>
      <w:r w:rsidRPr="002E2BE0">
        <w:rPr>
          <w:sz w:val="22"/>
          <w:szCs w:val="22"/>
          <w:lang w:val="ro-RO"/>
        </w:rPr>
        <w:t xml:space="preserve"> </w:t>
      </w:r>
      <w:r w:rsidRPr="00CB6F7F">
        <w:rPr>
          <w:sz w:val="22"/>
          <w:szCs w:val="22"/>
          <w:lang w:val="ro-RO"/>
        </w:rPr>
        <w:t>acestuia,</w:t>
      </w:r>
      <w:r w:rsidRPr="002E2BE0">
        <w:rPr>
          <w:sz w:val="22"/>
          <w:szCs w:val="22"/>
          <w:lang w:val="ro-RO"/>
        </w:rPr>
        <w:t xml:space="preserve"> </w:t>
      </w:r>
      <w:r w:rsidRPr="00CB6F7F">
        <w:rPr>
          <w:sz w:val="22"/>
          <w:szCs w:val="22"/>
          <w:lang w:val="ro-RO"/>
        </w:rPr>
        <w:t>poate</w:t>
      </w:r>
      <w:r w:rsidRPr="002E2BE0">
        <w:rPr>
          <w:sz w:val="22"/>
          <w:szCs w:val="22"/>
          <w:lang w:val="ro-RO"/>
        </w:rPr>
        <w:t xml:space="preserve"> </w:t>
      </w:r>
      <w:r w:rsidRPr="00CB6F7F">
        <w:rPr>
          <w:sz w:val="22"/>
          <w:szCs w:val="22"/>
          <w:lang w:val="ro-RO"/>
        </w:rPr>
        <w:t>fi</w:t>
      </w:r>
      <w:r w:rsidRPr="002E2BE0">
        <w:rPr>
          <w:sz w:val="22"/>
          <w:szCs w:val="22"/>
          <w:lang w:val="ro-RO"/>
        </w:rPr>
        <w:t xml:space="preserve"> </w:t>
      </w:r>
      <w:r w:rsidRPr="00CB6F7F">
        <w:rPr>
          <w:sz w:val="22"/>
          <w:szCs w:val="22"/>
          <w:lang w:val="ro-RO"/>
        </w:rPr>
        <w:t>cercetată</w:t>
      </w:r>
      <w:r w:rsidRPr="002E2BE0">
        <w:rPr>
          <w:sz w:val="22"/>
          <w:szCs w:val="22"/>
          <w:lang w:val="ro-RO"/>
        </w:rPr>
        <w:t xml:space="preserve"> </w:t>
      </w:r>
      <w:r w:rsidRPr="00CB6F7F">
        <w:rPr>
          <w:sz w:val="22"/>
          <w:szCs w:val="22"/>
          <w:lang w:val="ro-RO"/>
        </w:rPr>
        <w:t>oricând</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cadrul</w:t>
      </w:r>
      <w:r w:rsidRPr="002E2BE0">
        <w:rPr>
          <w:sz w:val="22"/>
          <w:szCs w:val="22"/>
          <w:lang w:val="ro-RO"/>
        </w:rPr>
        <w:t xml:space="preserve"> </w:t>
      </w:r>
      <w:r w:rsidRPr="00CB6F7F">
        <w:rPr>
          <w:sz w:val="22"/>
          <w:szCs w:val="22"/>
          <w:lang w:val="ro-RO"/>
        </w:rPr>
        <w:t>unui</w:t>
      </w:r>
      <w:r w:rsidRPr="002E2BE0">
        <w:rPr>
          <w:sz w:val="22"/>
          <w:szCs w:val="22"/>
          <w:lang w:val="ro-RO"/>
        </w:rPr>
        <w:t xml:space="preserve"> </w:t>
      </w:r>
      <w:r w:rsidRPr="00CB6F7F">
        <w:rPr>
          <w:sz w:val="22"/>
          <w:szCs w:val="22"/>
          <w:lang w:val="ro-RO"/>
        </w:rPr>
        <w:t>proces,</w:t>
      </w:r>
      <w:r w:rsidRPr="002E2BE0">
        <w:rPr>
          <w:sz w:val="22"/>
          <w:szCs w:val="22"/>
          <w:lang w:val="ro-RO"/>
        </w:rPr>
        <w:t xml:space="preserve"> </w:t>
      </w:r>
      <w:r w:rsidRPr="00CB6F7F">
        <w:rPr>
          <w:sz w:val="22"/>
          <w:szCs w:val="22"/>
          <w:lang w:val="ro-RO"/>
        </w:rPr>
        <w:t>pe</w:t>
      </w:r>
      <w:r w:rsidRPr="002E2BE0">
        <w:rPr>
          <w:sz w:val="22"/>
          <w:szCs w:val="22"/>
          <w:lang w:val="ro-RO"/>
        </w:rPr>
        <w:t xml:space="preserve"> </w:t>
      </w:r>
      <w:r w:rsidRPr="00CB6F7F">
        <w:rPr>
          <w:sz w:val="22"/>
          <w:szCs w:val="22"/>
          <w:lang w:val="ro-RO"/>
        </w:rPr>
        <w:t>cale de</w:t>
      </w:r>
      <w:r w:rsidRPr="002E2BE0">
        <w:rPr>
          <w:sz w:val="22"/>
          <w:szCs w:val="22"/>
          <w:lang w:val="ro-RO"/>
        </w:rPr>
        <w:t xml:space="preserve"> </w:t>
      </w:r>
      <w:r w:rsidRPr="00CB6F7F">
        <w:rPr>
          <w:sz w:val="22"/>
          <w:szCs w:val="22"/>
          <w:lang w:val="ro-RO"/>
        </w:rPr>
        <w:t>excepție,</w:t>
      </w:r>
      <w:r w:rsidRPr="002E2BE0">
        <w:rPr>
          <w:sz w:val="22"/>
          <w:szCs w:val="22"/>
          <w:lang w:val="ro-RO"/>
        </w:rPr>
        <w:t xml:space="preserve"> </w:t>
      </w:r>
      <w:r w:rsidRPr="00CB6F7F">
        <w:rPr>
          <w:sz w:val="22"/>
          <w:szCs w:val="22"/>
          <w:lang w:val="ro-RO"/>
        </w:rPr>
        <w:t>din</w:t>
      </w:r>
      <w:r w:rsidRPr="002E2BE0">
        <w:rPr>
          <w:sz w:val="22"/>
          <w:szCs w:val="22"/>
          <w:lang w:val="ro-RO"/>
        </w:rPr>
        <w:t xml:space="preserve"> </w:t>
      </w:r>
      <w:r w:rsidRPr="00CB6F7F">
        <w:rPr>
          <w:sz w:val="22"/>
          <w:szCs w:val="22"/>
          <w:lang w:val="ro-RO"/>
        </w:rPr>
        <w:t>oficiu</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la</w:t>
      </w:r>
      <w:r w:rsidRPr="002E2BE0">
        <w:rPr>
          <w:sz w:val="22"/>
          <w:szCs w:val="22"/>
          <w:lang w:val="ro-RO"/>
        </w:rPr>
        <w:t xml:space="preserve"> </w:t>
      </w:r>
      <w:r w:rsidRPr="00CB6F7F">
        <w:rPr>
          <w:sz w:val="22"/>
          <w:szCs w:val="22"/>
          <w:lang w:val="ro-RO"/>
        </w:rPr>
        <w:t>cererea</w:t>
      </w:r>
      <w:r w:rsidRPr="002E2BE0">
        <w:rPr>
          <w:sz w:val="22"/>
          <w:szCs w:val="22"/>
          <w:lang w:val="ro-RO"/>
        </w:rPr>
        <w:t xml:space="preserve"> </w:t>
      </w:r>
      <w:r w:rsidRPr="00CB6F7F">
        <w:rPr>
          <w:sz w:val="22"/>
          <w:szCs w:val="22"/>
          <w:lang w:val="ro-RO"/>
        </w:rPr>
        <w:t>părții</w:t>
      </w:r>
      <w:r w:rsidRPr="002E2BE0">
        <w:rPr>
          <w:sz w:val="22"/>
          <w:szCs w:val="22"/>
          <w:lang w:val="ro-RO"/>
        </w:rPr>
        <w:t xml:space="preserve"> </w:t>
      </w:r>
      <w:r w:rsidRPr="00CB6F7F">
        <w:rPr>
          <w:sz w:val="22"/>
          <w:szCs w:val="22"/>
          <w:lang w:val="ro-RO"/>
        </w:rPr>
        <w:t>interesate.</w:t>
      </w:r>
    </w:p>
    <w:p w14:paraId="490EA6BA" w14:textId="197E98D4" w:rsidR="00AA2019" w:rsidRPr="00CB6F7F" w:rsidRDefault="00AA2019" w:rsidP="00AD2853">
      <w:pPr>
        <w:shd w:val="clear" w:color="auto" w:fill="FFFFFF"/>
        <w:tabs>
          <w:tab w:val="left" w:pos="1527"/>
        </w:tabs>
        <w:jc w:val="both"/>
        <w:rPr>
          <w:sz w:val="22"/>
          <w:szCs w:val="22"/>
          <w:lang w:val="ro-RO"/>
        </w:rPr>
      </w:pPr>
      <w:r w:rsidRPr="002E2BE0">
        <w:rPr>
          <w:sz w:val="22"/>
          <w:szCs w:val="22"/>
          <w:lang w:val="ro-RO"/>
        </w:rPr>
        <w:t xml:space="preserve">(2) Instanța de contencios administrativ constată inexistența dacă actul administrativ se află cel puțin într-una dintre situațiile prevăzute la </w:t>
      </w:r>
      <w:r w:rsidR="0091705C" w:rsidRPr="002E2BE0">
        <w:rPr>
          <w:sz w:val="22"/>
          <w:szCs w:val="22"/>
          <w:lang w:val="ro-RO"/>
        </w:rPr>
        <w:t>art</w:t>
      </w:r>
      <w:r w:rsidR="0091705C" w:rsidRPr="00CB6F7F">
        <w:rPr>
          <w:sz w:val="22"/>
          <w:szCs w:val="22"/>
          <w:shd w:val="clear" w:color="auto" w:fill="FFFFFF"/>
          <w:lang w:val="ro-RO"/>
        </w:rPr>
        <w:t xml:space="preserve">. </w:t>
      </w:r>
      <w:r w:rsidR="00FA7F8E">
        <w:rPr>
          <w:sz w:val="22"/>
          <w:szCs w:val="22"/>
          <w:shd w:val="clear" w:color="auto" w:fill="FFFFFF"/>
          <w:lang w:val="ro-RO"/>
        </w:rPr>
        <w:t>214</w:t>
      </w:r>
      <w:r w:rsidRPr="00CB6F7F">
        <w:rPr>
          <w:sz w:val="22"/>
          <w:szCs w:val="22"/>
          <w:shd w:val="clear" w:color="auto" w:fill="FFFFFF"/>
          <w:lang w:val="ro-RO"/>
        </w:rPr>
        <w:t>.</w:t>
      </w:r>
    </w:p>
    <w:p w14:paraId="521EF6A0" w14:textId="208FC38C" w:rsidR="00AA2019" w:rsidRPr="00CB6F7F" w:rsidRDefault="00AA2019" w:rsidP="00AD2853">
      <w:pPr>
        <w:tabs>
          <w:tab w:val="left" w:pos="794"/>
        </w:tabs>
        <w:jc w:val="both"/>
        <w:rPr>
          <w:sz w:val="22"/>
          <w:szCs w:val="22"/>
          <w:lang w:val="ro-RO"/>
        </w:rPr>
      </w:pPr>
      <w:r w:rsidRPr="00CB6F7F">
        <w:rPr>
          <w:sz w:val="22"/>
          <w:szCs w:val="22"/>
          <w:lang w:val="ro-RO"/>
        </w:rPr>
        <w:t xml:space="preserve">(3) În situația în care instanța de contencios constată existența actului administrativ, verifică legalitatea, </w:t>
      </w:r>
      <w:r w:rsidR="00AB1A5A">
        <w:rPr>
          <w:sz w:val="22"/>
          <w:szCs w:val="22"/>
          <w:lang w:val="ro-RO"/>
        </w:rPr>
        <w:t>în condițiile</w:t>
      </w:r>
      <w:r w:rsidR="00AB1A5A" w:rsidRPr="00CB6F7F">
        <w:rPr>
          <w:sz w:val="22"/>
          <w:szCs w:val="22"/>
          <w:lang w:val="ro-RO"/>
        </w:rPr>
        <w:t xml:space="preserve"> </w:t>
      </w:r>
      <w:r w:rsidRPr="00CB6F7F">
        <w:rPr>
          <w:sz w:val="22"/>
          <w:szCs w:val="22"/>
          <w:lang w:val="ro-RO"/>
        </w:rPr>
        <w:t xml:space="preserve">art. </w:t>
      </w:r>
      <w:r w:rsidR="00FA7F8E">
        <w:rPr>
          <w:sz w:val="22"/>
          <w:szCs w:val="22"/>
          <w:lang w:val="ro-RO"/>
        </w:rPr>
        <w:t>28</w:t>
      </w:r>
      <w:r w:rsidR="0034657E">
        <w:rPr>
          <w:sz w:val="22"/>
          <w:szCs w:val="22"/>
          <w:lang w:val="ro-RO"/>
        </w:rPr>
        <w:t>9</w:t>
      </w:r>
      <w:r w:rsidRPr="00CB6F7F">
        <w:rPr>
          <w:sz w:val="22"/>
          <w:szCs w:val="22"/>
          <w:lang w:val="ro-RO"/>
        </w:rPr>
        <w:t>.</w:t>
      </w:r>
    </w:p>
    <w:p w14:paraId="08E835CA" w14:textId="77777777" w:rsidR="00AA2019" w:rsidRPr="00CB6F7F" w:rsidRDefault="00AA2019" w:rsidP="00AD2853">
      <w:pPr>
        <w:tabs>
          <w:tab w:val="left" w:pos="794"/>
        </w:tabs>
        <w:jc w:val="both"/>
        <w:rPr>
          <w:color w:val="C45911"/>
          <w:sz w:val="22"/>
          <w:szCs w:val="22"/>
          <w:lang w:val="ro-RO"/>
        </w:rPr>
      </w:pPr>
      <w:r w:rsidRPr="00CB6F7F">
        <w:rPr>
          <w:color w:val="C45911"/>
          <w:sz w:val="22"/>
          <w:szCs w:val="22"/>
          <w:lang w:val="ro-RO"/>
        </w:rPr>
        <w:t xml:space="preserve"> </w:t>
      </w:r>
    </w:p>
    <w:p w14:paraId="4F643BCE" w14:textId="79D689BE" w:rsidR="00AA2019" w:rsidRPr="00CB6F7F" w:rsidRDefault="00AA2019" w:rsidP="00AD2853">
      <w:pPr>
        <w:pStyle w:val="Titlu4"/>
        <w:spacing w:before="120" w:after="120"/>
        <w:jc w:val="both"/>
        <w:rPr>
          <w:sz w:val="22"/>
          <w:szCs w:val="22"/>
        </w:rPr>
      </w:pPr>
      <w:bookmarkStart w:id="4045" w:name="_Toc94538196"/>
      <w:bookmarkStart w:id="4046" w:name="_Toc99364222"/>
      <w:bookmarkStart w:id="4047" w:name="_Toc130974225"/>
      <w:bookmarkStart w:id="4048" w:name="_Toc130974867"/>
      <w:bookmarkStart w:id="4049" w:name="_Toc130976548"/>
      <w:bookmarkStart w:id="4050" w:name="_Toc130997678"/>
      <w:bookmarkStart w:id="4051" w:name="_Toc130998615"/>
      <w:bookmarkStart w:id="4052" w:name="_Toc138144901"/>
      <w:bookmarkStart w:id="4053" w:name="_Toc140586563"/>
      <w:bookmarkStart w:id="4054" w:name="_Toc147404800"/>
      <w:bookmarkStart w:id="4055" w:name="_Toc147846299"/>
      <w:bookmarkStart w:id="4056" w:name="_Toc210230798"/>
      <w:r w:rsidRPr="00CB6F7F">
        <w:rPr>
          <w:sz w:val="22"/>
          <w:szCs w:val="22"/>
        </w:rPr>
        <w:t xml:space="preserve">Art. </w:t>
      </w:r>
      <w:r w:rsidR="00FA7F8E">
        <w:rPr>
          <w:sz w:val="22"/>
          <w:szCs w:val="22"/>
        </w:rPr>
        <w:t>291</w:t>
      </w:r>
      <w:r w:rsidRPr="00CB6F7F">
        <w:rPr>
          <w:sz w:val="22"/>
          <w:szCs w:val="22"/>
        </w:rPr>
        <w:t>. Actele nesupuse controlului şi limitele controlului</w:t>
      </w:r>
      <w:bookmarkEnd w:id="4045"/>
      <w:bookmarkEnd w:id="4046"/>
      <w:bookmarkEnd w:id="4047"/>
      <w:bookmarkEnd w:id="4048"/>
      <w:bookmarkEnd w:id="4049"/>
      <w:bookmarkEnd w:id="4050"/>
      <w:bookmarkEnd w:id="4051"/>
      <w:bookmarkEnd w:id="4052"/>
      <w:bookmarkEnd w:id="4053"/>
      <w:bookmarkEnd w:id="4054"/>
      <w:bookmarkEnd w:id="4055"/>
      <w:bookmarkEnd w:id="4056"/>
    </w:p>
    <w:p w14:paraId="53573B3B" w14:textId="77777777" w:rsidR="00AA2019" w:rsidRPr="00CB6F7F" w:rsidRDefault="00AA2019" w:rsidP="002E2BE0">
      <w:pPr>
        <w:tabs>
          <w:tab w:val="left" w:pos="794"/>
        </w:tabs>
        <w:jc w:val="both"/>
        <w:rPr>
          <w:sz w:val="22"/>
          <w:szCs w:val="22"/>
          <w:lang w:val="ro-RO"/>
        </w:rPr>
      </w:pPr>
      <w:r w:rsidRPr="00CB6F7F">
        <w:rPr>
          <w:sz w:val="22"/>
          <w:szCs w:val="22"/>
          <w:lang w:val="ro-RO"/>
        </w:rPr>
        <w:t>(1)</w:t>
      </w:r>
      <w:r w:rsidRPr="002E2BE0">
        <w:rPr>
          <w:sz w:val="22"/>
          <w:szCs w:val="22"/>
          <w:lang w:val="ro-RO"/>
        </w:rPr>
        <w:t xml:space="preserve"> </w:t>
      </w:r>
      <w:r w:rsidRPr="00CB6F7F">
        <w:rPr>
          <w:sz w:val="22"/>
          <w:szCs w:val="22"/>
          <w:lang w:val="ro-RO"/>
        </w:rPr>
        <w:t>Nu</w:t>
      </w:r>
      <w:r w:rsidRPr="002E2BE0">
        <w:rPr>
          <w:sz w:val="22"/>
          <w:szCs w:val="22"/>
          <w:lang w:val="ro-RO"/>
        </w:rPr>
        <w:t xml:space="preserve"> </w:t>
      </w:r>
      <w:r w:rsidRPr="00CB6F7F">
        <w:rPr>
          <w:sz w:val="22"/>
          <w:szCs w:val="22"/>
          <w:lang w:val="ro-RO"/>
        </w:rPr>
        <w:t>pot</w:t>
      </w:r>
      <w:r w:rsidRPr="002E2BE0">
        <w:rPr>
          <w:sz w:val="22"/>
          <w:szCs w:val="22"/>
          <w:lang w:val="ro-RO"/>
        </w:rPr>
        <w:t xml:space="preserve"> </w:t>
      </w:r>
      <w:r w:rsidRPr="00CB6F7F">
        <w:rPr>
          <w:sz w:val="22"/>
          <w:szCs w:val="22"/>
          <w:lang w:val="ro-RO"/>
        </w:rPr>
        <w:t>fi</w:t>
      </w:r>
      <w:r w:rsidRPr="002E2BE0">
        <w:rPr>
          <w:sz w:val="22"/>
          <w:szCs w:val="22"/>
          <w:lang w:val="ro-RO"/>
        </w:rPr>
        <w:t xml:space="preserve"> </w:t>
      </w:r>
      <w:r w:rsidRPr="00CB6F7F">
        <w:rPr>
          <w:sz w:val="22"/>
          <w:szCs w:val="22"/>
          <w:lang w:val="ro-RO"/>
        </w:rPr>
        <w:t>atacate</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contenciosul</w:t>
      </w:r>
      <w:r w:rsidRPr="002E2BE0">
        <w:rPr>
          <w:sz w:val="22"/>
          <w:szCs w:val="22"/>
          <w:lang w:val="ro-RO"/>
        </w:rPr>
        <w:t xml:space="preserve"> </w:t>
      </w:r>
      <w:r w:rsidRPr="00CB6F7F">
        <w:rPr>
          <w:sz w:val="22"/>
          <w:szCs w:val="22"/>
          <w:lang w:val="ro-RO"/>
        </w:rPr>
        <w:t>administrativ:</w:t>
      </w:r>
    </w:p>
    <w:p w14:paraId="548827C4" w14:textId="7C264E4A" w:rsidR="00AA2019" w:rsidRPr="00CB6F7F" w:rsidRDefault="00A3357C" w:rsidP="00A3357C">
      <w:pPr>
        <w:widowControl w:val="0"/>
        <w:tabs>
          <w:tab w:val="left" w:pos="700"/>
        </w:tabs>
        <w:autoSpaceDE w:val="0"/>
        <w:autoSpaceDN w:val="0"/>
        <w:jc w:val="both"/>
        <w:rPr>
          <w:sz w:val="22"/>
          <w:szCs w:val="22"/>
          <w:lang w:val="ro-RO"/>
        </w:rPr>
      </w:pPr>
      <w:r>
        <w:rPr>
          <w:sz w:val="22"/>
          <w:szCs w:val="22"/>
          <w:lang w:val="ro-RO"/>
        </w:rPr>
        <w:t xml:space="preserve">a) </w:t>
      </w:r>
      <w:r w:rsidR="00AA2019" w:rsidRPr="00CB6F7F">
        <w:rPr>
          <w:sz w:val="22"/>
          <w:szCs w:val="22"/>
          <w:lang w:val="ro-RO"/>
        </w:rPr>
        <w:t>actele administrative ale autorităţilor publice care privesc raporturile</w:t>
      </w:r>
      <w:r w:rsidR="00E619B8">
        <w:rPr>
          <w:spacing w:val="-67"/>
          <w:sz w:val="22"/>
          <w:szCs w:val="22"/>
          <w:lang w:val="ro-RO"/>
        </w:rPr>
        <w:t xml:space="preserve"> </w:t>
      </w:r>
      <w:r w:rsidR="00AA2019" w:rsidRPr="00CB6F7F">
        <w:rPr>
          <w:spacing w:val="-1"/>
          <w:sz w:val="22"/>
          <w:szCs w:val="22"/>
          <w:lang w:val="ro-RO"/>
        </w:rPr>
        <w:t xml:space="preserve"> </w:t>
      </w:r>
      <w:r w:rsidR="00E619B8">
        <w:rPr>
          <w:spacing w:val="-1"/>
          <w:sz w:val="22"/>
          <w:szCs w:val="22"/>
          <w:lang w:val="ro-RO"/>
        </w:rPr>
        <w:t xml:space="preserve">acestora </w:t>
      </w:r>
      <w:r w:rsidR="00AA2019" w:rsidRPr="00CB6F7F">
        <w:rPr>
          <w:sz w:val="22"/>
          <w:szCs w:val="22"/>
          <w:lang w:val="ro-RO"/>
        </w:rPr>
        <w:t>cu</w:t>
      </w:r>
      <w:r w:rsidR="00AA2019" w:rsidRPr="00CB6F7F">
        <w:rPr>
          <w:spacing w:val="1"/>
          <w:sz w:val="22"/>
          <w:szCs w:val="22"/>
          <w:lang w:val="ro-RO"/>
        </w:rPr>
        <w:t xml:space="preserve"> </w:t>
      </w:r>
      <w:r w:rsidR="00AA2019" w:rsidRPr="00CB6F7F">
        <w:rPr>
          <w:sz w:val="22"/>
          <w:szCs w:val="22"/>
          <w:lang w:val="ro-RO"/>
        </w:rPr>
        <w:t>Parlamentul;</w:t>
      </w:r>
    </w:p>
    <w:p w14:paraId="066A622C" w14:textId="6496746D" w:rsidR="00AA2019" w:rsidRDefault="008A1242" w:rsidP="00A3357C">
      <w:pPr>
        <w:widowControl w:val="0"/>
        <w:tabs>
          <w:tab w:val="left" w:pos="700"/>
        </w:tabs>
        <w:autoSpaceDE w:val="0"/>
        <w:autoSpaceDN w:val="0"/>
        <w:jc w:val="both"/>
        <w:rPr>
          <w:sz w:val="22"/>
          <w:szCs w:val="22"/>
          <w:lang w:val="ro-RO"/>
        </w:rPr>
      </w:pPr>
      <w:r>
        <w:rPr>
          <w:sz w:val="22"/>
          <w:szCs w:val="22"/>
          <w:lang w:val="ro-RO"/>
        </w:rPr>
        <w:t>b</w:t>
      </w:r>
      <w:r w:rsidR="00A3357C">
        <w:rPr>
          <w:sz w:val="22"/>
          <w:szCs w:val="22"/>
          <w:lang w:val="ro-RO"/>
        </w:rPr>
        <w:t xml:space="preserve">) </w:t>
      </w:r>
      <w:r w:rsidR="00AA2019" w:rsidRPr="00CB6F7F">
        <w:rPr>
          <w:sz w:val="22"/>
          <w:szCs w:val="22"/>
          <w:lang w:val="ro-RO"/>
        </w:rPr>
        <w:t>actele</w:t>
      </w:r>
      <w:r w:rsidR="00AA2019" w:rsidRPr="002E2BE0">
        <w:rPr>
          <w:sz w:val="22"/>
          <w:szCs w:val="22"/>
          <w:lang w:val="ro-RO"/>
        </w:rPr>
        <w:t xml:space="preserve"> </w:t>
      </w:r>
      <w:r w:rsidR="00AA2019" w:rsidRPr="00CB6F7F">
        <w:rPr>
          <w:sz w:val="22"/>
          <w:szCs w:val="22"/>
          <w:lang w:val="ro-RO"/>
        </w:rPr>
        <w:t>de</w:t>
      </w:r>
      <w:r w:rsidR="00AA2019" w:rsidRPr="002E2BE0">
        <w:rPr>
          <w:sz w:val="22"/>
          <w:szCs w:val="22"/>
          <w:lang w:val="ro-RO"/>
        </w:rPr>
        <w:t xml:space="preserve"> </w:t>
      </w:r>
      <w:r w:rsidR="00AA2019" w:rsidRPr="00CB6F7F">
        <w:rPr>
          <w:sz w:val="22"/>
          <w:szCs w:val="22"/>
          <w:lang w:val="ro-RO"/>
        </w:rPr>
        <w:t>comandament</w:t>
      </w:r>
      <w:r w:rsidR="00AA2019" w:rsidRPr="002E2BE0">
        <w:rPr>
          <w:sz w:val="22"/>
          <w:szCs w:val="22"/>
          <w:lang w:val="ro-RO"/>
        </w:rPr>
        <w:t xml:space="preserve"> </w:t>
      </w:r>
      <w:r w:rsidR="00AA2019" w:rsidRPr="00CB6F7F">
        <w:rPr>
          <w:sz w:val="22"/>
          <w:szCs w:val="22"/>
          <w:lang w:val="ro-RO"/>
        </w:rPr>
        <w:t>cu</w:t>
      </w:r>
      <w:r w:rsidR="00AA2019" w:rsidRPr="002E2BE0">
        <w:rPr>
          <w:sz w:val="22"/>
          <w:szCs w:val="22"/>
          <w:lang w:val="ro-RO"/>
        </w:rPr>
        <w:t xml:space="preserve"> </w:t>
      </w:r>
      <w:r w:rsidR="00AA2019" w:rsidRPr="00CB6F7F">
        <w:rPr>
          <w:sz w:val="22"/>
          <w:szCs w:val="22"/>
          <w:lang w:val="ro-RO"/>
        </w:rPr>
        <w:t>caracter</w:t>
      </w:r>
      <w:r w:rsidR="00AA2019" w:rsidRPr="002E2BE0">
        <w:rPr>
          <w:sz w:val="22"/>
          <w:szCs w:val="22"/>
          <w:lang w:val="ro-RO"/>
        </w:rPr>
        <w:t xml:space="preserve"> </w:t>
      </w:r>
      <w:r w:rsidR="00AA2019" w:rsidRPr="00CB6F7F">
        <w:rPr>
          <w:sz w:val="22"/>
          <w:szCs w:val="22"/>
          <w:lang w:val="ro-RO"/>
        </w:rPr>
        <w:t>militar</w:t>
      </w:r>
      <w:r w:rsidR="00FC578C">
        <w:rPr>
          <w:sz w:val="22"/>
          <w:szCs w:val="22"/>
          <w:lang w:val="ro-RO"/>
        </w:rPr>
        <w:t>;</w:t>
      </w:r>
    </w:p>
    <w:p w14:paraId="3A44EEE7" w14:textId="7AFD6A10" w:rsidR="00AA2019" w:rsidRPr="00CB6F7F" w:rsidRDefault="008A1242" w:rsidP="002E2BE0">
      <w:pPr>
        <w:widowControl w:val="0"/>
        <w:tabs>
          <w:tab w:val="left" w:pos="700"/>
        </w:tabs>
        <w:autoSpaceDE w:val="0"/>
        <w:autoSpaceDN w:val="0"/>
        <w:jc w:val="both"/>
        <w:rPr>
          <w:sz w:val="22"/>
          <w:szCs w:val="22"/>
          <w:lang w:val="ro-RO"/>
        </w:rPr>
      </w:pPr>
      <w:r>
        <w:rPr>
          <w:sz w:val="22"/>
          <w:szCs w:val="22"/>
          <w:lang w:val="ro-RO"/>
        </w:rPr>
        <w:t>c</w:t>
      </w:r>
      <w:r w:rsidR="00FC578C">
        <w:rPr>
          <w:sz w:val="22"/>
          <w:szCs w:val="22"/>
          <w:lang w:val="ro-RO"/>
        </w:rPr>
        <w:t xml:space="preserve">) </w:t>
      </w:r>
      <w:r w:rsidR="00AA2019" w:rsidRPr="00CB6F7F">
        <w:rPr>
          <w:sz w:val="22"/>
          <w:szCs w:val="22"/>
          <w:lang w:val="ro-RO"/>
        </w:rPr>
        <w:t>actele</w:t>
      </w:r>
      <w:r w:rsidR="00AA2019" w:rsidRPr="002E2BE0">
        <w:rPr>
          <w:sz w:val="22"/>
          <w:szCs w:val="22"/>
          <w:lang w:val="ro-RO"/>
        </w:rPr>
        <w:t xml:space="preserve"> </w:t>
      </w:r>
      <w:r w:rsidR="00AA2019" w:rsidRPr="00CB6F7F">
        <w:rPr>
          <w:sz w:val="22"/>
          <w:szCs w:val="22"/>
          <w:lang w:val="ro-RO"/>
        </w:rPr>
        <w:t>administrative pentru</w:t>
      </w:r>
      <w:r w:rsidR="00FC578C">
        <w:rPr>
          <w:sz w:val="22"/>
          <w:szCs w:val="22"/>
          <w:lang w:val="ro-RO"/>
        </w:rPr>
        <w:t xml:space="preserve"> contestarea,</w:t>
      </w:r>
      <w:r w:rsidR="00AA2019" w:rsidRPr="00CB6F7F">
        <w:rPr>
          <w:sz w:val="22"/>
          <w:szCs w:val="22"/>
          <w:lang w:val="ro-RO"/>
        </w:rPr>
        <w:t xml:space="preserve"> modificarea sau desfiinţarea cărora se prevede, prin lege</w:t>
      </w:r>
      <w:r w:rsidR="00E619B8">
        <w:rPr>
          <w:spacing w:val="-67"/>
          <w:sz w:val="22"/>
          <w:szCs w:val="22"/>
          <w:lang w:val="ro-RO"/>
        </w:rPr>
        <w:t xml:space="preserve"> </w:t>
      </w:r>
      <w:r w:rsidR="00E619B8">
        <w:rPr>
          <w:sz w:val="22"/>
          <w:szCs w:val="22"/>
          <w:lang w:val="ro-RO"/>
        </w:rPr>
        <w:t xml:space="preserve"> organică,</w:t>
      </w:r>
      <w:r w:rsidR="00AA2019" w:rsidRPr="00CB6F7F">
        <w:rPr>
          <w:spacing w:val="-5"/>
          <w:sz w:val="22"/>
          <w:szCs w:val="22"/>
          <w:lang w:val="ro-RO"/>
        </w:rPr>
        <w:t xml:space="preserve"> </w:t>
      </w:r>
      <w:r w:rsidR="00AA2019" w:rsidRPr="00CB6F7F">
        <w:rPr>
          <w:sz w:val="22"/>
          <w:szCs w:val="22"/>
          <w:lang w:val="ro-RO"/>
        </w:rPr>
        <w:t>o</w:t>
      </w:r>
      <w:r w:rsidR="00AA2019" w:rsidRPr="002E2BE0">
        <w:rPr>
          <w:sz w:val="22"/>
          <w:szCs w:val="22"/>
          <w:lang w:val="ro-RO"/>
        </w:rPr>
        <w:t xml:space="preserve"> </w:t>
      </w:r>
      <w:r w:rsidR="00AA2019" w:rsidRPr="00CB6F7F">
        <w:rPr>
          <w:sz w:val="22"/>
          <w:szCs w:val="22"/>
          <w:lang w:val="ro-RO"/>
        </w:rPr>
        <w:t>altă</w:t>
      </w:r>
      <w:r w:rsidR="00AA2019" w:rsidRPr="002E2BE0">
        <w:rPr>
          <w:sz w:val="22"/>
          <w:szCs w:val="22"/>
          <w:lang w:val="ro-RO"/>
        </w:rPr>
        <w:t xml:space="preserve"> </w:t>
      </w:r>
      <w:r w:rsidR="00AA2019" w:rsidRPr="00CB6F7F">
        <w:rPr>
          <w:sz w:val="22"/>
          <w:szCs w:val="22"/>
          <w:lang w:val="ro-RO"/>
        </w:rPr>
        <w:t>procedură judiciară.</w:t>
      </w:r>
    </w:p>
    <w:p w14:paraId="018DE140" w14:textId="1C4B92BB" w:rsidR="00AA2019" w:rsidRPr="00CB6F7F" w:rsidRDefault="00AA2019" w:rsidP="00AD2853">
      <w:pPr>
        <w:widowControl w:val="0"/>
        <w:tabs>
          <w:tab w:val="left" w:pos="794"/>
        </w:tabs>
        <w:autoSpaceDE w:val="0"/>
        <w:autoSpaceDN w:val="0"/>
        <w:jc w:val="both"/>
        <w:rPr>
          <w:sz w:val="22"/>
          <w:szCs w:val="22"/>
          <w:lang w:val="ro-RO"/>
        </w:rPr>
      </w:pPr>
      <w:r w:rsidRPr="00CB6F7F">
        <w:rPr>
          <w:sz w:val="22"/>
          <w:szCs w:val="22"/>
          <w:lang w:val="ro-RO"/>
        </w:rPr>
        <w:t>(</w:t>
      </w:r>
      <w:r w:rsidR="00FC578C">
        <w:rPr>
          <w:sz w:val="22"/>
          <w:szCs w:val="22"/>
          <w:lang w:val="ro-RO"/>
        </w:rPr>
        <w:t>2</w:t>
      </w:r>
      <w:r w:rsidRPr="00CB6F7F">
        <w:rPr>
          <w:sz w:val="22"/>
          <w:szCs w:val="22"/>
          <w:lang w:val="ro-RO"/>
        </w:rPr>
        <w:t>) În</w:t>
      </w:r>
      <w:r w:rsidRPr="002E2BE0">
        <w:rPr>
          <w:sz w:val="22"/>
          <w:szCs w:val="22"/>
          <w:lang w:val="ro-RO"/>
        </w:rPr>
        <w:t xml:space="preserve"> </w:t>
      </w:r>
      <w:r w:rsidRPr="00CB6F7F">
        <w:rPr>
          <w:sz w:val="22"/>
          <w:szCs w:val="22"/>
          <w:lang w:val="ro-RO"/>
        </w:rPr>
        <w:t>litigiile</w:t>
      </w:r>
      <w:r w:rsidRPr="002E2BE0">
        <w:rPr>
          <w:sz w:val="22"/>
          <w:szCs w:val="22"/>
          <w:lang w:val="ro-RO"/>
        </w:rPr>
        <w:t xml:space="preserve"> </w:t>
      </w:r>
      <w:r w:rsidRPr="00CB6F7F">
        <w:rPr>
          <w:sz w:val="22"/>
          <w:szCs w:val="22"/>
          <w:lang w:val="ro-RO"/>
        </w:rPr>
        <w:t>referitoare</w:t>
      </w:r>
      <w:r w:rsidRPr="002E2BE0">
        <w:rPr>
          <w:sz w:val="22"/>
          <w:szCs w:val="22"/>
          <w:lang w:val="ro-RO"/>
        </w:rPr>
        <w:t xml:space="preserve"> </w:t>
      </w:r>
      <w:r w:rsidRPr="00CB6F7F">
        <w:rPr>
          <w:sz w:val="22"/>
          <w:szCs w:val="22"/>
          <w:lang w:val="ro-RO"/>
        </w:rPr>
        <w:t>la</w:t>
      </w:r>
      <w:r w:rsidRPr="002E2BE0">
        <w:rPr>
          <w:sz w:val="22"/>
          <w:szCs w:val="22"/>
          <w:lang w:val="ro-RO"/>
        </w:rPr>
        <w:t xml:space="preserve"> </w:t>
      </w:r>
      <w:r w:rsidRPr="00CB6F7F">
        <w:rPr>
          <w:sz w:val="22"/>
          <w:szCs w:val="22"/>
          <w:lang w:val="ro-RO"/>
        </w:rPr>
        <w:t>actele</w:t>
      </w:r>
      <w:r w:rsidRPr="002E2BE0">
        <w:rPr>
          <w:sz w:val="22"/>
          <w:szCs w:val="22"/>
          <w:lang w:val="ro-RO"/>
        </w:rPr>
        <w:t xml:space="preserve"> </w:t>
      </w:r>
      <w:r w:rsidRPr="00CB6F7F">
        <w:rPr>
          <w:sz w:val="22"/>
          <w:szCs w:val="22"/>
          <w:lang w:val="ro-RO"/>
        </w:rPr>
        <w:t>administrative</w:t>
      </w:r>
      <w:r w:rsidRPr="002E2BE0">
        <w:rPr>
          <w:sz w:val="22"/>
          <w:szCs w:val="22"/>
          <w:lang w:val="ro-RO"/>
        </w:rPr>
        <w:t xml:space="preserve"> </w:t>
      </w:r>
      <w:r w:rsidRPr="00CB6F7F">
        <w:rPr>
          <w:sz w:val="22"/>
          <w:szCs w:val="22"/>
          <w:lang w:val="ro-RO"/>
        </w:rPr>
        <w:t>emise</w:t>
      </w:r>
      <w:r w:rsidRPr="002E2BE0">
        <w:rPr>
          <w:sz w:val="22"/>
          <w:szCs w:val="22"/>
          <w:lang w:val="ro-RO"/>
        </w:rPr>
        <w:t xml:space="preserve"> </w:t>
      </w:r>
      <w:r w:rsidRPr="00CB6F7F">
        <w:rPr>
          <w:sz w:val="22"/>
          <w:szCs w:val="22"/>
          <w:lang w:val="ro-RO"/>
        </w:rPr>
        <w:t>pentru</w:t>
      </w:r>
      <w:r w:rsidRPr="002E2BE0">
        <w:rPr>
          <w:sz w:val="22"/>
          <w:szCs w:val="22"/>
          <w:lang w:val="ro-RO"/>
        </w:rPr>
        <w:t xml:space="preserve"> </w:t>
      </w:r>
      <w:r w:rsidRPr="00CB6F7F">
        <w:rPr>
          <w:sz w:val="22"/>
          <w:szCs w:val="22"/>
          <w:lang w:val="ro-RO"/>
        </w:rPr>
        <w:t>aplicarea regimului stării de război, al stării de asediu sau al celei de urgenţă, cele care</w:t>
      </w:r>
      <w:r w:rsidRPr="00CB6F7F">
        <w:rPr>
          <w:spacing w:val="-67"/>
          <w:sz w:val="22"/>
          <w:szCs w:val="22"/>
          <w:lang w:val="ro-RO"/>
        </w:rPr>
        <w:t xml:space="preserve"> </w:t>
      </w:r>
      <w:r w:rsidR="006E27F3">
        <w:rPr>
          <w:sz w:val="22"/>
          <w:szCs w:val="22"/>
          <w:lang w:val="ro-RO"/>
        </w:rPr>
        <w:t xml:space="preserve"> privesc</w:t>
      </w:r>
      <w:r w:rsidRPr="00CB6F7F">
        <w:rPr>
          <w:sz w:val="22"/>
          <w:szCs w:val="22"/>
          <w:lang w:val="ro-RO"/>
        </w:rPr>
        <w:t xml:space="preserve"> apărarea şi securitatea naţională</w:t>
      </w:r>
      <w:r w:rsidR="0091027C">
        <w:rPr>
          <w:sz w:val="22"/>
          <w:szCs w:val="22"/>
          <w:lang w:val="ro-RO"/>
        </w:rPr>
        <w:t>,</w:t>
      </w:r>
      <w:r w:rsidR="0091027C" w:rsidRPr="0091027C">
        <w:rPr>
          <w:sz w:val="22"/>
          <w:szCs w:val="22"/>
          <w:lang w:val="ro-RO"/>
        </w:rPr>
        <w:t xml:space="preserve"> ori cele emise pentru restabilirea ordinii publice precum şi pentru înlăturarea consecinţelor calamităţilor naturale, epidemiilor şi epizootiilor,</w:t>
      </w:r>
      <w:r w:rsidRPr="00CB6F7F">
        <w:rPr>
          <w:sz w:val="22"/>
          <w:szCs w:val="22"/>
          <w:lang w:val="ro-RO"/>
        </w:rPr>
        <w:t xml:space="preserve"> nu</w:t>
      </w:r>
      <w:r w:rsidRPr="002E2BE0">
        <w:rPr>
          <w:sz w:val="22"/>
          <w:szCs w:val="22"/>
          <w:lang w:val="ro-RO"/>
        </w:rPr>
        <w:t xml:space="preserve"> </w:t>
      </w:r>
      <w:r w:rsidRPr="00CB6F7F">
        <w:rPr>
          <w:sz w:val="22"/>
          <w:szCs w:val="22"/>
          <w:lang w:val="ro-RO"/>
        </w:rPr>
        <w:t>sunt</w:t>
      </w:r>
      <w:r w:rsidRPr="002E2BE0">
        <w:rPr>
          <w:sz w:val="22"/>
          <w:szCs w:val="22"/>
          <w:lang w:val="ro-RO"/>
        </w:rPr>
        <w:t xml:space="preserve"> </w:t>
      </w:r>
      <w:r w:rsidRPr="00CB6F7F">
        <w:rPr>
          <w:sz w:val="22"/>
          <w:szCs w:val="22"/>
          <w:lang w:val="ro-RO"/>
        </w:rPr>
        <w:t>aplicabile</w:t>
      </w:r>
      <w:r w:rsidRPr="002E2BE0">
        <w:rPr>
          <w:sz w:val="22"/>
          <w:szCs w:val="22"/>
          <w:lang w:val="ro-RO"/>
        </w:rPr>
        <w:t xml:space="preserve"> </w:t>
      </w:r>
      <w:r w:rsidRPr="00CB6F7F">
        <w:rPr>
          <w:sz w:val="22"/>
          <w:szCs w:val="22"/>
          <w:lang w:val="ro-RO"/>
        </w:rPr>
        <w:t>prevederile</w:t>
      </w:r>
      <w:r w:rsidR="0069412C" w:rsidRPr="00CB6F7F">
        <w:rPr>
          <w:sz w:val="22"/>
          <w:szCs w:val="22"/>
          <w:lang w:val="ro-RO"/>
        </w:rPr>
        <w:t xml:space="preserve"> art. </w:t>
      </w:r>
      <w:r w:rsidR="00FA7F8E">
        <w:rPr>
          <w:sz w:val="22"/>
          <w:szCs w:val="22"/>
          <w:lang w:val="ro-RO"/>
        </w:rPr>
        <w:t>29</w:t>
      </w:r>
      <w:r w:rsidR="00FC578C">
        <w:rPr>
          <w:sz w:val="22"/>
          <w:szCs w:val="22"/>
          <w:lang w:val="ro-RO"/>
        </w:rPr>
        <w:t>8</w:t>
      </w:r>
      <w:r w:rsidR="00FA7F8E" w:rsidRPr="00CB6F7F">
        <w:rPr>
          <w:spacing w:val="3"/>
          <w:sz w:val="22"/>
          <w:szCs w:val="22"/>
          <w:lang w:val="ro-RO"/>
        </w:rPr>
        <w:t xml:space="preserve"> </w:t>
      </w:r>
      <w:r w:rsidRPr="002E2BE0">
        <w:rPr>
          <w:sz w:val="22"/>
          <w:szCs w:val="22"/>
          <w:lang w:val="ro-RO"/>
        </w:rPr>
        <w:t>privind posibilitatea suspendării executării actului administrativ.</w:t>
      </w:r>
    </w:p>
    <w:p w14:paraId="56402946" w14:textId="77777777" w:rsidR="00AA2019" w:rsidRPr="00CB6F7F" w:rsidRDefault="00AA2019" w:rsidP="00AD2853">
      <w:pPr>
        <w:pStyle w:val="Corptext"/>
        <w:spacing w:before="120" w:after="120"/>
        <w:jc w:val="both"/>
        <w:rPr>
          <w:rFonts w:ascii="Trebuchet MS" w:hAnsi="Trebuchet MS"/>
          <w:b/>
          <w:sz w:val="22"/>
          <w:szCs w:val="22"/>
        </w:rPr>
      </w:pPr>
    </w:p>
    <w:p w14:paraId="767C4EA0" w14:textId="77777777" w:rsidR="00AA2019" w:rsidRPr="00635B84" w:rsidRDefault="00AA2019" w:rsidP="00AD2853">
      <w:pPr>
        <w:pStyle w:val="Titlu2"/>
        <w:spacing w:before="120" w:after="120"/>
        <w:jc w:val="center"/>
        <w:rPr>
          <w:b/>
          <w:sz w:val="22"/>
          <w:szCs w:val="22"/>
          <w:lang w:val="ro-RO"/>
        </w:rPr>
      </w:pPr>
      <w:bookmarkStart w:id="4057" w:name="_Toc94538198"/>
      <w:bookmarkStart w:id="4058" w:name="_Toc99359950"/>
      <w:bookmarkStart w:id="4059" w:name="_Toc99364224"/>
      <w:bookmarkStart w:id="4060" w:name="_Toc130907470"/>
      <w:bookmarkStart w:id="4061" w:name="_Toc130913428"/>
      <w:bookmarkStart w:id="4062" w:name="_Toc130972750"/>
      <w:bookmarkStart w:id="4063" w:name="_Toc130973481"/>
      <w:bookmarkStart w:id="4064" w:name="_Toc130973620"/>
      <w:bookmarkStart w:id="4065" w:name="_Toc130973769"/>
      <w:bookmarkStart w:id="4066" w:name="_Toc130974227"/>
      <w:bookmarkStart w:id="4067" w:name="_Toc130974869"/>
      <w:bookmarkStart w:id="4068" w:name="_Toc130976550"/>
      <w:bookmarkStart w:id="4069" w:name="_Toc130997680"/>
      <w:bookmarkStart w:id="4070" w:name="_Toc130998617"/>
      <w:bookmarkStart w:id="4071" w:name="_Toc138144903"/>
      <w:bookmarkStart w:id="4072" w:name="_Toc140586565"/>
      <w:bookmarkStart w:id="4073" w:name="_Toc147404802"/>
      <w:bookmarkStart w:id="4074" w:name="_Toc147846301"/>
      <w:bookmarkStart w:id="4075" w:name="_Toc210230799"/>
      <w:bookmarkStart w:id="4076" w:name="_Hlk99281811"/>
      <w:r w:rsidRPr="00635B84">
        <w:rPr>
          <w:b/>
          <w:sz w:val="22"/>
          <w:szCs w:val="22"/>
          <w:lang w:val="ro-RO"/>
        </w:rPr>
        <w:t>Capitolul II</w:t>
      </w:r>
      <w:r w:rsidR="00062166" w:rsidRPr="00635B84">
        <w:rPr>
          <w:b/>
          <w:sz w:val="22"/>
          <w:szCs w:val="22"/>
          <w:lang w:val="ro-RO"/>
        </w:rPr>
        <w:t>.</w:t>
      </w:r>
      <w:r w:rsidRPr="00635B84">
        <w:rPr>
          <w:b/>
          <w:sz w:val="22"/>
          <w:szCs w:val="22"/>
          <w:lang w:val="ro-RO"/>
        </w:rPr>
        <w:t xml:space="preserve"> Procedura de soluționare a cererilor în contenciosul administrativ</w:t>
      </w:r>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p>
    <w:bookmarkEnd w:id="4076"/>
    <w:p w14:paraId="19E1350E" w14:textId="77777777" w:rsidR="00AA2019" w:rsidRPr="00CB6F7F" w:rsidRDefault="00AA2019" w:rsidP="00AD2853">
      <w:pPr>
        <w:keepNext/>
        <w:keepLines/>
        <w:rPr>
          <w:sz w:val="22"/>
          <w:szCs w:val="22"/>
          <w:lang w:val="ro-RO"/>
        </w:rPr>
      </w:pPr>
    </w:p>
    <w:p w14:paraId="6FBD2756" w14:textId="508A61C7" w:rsidR="00AA2019" w:rsidRPr="00CB6F7F" w:rsidRDefault="00AA2019" w:rsidP="00AD2853">
      <w:pPr>
        <w:pStyle w:val="Titlu4"/>
        <w:spacing w:before="120" w:after="120"/>
        <w:jc w:val="both"/>
        <w:rPr>
          <w:sz w:val="22"/>
          <w:szCs w:val="22"/>
        </w:rPr>
      </w:pPr>
      <w:bookmarkStart w:id="4077" w:name="_Toc94538201"/>
      <w:bookmarkStart w:id="4078" w:name="_Toc99364225"/>
      <w:bookmarkStart w:id="4079" w:name="_Toc130974228"/>
      <w:bookmarkStart w:id="4080" w:name="_Toc130974870"/>
      <w:bookmarkStart w:id="4081" w:name="_Toc130976551"/>
      <w:bookmarkStart w:id="4082" w:name="_Toc130997681"/>
      <w:bookmarkStart w:id="4083" w:name="_Toc130998618"/>
      <w:bookmarkStart w:id="4084" w:name="_Toc138144904"/>
      <w:bookmarkStart w:id="4085" w:name="_Toc140586566"/>
      <w:bookmarkStart w:id="4086" w:name="_Toc147404803"/>
      <w:bookmarkStart w:id="4087" w:name="_Toc147846302"/>
      <w:bookmarkStart w:id="4088" w:name="_Toc210230800"/>
      <w:r w:rsidRPr="00CB6F7F">
        <w:rPr>
          <w:sz w:val="22"/>
          <w:szCs w:val="22"/>
        </w:rPr>
        <w:t xml:space="preserve">Art. </w:t>
      </w:r>
      <w:r w:rsidR="00FA7F8E">
        <w:rPr>
          <w:sz w:val="22"/>
          <w:szCs w:val="22"/>
        </w:rPr>
        <w:t>292</w:t>
      </w:r>
      <w:r w:rsidRPr="00CB6F7F">
        <w:rPr>
          <w:sz w:val="22"/>
          <w:szCs w:val="22"/>
        </w:rPr>
        <w:t>. Obiectul acțiunii judiciare</w:t>
      </w:r>
      <w:bookmarkEnd w:id="4077"/>
      <w:bookmarkEnd w:id="4078"/>
      <w:bookmarkEnd w:id="4079"/>
      <w:bookmarkEnd w:id="4080"/>
      <w:bookmarkEnd w:id="4081"/>
      <w:bookmarkEnd w:id="4082"/>
      <w:bookmarkEnd w:id="4083"/>
      <w:bookmarkEnd w:id="4084"/>
      <w:bookmarkEnd w:id="4085"/>
      <w:bookmarkEnd w:id="4086"/>
      <w:bookmarkEnd w:id="4087"/>
      <w:bookmarkEnd w:id="4088"/>
    </w:p>
    <w:p w14:paraId="469AF27F" w14:textId="08A4E10C" w:rsidR="00AA2019" w:rsidRPr="00CB6F7F" w:rsidRDefault="00AA2019" w:rsidP="002E2BE0">
      <w:pPr>
        <w:tabs>
          <w:tab w:val="left" w:pos="794"/>
        </w:tabs>
        <w:jc w:val="both"/>
        <w:rPr>
          <w:sz w:val="22"/>
          <w:szCs w:val="22"/>
          <w:lang w:val="ro-RO"/>
        </w:rPr>
      </w:pPr>
      <w:r w:rsidRPr="00CB6F7F">
        <w:rPr>
          <w:sz w:val="22"/>
          <w:szCs w:val="22"/>
          <w:lang w:val="ro-RO"/>
        </w:rPr>
        <w:t>(1) Persoana vătămată într-un drept recunoscut de lege sau într-un interes legitim printr-un act administrativ unilateral, nemulțumită de răspunsul primit</w:t>
      </w:r>
      <w:r w:rsidRPr="002E2BE0">
        <w:rPr>
          <w:sz w:val="22"/>
          <w:szCs w:val="22"/>
          <w:lang w:val="ro-RO"/>
        </w:rPr>
        <w:t xml:space="preserve"> </w:t>
      </w:r>
      <w:r w:rsidRPr="00CB6F7F">
        <w:rPr>
          <w:sz w:val="22"/>
          <w:szCs w:val="22"/>
          <w:lang w:val="ro-RO"/>
        </w:rPr>
        <w:t>la</w:t>
      </w:r>
      <w:r w:rsidRPr="002E2BE0">
        <w:rPr>
          <w:sz w:val="22"/>
          <w:szCs w:val="22"/>
          <w:lang w:val="ro-RO"/>
        </w:rPr>
        <w:t xml:space="preserve"> </w:t>
      </w:r>
      <w:r w:rsidRPr="00CB6F7F">
        <w:rPr>
          <w:sz w:val="22"/>
          <w:szCs w:val="22"/>
          <w:lang w:val="ro-RO"/>
        </w:rPr>
        <w:t>plângerea prealabilă</w:t>
      </w:r>
      <w:r w:rsidRPr="002E2BE0">
        <w:rPr>
          <w:sz w:val="22"/>
          <w:szCs w:val="22"/>
          <w:lang w:val="ro-RO"/>
        </w:rPr>
        <w:t xml:space="preserve"> </w:t>
      </w:r>
      <w:r w:rsidRPr="00CB6F7F">
        <w:rPr>
          <w:sz w:val="22"/>
          <w:szCs w:val="22"/>
          <w:lang w:val="ro-RO"/>
        </w:rPr>
        <w:t>sau care</w:t>
      </w:r>
      <w:r w:rsidRPr="002E2BE0">
        <w:rPr>
          <w:sz w:val="22"/>
          <w:szCs w:val="22"/>
          <w:lang w:val="ro-RO"/>
        </w:rPr>
        <w:t xml:space="preserve"> </w:t>
      </w:r>
      <w:r w:rsidRPr="00CB6F7F">
        <w:rPr>
          <w:sz w:val="22"/>
          <w:szCs w:val="22"/>
          <w:lang w:val="ro-RO"/>
        </w:rPr>
        <w:t>nu</w:t>
      </w:r>
      <w:r w:rsidRPr="002E2BE0">
        <w:rPr>
          <w:sz w:val="22"/>
          <w:szCs w:val="22"/>
          <w:lang w:val="ro-RO"/>
        </w:rPr>
        <w:t xml:space="preserve"> </w:t>
      </w:r>
      <w:r w:rsidRPr="00CB6F7F">
        <w:rPr>
          <w:sz w:val="22"/>
          <w:szCs w:val="22"/>
          <w:lang w:val="ro-RO"/>
        </w:rPr>
        <w:t>a</w:t>
      </w:r>
      <w:r w:rsidRPr="002E2BE0">
        <w:rPr>
          <w:sz w:val="22"/>
          <w:szCs w:val="22"/>
          <w:lang w:val="ro-RO"/>
        </w:rPr>
        <w:t xml:space="preserve"> </w:t>
      </w:r>
      <w:r w:rsidRPr="00CB6F7F">
        <w:rPr>
          <w:sz w:val="22"/>
          <w:szCs w:val="22"/>
          <w:lang w:val="ro-RO"/>
        </w:rPr>
        <w:t>primit</w:t>
      </w:r>
      <w:r w:rsidRPr="002E2BE0">
        <w:rPr>
          <w:sz w:val="22"/>
          <w:szCs w:val="22"/>
          <w:lang w:val="ro-RO"/>
        </w:rPr>
        <w:t xml:space="preserve"> </w:t>
      </w:r>
      <w:r w:rsidRPr="00CB6F7F">
        <w:rPr>
          <w:sz w:val="22"/>
          <w:szCs w:val="22"/>
          <w:lang w:val="ro-RO"/>
        </w:rPr>
        <w:t>niciun</w:t>
      </w:r>
      <w:r w:rsidRPr="002E2BE0">
        <w:rPr>
          <w:sz w:val="22"/>
          <w:szCs w:val="22"/>
          <w:lang w:val="ro-RO"/>
        </w:rPr>
        <w:t xml:space="preserve"> </w:t>
      </w:r>
      <w:r w:rsidRPr="00CB6F7F">
        <w:rPr>
          <w:sz w:val="22"/>
          <w:szCs w:val="22"/>
          <w:lang w:val="ro-RO"/>
        </w:rPr>
        <w:t>răspuns în</w:t>
      </w:r>
      <w:r w:rsidRPr="002E2BE0">
        <w:rPr>
          <w:sz w:val="22"/>
          <w:szCs w:val="22"/>
          <w:lang w:val="ro-RO"/>
        </w:rPr>
        <w:t xml:space="preserve"> </w:t>
      </w:r>
      <w:r w:rsidRPr="00CB6F7F">
        <w:rPr>
          <w:sz w:val="22"/>
          <w:szCs w:val="22"/>
          <w:lang w:val="ro-RO"/>
        </w:rPr>
        <w:t>termen de 30 de zile, poate sesiza instanţa de contencios</w:t>
      </w:r>
      <w:r w:rsidRPr="002E2BE0">
        <w:rPr>
          <w:sz w:val="22"/>
          <w:szCs w:val="22"/>
          <w:lang w:val="ro-RO"/>
        </w:rPr>
        <w:t xml:space="preserve"> </w:t>
      </w:r>
      <w:r w:rsidRPr="00CB6F7F">
        <w:rPr>
          <w:sz w:val="22"/>
          <w:szCs w:val="22"/>
          <w:lang w:val="ro-RO"/>
        </w:rPr>
        <w:t>administrativ</w:t>
      </w:r>
      <w:r w:rsidRPr="002E2BE0">
        <w:rPr>
          <w:sz w:val="22"/>
          <w:szCs w:val="22"/>
          <w:lang w:val="ro-RO"/>
        </w:rPr>
        <w:t xml:space="preserve"> </w:t>
      </w:r>
      <w:r w:rsidRPr="00CB6F7F">
        <w:rPr>
          <w:sz w:val="22"/>
          <w:szCs w:val="22"/>
          <w:lang w:val="ro-RO"/>
        </w:rPr>
        <w:t>competentă,</w:t>
      </w:r>
      <w:r w:rsidRPr="002E2BE0">
        <w:rPr>
          <w:sz w:val="22"/>
          <w:szCs w:val="22"/>
          <w:lang w:val="ro-RO"/>
        </w:rPr>
        <w:t xml:space="preserve"> </w:t>
      </w:r>
      <w:r w:rsidRPr="00CB6F7F">
        <w:rPr>
          <w:sz w:val="22"/>
          <w:szCs w:val="22"/>
          <w:lang w:val="ro-RO"/>
        </w:rPr>
        <w:t>pentru</w:t>
      </w:r>
      <w:r w:rsidRPr="002E2BE0">
        <w:rPr>
          <w:sz w:val="22"/>
          <w:szCs w:val="22"/>
          <w:lang w:val="ro-RO"/>
        </w:rPr>
        <w:t xml:space="preserve"> </w:t>
      </w:r>
      <w:r w:rsidRPr="00CB6F7F">
        <w:rPr>
          <w:sz w:val="22"/>
          <w:szCs w:val="22"/>
          <w:lang w:val="ro-RO"/>
        </w:rPr>
        <w:t>a</w:t>
      </w:r>
      <w:r w:rsidRPr="002E2BE0">
        <w:rPr>
          <w:sz w:val="22"/>
          <w:szCs w:val="22"/>
          <w:lang w:val="ro-RO"/>
        </w:rPr>
        <w:t xml:space="preserve"> </w:t>
      </w:r>
      <w:r w:rsidRPr="00CB6F7F">
        <w:rPr>
          <w:sz w:val="22"/>
          <w:szCs w:val="22"/>
          <w:lang w:val="ro-RO"/>
        </w:rPr>
        <w:t>solicita</w:t>
      </w:r>
      <w:r w:rsidRPr="002E2BE0">
        <w:rPr>
          <w:sz w:val="22"/>
          <w:szCs w:val="22"/>
          <w:lang w:val="ro-RO"/>
        </w:rPr>
        <w:t xml:space="preserve"> </w:t>
      </w:r>
      <w:r w:rsidRPr="00CB6F7F">
        <w:rPr>
          <w:sz w:val="22"/>
          <w:szCs w:val="22"/>
          <w:lang w:val="ro-RO"/>
        </w:rPr>
        <w:t>anularea</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tot</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parte</w:t>
      </w:r>
      <w:r w:rsidRPr="002E2BE0">
        <w:rPr>
          <w:sz w:val="22"/>
          <w:szCs w:val="22"/>
          <w:lang w:val="ro-RO"/>
        </w:rPr>
        <w:t xml:space="preserve"> </w:t>
      </w:r>
      <w:r w:rsidRPr="00CB6F7F">
        <w:rPr>
          <w:sz w:val="22"/>
          <w:szCs w:val="22"/>
          <w:lang w:val="ro-RO"/>
        </w:rPr>
        <w:t>a actului, repararea pagubei cauzate şi, eventual, reparaţii pentru daune morale.</w:t>
      </w:r>
      <w:r w:rsidRPr="002E2BE0">
        <w:rPr>
          <w:sz w:val="22"/>
          <w:szCs w:val="22"/>
          <w:lang w:val="ro-RO"/>
        </w:rPr>
        <w:t xml:space="preserve"> </w:t>
      </w:r>
      <w:r w:rsidRPr="00CB6F7F">
        <w:rPr>
          <w:sz w:val="22"/>
          <w:szCs w:val="22"/>
          <w:lang w:val="ro-RO"/>
        </w:rPr>
        <w:t>De asemenea se poate adresa instanţei de contencios administrativ şi cel care se</w:t>
      </w:r>
      <w:r w:rsidR="006E27F3" w:rsidRPr="002E2BE0">
        <w:rPr>
          <w:sz w:val="22"/>
          <w:szCs w:val="22"/>
          <w:lang w:val="ro-RO"/>
        </w:rPr>
        <w:t xml:space="preserve"> </w:t>
      </w:r>
      <w:r w:rsidR="006E27F3">
        <w:rPr>
          <w:sz w:val="22"/>
          <w:szCs w:val="22"/>
          <w:lang w:val="ro-RO"/>
        </w:rPr>
        <w:t>consideră</w:t>
      </w:r>
      <w:r w:rsidRPr="00CB6F7F">
        <w:rPr>
          <w:sz w:val="22"/>
          <w:szCs w:val="22"/>
          <w:lang w:val="ro-RO"/>
        </w:rPr>
        <w:t xml:space="preserve"> vătămat într-un drept sau interes legitim al său prin nesoluționarea în</w:t>
      </w:r>
      <w:r w:rsidRPr="002E2BE0">
        <w:rPr>
          <w:sz w:val="22"/>
          <w:szCs w:val="22"/>
          <w:lang w:val="ro-RO"/>
        </w:rPr>
        <w:t xml:space="preserve"> </w:t>
      </w:r>
      <w:r w:rsidRPr="00CB6F7F">
        <w:rPr>
          <w:sz w:val="22"/>
          <w:szCs w:val="22"/>
          <w:lang w:val="ro-RO"/>
        </w:rPr>
        <w:t>termen sau prin refuzul nejustificat de soluţionare a unei cereri, precum şi prin</w:t>
      </w:r>
      <w:r w:rsidRPr="002E2BE0">
        <w:rPr>
          <w:sz w:val="22"/>
          <w:szCs w:val="22"/>
          <w:lang w:val="ro-RO"/>
        </w:rPr>
        <w:t xml:space="preserve"> </w:t>
      </w:r>
      <w:r w:rsidRPr="00CB6F7F">
        <w:rPr>
          <w:sz w:val="22"/>
          <w:szCs w:val="22"/>
          <w:lang w:val="ro-RO"/>
        </w:rPr>
        <w:t>refuzul de efectuare a unei anumite operaţiuni administrative necesare pentru</w:t>
      </w:r>
      <w:r w:rsidRPr="002E2BE0">
        <w:rPr>
          <w:sz w:val="22"/>
          <w:szCs w:val="22"/>
          <w:lang w:val="ro-RO"/>
        </w:rPr>
        <w:t xml:space="preserve"> </w:t>
      </w:r>
      <w:r w:rsidRPr="00CB6F7F">
        <w:rPr>
          <w:sz w:val="22"/>
          <w:szCs w:val="22"/>
          <w:lang w:val="ro-RO"/>
        </w:rPr>
        <w:t>exercitarea</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protejarea</w:t>
      </w:r>
      <w:r w:rsidRPr="002E2BE0">
        <w:rPr>
          <w:sz w:val="22"/>
          <w:szCs w:val="22"/>
          <w:lang w:val="ro-RO"/>
        </w:rPr>
        <w:t xml:space="preserve"> </w:t>
      </w:r>
      <w:r w:rsidRPr="00CB6F7F">
        <w:rPr>
          <w:sz w:val="22"/>
          <w:szCs w:val="22"/>
          <w:lang w:val="ro-RO"/>
        </w:rPr>
        <w:t>dreptului</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interesului</w:t>
      </w:r>
      <w:r w:rsidRPr="002E2BE0">
        <w:rPr>
          <w:sz w:val="22"/>
          <w:szCs w:val="22"/>
          <w:lang w:val="ro-RO"/>
        </w:rPr>
        <w:t xml:space="preserve"> </w:t>
      </w:r>
      <w:r w:rsidRPr="00CB6F7F">
        <w:rPr>
          <w:sz w:val="22"/>
          <w:szCs w:val="22"/>
          <w:lang w:val="ro-RO"/>
        </w:rPr>
        <w:t>legitim.</w:t>
      </w:r>
      <w:r w:rsidRPr="002E2BE0">
        <w:rPr>
          <w:sz w:val="22"/>
          <w:szCs w:val="22"/>
          <w:lang w:val="ro-RO"/>
        </w:rPr>
        <w:t xml:space="preserve"> </w:t>
      </w:r>
      <w:r w:rsidRPr="00CB6F7F">
        <w:rPr>
          <w:sz w:val="22"/>
          <w:szCs w:val="22"/>
          <w:lang w:val="ro-RO"/>
        </w:rPr>
        <w:t>Motivele</w:t>
      </w:r>
      <w:r w:rsidRPr="002E2BE0">
        <w:rPr>
          <w:sz w:val="22"/>
          <w:szCs w:val="22"/>
          <w:lang w:val="ro-RO"/>
        </w:rPr>
        <w:t xml:space="preserve"> </w:t>
      </w:r>
      <w:r w:rsidRPr="00CB6F7F">
        <w:rPr>
          <w:sz w:val="22"/>
          <w:szCs w:val="22"/>
          <w:lang w:val="ro-RO"/>
        </w:rPr>
        <w:t>invocate</w:t>
      </w:r>
      <w:r w:rsidRPr="002E2BE0">
        <w:rPr>
          <w:sz w:val="22"/>
          <w:szCs w:val="22"/>
          <w:lang w:val="ro-RO"/>
        </w:rPr>
        <w:t xml:space="preserve"> </w:t>
      </w:r>
      <w:r w:rsidRPr="00CB6F7F">
        <w:rPr>
          <w:sz w:val="22"/>
          <w:szCs w:val="22"/>
          <w:lang w:val="ro-RO"/>
        </w:rPr>
        <w:t>în cererea de anulare a actului nu sunt limitate la cele invocate prin plângerea</w:t>
      </w:r>
      <w:r w:rsidRPr="002E2BE0">
        <w:rPr>
          <w:sz w:val="22"/>
          <w:szCs w:val="22"/>
          <w:lang w:val="ro-RO"/>
        </w:rPr>
        <w:t xml:space="preserve"> </w:t>
      </w:r>
      <w:r w:rsidRPr="00CB6F7F">
        <w:rPr>
          <w:sz w:val="22"/>
          <w:szCs w:val="22"/>
          <w:lang w:val="ro-RO"/>
        </w:rPr>
        <w:t>prealabilă.</w:t>
      </w:r>
    </w:p>
    <w:p w14:paraId="4155CD79" w14:textId="5C208BE5" w:rsidR="00AA2019" w:rsidRPr="00CB6F7F" w:rsidRDefault="00AA2019" w:rsidP="00AD2853">
      <w:pPr>
        <w:tabs>
          <w:tab w:val="left" w:pos="794"/>
        </w:tabs>
        <w:jc w:val="both"/>
        <w:rPr>
          <w:sz w:val="22"/>
          <w:szCs w:val="22"/>
          <w:lang w:val="ro-RO"/>
        </w:rPr>
      </w:pPr>
      <w:r w:rsidRPr="002E2BE0">
        <w:rPr>
          <w:sz w:val="22"/>
          <w:szCs w:val="22"/>
          <w:lang w:val="ro-RO"/>
        </w:rPr>
        <w:t xml:space="preserve">(2) </w:t>
      </w:r>
      <w:r w:rsidRPr="00CB6F7F">
        <w:rPr>
          <w:sz w:val="22"/>
          <w:szCs w:val="22"/>
          <w:lang w:val="ro-RO"/>
        </w:rPr>
        <w:t>Persoanele</w:t>
      </w:r>
      <w:r w:rsidRPr="002E2BE0">
        <w:rPr>
          <w:sz w:val="22"/>
          <w:szCs w:val="22"/>
          <w:lang w:val="ro-RO"/>
        </w:rPr>
        <w:t xml:space="preserve"> </w:t>
      </w:r>
      <w:r w:rsidRPr="00CB6F7F">
        <w:rPr>
          <w:sz w:val="22"/>
          <w:szCs w:val="22"/>
          <w:lang w:val="ro-RO"/>
        </w:rPr>
        <w:t>fizice</w:t>
      </w:r>
      <w:r w:rsidRPr="002E2BE0">
        <w:rPr>
          <w:sz w:val="22"/>
          <w:szCs w:val="22"/>
          <w:lang w:val="ro-RO"/>
        </w:rPr>
        <w:t xml:space="preserve"> </w:t>
      </w:r>
      <w:r w:rsidRPr="00CB6F7F">
        <w:rPr>
          <w:sz w:val="22"/>
          <w:szCs w:val="22"/>
          <w:lang w:val="ro-RO"/>
        </w:rPr>
        <w:t>şi</w:t>
      </w:r>
      <w:r w:rsidRPr="002E2BE0">
        <w:rPr>
          <w:sz w:val="22"/>
          <w:szCs w:val="22"/>
          <w:lang w:val="ro-RO"/>
        </w:rPr>
        <w:t xml:space="preserve"> </w:t>
      </w:r>
      <w:r w:rsidRPr="00CB6F7F">
        <w:rPr>
          <w:sz w:val="22"/>
          <w:szCs w:val="22"/>
          <w:lang w:val="ro-RO"/>
        </w:rPr>
        <w:t>persoanele</w:t>
      </w:r>
      <w:r w:rsidRPr="002E2BE0">
        <w:rPr>
          <w:sz w:val="22"/>
          <w:szCs w:val="22"/>
          <w:lang w:val="ro-RO"/>
        </w:rPr>
        <w:t xml:space="preserve"> </w:t>
      </w:r>
      <w:r w:rsidRPr="00CB6F7F">
        <w:rPr>
          <w:sz w:val="22"/>
          <w:szCs w:val="22"/>
          <w:lang w:val="ro-RO"/>
        </w:rPr>
        <w:t>juridice</w:t>
      </w:r>
      <w:r w:rsidRPr="002E2BE0">
        <w:rPr>
          <w:sz w:val="22"/>
          <w:szCs w:val="22"/>
          <w:lang w:val="ro-RO"/>
        </w:rPr>
        <w:t xml:space="preserve"> </w:t>
      </w:r>
      <w:r w:rsidRPr="00CB6F7F">
        <w:rPr>
          <w:sz w:val="22"/>
          <w:szCs w:val="22"/>
          <w:lang w:val="ro-RO"/>
        </w:rPr>
        <w:t>de</w:t>
      </w:r>
      <w:r w:rsidRPr="002E2BE0">
        <w:rPr>
          <w:sz w:val="22"/>
          <w:szCs w:val="22"/>
          <w:lang w:val="ro-RO"/>
        </w:rPr>
        <w:t xml:space="preserve"> </w:t>
      </w:r>
      <w:r w:rsidRPr="00CB6F7F">
        <w:rPr>
          <w:sz w:val="22"/>
          <w:szCs w:val="22"/>
          <w:lang w:val="ro-RO"/>
        </w:rPr>
        <w:t>drept</w:t>
      </w:r>
      <w:r w:rsidRPr="002E2BE0">
        <w:rPr>
          <w:sz w:val="22"/>
          <w:szCs w:val="22"/>
          <w:lang w:val="ro-RO"/>
        </w:rPr>
        <w:t xml:space="preserve"> </w:t>
      </w:r>
      <w:r w:rsidRPr="00CB6F7F">
        <w:rPr>
          <w:sz w:val="22"/>
          <w:szCs w:val="22"/>
          <w:lang w:val="ro-RO"/>
        </w:rPr>
        <w:t>privat</w:t>
      </w:r>
      <w:r w:rsidRPr="002E2BE0">
        <w:rPr>
          <w:sz w:val="22"/>
          <w:szCs w:val="22"/>
          <w:lang w:val="ro-RO"/>
        </w:rPr>
        <w:t xml:space="preserve"> </w:t>
      </w:r>
      <w:r w:rsidRPr="00CB6F7F">
        <w:rPr>
          <w:sz w:val="22"/>
          <w:szCs w:val="22"/>
          <w:lang w:val="ro-RO"/>
        </w:rPr>
        <w:t>pot</w:t>
      </w:r>
      <w:r w:rsidRPr="002E2BE0">
        <w:rPr>
          <w:sz w:val="22"/>
          <w:szCs w:val="22"/>
          <w:lang w:val="ro-RO"/>
        </w:rPr>
        <w:t xml:space="preserve"> </w:t>
      </w:r>
      <w:r w:rsidRPr="00CB6F7F">
        <w:rPr>
          <w:sz w:val="22"/>
          <w:szCs w:val="22"/>
          <w:lang w:val="ro-RO"/>
        </w:rPr>
        <w:t>formula capete de cerere prin care invocă apărarea unui interes legitim public numai în</w:t>
      </w:r>
      <w:r w:rsidRPr="002E2BE0">
        <w:rPr>
          <w:sz w:val="22"/>
          <w:szCs w:val="22"/>
          <w:lang w:val="ro-RO"/>
        </w:rPr>
        <w:t xml:space="preserve"> </w:t>
      </w:r>
      <w:r w:rsidR="001E4DE1">
        <w:rPr>
          <w:sz w:val="22"/>
          <w:szCs w:val="22"/>
          <w:lang w:val="ro-RO"/>
        </w:rPr>
        <w:t>subsidiar</w:t>
      </w:r>
      <w:r w:rsidRPr="00CB6F7F">
        <w:rPr>
          <w:sz w:val="22"/>
          <w:szCs w:val="22"/>
          <w:lang w:val="ro-RO"/>
        </w:rPr>
        <w:t xml:space="preserve">, în măsura în care vătămarea interesului legitim public decurge </w:t>
      </w:r>
      <w:r w:rsidR="001E4DE1" w:rsidRPr="002E2BE0">
        <w:rPr>
          <w:sz w:val="22"/>
          <w:szCs w:val="22"/>
          <w:lang w:val="ro-RO"/>
        </w:rPr>
        <w:t xml:space="preserve">din </w:t>
      </w:r>
      <w:r w:rsidRPr="00CB6F7F">
        <w:rPr>
          <w:sz w:val="22"/>
          <w:szCs w:val="22"/>
          <w:lang w:val="ro-RO"/>
        </w:rPr>
        <w:t>încălcarea dreptului subiectiv</w:t>
      </w:r>
      <w:r w:rsidRPr="002E2BE0">
        <w:rPr>
          <w:sz w:val="22"/>
          <w:szCs w:val="22"/>
          <w:lang w:val="ro-RO"/>
        </w:rPr>
        <w:t xml:space="preserve"> </w:t>
      </w:r>
      <w:r w:rsidRPr="00CB6F7F">
        <w:rPr>
          <w:sz w:val="22"/>
          <w:szCs w:val="22"/>
          <w:lang w:val="ro-RO"/>
        </w:rPr>
        <w:t>sau a</w:t>
      </w:r>
      <w:r w:rsidRPr="002E2BE0">
        <w:rPr>
          <w:sz w:val="22"/>
          <w:szCs w:val="22"/>
          <w:lang w:val="ro-RO"/>
        </w:rPr>
        <w:t xml:space="preserve"> </w:t>
      </w:r>
      <w:r w:rsidRPr="00CB6F7F">
        <w:rPr>
          <w:sz w:val="22"/>
          <w:szCs w:val="22"/>
          <w:lang w:val="ro-RO"/>
        </w:rPr>
        <w:t>interesului</w:t>
      </w:r>
      <w:r w:rsidRPr="002E2BE0">
        <w:rPr>
          <w:sz w:val="22"/>
          <w:szCs w:val="22"/>
          <w:lang w:val="ro-RO"/>
        </w:rPr>
        <w:t xml:space="preserve"> </w:t>
      </w:r>
      <w:r w:rsidRPr="00CB6F7F">
        <w:rPr>
          <w:sz w:val="22"/>
          <w:szCs w:val="22"/>
          <w:lang w:val="ro-RO"/>
        </w:rPr>
        <w:t>legitim</w:t>
      </w:r>
      <w:r w:rsidRPr="002E2BE0">
        <w:rPr>
          <w:sz w:val="22"/>
          <w:szCs w:val="22"/>
          <w:lang w:val="ro-RO"/>
        </w:rPr>
        <w:t xml:space="preserve"> </w:t>
      </w:r>
      <w:r w:rsidRPr="00CB6F7F">
        <w:rPr>
          <w:sz w:val="22"/>
          <w:szCs w:val="22"/>
          <w:lang w:val="ro-RO"/>
        </w:rPr>
        <w:t>privat.</w:t>
      </w:r>
    </w:p>
    <w:p w14:paraId="13B884E9" w14:textId="66DADA4D" w:rsidR="00AA2019" w:rsidRPr="00CB6F7F" w:rsidRDefault="00AA2019" w:rsidP="00AD2853">
      <w:pPr>
        <w:tabs>
          <w:tab w:val="left" w:pos="794"/>
        </w:tabs>
        <w:jc w:val="both"/>
        <w:rPr>
          <w:sz w:val="22"/>
          <w:szCs w:val="22"/>
          <w:lang w:val="ro-RO"/>
        </w:rPr>
      </w:pPr>
      <w:r w:rsidRPr="00CB6F7F">
        <w:rPr>
          <w:sz w:val="22"/>
          <w:szCs w:val="22"/>
          <w:lang w:val="ro-RO"/>
        </w:rPr>
        <w:lastRenderedPageBreak/>
        <w:t xml:space="preserve">(3) Prin </w:t>
      </w:r>
      <w:r w:rsidR="008A1242">
        <w:rPr>
          <w:sz w:val="22"/>
          <w:szCs w:val="22"/>
          <w:lang w:val="ro-RO"/>
        </w:rPr>
        <w:t>excepție</w:t>
      </w:r>
      <w:r w:rsidR="008A1242" w:rsidRPr="00CB6F7F">
        <w:rPr>
          <w:sz w:val="22"/>
          <w:szCs w:val="22"/>
          <w:lang w:val="ro-RO"/>
        </w:rPr>
        <w:t xml:space="preserve"> </w:t>
      </w:r>
      <w:r w:rsidRPr="00CB6F7F">
        <w:rPr>
          <w:sz w:val="22"/>
          <w:szCs w:val="22"/>
          <w:lang w:val="ro-RO"/>
        </w:rPr>
        <w:t>de la dispoziţiile alin. (1), acţiunile întemeiate pe</w:t>
      </w:r>
      <w:r w:rsidRPr="002E2BE0">
        <w:rPr>
          <w:sz w:val="22"/>
          <w:szCs w:val="22"/>
          <w:lang w:val="ro-RO"/>
        </w:rPr>
        <w:t xml:space="preserve"> </w:t>
      </w:r>
      <w:r w:rsidRPr="00CB6F7F">
        <w:rPr>
          <w:sz w:val="22"/>
          <w:szCs w:val="22"/>
          <w:lang w:val="ro-RO"/>
        </w:rPr>
        <w:t>încălcarea unui interes legitim public pot avea ca obiect numai anularea actului</w:t>
      </w:r>
      <w:r w:rsidR="006E27F3">
        <w:rPr>
          <w:sz w:val="22"/>
          <w:szCs w:val="22"/>
          <w:lang w:val="ro-RO"/>
        </w:rPr>
        <w:t xml:space="preserve"> sau</w:t>
      </w:r>
      <w:r w:rsidRPr="002E2BE0">
        <w:rPr>
          <w:sz w:val="22"/>
          <w:szCs w:val="22"/>
          <w:lang w:val="ro-RO"/>
        </w:rPr>
        <w:t xml:space="preserve"> </w:t>
      </w:r>
      <w:r w:rsidRPr="00CB6F7F">
        <w:rPr>
          <w:sz w:val="22"/>
          <w:szCs w:val="22"/>
          <w:lang w:val="ro-RO"/>
        </w:rPr>
        <w:t>obligarea</w:t>
      </w:r>
      <w:r w:rsidRPr="002E2BE0">
        <w:rPr>
          <w:sz w:val="22"/>
          <w:szCs w:val="22"/>
          <w:lang w:val="ro-RO"/>
        </w:rPr>
        <w:t xml:space="preserve"> </w:t>
      </w:r>
      <w:r w:rsidRPr="00CB6F7F">
        <w:rPr>
          <w:sz w:val="22"/>
          <w:szCs w:val="22"/>
          <w:lang w:val="ro-RO"/>
        </w:rPr>
        <w:t>autorităţii</w:t>
      </w:r>
      <w:r w:rsidRPr="002E2BE0">
        <w:rPr>
          <w:sz w:val="22"/>
          <w:szCs w:val="22"/>
          <w:lang w:val="ro-RO"/>
        </w:rPr>
        <w:t xml:space="preserve"> </w:t>
      </w:r>
      <w:r w:rsidRPr="00CB6F7F">
        <w:rPr>
          <w:sz w:val="22"/>
          <w:szCs w:val="22"/>
          <w:lang w:val="ro-RO"/>
        </w:rPr>
        <w:t>pârâte</w:t>
      </w:r>
      <w:r w:rsidRPr="002E2BE0">
        <w:rPr>
          <w:sz w:val="22"/>
          <w:szCs w:val="22"/>
          <w:lang w:val="ro-RO"/>
        </w:rPr>
        <w:t xml:space="preserve"> </w:t>
      </w:r>
      <w:r w:rsidRPr="00CB6F7F">
        <w:rPr>
          <w:sz w:val="22"/>
          <w:szCs w:val="22"/>
          <w:lang w:val="ro-RO"/>
        </w:rPr>
        <w:t>să</w:t>
      </w:r>
      <w:r w:rsidRPr="002E2BE0">
        <w:rPr>
          <w:sz w:val="22"/>
          <w:szCs w:val="22"/>
          <w:lang w:val="ro-RO"/>
        </w:rPr>
        <w:t xml:space="preserve"> </w:t>
      </w:r>
      <w:r w:rsidRPr="00CB6F7F">
        <w:rPr>
          <w:sz w:val="22"/>
          <w:szCs w:val="22"/>
          <w:lang w:val="ro-RO"/>
        </w:rPr>
        <w:t>emită</w:t>
      </w:r>
      <w:r w:rsidRPr="002E2BE0">
        <w:rPr>
          <w:sz w:val="22"/>
          <w:szCs w:val="22"/>
          <w:lang w:val="ro-RO"/>
        </w:rPr>
        <w:t xml:space="preserve"> </w:t>
      </w:r>
      <w:r w:rsidRPr="00CB6F7F">
        <w:rPr>
          <w:sz w:val="22"/>
          <w:szCs w:val="22"/>
          <w:lang w:val="ro-RO"/>
        </w:rPr>
        <w:t>un</w:t>
      </w:r>
      <w:r w:rsidRPr="002E2BE0">
        <w:rPr>
          <w:sz w:val="22"/>
          <w:szCs w:val="22"/>
          <w:lang w:val="ro-RO"/>
        </w:rPr>
        <w:t xml:space="preserve"> </w:t>
      </w:r>
      <w:r w:rsidRPr="00CB6F7F">
        <w:rPr>
          <w:sz w:val="22"/>
          <w:szCs w:val="22"/>
          <w:lang w:val="ro-RO"/>
        </w:rPr>
        <w:t>act</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un</w:t>
      </w:r>
      <w:r w:rsidRPr="002E2BE0">
        <w:rPr>
          <w:sz w:val="22"/>
          <w:szCs w:val="22"/>
          <w:lang w:val="ro-RO"/>
        </w:rPr>
        <w:t xml:space="preserve"> </w:t>
      </w:r>
      <w:r w:rsidRPr="00CB6F7F">
        <w:rPr>
          <w:sz w:val="22"/>
          <w:szCs w:val="22"/>
          <w:lang w:val="ro-RO"/>
        </w:rPr>
        <w:t>alt</w:t>
      </w:r>
      <w:r w:rsidRPr="002E2BE0">
        <w:rPr>
          <w:sz w:val="22"/>
          <w:szCs w:val="22"/>
          <w:lang w:val="ro-RO"/>
        </w:rPr>
        <w:t xml:space="preserve"> </w:t>
      </w:r>
      <w:r w:rsidRPr="00CB6F7F">
        <w:rPr>
          <w:sz w:val="22"/>
          <w:szCs w:val="22"/>
          <w:lang w:val="ro-RO"/>
        </w:rPr>
        <w:t>înscris,</w:t>
      </w:r>
      <w:r w:rsidRPr="002E2BE0">
        <w:rPr>
          <w:sz w:val="22"/>
          <w:szCs w:val="22"/>
          <w:lang w:val="ro-RO"/>
        </w:rPr>
        <w:t xml:space="preserve"> </w:t>
      </w:r>
      <w:r w:rsidRPr="00CB6F7F">
        <w:rPr>
          <w:sz w:val="22"/>
          <w:szCs w:val="22"/>
          <w:lang w:val="ro-RO"/>
        </w:rPr>
        <w:t>respectiv</w:t>
      </w:r>
      <w:r w:rsidRPr="002E2BE0">
        <w:rPr>
          <w:sz w:val="22"/>
          <w:szCs w:val="22"/>
          <w:lang w:val="ro-RO"/>
        </w:rPr>
        <w:t xml:space="preserve"> </w:t>
      </w:r>
      <w:r w:rsidRPr="00CB6F7F">
        <w:rPr>
          <w:sz w:val="22"/>
          <w:szCs w:val="22"/>
          <w:lang w:val="ro-RO"/>
        </w:rPr>
        <w:t>să efectueze o anumită operaţiune administrativă, sub sancţiunea penalităților de întârziere</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a amenzii,</w:t>
      </w:r>
      <w:r w:rsidRPr="002E2BE0">
        <w:rPr>
          <w:sz w:val="22"/>
          <w:szCs w:val="22"/>
          <w:lang w:val="ro-RO"/>
        </w:rPr>
        <w:t xml:space="preserve"> </w:t>
      </w:r>
      <w:r w:rsidRPr="00CB6F7F">
        <w:rPr>
          <w:sz w:val="22"/>
          <w:szCs w:val="22"/>
          <w:lang w:val="ro-RO"/>
        </w:rPr>
        <w:t>prevăzute</w:t>
      </w:r>
      <w:r w:rsidRPr="002E2BE0">
        <w:rPr>
          <w:sz w:val="22"/>
          <w:szCs w:val="22"/>
          <w:lang w:val="ro-RO"/>
        </w:rPr>
        <w:t xml:space="preserve"> </w:t>
      </w:r>
      <w:r w:rsidRPr="00CB6F7F">
        <w:rPr>
          <w:sz w:val="22"/>
          <w:szCs w:val="22"/>
          <w:lang w:val="ro-RO"/>
        </w:rPr>
        <w:t>pentru cazul neexecutării hotărârii judecătorești definitive.</w:t>
      </w:r>
    </w:p>
    <w:p w14:paraId="28CF8BFA" w14:textId="10EEF658" w:rsidR="00AA2019" w:rsidRPr="00CB6F7F" w:rsidRDefault="00AA2019" w:rsidP="00AD2853">
      <w:pPr>
        <w:tabs>
          <w:tab w:val="left" w:pos="794"/>
        </w:tabs>
        <w:jc w:val="both"/>
        <w:rPr>
          <w:sz w:val="22"/>
          <w:szCs w:val="22"/>
          <w:lang w:val="ro-RO"/>
        </w:rPr>
      </w:pPr>
      <w:r w:rsidRPr="00CB6F7F">
        <w:rPr>
          <w:sz w:val="22"/>
          <w:szCs w:val="22"/>
          <w:lang w:val="ro-RO"/>
        </w:rPr>
        <w:t>(4) Instanţa de contencios administrativ este competentă să soluţioneze</w:t>
      </w:r>
      <w:r w:rsidRPr="002E2BE0">
        <w:rPr>
          <w:sz w:val="22"/>
          <w:szCs w:val="22"/>
          <w:lang w:val="ro-RO"/>
        </w:rPr>
        <w:t xml:space="preserve"> </w:t>
      </w:r>
      <w:r w:rsidRPr="00CB6F7F">
        <w:rPr>
          <w:sz w:val="22"/>
          <w:szCs w:val="22"/>
          <w:lang w:val="ro-RO"/>
        </w:rPr>
        <w:t>litigiile care</w:t>
      </w:r>
      <w:r w:rsidR="00635B84">
        <w:rPr>
          <w:sz w:val="22"/>
          <w:szCs w:val="22"/>
          <w:lang w:val="ro-RO"/>
        </w:rPr>
        <w:t xml:space="preserve"> au ca obiect calificarea unui contract ca fiind contract administrativ, precum și litigiile care</w:t>
      </w:r>
      <w:r w:rsidRPr="00CB6F7F">
        <w:rPr>
          <w:sz w:val="22"/>
          <w:szCs w:val="22"/>
          <w:lang w:val="ro-RO"/>
        </w:rPr>
        <w:t xml:space="preserve"> apar în toate fazele încheierii</w:t>
      </w:r>
      <w:r w:rsidRPr="002E2BE0">
        <w:rPr>
          <w:sz w:val="22"/>
          <w:szCs w:val="22"/>
          <w:lang w:val="ro-RO"/>
        </w:rPr>
        <w:t xml:space="preserve">, executării și încetării unui contract </w:t>
      </w:r>
      <w:r w:rsidRPr="00CB6F7F">
        <w:rPr>
          <w:sz w:val="22"/>
          <w:szCs w:val="22"/>
          <w:lang w:val="ro-RO"/>
        </w:rPr>
        <w:t xml:space="preserve">administrativ. </w:t>
      </w:r>
    </w:p>
    <w:p w14:paraId="3D39CB8A" w14:textId="4296D451" w:rsidR="00AA2019" w:rsidRPr="00CB6F7F" w:rsidRDefault="00AA2019" w:rsidP="00AD2853">
      <w:pPr>
        <w:tabs>
          <w:tab w:val="left" w:pos="794"/>
        </w:tabs>
        <w:jc w:val="both"/>
        <w:rPr>
          <w:sz w:val="22"/>
          <w:szCs w:val="22"/>
          <w:lang w:val="ro-RO"/>
        </w:rPr>
      </w:pPr>
      <w:r w:rsidRPr="00CB6F7F">
        <w:rPr>
          <w:sz w:val="22"/>
          <w:szCs w:val="22"/>
          <w:lang w:val="ro-RO"/>
        </w:rPr>
        <w:t>(5) La</w:t>
      </w:r>
      <w:r w:rsidRPr="002E2BE0">
        <w:rPr>
          <w:sz w:val="22"/>
          <w:szCs w:val="22"/>
          <w:lang w:val="ro-RO"/>
        </w:rPr>
        <w:t xml:space="preserve"> </w:t>
      </w:r>
      <w:r w:rsidRPr="00CB6F7F">
        <w:rPr>
          <w:sz w:val="22"/>
          <w:szCs w:val="22"/>
          <w:lang w:val="ro-RO"/>
        </w:rPr>
        <w:t>soluţionarea</w:t>
      </w:r>
      <w:r w:rsidRPr="002E2BE0">
        <w:rPr>
          <w:sz w:val="22"/>
          <w:szCs w:val="22"/>
          <w:lang w:val="ro-RO"/>
        </w:rPr>
        <w:t xml:space="preserve"> </w:t>
      </w:r>
      <w:r w:rsidRPr="00CB6F7F">
        <w:rPr>
          <w:sz w:val="22"/>
          <w:szCs w:val="22"/>
          <w:lang w:val="ro-RO"/>
        </w:rPr>
        <w:t>litigiilor</w:t>
      </w:r>
      <w:r w:rsidRPr="002E2BE0">
        <w:rPr>
          <w:sz w:val="22"/>
          <w:szCs w:val="22"/>
          <w:lang w:val="ro-RO"/>
        </w:rPr>
        <w:t xml:space="preserve"> care au ca obiect </w:t>
      </w:r>
      <w:r w:rsidRPr="00CB6F7F">
        <w:rPr>
          <w:sz w:val="22"/>
          <w:szCs w:val="22"/>
          <w:lang w:val="ro-RO"/>
        </w:rPr>
        <w:t>contracte administrative, se</w:t>
      </w:r>
      <w:r w:rsidRPr="002E2BE0">
        <w:rPr>
          <w:sz w:val="22"/>
          <w:szCs w:val="22"/>
          <w:lang w:val="ro-RO"/>
        </w:rPr>
        <w:t xml:space="preserve"> </w:t>
      </w:r>
      <w:r w:rsidRPr="00CB6F7F">
        <w:rPr>
          <w:sz w:val="22"/>
          <w:szCs w:val="22"/>
          <w:lang w:val="ro-RO"/>
        </w:rPr>
        <w:t>are</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vedere</w:t>
      </w:r>
      <w:r w:rsidRPr="002E2BE0">
        <w:rPr>
          <w:sz w:val="22"/>
          <w:szCs w:val="22"/>
          <w:lang w:val="ro-RO"/>
        </w:rPr>
        <w:t xml:space="preserve"> </w:t>
      </w:r>
      <w:r w:rsidRPr="00CB6F7F">
        <w:rPr>
          <w:sz w:val="22"/>
          <w:szCs w:val="22"/>
          <w:lang w:val="ro-RO"/>
        </w:rPr>
        <w:t xml:space="preserve">regula </w:t>
      </w:r>
      <w:r w:rsidR="006E27F3">
        <w:rPr>
          <w:sz w:val="22"/>
          <w:szCs w:val="22"/>
          <w:lang w:val="ro-RO"/>
        </w:rPr>
        <w:t xml:space="preserve">după </w:t>
      </w:r>
      <w:r w:rsidRPr="00CB6F7F">
        <w:rPr>
          <w:sz w:val="22"/>
          <w:szCs w:val="22"/>
          <w:lang w:val="ro-RO"/>
        </w:rPr>
        <w:t>care principiul libertăţii contractuale este subordonat principiului</w:t>
      </w:r>
      <w:r w:rsidRPr="002E2BE0">
        <w:rPr>
          <w:sz w:val="22"/>
          <w:szCs w:val="22"/>
          <w:lang w:val="ro-RO"/>
        </w:rPr>
        <w:t xml:space="preserve"> </w:t>
      </w:r>
      <w:r w:rsidRPr="00CB6F7F">
        <w:rPr>
          <w:sz w:val="22"/>
          <w:szCs w:val="22"/>
          <w:lang w:val="ro-RO"/>
        </w:rPr>
        <w:t>priorității interesului</w:t>
      </w:r>
      <w:r w:rsidRPr="002E2BE0">
        <w:rPr>
          <w:sz w:val="22"/>
          <w:szCs w:val="22"/>
          <w:lang w:val="ro-RO"/>
        </w:rPr>
        <w:t xml:space="preserve"> </w:t>
      </w:r>
      <w:r w:rsidRPr="00CB6F7F">
        <w:rPr>
          <w:sz w:val="22"/>
          <w:szCs w:val="22"/>
          <w:lang w:val="ro-RO"/>
        </w:rPr>
        <w:t>public.</w:t>
      </w:r>
    </w:p>
    <w:p w14:paraId="217E9D95" w14:textId="77777777" w:rsidR="00E328CB" w:rsidRPr="00CB6F7F" w:rsidRDefault="00E328CB" w:rsidP="00AD2853">
      <w:pPr>
        <w:tabs>
          <w:tab w:val="left" w:pos="794"/>
        </w:tabs>
        <w:jc w:val="both"/>
        <w:rPr>
          <w:sz w:val="22"/>
          <w:szCs w:val="22"/>
          <w:lang w:val="ro-RO"/>
        </w:rPr>
      </w:pPr>
    </w:p>
    <w:p w14:paraId="117016E7" w14:textId="172DBA84" w:rsidR="00AA2019" w:rsidRPr="00CB6F7F" w:rsidRDefault="00AA2019" w:rsidP="00AD2853">
      <w:pPr>
        <w:pStyle w:val="Titlu4"/>
        <w:spacing w:before="120" w:after="120"/>
        <w:jc w:val="both"/>
        <w:rPr>
          <w:sz w:val="22"/>
          <w:szCs w:val="22"/>
        </w:rPr>
      </w:pPr>
      <w:bookmarkStart w:id="4089" w:name="_Toc94538202"/>
      <w:bookmarkStart w:id="4090" w:name="_Toc99364226"/>
      <w:bookmarkStart w:id="4091" w:name="_Toc130974229"/>
      <w:bookmarkStart w:id="4092" w:name="_Toc130974871"/>
      <w:bookmarkStart w:id="4093" w:name="_Toc130976552"/>
      <w:bookmarkStart w:id="4094" w:name="_Toc130997682"/>
      <w:bookmarkStart w:id="4095" w:name="_Toc130998619"/>
      <w:bookmarkStart w:id="4096" w:name="_Toc138144905"/>
      <w:bookmarkStart w:id="4097" w:name="_Toc140586567"/>
      <w:bookmarkStart w:id="4098" w:name="_Toc147404804"/>
      <w:bookmarkStart w:id="4099" w:name="_Toc147846303"/>
      <w:bookmarkStart w:id="4100" w:name="_Toc210230801"/>
      <w:r w:rsidRPr="00CB6F7F">
        <w:rPr>
          <w:sz w:val="22"/>
          <w:szCs w:val="22"/>
        </w:rPr>
        <w:t xml:space="preserve">Art. </w:t>
      </w:r>
      <w:r w:rsidR="00FA7F8E">
        <w:rPr>
          <w:sz w:val="22"/>
          <w:szCs w:val="22"/>
        </w:rPr>
        <w:t>293</w:t>
      </w:r>
      <w:r w:rsidRPr="00CB6F7F">
        <w:rPr>
          <w:sz w:val="22"/>
          <w:szCs w:val="22"/>
        </w:rPr>
        <w:t>. Acţiunile împotriva ordonanţelor Guvernului</w:t>
      </w:r>
      <w:bookmarkEnd w:id="4089"/>
      <w:bookmarkEnd w:id="4090"/>
      <w:bookmarkEnd w:id="4091"/>
      <w:bookmarkEnd w:id="4092"/>
      <w:bookmarkEnd w:id="4093"/>
      <w:bookmarkEnd w:id="4094"/>
      <w:bookmarkEnd w:id="4095"/>
      <w:bookmarkEnd w:id="4096"/>
      <w:bookmarkEnd w:id="4097"/>
      <w:bookmarkEnd w:id="4098"/>
      <w:bookmarkEnd w:id="4099"/>
      <w:bookmarkEnd w:id="4100"/>
      <w:r w:rsidRPr="00CB6F7F">
        <w:rPr>
          <w:sz w:val="22"/>
          <w:szCs w:val="22"/>
        </w:rPr>
        <w:t xml:space="preserve"> </w:t>
      </w:r>
    </w:p>
    <w:p w14:paraId="142B511F" w14:textId="77777777" w:rsidR="00AA2019" w:rsidRPr="00CB6F7F" w:rsidRDefault="00AA2019" w:rsidP="002E2BE0">
      <w:pPr>
        <w:tabs>
          <w:tab w:val="left" w:pos="794"/>
        </w:tabs>
        <w:jc w:val="both"/>
        <w:rPr>
          <w:sz w:val="22"/>
          <w:szCs w:val="22"/>
          <w:lang w:val="ro-RO"/>
        </w:rPr>
      </w:pPr>
      <w:r w:rsidRPr="00CB6F7F">
        <w:rPr>
          <w:sz w:val="22"/>
          <w:szCs w:val="22"/>
          <w:lang w:val="ro-RO"/>
        </w:rPr>
        <w:t>(1) Persoana vătămată într-un drept al său ori într-un interes legitim prin</w:t>
      </w:r>
      <w:r w:rsidRPr="002E2BE0">
        <w:rPr>
          <w:sz w:val="22"/>
          <w:szCs w:val="22"/>
          <w:lang w:val="ro-RO"/>
        </w:rPr>
        <w:t xml:space="preserve"> </w:t>
      </w:r>
      <w:r w:rsidRPr="00CB6F7F">
        <w:rPr>
          <w:sz w:val="22"/>
          <w:szCs w:val="22"/>
          <w:lang w:val="ro-RO"/>
        </w:rPr>
        <w:t>ordonanţe</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dispoziţii</w:t>
      </w:r>
      <w:r w:rsidRPr="002E2BE0">
        <w:rPr>
          <w:sz w:val="22"/>
          <w:szCs w:val="22"/>
          <w:lang w:val="ro-RO"/>
        </w:rPr>
        <w:t xml:space="preserve"> </w:t>
      </w:r>
      <w:r w:rsidRPr="00CB6F7F">
        <w:rPr>
          <w:sz w:val="22"/>
          <w:szCs w:val="22"/>
          <w:lang w:val="ro-RO"/>
        </w:rPr>
        <w:t>din</w:t>
      </w:r>
      <w:r w:rsidRPr="002E2BE0">
        <w:rPr>
          <w:sz w:val="22"/>
          <w:szCs w:val="22"/>
          <w:lang w:val="ro-RO"/>
        </w:rPr>
        <w:t xml:space="preserve"> </w:t>
      </w:r>
      <w:r w:rsidRPr="00CB6F7F">
        <w:rPr>
          <w:sz w:val="22"/>
          <w:szCs w:val="22"/>
          <w:lang w:val="ro-RO"/>
        </w:rPr>
        <w:t>ordonanţe</w:t>
      </w:r>
      <w:r w:rsidRPr="002E2BE0">
        <w:rPr>
          <w:sz w:val="22"/>
          <w:szCs w:val="22"/>
          <w:lang w:val="ro-RO"/>
        </w:rPr>
        <w:t xml:space="preserve"> </w:t>
      </w:r>
      <w:r w:rsidRPr="00CB6F7F">
        <w:rPr>
          <w:sz w:val="22"/>
          <w:szCs w:val="22"/>
          <w:lang w:val="ro-RO"/>
        </w:rPr>
        <w:t>poate</w:t>
      </w:r>
      <w:r w:rsidRPr="002E2BE0">
        <w:rPr>
          <w:sz w:val="22"/>
          <w:szCs w:val="22"/>
          <w:lang w:val="ro-RO"/>
        </w:rPr>
        <w:t xml:space="preserve"> </w:t>
      </w:r>
      <w:r w:rsidRPr="00CB6F7F">
        <w:rPr>
          <w:sz w:val="22"/>
          <w:szCs w:val="22"/>
          <w:lang w:val="ro-RO"/>
        </w:rPr>
        <w:t>introduce</w:t>
      </w:r>
      <w:r w:rsidRPr="002E2BE0">
        <w:rPr>
          <w:sz w:val="22"/>
          <w:szCs w:val="22"/>
          <w:lang w:val="ro-RO"/>
        </w:rPr>
        <w:t xml:space="preserve"> </w:t>
      </w:r>
      <w:r w:rsidRPr="00CB6F7F">
        <w:rPr>
          <w:sz w:val="22"/>
          <w:szCs w:val="22"/>
          <w:lang w:val="ro-RO"/>
        </w:rPr>
        <w:t>acţiune</w:t>
      </w:r>
      <w:r w:rsidRPr="002E2BE0">
        <w:rPr>
          <w:sz w:val="22"/>
          <w:szCs w:val="22"/>
          <w:lang w:val="ro-RO"/>
        </w:rPr>
        <w:t xml:space="preserve"> </w:t>
      </w:r>
      <w:r w:rsidRPr="00CB6F7F">
        <w:rPr>
          <w:sz w:val="22"/>
          <w:szCs w:val="22"/>
          <w:lang w:val="ro-RO"/>
        </w:rPr>
        <w:t>la</w:t>
      </w:r>
      <w:r w:rsidRPr="002E2BE0">
        <w:rPr>
          <w:sz w:val="22"/>
          <w:szCs w:val="22"/>
          <w:lang w:val="ro-RO"/>
        </w:rPr>
        <w:t xml:space="preserve"> </w:t>
      </w:r>
      <w:r w:rsidRPr="00CB6F7F">
        <w:rPr>
          <w:sz w:val="22"/>
          <w:szCs w:val="22"/>
          <w:lang w:val="ro-RO"/>
        </w:rPr>
        <w:t>instanţa</w:t>
      </w:r>
      <w:r w:rsidRPr="002E2BE0">
        <w:rPr>
          <w:sz w:val="22"/>
          <w:szCs w:val="22"/>
          <w:lang w:val="ro-RO"/>
        </w:rPr>
        <w:t xml:space="preserve"> </w:t>
      </w:r>
      <w:r w:rsidRPr="00CB6F7F">
        <w:rPr>
          <w:sz w:val="22"/>
          <w:szCs w:val="22"/>
          <w:lang w:val="ro-RO"/>
        </w:rPr>
        <w:t>de contencios</w:t>
      </w:r>
      <w:r w:rsidRPr="002E2BE0">
        <w:rPr>
          <w:sz w:val="22"/>
          <w:szCs w:val="22"/>
          <w:lang w:val="ro-RO"/>
        </w:rPr>
        <w:t xml:space="preserve"> </w:t>
      </w:r>
      <w:r w:rsidRPr="00CB6F7F">
        <w:rPr>
          <w:sz w:val="22"/>
          <w:szCs w:val="22"/>
          <w:lang w:val="ro-RO"/>
        </w:rPr>
        <w:t>administrativ,</w:t>
      </w:r>
      <w:r w:rsidRPr="002E2BE0">
        <w:rPr>
          <w:sz w:val="22"/>
          <w:szCs w:val="22"/>
          <w:lang w:val="ro-RO"/>
        </w:rPr>
        <w:t xml:space="preserve"> </w:t>
      </w:r>
      <w:r w:rsidRPr="00CB6F7F">
        <w:rPr>
          <w:sz w:val="22"/>
          <w:szCs w:val="22"/>
          <w:lang w:val="ro-RO"/>
        </w:rPr>
        <w:t>însoţită</w:t>
      </w:r>
      <w:r w:rsidRPr="002E2BE0">
        <w:rPr>
          <w:sz w:val="22"/>
          <w:szCs w:val="22"/>
          <w:lang w:val="ro-RO"/>
        </w:rPr>
        <w:t xml:space="preserve"> </w:t>
      </w:r>
      <w:r w:rsidRPr="00CB6F7F">
        <w:rPr>
          <w:sz w:val="22"/>
          <w:szCs w:val="22"/>
          <w:lang w:val="ro-RO"/>
        </w:rPr>
        <w:t>de</w:t>
      </w:r>
      <w:r w:rsidRPr="002E2BE0">
        <w:rPr>
          <w:sz w:val="22"/>
          <w:szCs w:val="22"/>
          <w:lang w:val="ro-RO"/>
        </w:rPr>
        <w:t xml:space="preserve"> </w:t>
      </w:r>
      <w:r w:rsidRPr="00CB6F7F">
        <w:rPr>
          <w:sz w:val="22"/>
          <w:szCs w:val="22"/>
          <w:lang w:val="ro-RO"/>
        </w:rPr>
        <w:t>excepţia</w:t>
      </w:r>
      <w:r w:rsidRPr="002E2BE0">
        <w:rPr>
          <w:sz w:val="22"/>
          <w:szCs w:val="22"/>
          <w:lang w:val="ro-RO"/>
        </w:rPr>
        <w:t xml:space="preserve"> </w:t>
      </w:r>
      <w:r w:rsidRPr="00CB6F7F">
        <w:rPr>
          <w:sz w:val="22"/>
          <w:szCs w:val="22"/>
          <w:lang w:val="ro-RO"/>
        </w:rPr>
        <w:t>de</w:t>
      </w:r>
      <w:r w:rsidRPr="002E2BE0">
        <w:rPr>
          <w:sz w:val="22"/>
          <w:szCs w:val="22"/>
          <w:lang w:val="ro-RO"/>
        </w:rPr>
        <w:t xml:space="preserve"> </w:t>
      </w:r>
      <w:r w:rsidRPr="00CB6F7F">
        <w:rPr>
          <w:sz w:val="22"/>
          <w:szCs w:val="22"/>
          <w:lang w:val="ro-RO"/>
        </w:rPr>
        <w:t>neconstituţionalitate,</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măsura</w:t>
      </w:r>
      <w:r w:rsidRPr="002E2BE0">
        <w:rPr>
          <w:sz w:val="22"/>
          <w:szCs w:val="22"/>
          <w:lang w:val="ro-RO"/>
        </w:rPr>
        <w:t xml:space="preserve"> </w:t>
      </w:r>
      <w:r w:rsidRPr="00CB6F7F">
        <w:rPr>
          <w:sz w:val="22"/>
          <w:szCs w:val="22"/>
          <w:lang w:val="ro-RO"/>
        </w:rPr>
        <w:t>în care obiectul principal nu este constatarea neconstituționalității ordonanței</w:t>
      </w:r>
      <w:r w:rsidRPr="002E2BE0">
        <w:rPr>
          <w:sz w:val="22"/>
          <w:szCs w:val="22"/>
          <w:lang w:val="ro-RO"/>
        </w:rPr>
        <w:t xml:space="preserve"> </w:t>
      </w:r>
      <w:r w:rsidRPr="00CB6F7F">
        <w:rPr>
          <w:sz w:val="22"/>
          <w:szCs w:val="22"/>
          <w:lang w:val="ro-RO"/>
        </w:rPr>
        <w:t>sau a</w:t>
      </w:r>
      <w:r w:rsidRPr="002E2BE0">
        <w:rPr>
          <w:sz w:val="22"/>
          <w:szCs w:val="22"/>
          <w:lang w:val="ro-RO"/>
        </w:rPr>
        <w:t xml:space="preserve"> </w:t>
      </w:r>
      <w:r w:rsidRPr="00CB6F7F">
        <w:rPr>
          <w:sz w:val="22"/>
          <w:szCs w:val="22"/>
          <w:lang w:val="ro-RO"/>
        </w:rPr>
        <w:t>dispoziţiei</w:t>
      </w:r>
      <w:r w:rsidRPr="002E2BE0">
        <w:rPr>
          <w:sz w:val="22"/>
          <w:szCs w:val="22"/>
          <w:lang w:val="ro-RO"/>
        </w:rPr>
        <w:t xml:space="preserve"> </w:t>
      </w:r>
      <w:r w:rsidRPr="00CB6F7F">
        <w:rPr>
          <w:sz w:val="22"/>
          <w:szCs w:val="22"/>
          <w:lang w:val="ro-RO"/>
        </w:rPr>
        <w:t>din</w:t>
      </w:r>
      <w:r w:rsidRPr="002E2BE0">
        <w:rPr>
          <w:sz w:val="22"/>
          <w:szCs w:val="22"/>
          <w:lang w:val="ro-RO"/>
        </w:rPr>
        <w:t xml:space="preserve"> </w:t>
      </w:r>
      <w:r w:rsidRPr="00CB6F7F">
        <w:rPr>
          <w:sz w:val="22"/>
          <w:szCs w:val="22"/>
          <w:lang w:val="ro-RO"/>
        </w:rPr>
        <w:t>ordonanţă.</w:t>
      </w:r>
    </w:p>
    <w:p w14:paraId="5CD3C463" w14:textId="068A8159" w:rsidR="00AA2019" w:rsidRPr="00CB6F7F" w:rsidRDefault="00AA2019" w:rsidP="002E2BE0">
      <w:pPr>
        <w:tabs>
          <w:tab w:val="left" w:pos="794"/>
        </w:tabs>
        <w:jc w:val="both"/>
        <w:rPr>
          <w:sz w:val="22"/>
          <w:szCs w:val="22"/>
          <w:lang w:val="ro-RO"/>
        </w:rPr>
      </w:pPr>
      <w:r w:rsidRPr="00CB6F7F">
        <w:rPr>
          <w:sz w:val="22"/>
          <w:szCs w:val="22"/>
          <w:lang w:val="ro-RO"/>
        </w:rPr>
        <w:t>(2) Instanţa de contencios administrativ, dacă apreciază că excepţia</w:t>
      </w:r>
      <w:r w:rsidRPr="002E2BE0">
        <w:rPr>
          <w:sz w:val="22"/>
          <w:szCs w:val="22"/>
          <w:lang w:val="ro-RO"/>
        </w:rPr>
        <w:t xml:space="preserve"> </w:t>
      </w:r>
      <w:r w:rsidRPr="00CB6F7F">
        <w:rPr>
          <w:sz w:val="22"/>
          <w:szCs w:val="22"/>
          <w:lang w:val="ro-RO"/>
        </w:rPr>
        <w:t>îndeplineşte</w:t>
      </w:r>
      <w:r w:rsidRPr="002E2BE0">
        <w:rPr>
          <w:sz w:val="22"/>
          <w:szCs w:val="22"/>
          <w:lang w:val="ro-RO"/>
        </w:rPr>
        <w:t xml:space="preserve"> </w:t>
      </w:r>
      <w:r w:rsidRPr="00CB6F7F">
        <w:rPr>
          <w:sz w:val="22"/>
          <w:szCs w:val="22"/>
          <w:lang w:val="ro-RO"/>
        </w:rPr>
        <w:t>condiţiile</w:t>
      </w:r>
      <w:r w:rsidRPr="002E2BE0">
        <w:rPr>
          <w:sz w:val="22"/>
          <w:szCs w:val="22"/>
          <w:lang w:val="ro-RO"/>
        </w:rPr>
        <w:t xml:space="preserve"> </w:t>
      </w:r>
      <w:r w:rsidRPr="00CB6F7F">
        <w:rPr>
          <w:sz w:val="22"/>
          <w:szCs w:val="22"/>
          <w:lang w:val="ro-RO"/>
        </w:rPr>
        <w:t>prevăzute</w:t>
      </w:r>
      <w:r w:rsidRPr="002E2BE0">
        <w:rPr>
          <w:sz w:val="22"/>
          <w:szCs w:val="22"/>
          <w:lang w:val="ro-RO"/>
        </w:rPr>
        <w:t xml:space="preserve"> </w:t>
      </w:r>
      <w:r w:rsidRPr="00CB6F7F">
        <w:rPr>
          <w:sz w:val="22"/>
          <w:szCs w:val="22"/>
          <w:lang w:val="ro-RO"/>
        </w:rPr>
        <w:t>de art. 29 alin.</w:t>
      </w:r>
      <w:r w:rsidRPr="002E2BE0">
        <w:rPr>
          <w:sz w:val="22"/>
          <w:szCs w:val="22"/>
          <w:lang w:val="ro-RO"/>
        </w:rPr>
        <w:t xml:space="preserve"> </w:t>
      </w:r>
      <w:r w:rsidRPr="00CB6F7F">
        <w:rPr>
          <w:sz w:val="22"/>
          <w:szCs w:val="22"/>
          <w:lang w:val="ro-RO"/>
        </w:rPr>
        <w:t>(1)</w:t>
      </w:r>
      <w:r w:rsidRPr="002E2BE0">
        <w:rPr>
          <w:sz w:val="22"/>
          <w:szCs w:val="22"/>
          <w:lang w:val="ro-RO"/>
        </w:rPr>
        <w:t xml:space="preserve"> </w:t>
      </w:r>
      <w:r w:rsidRPr="00CB6F7F">
        <w:rPr>
          <w:sz w:val="22"/>
          <w:szCs w:val="22"/>
          <w:lang w:val="ro-RO"/>
        </w:rPr>
        <w:t>şi</w:t>
      </w:r>
      <w:r w:rsidRPr="002E2BE0">
        <w:rPr>
          <w:sz w:val="22"/>
          <w:szCs w:val="22"/>
          <w:lang w:val="ro-RO"/>
        </w:rPr>
        <w:t xml:space="preserve"> </w:t>
      </w:r>
      <w:r w:rsidRPr="00CB6F7F">
        <w:rPr>
          <w:sz w:val="22"/>
          <w:szCs w:val="22"/>
          <w:lang w:val="ro-RO"/>
        </w:rPr>
        <w:t>(3)</w:t>
      </w:r>
      <w:r w:rsidRPr="002E2BE0">
        <w:rPr>
          <w:sz w:val="22"/>
          <w:szCs w:val="22"/>
          <w:lang w:val="ro-RO"/>
        </w:rPr>
        <w:t xml:space="preserve"> </w:t>
      </w:r>
      <w:r w:rsidRPr="00CB6F7F">
        <w:rPr>
          <w:sz w:val="22"/>
          <w:szCs w:val="22"/>
          <w:lang w:val="ro-RO"/>
        </w:rPr>
        <w:t>din</w:t>
      </w:r>
      <w:r w:rsidRPr="002E2BE0">
        <w:rPr>
          <w:sz w:val="22"/>
          <w:szCs w:val="22"/>
          <w:lang w:val="ro-RO"/>
        </w:rPr>
        <w:t xml:space="preserve"> </w:t>
      </w:r>
      <w:r w:rsidRPr="00CB6F7F">
        <w:rPr>
          <w:sz w:val="22"/>
          <w:szCs w:val="22"/>
          <w:lang w:val="ro-RO"/>
        </w:rPr>
        <w:t>Legea</w:t>
      </w:r>
      <w:r w:rsidRPr="002E2BE0">
        <w:rPr>
          <w:sz w:val="22"/>
          <w:szCs w:val="22"/>
          <w:lang w:val="ro-RO"/>
        </w:rPr>
        <w:t xml:space="preserve"> </w:t>
      </w:r>
      <w:r w:rsidRPr="00CB6F7F">
        <w:rPr>
          <w:sz w:val="22"/>
          <w:szCs w:val="22"/>
          <w:lang w:val="ro-RO"/>
        </w:rPr>
        <w:t>nr.</w:t>
      </w:r>
      <w:r w:rsidRPr="002E2BE0">
        <w:rPr>
          <w:sz w:val="22"/>
          <w:szCs w:val="22"/>
          <w:lang w:val="ro-RO"/>
        </w:rPr>
        <w:t xml:space="preserve"> </w:t>
      </w:r>
      <w:r w:rsidRPr="00CB6F7F">
        <w:rPr>
          <w:sz w:val="22"/>
          <w:szCs w:val="22"/>
          <w:lang w:val="ro-RO"/>
        </w:rPr>
        <w:t>47/1992 privind organizarea şi funcţionarea Curţii Constituţionale, republicată, sesizează,</w:t>
      </w:r>
      <w:r w:rsidRPr="002E2BE0">
        <w:rPr>
          <w:sz w:val="22"/>
          <w:szCs w:val="22"/>
          <w:lang w:val="ro-RO"/>
        </w:rPr>
        <w:t xml:space="preserve"> </w:t>
      </w:r>
      <w:r w:rsidRPr="00CB6F7F">
        <w:rPr>
          <w:sz w:val="22"/>
          <w:szCs w:val="22"/>
          <w:lang w:val="ro-RO"/>
        </w:rPr>
        <w:t xml:space="preserve">prin încheiere motivată, Curtea Constituţională şi </w:t>
      </w:r>
      <w:r w:rsidR="00FA2352" w:rsidRPr="00CB6F7F">
        <w:rPr>
          <w:sz w:val="22"/>
          <w:szCs w:val="22"/>
          <w:lang w:val="ro-RO"/>
        </w:rPr>
        <w:t>suspendă</w:t>
      </w:r>
      <w:r w:rsidRPr="00CB6F7F">
        <w:rPr>
          <w:sz w:val="22"/>
          <w:szCs w:val="22"/>
          <w:lang w:val="ro-RO"/>
        </w:rPr>
        <w:t xml:space="preserve"> soluţionarea cauzei</w:t>
      </w:r>
      <w:r w:rsidRPr="002E2BE0">
        <w:rPr>
          <w:sz w:val="22"/>
          <w:szCs w:val="22"/>
          <w:lang w:val="ro-RO"/>
        </w:rPr>
        <w:t xml:space="preserve"> </w:t>
      </w:r>
      <w:r w:rsidRPr="00CB6F7F">
        <w:rPr>
          <w:sz w:val="22"/>
          <w:szCs w:val="22"/>
          <w:lang w:val="ro-RO"/>
        </w:rPr>
        <w:t>pe</w:t>
      </w:r>
      <w:r w:rsidRPr="002E2BE0">
        <w:rPr>
          <w:sz w:val="22"/>
          <w:szCs w:val="22"/>
          <w:lang w:val="ro-RO"/>
        </w:rPr>
        <w:t xml:space="preserve"> </w:t>
      </w:r>
      <w:r w:rsidRPr="00CB6F7F">
        <w:rPr>
          <w:sz w:val="22"/>
          <w:szCs w:val="22"/>
          <w:lang w:val="ro-RO"/>
        </w:rPr>
        <w:t>fond.</w:t>
      </w:r>
    </w:p>
    <w:p w14:paraId="4321F7A9" w14:textId="30AA9D9D" w:rsidR="00AA2019" w:rsidRPr="00CB6F7F" w:rsidRDefault="00AA2019" w:rsidP="002E2BE0">
      <w:pPr>
        <w:tabs>
          <w:tab w:val="left" w:pos="794"/>
        </w:tabs>
        <w:jc w:val="both"/>
        <w:rPr>
          <w:sz w:val="22"/>
          <w:szCs w:val="22"/>
          <w:lang w:val="ro-RO"/>
        </w:rPr>
      </w:pPr>
      <w:r w:rsidRPr="00CB6F7F">
        <w:rPr>
          <w:sz w:val="22"/>
          <w:szCs w:val="22"/>
          <w:lang w:val="ro-RO"/>
        </w:rPr>
        <w:t>(3) După pronunțarea Curţii Constituţionale, instanţa de contencios</w:t>
      </w:r>
      <w:r w:rsidRPr="002E2BE0">
        <w:rPr>
          <w:sz w:val="22"/>
          <w:szCs w:val="22"/>
          <w:lang w:val="ro-RO"/>
        </w:rPr>
        <w:t xml:space="preserve"> </w:t>
      </w:r>
      <w:r w:rsidRPr="00CB6F7F">
        <w:rPr>
          <w:sz w:val="22"/>
          <w:szCs w:val="22"/>
          <w:lang w:val="ro-RO"/>
        </w:rPr>
        <w:t>administrativ repune cauza pe rol şi dă termen, cu citarea părţilor. Dacă</w:t>
      </w:r>
      <w:r w:rsidRPr="002E2BE0">
        <w:rPr>
          <w:sz w:val="22"/>
          <w:szCs w:val="22"/>
          <w:lang w:val="ro-RO"/>
        </w:rPr>
        <w:t xml:space="preserve"> </w:t>
      </w:r>
      <w:r w:rsidRPr="00CB6F7F">
        <w:rPr>
          <w:sz w:val="22"/>
          <w:szCs w:val="22"/>
          <w:lang w:val="ro-RO"/>
        </w:rPr>
        <w:t>ordonanţa</w:t>
      </w:r>
      <w:r w:rsidRPr="002E2BE0">
        <w:rPr>
          <w:sz w:val="22"/>
          <w:szCs w:val="22"/>
          <w:lang w:val="ro-RO"/>
        </w:rPr>
        <w:t xml:space="preserve"> </w:t>
      </w:r>
      <w:r w:rsidRPr="00CB6F7F">
        <w:rPr>
          <w:sz w:val="22"/>
          <w:szCs w:val="22"/>
          <w:lang w:val="ro-RO"/>
        </w:rPr>
        <w:t>sau</w:t>
      </w:r>
      <w:r w:rsidRPr="002E2BE0">
        <w:rPr>
          <w:sz w:val="22"/>
          <w:szCs w:val="22"/>
          <w:lang w:val="ro-RO"/>
        </w:rPr>
        <w:t xml:space="preserve"> </w:t>
      </w:r>
      <w:r w:rsidRPr="00CB6F7F">
        <w:rPr>
          <w:sz w:val="22"/>
          <w:szCs w:val="22"/>
          <w:lang w:val="ro-RO"/>
        </w:rPr>
        <w:t>o</w:t>
      </w:r>
      <w:r w:rsidRPr="002E2BE0">
        <w:rPr>
          <w:sz w:val="22"/>
          <w:szCs w:val="22"/>
          <w:lang w:val="ro-RO"/>
        </w:rPr>
        <w:t xml:space="preserve"> </w:t>
      </w:r>
      <w:r w:rsidRPr="00CB6F7F">
        <w:rPr>
          <w:sz w:val="22"/>
          <w:szCs w:val="22"/>
          <w:lang w:val="ro-RO"/>
        </w:rPr>
        <w:t>dispoziţie</w:t>
      </w:r>
      <w:r w:rsidRPr="002E2BE0">
        <w:rPr>
          <w:sz w:val="22"/>
          <w:szCs w:val="22"/>
          <w:lang w:val="ro-RO"/>
        </w:rPr>
        <w:t xml:space="preserve"> </w:t>
      </w:r>
      <w:r w:rsidRPr="00CB6F7F">
        <w:rPr>
          <w:sz w:val="22"/>
          <w:szCs w:val="22"/>
          <w:lang w:val="ro-RO"/>
        </w:rPr>
        <w:t>a</w:t>
      </w:r>
      <w:r w:rsidRPr="002E2BE0">
        <w:rPr>
          <w:sz w:val="22"/>
          <w:szCs w:val="22"/>
          <w:lang w:val="ro-RO"/>
        </w:rPr>
        <w:t xml:space="preserve"> </w:t>
      </w:r>
      <w:r w:rsidRPr="00CB6F7F">
        <w:rPr>
          <w:sz w:val="22"/>
          <w:szCs w:val="22"/>
          <w:lang w:val="ro-RO"/>
        </w:rPr>
        <w:t>acesteia</w:t>
      </w:r>
      <w:r w:rsidRPr="002E2BE0">
        <w:rPr>
          <w:sz w:val="22"/>
          <w:szCs w:val="22"/>
          <w:lang w:val="ro-RO"/>
        </w:rPr>
        <w:t xml:space="preserve"> </w:t>
      </w:r>
      <w:r w:rsidRPr="00CB6F7F">
        <w:rPr>
          <w:sz w:val="22"/>
          <w:szCs w:val="22"/>
          <w:lang w:val="ro-RO"/>
        </w:rPr>
        <w:t>a</w:t>
      </w:r>
      <w:r w:rsidRPr="002E2BE0">
        <w:rPr>
          <w:sz w:val="22"/>
          <w:szCs w:val="22"/>
          <w:lang w:val="ro-RO"/>
        </w:rPr>
        <w:t xml:space="preserve"> </w:t>
      </w:r>
      <w:r w:rsidRPr="00CB6F7F">
        <w:rPr>
          <w:sz w:val="22"/>
          <w:szCs w:val="22"/>
          <w:lang w:val="ro-RO"/>
        </w:rPr>
        <w:t>fost</w:t>
      </w:r>
      <w:r w:rsidRPr="002E2BE0">
        <w:rPr>
          <w:sz w:val="22"/>
          <w:szCs w:val="22"/>
          <w:lang w:val="ro-RO"/>
        </w:rPr>
        <w:t xml:space="preserve"> </w:t>
      </w:r>
      <w:r w:rsidRPr="00CB6F7F">
        <w:rPr>
          <w:sz w:val="22"/>
          <w:szCs w:val="22"/>
          <w:lang w:val="ro-RO"/>
        </w:rPr>
        <w:t>declarată</w:t>
      </w:r>
      <w:r w:rsidRPr="002E2BE0">
        <w:rPr>
          <w:sz w:val="22"/>
          <w:szCs w:val="22"/>
          <w:lang w:val="ro-RO"/>
        </w:rPr>
        <w:t xml:space="preserve"> </w:t>
      </w:r>
      <w:r w:rsidRPr="00CB6F7F">
        <w:rPr>
          <w:sz w:val="22"/>
          <w:szCs w:val="22"/>
          <w:lang w:val="ro-RO"/>
        </w:rPr>
        <w:t>neconstituţională,</w:t>
      </w:r>
      <w:r w:rsidRPr="002E2BE0">
        <w:rPr>
          <w:sz w:val="22"/>
          <w:szCs w:val="22"/>
          <w:lang w:val="ro-RO"/>
        </w:rPr>
        <w:t xml:space="preserve"> </w:t>
      </w:r>
      <w:r w:rsidRPr="00CB6F7F">
        <w:rPr>
          <w:sz w:val="22"/>
          <w:szCs w:val="22"/>
          <w:lang w:val="ro-RO"/>
        </w:rPr>
        <w:t>instanţa</w:t>
      </w:r>
      <w:r w:rsidRPr="002E2BE0">
        <w:rPr>
          <w:sz w:val="22"/>
          <w:szCs w:val="22"/>
          <w:lang w:val="ro-RO"/>
        </w:rPr>
        <w:t xml:space="preserve"> </w:t>
      </w:r>
      <w:r w:rsidR="006E27F3" w:rsidRPr="002E2BE0">
        <w:rPr>
          <w:sz w:val="22"/>
          <w:szCs w:val="22"/>
          <w:lang w:val="ro-RO"/>
        </w:rPr>
        <w:t xml:space="preserve">soluționează </w:t>
      </w:r>
      <w:r w:rsidRPr="00CB6F7F">
        <w:rPr>
          <w:sz w:val="22"/>
          <w:szCs w:val="22"/>
          <w:lang w:val="ro-RO"/>
        </w:rPr>
        <w:t>fondul</w:t>
      </w:r>
      <w:r w:rsidRPr="002E2BE0">
        <w:rPr>
          <w:sz w:val="22"/>
          <w:szCs w:val="22"/>
          <w:lang w:val="ro-RO"/>
        </w:rPr>
        <w:t xml:space="preserve"> </w:t>
      </w:r>
      <w:r w:rsidRPr="00CB6F7F">
        <w:rPr>
          <w:sz w:val="22"/>
          <w:szCs w:val="22"/>
          <w:lang w:val="ro-RO"/>
        </w:rPr>
        <w:t>cauzei;</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caz</w:t>
      </w:r>
      <w:r w:rsidRPr="002E2BE0">
        <w:rPr>
          <w:sz w:val="22"/>
          <w:szCs w:val="22"/>
          <w:lang w:val="ro-RO"/>
        </w:rPr>
        <w:t xml:space="preserve"> </w:t>
      </w:r>
      <w:r w:rsidRPr="00CB6F7F">
        <w:rPr>
          <w:sz w:val="22"/>
          <w:szCs w:val="22"/>
          <w:lang w:val="ro-RO"/>
        </w:rPr>
        <w:t>contrar,</w:t>
      </w:r>
      <w:r w:rsidRPr="002E2BE0">
        <w:rPr>
          <w:sz w:val="22"/>
          <w:szCs w:val="22"/>
          <w:lang w:val="ro-RO"/>
        </w:rPr>
        <w:t xml:space="preserve"> </w:t>
      </w:r>
      <w:r w:rsidRPr="00CB6F7F">
        <w:rPr>
          <w:sz w:val="22"/>
          <w:szCs w:val="22"/>
          <w:lang w:val="ro-RO"/>
        </w:rPr>
        <w:t>acţiunea</w:t>
      </w:r>
      <w:r w:rsidRPr="002E2BE0">
        <w:rPr>
          <w:sz w:val="22"/>
          <w:szCs w:val="22"/>
          <w:lang w:val="ro-RO"/>
        </w:rPr>
        <w:t xml:space="preserve"> </w:t>
      </w:r>
      <w:r w:rsidRPr="00CB6F7F">
        <w:rPr>
          <w:sz w:val="22"/>
          <w:szCs w:val="22"/>
          <w:lang w:val="ro-RO"/>
        </w:rPr>
        <w:t>se</w:t>
      </w:r>
      <w:r w:rsidRPr="002E2BE0">
        <w:rPr>
          <w:sz w:val="22"/>
          <w:szCs w:val="22"/>
          <w:lang w:val="ro-RO"/>
        </w:rPr>
        <w:t xml:space="preserve"> </w:t>
      </w:r>
      <w:r w:rsidRPr="00CB6F7F">
        <w:rPr>
          <w:sz w:val="22"/>
          <w:szCs w:val="22"/>
          <w:lang w:val="ro-RO"/>
        </w:rPr>
        <w:t>respinge</w:t>
      </w:r>
      <w:r w:rsidRPr="002E2BE0">
        <w:rPr>
          <w:sz w:val="22"/>
          <w:szCs w:val="22"/>
          <w:lang w:val="ro-RO"/>
        </w:rPr>
        <w:t xml:space="preserve"> </w:t>
      </w:r>
      <w:r w:rsidRPr="00CB6F7F">
        <w:rPr>
          <w:sz w:val="22"/>
          <w:szCs w:val="22"/>
          <w:lang w:val="ro-RO"/>
        </w:rPr>
        <w:t>ca</w:t>
      </w:r>
      <w:r w:rsidRPr="002E2BE0">
        <w:rPr>
          <w:sz w:val="22"/>
          <w:szCs w:val="22"/>
          <w:lang w:val="ro-RO"/>
        </w:rPr>
        <w:t xml:space="preserve"> </w:t>
      </w:r>
      <w:r w:rsidRPr="00CB6F7F">
        <w:rPr>
          <w:sz w:val="22"/>
          <w:szCs w:val="22"/>
          <w:lang w:val="ro-RO"/>
        </w:rPr>
        <w:t>inadmisibilă.</w:t>
      </w:r>
    </w:p>
    <w:p w14:paraId="0926E53D" w14:textId="02D97EEF" w:rsidR="00AA2019" w:rsidRPr="00CB6F7F" w:rsidRDefault="00AA2019" w:rsidP="002E2BE0">
      <w:pPr>
        <w:tabs>
          <w:tab w:val="left" w:pos="794"/>
        </w:tabs>
        <w:jc w:val="both"/>
        <w:rPr>
          <w:sz w:val="22"/>
          <w:szCs w:val="22"/>
          <w:lang w:val="ro-RO"/>
        </w:rPr>
      </w:pPr>
      <w:r w:rsidRPr="00CB6F7F">
        <w:rPr>
          <w:sz w:val="22"/>
          <w:szCs w:val="22"/>
          <w:lang w:val="ro-RO"/>
        </w:rPr>
        <w:t>(4) În situaţia în care decizia de declarare a neconstituționalității este</w:t>
      </w:r>
      <w:r w:rsidRPr="002E2BE0">
        <w:rPr>
          <w:sz w:val="22"/>
          <w:szCs w:val="22"/>
          <w:lang w:val="ro-RO"/>
        </w:rPr>
        <w:t xml:space="preserve"> </w:t>
      </w:r>
      <w:r w:rsidRPr="00CB6F7F">
        <w:rPr>
          <w:sz w:val="22"/>
          <w:szCs w:val="22"/>
          <w:lang w:val="ro-RO"/>
        </w:rPr>
        <w:t>urmarea</w:t>
      </w:r>
      <w:r w:rsidRPr="002E2BE0">
        <w:rPr>
          <w:sz w:val="22"/>
          <w:szCs w:val="22"/>
          <w:lang w:val="ro-RO"/>
        </w:rPr>
        <w:t xml:space="preserve"> </w:t>
      </w:r>
      <w:r w:rsidRPr="00CB6F7F">
        <w:rPr>
          <w:sz w:val="22"/>
          <w:szCs w:val="22"/>
          <w:lang w:val="ro-RO"/>
        </w:rPr>
        <w:t>unei</w:t>
      </w:r>
      <w:r w:rsidRPr="002E2BE0">
        <w:rPr>
          <w:sz w:val="22"/>
          <w:szCs w:val="22"/>
          <w:lang w:val="ro-RO"/>
        </w:rPr>
        <w:t xml:space="preserve"> </w:t>
      </w:r>
      <w:r w:rsidRPr="00CB6F7F">
        <w:rPr>
          <w:sz w:val="22"/>
          <w:szCs w:val="22"/>
          <w:lang w:val="ro-RO"/>
        </w:rPr>
        <w:t>excepţii</w:t>
      </w:r>
      <w:r w:rsidRPr="002E2BE0">
        <w:rPr>
          <w:sz w:val="22"/>
          <w:szCs w:val="22"/>
          <w:lang w:val="ro-RO"/>
        </w:rPr>
        <w:t xml:space="preserve"> </w:t>
      </w:r>
      <w:r w:rsidRPr="00CB6F7F">
        <w:rPr>
          <w:sz w:val="22"/>
          <w:szCs w:val="22"/>
          <w:lang w:val="ro-RO"/>
        </w:rPr>
        <w:t>ridicate</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altă</w:t>
      </w:r>
      <w:r w:rsidRPr="002E2BE0">
        <w:rPr>
          <w:sz w:val="22"/>
          <w:szCs w:val="22"/>
          <w:lang w:val="ro-RO"/>
        </w:rPr>
        <w:t xml:space="preserve"> </w:t>
      </w:r>
      <w:r w:rsidRPr="00CB6F7F">
        <w:rPr>
          <w:sz w:val="22"/>
          <w:szCs w:val="22"/>
          <w:lang w:val="ro-RO"/>
        </w:rPr>
        <w:t>cauză,</w:t>
      </w:r>
      <w:r w:rsidRPr="002E2BE0">
        <w:rPr>
          <w:sz w:val="22"/>
          <w:szCs w:val="22"/>
          <w:lang w:val="ro-RO"/>
        </w:rPr>
        <w:t xml:space="preserve"> </w:t>
      </w:r>
      <w:r w:rsidRPr="00CB6F7F">
        <w:rPr>
          <w:sz w:val="22"/>
          <w:szCs w:val="22"/>
          <w:lang w:val="ro-RO"/>
        </w:rPr>
        <w:t>acţiunea</w:t>
      </w:r>
      <w:r w:rsidRPr="002E2BE0">
        <w:rPr>
          <w:sz w:val="22"/>
          <w:szCs w:val="22"/>
          <w:lang w:val="ro-RO"/>
        </w:rPr>
        <w:t xml:space="preserve"> </w:t>
      </w:r>
      <w:r w:rsidRPr="00CB6F7F">
        <w:rPr>
          <w:sz w:val="22"/>
          <w:szCs w:val="22"/>
          <w:lang w:val="ro-RO"/>
        </w:rPr>
        <w:t>poate</w:t>
      </w:r>
      <w:r w:rsidRPr="002E2BE0">
        <w:rPr>
          <w:sz w:val="22"/>
          <w:szCs w:val="22"/>
          <w:lang w:val="ro-RO"/>
        </w:rPr>
        <w:t xml:space="preserve"> </w:t>
      </w:r>
      <w:r w:rsidRPr="00CB6F7F">
        <w:rPr>
          <w:sz w:val="22"/>
          <w:szCs w:val="22"/>
          <w:lang w:val="ro-RO"/>
        </w:rPr>
        <w:t>fi</w:t>
      </w:r>
      <w:r w:rsidRPr="002E2BE0">
        <w:rPr>
          <w:sz w:val="22"/>
          <w:szCs w:val="22"/>
          <w:lang w:val="ro-RO"/>
        </w:rPr>
        <w:t xml:space="preserve"> </w:t>
      </w:r>
      <w:r w:rsidRPr="00CB6F7F">
        <w:rPr>
          <w:sz w:val="22"/>
          <w:szCs w:val="22"/>
          <w:lang w:val="ro-RO"/>
        </w:rPr>
        <w:t>introdusă</w:t>
      </w:r>
      <w:r w:rsidRPr="002E2BE0">
        <w:rPr>
          <w:sz w:val="22"/>
          <w:szCs w:val="22"/>
          <w:lang w:val="ro-RO"/>
        </w:rPr>
        <w:t xml:space="preserve"> </w:t>
      </w:r>
      <w:r w:rsidRPr="00CB6F7F">
        <w:rPr>
          <w:sz w:val="22"/>
          <w:szCs w:val="22"/>
          <w:lang w:val="ro-RO"/>
        </w:rPr>
        <w:t>direct</w:t>
      </w:r>
      <w:r w:rsidRPr="002E2BE0">
        <w:rPr>
          <w:sz w:val="22"/>
          <w:szCs w:val="22"/>
          <w:lang w:val="ro-RO"/>
        </w:rPr>
        <w:t xml:space="preserve"> </w:t>
      </w:r>
      <w:r w:rsidRPr="00CB6F7F">
        <w:rPr>
          <w:sz w:val="22"/>
          <w:szCs w:val="22"/>
          <w:lang w:val="ro-RO"/>
        </w:rPr>
        <w:t>la</w:t>
      </w:r>
      <w:r w:rsidRPr="002E2BE0">
        <w:rPr>
          <w:sz w:val="22"/>
          <w:szCs w:val="22"/>
          <w:lang w:val="ro-RO"/>
        </w:rPr>
        <w:t xml:space="preserve"> </w:t>
      </w:r>
      <w:r w:rsidRPr="00CB6F7F">
        <w:rPr>
          <w:sz w:val="22"/>
          <w:szCs w:val="22"/>
          <w:lang w:val="ro-RO"/>
        </w:rPr>
        <w:t>instanţa</w:t>
      </w:r>
      <w:r w:rsidRPr="002E2BE0">
        <w:rPr>
          <w:sz w:val="22"/>
          <w:szCs w:val="22"/>
          <w:lang w:val="ro-RO"/>
        </w:rPr>
        <w:t xml:space="preserve"> </w:t>
      </w:r>
      <w:r w:rsidRPr="00CB6F7F">
        <w:rPr>
          <w:sz w:val="22"/>
          <w:szCs w:val="22"/>
          <w:lang w:val="ro-RO"/>
        </w:rPr>
        <w:t>de</w:t>
      </w:r>
      <w:r w:rsidRPr="002E2BE0">
        <w:rPr>
          <w:sz w:val="22"/>
          <w:szCs w:val="22"/>
          <w:lang w:val="ro-RO"/>
        </w:rPr>
        <w:t xml:space="preserve"> </w:t>
      </w:r>
      <w:r w:rsidRPr="00CB6F7F">
        <w:rPr>
          <w:sz w:val="22"/>
          <w:szCs w:val="22"/>
          <w:lang w:val="ro-RO"/>
        </w:rPr>
        <w:t>contencios</w:t>
      </w:r>
      <w:r w:rsidRPr="002E2BE0">
        <w:rPr>
          <w:sz w:val="22"/>
          <w:szCs w:val="22"/>
          <w:lang w:val="ro-RO"/>
        </w:rPr>
        <w:t xml:space="preserve"> </w:t>
      </w:r>
      <w:r w:rsidRPr="00CB6F7F">
        <w:rPr>
          <w:sz w:val="22"/>
          <w:szCs w:val="22"/>
          <w:lang w:val="ro-RO"/>
        </w:rPr>
        <w:t>administrativ</w:t>
      </w:r>
      <w:r w:rsidRPr="002E2BE0">
        <w:rPr>
          <w:sz w:val="22"/>
          <w:szCs w:val="22"/>
          <w:lang w:val="ro-RO"/>
        </w:rPr>
        <w:t xml:space="preserve"> </w:t>
      </w:r>
      <w:r w:rsidRPr="00CB6F7F">
        <w:rPr>
          <w:sz w:val="22"/>
          <w:szCs w:val="22"/>
          <w:lang w:val="ro-RO"/>
        </w:rPr>
        <w:t>competentă,</w:t>
      </w:r>
      <w:r w:rsidRPr="002E2BE0">
        <w:rPr>
          <w:sz w:val="22"/>
          <w:szCs w:val="22"/>
          <w:lang w:val="ro-RO"/>
        </w:rPr>
        <w:t xml:space="preserve"> </w:t>
      </w:r>
      <w:r w:rsidRPr="00CB6F7F">
        <w:rPr>
          <w:sz w:val="22"/>
          <w:szCs w:val="22"/>
          <w:lang w:val="ro-RO"/>
        </w:rPr>
        <w:t>în</w:t>
      </w:r>
      <w:r w:rsidRPr="002E2BE0">
        <w:rPr>
          <w:sz w:val="22"/>
          <w:szCs w:val="22"/>
          <w:lang w:val="ro-RO"/>
        </w:rPr>
        <w:t xml:space="preserve"> </w:t>
      </w:r>
      <w:r w:rsidRPr="00CB6F7F">
        <w:rPr>
          <w:sz w:val="22"/>
          <w:szCs w:val="22"/>
          <w:lang w:val="ro-RO"/>
        </w:rPr>
        <w:t>limitele</w:t>
      </w:r>
      <w:r w:rsidRPr="002E2BE0">
        <w:rPr>
          <w:sz w:val="22"/>
          <w:szCs w:val="22"/>
          <w:lang w:val="ro-RO"/>
        </w:rPr>
        <w:t xml:space="preserve"> </w:t>
      </w:r>
      <w:r w:rsidRPr="00CB6F7F">
        <w:rPr>
          <w:sz w:val="22"/>
          <w:szCs w:val="22"/>
          <w:lang w:val="ro-RO"/>
        </w:rPr>
        <w:t>unui</w:t>
      </w:r>
      <w:r w:rsidRPr="002E2BE0">
        <w:rPr>
          <w:sz w:val="22"/>
          <w:szCs w:val="22"/>
          <w:lang w:val="ro-RO"/>
        </w:rPr>
        <w:t xml:space="preserve"> </w:t>
      </w:r>
      <w:r w:rsidRPr="00CB6F7F">
        <w:rPr>
          <w:sz w:val="22"/>
          <w:szCs w:val="22"/>
          <w:lang w:val="ro-RO"/>
        </w:rPr>
        <w:t>termen</w:t>
      </w:r>
      <w:r w:rsidRPr="002E2BE0">
        <w:rPr>
          <w:sz w:val="22"/>
          <w:szCs w:val="22"/>
          <w:lang w:val="ro-RO"/>
        </w:rPr>
        <w:t xml:space="preserve"> </w:t>
      </w:r>
      <w:r w:rsidRPr="00CB6F7F">
        <w:rPr>
          <w:sz w:val="22"/>
          <w:szCs w:val="22"/>
          <w:lang w:val="ro-RO"/>
        </w:rPr>
        <w:t>de decădere de un an, calculat de la data publicării deciziei Curţii Constituţionale</w:t>
      </w:r>
      <w:r w:rsidR="002D2ABE" w:rsidRPr="00CB6F7F">
        <w:rPr>
          <w:sz w:val="22"/>
          <w:szCs w:val="22"/>
          <w:lang w:val="ro-RO"/>
        </w:rPr>
        <w:t xml:space="preserve"> </w:t>
      </w:r>
      <w:r w:rsidRPr="00CB6F7F">
        <w:rPr>
          <w:sz w:val="22"/>
          <w:szCs w:val="22"/>
          <w:lang w:val="ro-RO"/>
        </w:rPr>
        <w:t>în Monitorul</w:t>
      </w:r>
      <w:r w:rsidRPr="002E2BE0">
        <w:rPr>
          <w:sz w:val="22"/>
          <w:szCs w:val="22"/>
          <w:lang w:val="ro-RO"/>
        </w:rPr>
        <w:t xml:space="preserve"> </w:t>
      </w:r>
      <w:r w:rsidRPr="00CB6F7F">
        <w:rPr>
          <w:sz w:val="22"/>
          <w:szCs w:val="22"/>
          <w:lang w:val="ro-RO"/>
        </w:rPr>
        <w:t>Oficial al</w:t>
      </w:r>
      <w:r w:rsidRPr="002E2BE0">
        <w:rPr>
          <w:sz w:val="22"/>
          <w:szCs w:val="22"/>
          <w:lang w:val="ro-RO"/>
        </w:rPr>
        <w:t xml:space="preserve"> </w:t>
      </w:r>
      <w:r w:rsidRPr="00CB6F7F">
        <w:rPr>
          <w:sz w:val="22"/>
          <w:szCs w:val="22"/>
          <w:lang w:val="ro-RO"/>
        </w:rPr>
        <w:t>României,</w:t>
      </w:r>
      <w:r w:rsidRPr="002E2BE0">
        <w:rPr>
          <w:sz w:val="22"/>
          <w:szCs w:val="22"/>
          <w:lang w:val="ro-RO"/>
        </w:rPr>
        <w:t xml:space="preserve"> </w:t>
      </w:r>
      <w:r w:rsidRPr="00CB6F7F">
        <w:rPr>
          <w:sz w:val="22"/>
          <w:szCs w:val="22"/>
          <w:lang w:val="ro-RO"/>
        </w:rPr>
        <w:t>Partea</w:t>
      </w:r>
      <w:r w:rsidRPr="002E2BE0">
        <w:rPr>
          <w:sz w:val="22"/>
          <w:szCs w:val="22"/>
          <w:lang w:val="ro-RO"/>
        </w:rPr>
        <w:t xml:space="preserve"> </w:t>
      </w:r>
      <w:r w:rsidRPr="00CB6F7F">
        <w:rPr>
          <w:sz w:val="22"/>
          <w:szCs w:val="22"/>
          <w:lang w:val="ro-RO"/>
        </w:rPr>
        <w:t>I.</w:t>
      </w:r>
    </w:p>
    <w:p w14:paraId="34351CA5" w14:textId="6F2F8209" w:rsidR="00AA2019" w:rsidRPr="00CB6F7F" w:rsidRDefault="00AA2019" w:rsidP="002E2BE0">
      <w:pPr>
        <w:tabs>
          <w:tab w:val="left" w:pos="794"/>
        </w:tabs>
        <w:jc w:val="both"/>
        <w:rPr>
          <w:sz w:val="22"/>
          <w:szCs w:val="22"/>
          <w:lang w:val="ro-RO"/>
        </w:rPr>
      </w:pPr>
      <w:r w:rsidRPr="00CB6F7F">
        <w:rPr>
          <w:sz w:val="22"/>
          <w:szCs w:val="22"/>
          <w:lang w:val="ro-RO"/>
        </w:rPr>
        <w:t>(5) Acţiunea prevăzută de prezentul articol poate avea ca obiect acordarea de</w:t>
      </w:r>
      <w:r w:rsidRPr="00E4434C">
        <w:rPr>
          <w:sz w:val="22"/>
          <w:szCs w:val="22"/>
          <w:lang w:val="ro-RO"/>
        </w:rPr>
        <w:t xml:space="preserve"> </w:t>
      </w:r>
      <w:r w:rsidR="006E27F3" w:rsidRPr="00E4434C">
        <w:rPr>
          <w:sz w:val="22"/>
          <w:szCs w:val="22"/>
          <w:lang w:val="ro-RO"/>
        </w:rPr>
        <w:t xml:space="preserve">despăgubiri </w:t>
      </w:r>
      <w:r w:rsidRPr="00CB6F7F">
        <w:rPr>
          <w:sz w:val="22"/>
          <w:szCs w:val="22"/>
          <w:lang w:val="ro-RO"/>
        </w:rPr>
        <w:t>pentru</w:t>
      </w:r>
      <w:r w:rsidRPr="00E4434C">
        <w:rPr>
          <w:sz w:val="22"/>
          <w:szCs w:val="22"/>
          <w:lang w:val="ro-RO"/>
        </w:rPr>
        <w:t xml:space="preserve"> </w:t>
      </w:r>
      <w:r w:rsidRPr="00CB6F7F">
        <w:rPr>
          <w:sz w:val="22"/>
          <w:szCs w:val="22"/>
          <w:lang w:val="ro-RO"/>
        </w:rPr>
        <w:t>prejudiciile</w:t>
      </w:r>
      <w:r w:rsidRPr="00E4434C">
        <w:rPr>
          <w:sz w:val="22"/>
          <w:szCs w:val="22"/>
          <w:lang w:val="ro-RO"/>
        </w:rPr>
        <w:t xml:space="preserve"> </w:t>
      </w:r>
      <w:r w:rsidRPr="00CB6F7F">
        <w:rPr>
          <w:sz w:val="22"/>
          <w:szCs w:val="22"/>
          <w:lang w:val="ro-RO"/>
        </w:rPr>
        <w:t>cauzate</w:t>
      </w:r>
      <w:r w:rsidRPr="00E4434C">
        <w:rPr>
          <w:sz w:val="22"/>
          <w:szCs w:val="22"/>
          <w:lang w:val="ro-RO"/>
        </w:rPr>
        <w:t xml:space="preserve"> </w:t>
      </w:r>
      <w:r w:rsidRPr="00CB6F7F">
        <w:rPr>
          <w:sz w:val="22"/>
          <w:szCs w:val="22"/>
          <w:lang w:val="ro-RO"/>
        </w:rPr>
        <w:t>prin</w:t>
      </w:r>
      <w:r w:rsidRPr="00E4434C">
        <w:rPr>
          <w:sz w:val="22"/>
          <w:szCs w:val="22"/>
          <w:lang w:val="ro-RO"/>
        </w:rPr>
        <w:t xml:space="preserve"> </w:t>
      </w:r>
      <w:r w:rsidRPr="00CB6F7F">
        <w:rPr>
          <w:sz w:val="22"/>
          <w:szCs w:val="22"/>
          <w:lang w:val="ro-RO"/>
        </w:rPr>
        <w:t>ordonanţe</w:t>
      </w:r>
      <w:r w:rsidRPr="00E4434C">
        <w:rPr>
          <w:sz w:val="22"/>
          <w:szCs w:val="22"/>
          <w:lang w:val="ro-RO"/>
        </w:rPr>
        <w:t xml:space="preserve"> </w:t>
      </w:r>
      <w:r w:rsidRPr="00CB6F7F">
        <w:rPr>
          <w:sz w:val="22"/>
          <w:szCs w:val="22"/>
          <w:lang w:val="ro-RO"/>
        </w:rPr>
        <w:t>ale</w:t>
      </w:r>
      <w:r w:rsidRPr="002E2BE0">
        <w:rPr>
          <w:sz w:val="22"/>
          <w:szCs w:val="22"/>
          <w:lang w:val="ro-RO"/>
        </w:rPr>
        <w:t xml:space="preserve"> </w:t>
      </w:r>
      <w:r w:rsidRPr="00CB6F7F">
        <w:rPr>
          <w:sz w:val="22"/>
          <w:szCs w:val="22"/>
          <w:lang w:val="ro-RO"/>
        </w:rPr>
        <w:t>Guvernului,</w:t>
      </w:r>
      <w:r w:rsidRPr="00E4434C">
        <w:rPr>
          <w:sz w:val="22"/>
          <w:szCs w:val="22"/>
          <w:lang w:val="ro-RO"/>
        </w:rPr>
        <w:t xml:space="preserve"> </w:t>
      </w:r>
      <w:r w:rsidRPr="00CB6F7F">
        <w:rPr>
          <w:sz w:val="22"/>
          <w:szCs w:val="22"/>
          <w:lang w:val="ro-RO"/>
        </w:rPr>
        <w:t>anularea actelor administrative emise în baza acestora, precum şi, după caz,</w:t>
      </w:r>
      <w:r w:rsidRPr="00E4434C">
        <w:rPr>
          <w:sz w:val="22"/>
          <w:szCs w:val="22"/>
          <w:lang w:val="ro-RO"/>
        </w:rPr>
        <w:t xml:space="preserve"> </w:t>
      </w:r>
      <w:r w:rsidRPr="00CB6F7F">
        <w:rPr>
          <w:sz w:val="22"/>
          <w:szCs w:val="22"/>
          <w:lang w:val="ro-RO"/>
        </w:rPr>
        <w:t>obligarea</w:t>
      </w:r>
      <w:r w:rsidRPr="00E4434C">
        <w:rPr>
          <w:sz w:val="22"/>
          <w:szCs w:val="22"/>
          <w:lang w:val="ro-RO"/>
        </w:rPr>
        <w:t xml:space="preserve"> </w:t>
      </w:r>
      <w:r w:rsidRPr="00CB6F7F">
        <w:rPr>
          <w:sz w:val="22"/>
          <w:szCs w:val="22"/>
          <w:lang w:val="ro-RO"/>
        </w:rPr>
        <w:t>unei</w:t>
      </w:r>
      <w:r w:rsidRPr="002E2BE0">
        <w:rPr>
          <w:sz w:val="22"/>
          <w:szCs w:val="22"/>
          <w:lang w:val="ro-RO"/>
        </w:rPr>
        <w:t xml:space="preserve"> </w:t>
      </w:r>
      <w:r w:rsidRPr="00CB6F7F">
        <w:rPr>
          <w:sz w:val="22"/>
          <w:szCs w:val="22"/>
          <w:lang w:val="ro-RO"/>
        </w:rPr>
        <w:t>autorităţi</w:t>
      </w:r>
      <w:r w:rsidRPr="00E4434C">
        <w:rPr>
          <w:sz w:val="22"/>
          <w:szCs w:val="22"/>
          <w:lang w:val="ro-RO"/>
        </w:rPr>
        <w:t xml:space="preserve"> </w:t>
      </w:r>
      <w:r w:rsidRPr="00CB6F7F">
        <w:rPr>
          <w:sz w:val="22"/>
          <w:szCs w:val="22"/>
          <w:lang w:val="ro-RO"/>
        </w:rPr>
        <w:t>publice</w:t>
      </w:r>
      <w:r w:rsidRPr="00E4434C">
        <w:rPr>
          <w:sz w:val="22"/>
          <w:szCs w:val="22"/>
          <w:lang w:val="ro-RO"/>
        </w:rPr>
        <w:t xml:space="preserve"> </w:t>
      </w:r>
      <w:r w:rsidRPr="00CB6F7F">
        <w:rPr>
          <w:sz w:val="22"/>
          <w:szCs w:val="22"/>
          <w:lang w:val="ro-RO"/>
        </w:rPr>
        <w:t>la</w:t>
      </w:r>
      <w:r w:rsidRPr="00E4434C">
        <w:rPr>
          <w:sz w:val="22"/>
          <w:szCs w:val="22"/>
          <w:lang w:val="ro-RO"/>
        </w:rPr>
        <w:t xml:space="preserve"> </w:t>
      </w:r>
      <w:r w:rsidRPr="00CB6F7F">
        <w:rPr>
          <w:sz w:val="22"/>
          <w:szCs w:val="22"/>
          <w:lang w:val="ro-RO"/>
        </w:rPr>
        <w:t>emiterea</w:t>
      </w:r>
      <w:r w:rsidRPr="002E2BE0">
        <w:rPr>
          <w:sz w:val="22"/>
          <w:szCs w:val="22"/>
          <w:lang w:val="ro-RO"/>
        </w:rPr>
        <w:t xml:space="preserve"> </w:t>
      </w:r>
      <w:r w:rsidRPr="00CB6F7F">
        <w:rPr>
          <w:sz w:val="22"/>
          <w:szCs w:val="22"/>
          <w:lang w:val="ro-RO"/>
        </w:rPr>
        <w:t>unui</w:t>
      </w:r>
      <w:r w:rsidRPr="00E4434C">
        <w:rPr>
          <w:sz w:val="22"/>
          <w:szCs w:val="22"/>
          <w:lang w:val="ro-RO"/>
        </w:rPr>
        <w:t xml:space="preserve"> </w:t>
      </w:r>
      <w:r w:rsidRPr="00CB6F7F">
        <w:rPr>
          <w:sz w:val="22"/>
          <w:szCs w:val="22"/>
          <w:lang w:val="ro-RO"/>
        </w:rPr>
        <w:t>act</w:t>
      </w:r>
      <w:r w:rsidRPr="00E4434C">
        <w:rPr>
          <w:sz w:val="22"/>
          <w:szCs w:val="22"/>
          <w:lang w:val="ro-RO"/>
        </w:rPr>
        <w:t xml:space="preserve"> </w:t>
      </w:r>
      <w:r w:rsidRPr="00CB6F7F">
        <w:rPr>
          <w:sz w:val="22"/>
          <w:szCs w:val="22"/>
          <w:lang w:val="ro-RO"/>
        </w:rPr>
        <w:t>administrativ</w:t>
      </w:r>
      <w:r w:rsidRPr="00E4434C">
        <w:rPr>
          <w:sz w:val="22"/>
          <w:szCs w:val="22"/>
          <w:lang w:val="ro-RO"/>
        </w:rPr>
        <w:t xml:space="preserve"> </w:t>
      </w:r>
      <w:r w:rsidRPr="00CB6F7F">
        <w:rPr>
          <w:sz w:val="22"/>
          <w:szCs w:val="22"/>
          <w:lang w:val="ro-RO"/>
        </w:rPr>
        <w:t>sau</w:t>
      </w:r>
      <w:r w:rsidRPr="00E4434C">
        <w:rPr>
          <w:sz w:val="22"/>
          <w:szCs w:val="22"/>
          <w:lang w:val="ro-RO"/>
        </w:rPr>
        <w:t xml:space="preserve"> </w:t>
      </w:r>
      <w:r w:rsidRPr="00CB6F7F">
        <w:rPr>
          <w:sz w:val="22"/>
          <w:szCs w:val="22"/>
          <w:lang w:val="ro-RO"/>
        </w:rPr>
        <w:t>la realizarea</w:t>
      </w:r>
      <w:r w:rsidRPr="00E4434C">
        <w:rPr>
          <w:sz w:val="22"/>
          <w:szCs w:val="22"/>
          <w:lang w:val="ro-RO"/>
        </w:rPr>
        <w:t xml:space="preserve"> </w:t>
      </w:r>
      <w:r w:rsidRPr="00CB6F7F">
        <w:rPr>
          <w:sz w:val="22"/>
          <w:szCs w:val="22"/>
          <w:lang w:val="ro-RO"/>
        </w:rPr>
        <w:t>unei</w:t>
      </w:r>
      <w:r w:rsidRPr="00E4434C">
        <w:rPr>
          <w:sz w:val="22"/>
          <w:szCs w:val="22"/>
          <w:lang w:val="ro-RO"/>
        </w:rPr>
        <w:t xml:space="preserve"> </w:t>
      </w:r>
      <w:r w:rsidRPr="00CB6F7F">
        <w:rPr>
          <w:sz w:val="22"/>
          <w:szCs w:val="22"/>
          <w:lang w:val="ro-RO"/>
        </w:rPr>
        <w:t>anumite</w:t>
      </w:r>
      <w:r w:rsidRPr="00E4434C">
        <w:rPr>
          <w:sz w:val="22"/>
          <w:szCs w:val="22"/>
          <w:lang w:val="ro-RO"/>
        </w:rPr>
        <w:t xml:space="preserve"> </w:t>
      </w:r>
      <w:r w:rsidRPr="00CB6F7F">
        <w:rPr>
          <w:sz w:val="22"/>
          <w:szCs w:val="22"/>
          <w:lang w:val="ro-RO"/>
        </w:rPr>
        <w:t>operaţiuni</w:t>
      </w:r>
      <w:r w:rsidRPr="00E4434C">
        <w:rPr>
          <w:sz w:val="22"/>
          <w:szCs w:val="22"/>
          <w:lang w:val="ro-RO"/>
        </w:rPr>
        <w:t xml:space="preserve"> </w:t>
      </w:r>
      <w:r w:rsidRPr="00CB6F7F">
        <w:rPr>
          <w:sz w:val="22"/>
          <w:szCs w:val="22"/>
          <w:lang w:val="ro-RO"/>
        </w:rPr>
        <w:t>administrative.</w:t>
      </w:r>
    </w:p>
    <w:p w14:paraId="7498A45B" w14:textId="77777777" w:rsidR="00AA2019" w:rsidRPr="00CB6F7F" w:rsidRDefault="00AA2019" w:rsidP="00AD2853">
      <w:pPr>
        <w:jc w:val="both"/>
        <w:rPr>
          <w:i/>
          <w:sz w:val="22"/>
          <w:szCs w:val="22"/>
          <w:lang w:val="ro-RO"/>
        </w:rPr>
      </w:pPr>
    </w:p>
    <w:p w14:paraId="1EE61CAA" w14:textId="03BA4F6A" w:rsidR="00AA2019" w:rsidRPr="00CB6F7F" w:rsidRDefault="00AA2019" w:rsidP="00AD2853">
      <w:pPr>
        <w:pStyle w:val="Titlu4"/>
        <w:spacing w:before="120" w:after="120"/>
        <w:jc w:val="both"/>
        <w:rPr>
          <w:sz w:val="22"/>
          <w:szCs w:val="22"/>
        </w:rPr>
      </w:pPr>
      <w:bookmarkStart w:id="4101" w:name="_Toc94538203"/>
      <w:bookmarkStart w:id="4102" w:name="_Toc99364227"/>
      <w:bookmarkStart w:id="4103" w:name="_Toc130974230"/>
      <w:bookmarkStart w:id="4104" w:name="_Toc130974872"/>
      <w:bookmarkStart w:id="4105" w:name="_Toc130976553"/>
      <w:bookmarkStart w:id="4106" w:name="_Toc130997683"/>
      <w:bookmarkStart w:id="4107" w:name="_Toc130998620"/>
      <w:bookmarkStart w:id="4108" w:name="_Toc138144906"/>
      <w:bookmarkStart w:id="4109" w:name="_Toc140586568"/>
      <w:bookmarkStart w:id="4110" w:name="_Toc147404805"/>
      <w:bookmarkStart w:id="4111" w:name="_Toc147846304"/>
      <w:bookmarkStart w:id="4112" w:name="_Toc210230802"/>
      <w:r w:rsidRPr="00CB6F7F">
        <w:rPr>
          <w:sz w:val="22"/>
          <w:szCs w:val="22"/>
        </w:rPr>
        <w:t xml:space="preserve">Art. </w:t>
      </w:r>
      <w:r w:rsidR="00FA7F8E">
        <w:rPr>
          <w:sz w:val="22"/>
          <w:szCs w:val="22"/>
        </w:rPr>
        <w:t>294</w:t>
      </w:r>
      <w:r w:rsidRPr="00CB6F7F">
        <w:rPr>
          <w:sz w:val="22"/>
          <w:szCs w:val="22"/>
        </w:rPr>
        <w:t>. Instanţa competentă</w:t>
      </w:r>
      <w:bookmarkEnd w:id="4101"/>
      <w:bookmarkEnd w:id="4102"/>
      <w:bookmarkEnd w:id="4103"/>
      <w:bookmarkEnd w:id="4104"/>
      <w:bookmarkEnd w:id="4105"/>
      <w:bookmarkEnd w:id="4106"/>
      <w:bookmarkEnd w:id="4107"/>
      <w:bookmarkEnd w:id="4108"/>
      <w:bookmarkEnd w:id="4109"/>
      <w:bookmarkEnd w:id="4110"/>
      <w:bookmarkEnd w:id="4111"/>
      <w:bookmarkEnd w:id="4112"/>
      <w:r w:rsidRPr="00CB6F7F">
        <w:rPr>
          <w:sz w:val="22"/>
          <w:szCs w:val="22"/>
        </w:rPr>
        <w:t xml:space="preserve"> </w:t>
      </w:r>
    </w:p>
    <w:p w14:paraId="7CE664EB" w14:textId="1EC0F7E6" w:rsidR="00AA2019" w:rsidRPr="00CB6F7F" w:rsidRDefault="00AA2019" w:rsidP="00E4434C">
      <w:pPr>
        <w:tabs>
          <w:tab w:val="left" w:pos="794"/>
        </w:tabs>
        <w:jc w:val="both"/>
        <w:rPr>
          <w:sz w:val="22"/>
          <w:szCs w:val="22"/>
          <w:lang w:val="ro-RO"/>
        </w:rPr>
      </w:pPr>
      <w:r w:rsidRPr="00CB6F7F">
        <w:rPr>
          <w:sz w:val="22"/>
          <w:szCs w:val="22"/>
          <w:lang w:val="ro-RO"/>
        </w:rPr>
        <w:t>(1) Litigiile privind actele administrative emise sau încheiate de autorităţile publice</w:t>
      </w:r>
      <w:r w:rsidRPr="00E4434C">
        <w:rPr>
          <w:sz w:val="22"/>
          <w:szCs w:val="22"/>
          <w:lang w:val="ro-RO"/>
        </w:rPr>
        <w:t xml:space="preserve"> </w:t>
      </w:r>
      <w:r w:rsidRPr="00CB6F7F">
        <w:rPr>
          <w:sz w:val="22"/>
          <w:szCs w:val="22"/>
          <w:lang w:val="ro-RO"/>
        </w:rPr>
        <w:t>locale,</w:t>
      </w:r>
      <w:r w:rsidRPr="00E4434C">
        <w:rPr>
          <w:sz w:val="22"/>
          <w:szCs w:val="22"/>
          <w:lang w:val="ro-RO"/>
        </w:rPr>
        <w:t xml:space="preserve"> </w:t>
      </w:r>
      <w:r w:rsidRPr="00CB6F7F">
        <w:rPr>
          <w:sz w:val="22"/>
          <w:szCs w:val="22"/>
          <w:lang w:val="ro-RO"/>
        </w:rPr>
        <w:t>precum</w:t>
      </w:r>
      <w:r w:rsidRPr="00E4434C">
        <w:rPr>
          <w:sz w:val="22"/>
          <w:szCs w:val="22"/>
          <w:lang w:val="ro-RO"/>
        </w:rPr>
        <w:t xml:space="preserve"> </w:t>
      </w:r>
      <w:r w:rsidRPr="00CB6F7F">
        <w:rPr>
          <w:sz w:val="22"/>
          <w:szCs w:val="22"/>
          <w:lang w:val="ro-RO"/>
        </w:rPr>
        <w:t>şi cele</w:t>
      </w:r>
      <w:r w:rsidRPr="00E4434C">
        <w:rPr>
          <w:sz w:val="22"/>
          <w:szCs w:val="22"/>
          <w:lang w:val="ro-RO"/>
        </w:rPr>
        <w:t xml:space="preserve"> </w:t>
      </w:r>
      <w:r w:rsidRPr="00CB6F7F">
        <w:rPr>
          <w:sz w:val="22"/>
          <w:szCs w:val="22"/>
          <w:lang w:val="ro-RO"/>
        </w:rPr>
        <w:t>care</w:t>
      </w:r>
      <w:r w:rsidRPr="00E4434C">
        <w:rPr>
          <w:sz w:val="22"/>
          <w:szCs w:val="22"/>
          <w:lang w:val="ro-RO"/>
        </w:rPr>
        <w:t xml:space="preserve"> </w:t>
      </w:r>
      <w:r w:rsidRPr="00CB6F7F">
        <w:rPr>
          <w:sz w:val="22"/>
          <w:szCs w:val="22"/>
          <w:lang w:val="ro-RO"/>
        </w:rPr>
        <w:t>privesc</w:t>
      </w:r>
      <w:r w:rsidRPr="00E4434C">
        <w:rPr>
          <w:sz w:val="22"/>
          <w:szCs w:val="22"/>
          <w:lang w:val="ro-RO"/>
        </w:rPr>
        <w:t xml:space="preserve"> </w:t>
      </w:r>
      <w:r w:rsidRPr="00CB6F7F">
        <w:rPr>
          <w:sz w:val="22"/>
          <w:szCs w:val="22"/>
          <w:lang w:val="ro-RO"/>
        </w:rPr>
        <w:t>taxe</w:t>
      </w:r>
      <w:r w:rsidRPr="00E4434C">
        <w:rPr>
          <w:sz w:val="22"/>
          <w:szCs w:val="22"/>
          <w:lang w:val="ro-RO"/>
        </w:rPr>
        <w:t xml:space="preserve"> </w:t>
      </w:r>
      <w:r w:rsidRPr="00CB6F7F">
        <w:rPr>
          <w:sz w:val="22"/>
          <w:szCs w:val="22"/>
          <w:lang w:val="ro-RO"/>
        </w:rPr>
        <w:t>şi</w:t>
      </w:r>
      <w:r w:rsidRPr="00E4434C">
        <w:rPr>
          <w:sz w:val="22"/>
          <w:szCs w:val="22"/>
          <w:lang w:val="ro-RO"/>
        </w:rPr>
        <w:t xml:space="preserve"> </w:t>
      </w:r>
      <w:r w:rsidRPr="00CB6F7F">
        <w:rPr>
          <w:sz w:val="22"/>
          <w:szCs w:val="22"/>
          <w:lang w:val="ro-RO"/>
        </w:rPr>
        <w:t>impozite, contribuţii,</w:t>
      </w:r>
      <w:r w:rsidRPr="00E4434C">
        <w:rPr>
          <w:sz w:val="22"/>
          <w:szCs w:val="22"/>
          <w:lang w:val="ro-RO"/>
        </w:rPr>
        <w:t xml:space="preserve"> </w:t>
      </w:r>
      <w:r w:rsidRPr="00CB6F7F">
        <w:rPr>
          <w:sz w:val="22"/>
          <w:szCs w:val="22"/>
          <w:lang w:val="ro-RO"/>
        </w:rPr>
        <w:t>datorii</w:t>
      </w:r>
      <w:r w:rsidRPr="00E4434C">
        <w:rPr>
          <w:sz w:val="22"/>
          <w:szCs w:val="22"/>
          <w:lang w:val="ro-RO"/>
        </w:rPr>
        <w:t xml:space="preserve"> </w:t>
      </w:r>
      <w:r w:rsidRPr="00CB6F7F">
        <w:rPr>
          <w:sz w:val="22"/>
          <w:szCs w:val="22"/>
          <w:lang w:val="ro-RO"/>
        </w:rPr>
        <w:t>vamale,</w:t>
      </w:r>
      <w:r w:rsidRPr="00E4434C">
        <w:rPr>
          <w:sz w:val="22"/>
          <w:szCs w:val="22"/>
          <w:lang w:val="ro-RO"/>
        </w:rPr>
        <w:t xml:space="preserve"> </w:t>
      </w:r>
      <w:r w:rsidRPr="00CB6F7F">
        <w:rPr>
          <w:sz w:val="22"/>
          <w:szCs w:val="22"/>
          <w:lang w:val="ro-RO"/>
        </w:rPr>
        <w:t>precum</w:t>
      </w:r>
      <w:r w:rsidRPr="00E4434C">
        <w:rPr>
          <w:sz w:val="22"/>
          <w:szCs w:val="22"/>
          <w:lang w:val="ro-RO"/>
        </w:rPr>
        <w:t xml:space="preserve"> </w:t>
      </w:r>
      <w:r w:rsidRPr="00CB6F7F">
        <w:rPr>
          <w:sz w:val="22"/>
          <w:szCs w:val="22"/>
          <w:lang w:val="ro-RO"/>
        </w:rPr>
        <w:t>şi</w:t>
      </w:r>
      <w:r w:rsidRPr="00E4434C">
        <w:rPr>
          <w:sz w:val="22"/>
          <w:szCs w:val="22"/>
          <w:lang w:val="ro-RO"/>
        </w:rPr>
        <w:t xml:space="preserve"> </w:t>
      </w:r>
      <w:r w:rsidRPr="00CB6F7F">
        <w:rPr>
          <w:sz w:val="22"/>
          <w:szCs w:val="22"/>
          <w:lang w:val="ro-RO"/>
        </w:rPr>
        <w:t>accesorii</w:t>
      </w:r>
      <w:r w:rsidRPr="00E4434C">
        <w:rPr>
          <w:sz w:val="22"/>
          <w:szCs w:val="22"/>
          <w:lang w:val="ro-RO"/>
        </w:rPr>
        <w:t xml:space="preserve"> </w:t>
      </w:r>
      <w:r w:rsidRPr="00CB6F7F">
        <w:rPr>
          <w:sz w:val="22"/>
          <w:szCs w:val="22"/>
          <w:lang w:val="ro-RO"/>
        </w:rPr>
        <w:t>ale</w:t>
      </w:r>
      <w:r w:rsidRPr="00E4434C">
        <w:rPr>
          <w:sz w:val="22"/>
          <w:szCs w:val="22"/>
          <w:lang w:val="ro-RO"/>
        </w:rPr>
        <w:t xml:space="preserve"> </w:t>
      </w:r>
      <w:r w:rsidRPr="00CB6F7F">
        <w:rPr>
          <w:sz w:val="22"/>
          <w:szCs w:val="22"/>
          <w:lang w:val="ro-RO"/>
        </w:rPr>
        <w:t>acestora</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până</w:t>
      </w:r>
      <w:r w:rsidRPr="00E4434C">
        <w:rPr>
          <w:sz w:val="22"/>
          <w:szCs w:val="22"/>
          <w:lang w:val="ro-RO"/>
        </w:rPr>
        <w:t xml:space="preserve"> </w:t>
      </w:r>
      <w:r w:rsidRPr="00CB6F7F">
        <w:rPr>
          <w:sz w:val="22"/>
          <w:szCs w:val="22"/>
          <w:lang w:val="ro-RO"/>
        </w:rPr>
        <w:t>la 3.000.000 de lei se soluționează în fond de tribunalele administrativ-fiscale,</w:t>
      </w:r>
      <w:r w:rsidRPr="00E4434C">
        <w:rPr>
          <w:sz w:val="22"/>
          <w:szCs w:val="22"/>
          <w:lang w:val="ro-RO"/>
        </w:rPr>
        <w:t xml:space="preserve"> </w:t>
      </w:r>
      <w:r w:rsidRPr="00CB6F7F">
        <w:rPr>
          <w:sz w:val="22"/>
          <w:szCs w:val="22"/>
          <w:lang w:val="ro-RO"/>
        </w:rPr>
        <w:t>însă până la constituirea acestora, de secțiile de contencios administrativ și fiscal ale tribunalelor, iar</w:t>
      </w:r>
      <w:r w:rsidRPr="00E4434C">
        <w:rPr>
          <w:sz w:val="22"/>
          <w:szCs w:val="22"/>
          <w:lang w:val="ro-RO"/>
        </w:rPr>
        <w:t xml:space="preserve"> </w:t>
      </w:r>
      <w:r w:rsidR="00CA1805">
        <w:rPr>
          <w:sz w:val="22"/>
          <w:szCs w:val="22"/>
          <w:lang w:val="ro-RO"/>
        </w:rPr>
        <w:t>c</w:t>
      </w:r>
      <w:r w:rsidRPr="00CB6F7F">
        <w:rPr>
          <w:sz w:val="22"/>
          <w:szCs w:val="22"/>
          <w:lang w:val="ro-RO"/>
        </w:rPr>
        <w:t>ele</w:t>
      </w:r>
      <w:r w:rsidRPr="00E4434C">
        <w:rPr>
          <w:sz w:val="22"/>
          <w:szCs w:val="22"/>
          <w:lang w:val="ro-RO"/>
        </w:rPr>
        <w:t xml:space="preserve"> </w:t>
      </w:r>
      <w:r w:rsidRPr="00CB6F7F">
        <w:rPr>
          <w:sz w:val="22"/>
          <w:szCs w:val="22"/>
          <w:lang w:val="ro-RO"/>
        </w:rPr>
        <w:t>privind</w:t>
      </w:r>
      <w:r w:rsidRPr="00E4434C">
        <w:rPr>
          <w:sz w:val="22"/>
          <w:szCs w:val="22"/>
          <w:lang w:val="ro-RO"/>
        </w:rPr>
        <w:t xml:space="preserve"> </w:t>
      </w:r>
      <w:r w:rsidRPr="00CB6F7F">
        <w:rPr>
          <w:sz w:val="22"/>
          <w:szCs w:val="22"/>
          <w:lang w:val="ro-RO"/>
        </w:rPr>
        <w:t>actele</w:t>
      </w:r>
      <w:r w:rsidRPr="00E4434C">
        <w:rPr>
          <w:sz w:val="22"/>
          <w:szCs w:val="22"/>
          <w:lang w:val="ro-RO"/>
        </w:rPr>
        <w:t xml:space="preserve"> </w:t>
      </w:r>
      <w:r w:rsidRPr="00CB6F7F">
        <w:rPr>
          <w:sz w:val="22"/>
          <w:szCs w:val="22"/>
          <w:lang w:val="ro-RO"/>
        </w:rPr>
        <w:t>administrative</w:t>
      </w:r>
      <w:r w:rsidRPr="00E4434C">
        <w:rPr>
          <w:sz w:val="22"/>
          <w:szCs w:val="22"/>
          <w:lang w:val="ro-RO"/>
        </w:rPr>
        <w:t xml:space="preserve"> </w:t>
      </w:r>
      <w:r w:rsidRPr="00CB6F7F">
        <w:rPr>
          <w:sz w:val="22"/>
          <w:szCs w:val="22"/>
          <w:lang w:val="ro-RO"/>
        </w:rPr>
        <w:t>emise</w:t>
      </w:r>
      <w:r w:rsidRPr="00E4434C">
        <w:rPr>
          <w:sz w:val="22"/>
          <w:szCs w:val="22"/>
          <w:lang w:val="ro-RO"/>
        </w:rPr>
        <w:t xml:space="preserve"> </w:t>
      </w:r>
      <w:r w:rsidRPr="00CB6F7F">
        <w:rPr>
          <w:sz w:val="22"/>
          <w:szCs w:val="22"/>
          <w:lang w:val="ro-RO"/>
        </w:rPr>
        <w:t>sau</w:t>
      </w:r>
      <w:r w:rsidRPr="00E4434C">
        <w:rPr>
          <w:sz w:val="22"/>
          <w:szCs w:val="22"/>
          <w:lang w:val="ro-RO"/>
        </w:rPr>
        <w:t xml:space="preserve"> </w:t>
      </w:r>
      <w:r w:rsidRPr="00CB6F7F">
        <w:rPr>
          <w:sz w:val="22"/>
          <w:szCs w:val="22"/>
          <w:lang w:val="ro-RO"/>
        </w:rPr>
        <w:t>încheiate</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autorităţile</w:t>
      </w:r>
      <w:r w:rsidRPr="00E4434C">
        <w:rPr>
          <w:sz w:val="22"/>
          <w:szCs w:val="22"/>
          <w:lang w:val="ro-RO"/>
        </w:rPr>
        <w:t xml:space="preserve"> </w:t>
      </w:r>
      <w:r w:rsidRPr="00CB6F7F">
        <w:rPr>
          <w:sz w:val="22"/>
          <w:szCs w:val="22"/>
          <w:lang w:val="ro-RO"/>
        </w:rPr>
        <w:t>publice centrale, precum şi cele care privesc taxe şi impozite, contribuţii, datorii vamale,</w:t>
      </w:r>
      <w:r w:rsidRPr="00E4434C">
        <w:rPr>
          <w:sz w:val="22"/>
          <w:szCs w:val="22"/>
          <w:lang w:val="ro-RO"/>
        </w:rPr>
        <w:t xml:space="preserve"> </w:t>
      </w:r>
      <w:r w:rsidRPr="00CB6F7F">
        <w:rPr>
          <w:sz w:val="22"/>
          <w:szCs w:val="22"/>
          <w:lang w:val="ro-RO"/>
        </w:rPr>
        <w:t>precum</w:t>
      </w:r>
      <w:r w:rsidRPr="00E4434C">
        <w:rPr>
          <w:sz w:val="22"/>
          <w:szCs w:val="22"/>
          <w:lang w:val="ro-RO"/>
        </w:rPr>
        <w:t xml:space="preserve"> </w:t>
      </w:r>
      <w:r w:rsidRPr="00CB6F7F">
        <w:rPr>
          <w:sz w:val="22"/>
          <w:szCs w:val="22"/>
          <w:lang w:val="ro-RO"/>
        </w:rPr>
        <w:t>şi</w:t>
      </w:r>
      <w:r w:rsidRPr="00E4434C">
        <w:rPr>
          <w:sz w:val="22"/>
          <w:szCs w:val="22"/>
          <w:lang w:val="ro-RO"/>
        </w:rPr>
        <w:t xml:space="preserve"> </w:t>
      </w:r>
      <w:r w:rsidRPr="00CB6F7F">
        <w:rPr>
          <w:sz w:val="22"/>
          <w:szCs w:val="22"/>
          <w:lang w:val="ro-RO"/>
        </w:rPr>
        <w:t>accesorii</w:t>
      </w:r>
      <w:r w:rsidRPr="00E4434C">
        <w:rPr>
          <w:sz w:val="22"/>
          <w:szCs w:val="22"/>
          <w:lang w:val="ro-RO"/>
        </w:rPr>
        <w:t xml:space="preserve"> </w:t>
      </w:r>
      <w:r w:rsidRPr="00CB6F7F">
        <w:rPr>
          <w:sz w:val="22"/>
          <w:szCs w:val="22"/>
          <w:lang w:val="ro-RO"/>
        </w:rPr>
        <w:t>ale</w:t>
      </w:r>
      <w:r w:rsidRPr="00E4434C">
        <w:rPr>
          <w:sz w:val="22"/>
          <w:szCs w:val="22"/>
          <w:lang w:val="ro-RO"/>
        </w:rPr>
        <w:t xml:space="preserve"> </w:t>
      </w:r>
      <w:r w:rsidRPr="00CB6F7F">
        <w:rPr>
          <w:sz w:val="22"/>
          <w:szCs w:val="22"/>
          <w:lang w:val="ro-RO"/>
        </w:rPr>
        <w:t>acestora</w:t>
      </w:r>
      <w:r w:rsidRPr="00E4434C">
        <w:rPr>
          <w:sz w:val="22"/>
          <w:szCs w:val="22"/>
          <w:lang w:val="ro-RO"/>
        </w:rPr>
        <w:t xml:space="preserve"> </w:t>
      </w:r>
      <w:r w:rsidRPr="00CB6F7F">
        <w:rPr>
          <w:sz w:val="22"/>
          <w:szCs w:val="22"/>
          <w:lang w:val="ro-RO"/>
        </w:rPr>
        <w:t>mai</w:t>
      </w:r>
      <w:r w:rsidRPr="00E4434C">
        <w:rPr>
          <w:sz w:val="22"/>
          <w:szCs w:val="22"/>
          <w:lang w:val="ro-RO"/>
        </w:rPr>
        <w:t xml:space="preserve"> </w:t>
      </w:r>
      <w:r w:rsidRPr="00CB6F7F">
        <w:rPr>
          <w:sz w:val="22"/>
          <w:szCs w:val="22"/>
          <w:lang w:val="ro-RO"/>
        </w:rPr>
        <w:t>mari</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3.000.000</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lei,</w:t>
      </w:r>
      <w:r w:rsidRPr="00E4434C">
        <w:rPr>
          <w:sz w:val="22"/>
          <w:szCs w:val="22"/>
          <w:lang w:val="ro-RO"/>
        </w:rPr>
        <w:t xml:space="preserve"> </w:t>
      </w:r>
      <w:r w:rsidRPr="00CB6F7F">
        <w:rPr>
          <w:sz w:val="22"/>
          <w:szCs w:val="22"/>
          <w:lang w:val="ro-RO"/>
        </w:rPr>
        <w:t>se soluționează</w:t>
      </w:r>
      <w:r w:rsidRPr="00E4434C">
        <w:rPr>
          <w:sz w:val="22"/>
          <w:szCs w:val="22"/>
          <w:lang w:val="ro-RO"/>
        </w:rPr>
        <w:t xml:space="preserve"> </w:t>
      </w:r>
      <w:r w:rsidRPr="00CB6F7F">
        <w:rPr>
          <w:sz w:val="22"/>
          <w:szCs w:val="22"/>
          <w:lang w:val="ro-RO"/>
        </w:rPr>
        <w:t>în</w:t>
      </w:r>
      <w:r w:rsidRPr="00E4434C">
        <w:rPr>
          <w:sz w:val="22"/>
          <w:szCs w:val="22"/>
          <w:lang w:val="ro-RO"/>
        </w:rPr>
        <w:t xml:space="preserve"> </w:t>
      </w:r>
      <w:r w:rsidRPr="00CB6F7F">
        <w:rPr>
          <w:sz w:val="22"/>
          <w:szCs w:val="22"/>
          <w:lang w:val="ro-RO"/>
        </w:rPr>
        <w:t>fond</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secțiile</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contencios</w:t>
      </w:r>
      <w:r w:rsidRPr="00E4434C">
        <w:rPr>
          <w:sz w:val="22"/>
          <w:szCs w:val="22"/>
          <w:lang w:val="ro-RO"/>
        </w:rPr>
        <w:t xml:space="preserve"> </w:t>
      </w:r>
      <w:r w:rsidRPr="00CB6F7F">
        <w:rPr>
          <w:sz w:val="22"/>
          <w:szCs w:val="22"/>
          <w:lang w:val="ro-RO"/>
        </w:rPr>
        <w:t>administrativ</w:t>
      </w:r>
      <w:r w:rsidRPr="00E4434C">
        <w:rPr>
          <w:sz w:val="22"/>
          <w:szCs w:val="22"/>
          <w:lang w:val="ro-RO"/>
        </w:rPr>
        <w:t xml:space="preserve"> </w:t>
      </w:r>
      <w:r w:rsidRPr="00CB6F7F">
        <w:rPr>
          <w:sz w:val="22"/>
          <w:szCs w:val="22"/>
          <w:lang w:val="ro-RO"/>
        </w:rPr>
        <w:t>şi</w:t>
      </w:r>
      <w:r w:rsidRPr="00E4434C">
        <w:rPr>
          <w:sz w:val="22"/>
          <w:szCs w:val="22"/>
          <w:lang w:val="ro-RO"/>
        </w:rPr>
        <w:t xml:space="preserve"> </w:t>
      </w:r>
      <w:r w:rsidRPr="00CB6F7F">
        <w:rPr>
          <w:sz w:val="22"/>
          <w:szCs w:val="22"/>
          <w:lang w:val="ro-RO"/>
        </w:rPr>
        <w:t>fiscal</w:t>
      </w:r>
      <w:r w:rsidRPr="00E4434C">
        <w:rPr>
          <w:sz w:val="22"/>
          <w:szCs w:val="22"/>
          <w:lang w:val="ro-RO"/>
        </w:rPr>
        <w:t xml:space="preserve"> </w:t>
      </w:r>
      <w:r w:rsidRPr="00CB6F7F">
        <w:rPr>
          <w:sz w:val="22"/>
          <w:szCs w:val="22"/>
          <w:lang w:val="ro-RO"/>
        </w:rPr>
        <w:t>ale</w:t>
      </w:r>
      <w:r w:rsidRPr="00E4434C">
        <w:rPr>
          <w:sz w:val="22"/>
          <w:szCs w:val="22"/>
          <w:lang w:val="ro-RO"/>
        </w:rPr>
        <w:t xml:space="preserve"> </w:t>
      </w:r>
      <w:r w:rsidRPr="00CB6F7F">
        <w:rPr>
          <w:sz w:val="22"/>
          <w:szCs w:val="22"/>
          <w:lang w:val="ro-RO"/>
        </w:rPr>
        <w:t>curților de</w:t>
      </w:r>
      <w:r w:rsidRPr="00E4434C">
        <w:rPr>
          <w:sz w:val="22"/>
          <w:szCs w:val="22"/>
          <w:lang w:val="ro-RO"/>
        </w:rPr>
        <w:t xml:space="preserve"> </w:t>
      </w:r>
      <w:r w:rsidRPr="00CB6F7F">
        <w:rPr>
          <w:sz w:val="22"/>
          <w:szCs w:val="22"/>
          <w:lang w:val="ro-RO"/>
        </w:rPr>
        <w:t>apel,</w:t>
      </w:r>
      <w:r w:rsidRPr="00E4434C">
        <w:rPr>
          <w:sz w:val="22"/>
          <w:szCs w:val="22"/>
          <w:lang w:val="ro-RO"/>
        </w:rPr>
        <w:t xml:space="preserve"> </w:t>
      </w:r>
      <w:r w:rsidRPr="00CB6F7F">
        <w:rPr>
          <w:sz w:val="22"/>
          <w:szCs w:val="22"/>
          <w:lang w:val="ro-RO"/>
        </w:rPr>
        <w:t>dacă prin lege</w:t>
      </w:r>
      <w:r w:rsidRPr="00E4434C">
        <w:rPr>
          <w:sz w:val="22"/>
          <w:szCs w:val="22"/>
          <w:lang w:val="ro-RO"/>
        </w:rPr>
        <w:t xml:space="preserve"> </w:t>
      </w:r>
      <w:r w:rsidRPr="00CB6F7F">
        <w:rPr>
          <w:sz w:val="22"/>
          <w:szCs w:val="22"/>
          <w:lang w:val="ro-RO"/>
        </w:rPr>
        <w:t>organică</w:t>
      </w:r>
      <w:r w:rsidRPr="00E4434C">
        <w:rPr>
          <w:sz w:val="22"/>
          <w:szCs w:val="22"/>
          <w:lang w:val="ro-RO"/>
        </w:rPr>
        <w:t xml:space="preserve"> </w:t>
      </w:r>
      <w:r w:rsidRPr="00CB6F7F">
        <w:rPr>
          <w:sz w:val="22"/>
          <w:szCs w:val="22"/>
          <w:lang w:val="ro-RO"/>
        </w:rPr>
        <w:t>specială nu se</w:t>
      </w:r>
      <w:r w:rsidRPr="00E4434C">
        <w:rPr>
          <w:sz w:val="22"/>
          <w:szCs w:val="22"/>
          <w:lang w:val="ro-RO"/>
        </w:rPr>
        <w:t xml:space="preserve"> </w:t>
      </w:r>
      <w:r w:rsidRPr="00CB6F7F">
        <w:rPr>
          <w:sz w:val="22"/>
          <w:szCs w:val="22"/>
          <w:lang w:val="ro-RO"/>
        </w:rPr>
        <w:t>prevede</w:t>
      </w:r>
      <w:r w:rsidRPr="00E4434C">
        <w:rPr>
          <w:sz w:val="22"/>
          <w:szCs w:val="22"/>
          <w:lang w:val="ro-RO"/>
        </w:rPr>
        <w:t xml:space="preserve"> </w:t>
      </w:r>
      <w:r w:rsidRPr="00CB6F7F">
        <w:rPr>
          <w:sz w:val="22"/>
          <w:szCs w:val="22"/>
          <w:lang w:val="ro-RO"/>
        </w:rPr>
        <w:t>altfel.</w:t>
      </w:r>
    </w:p>
    <w:p w14:paraId="2DBA904C" w14:textId="6BF2FF6E" w:rsidR="00AA2019" w:rsidRPr="00CB6F7F" w:rsidRDefault="00AA2019" w:rsidP="00AD2853">
      <w:pPr>
        <w:tabs>
          <w:tab w:val="left" w:pos="794"/>
        </w:tabs>
        <w:jc w:val="both"/>
        <w:rPr>
          <w:sz w:val="22"/>
          <w:szCs w:val="22"/>
          <w:lang w:val="ro-RO"/>
        </w:rPr>
      </w:pPr>
      <w:r w:rsidRPr="00CB6F7F">
        <w:rPr>
          <w:sz w:val="22"/>
          <w:szCs w:val="22"/>
          <w:lang w:val="ro-RO"/>
        </w:rPr>
        <w:t>(2)</w:t>
      </w:r>
      <w:r w:rsidRPr="00E4434C">
        <w:rPr>
          <w:sz w:val="22"/>
          <w:szCs w:val="22"/>
          <w:lang w:val="ro-RO"/>
        </w:rPr>
        <w:t xml:space="preserve"> </w:t>
      </w:r>
      <w:r w:rsidRPr="00CB6F7F">
        <w:rPr>
          <w:sz w:val="22"/>
          <w:szCs w:val="22"/>
          <w:lang w:val="ro-RO"/>
        </w:rPr>
        <w:t>Cererile</w:t>
      </w:r>
      <w:r w:rsidRPr="00E4434C">
        <w:rPr>
          <w:sz w:val="22"/>
          <w:szCs w:val="22"/>
          <w:lang w:val="ro-RO"/>
        </w:rPr>
        <w:t xml:space="preserve"> </w:t>
      </w:r>
      <w:r w:rsidRPr="00CB6F7F">
        <w:rPr>
          <w:sz w:val="22"/>
          <w:szCs w:val="22"/>
          <w:lang w:val="ro-RO"/>
        </w:rPr>
        <w:t>privind</w:t>
      </w:r>
      <w:r w:rsidRPr="00E4434C">
        <w:rPr>
          <w:sz w:val="22"/>
          <w:szCs w:val="22"/>
          <w:lang w:val="ro-RO"/>
        </w:rPr>
        <w:t xml:space="preserve"> </w:t>
      </w:r>
      <w:r w:rsidRPr="00CB6F7F">
        <w:rPr>
          <w:sz w:val="22"/>
          <w:szCs w:val="22"/>
          <w:lang w:val="ro-RO"/>
        </w:rPr>
        <w:t>actele</w:t>
      </w:r>
      <w:r w:rsidRPr="00E4434C">
        <w:rPr>
          <w:sz w:val="22"/>
          <w:szCs w:val="22"/>
          <w:lang w:val="ro-RO"/>
        </w:rPr>
        <w:t xml:space="preserve"> </w:t>
      </w:r>
      <w:r w:rsidRPr="00CB6F7F">
        <w:rPr>
          <w:sz w:val="22"/>
          <w:szCs w:val="22"/>
          <w:lang w:val="ro-RO"/>
        </w:rPr>
        <w:t>administrative</w:t>
      </w:r>
      <w:r w:rsidRPr="00E4434C">
        <w:rPr>
          <w:sz w:val="22"/>
          <w:szCs w:val="22"/>
          <w:lang w:val="ro-RO"/>
        </w:rPr>
        <w:t xml:space="preserve"> </w:t>
      </w:r>
      <w:r w:rsidRPr="00CB6F7F">
        <w:rPr>
          <w:sz w:val="22"/>
          <w:szCs w:val="22"/>
          <w:lang w:val="ro-RO"/>
        </w:rPr>
        <w:t>care</w:t>
      </w:r>
      <w:r w:rsidRPr="00E4434C">
        <w:rPr>
          <w:sz w:val="22"/>
          <w:szCs w:val="22"/>
          <w:lang w:val="ro-RO"/>
        </w:rPr>
        <w:t xml:space="preserve"> </w:t>
      </w:r>
      <w:r w:rsidRPr="00CB6F7F">
        <w:rPr>
          <w:sz w:val="22"/>
          <w:szCs w:val="22"/>
          <w:lang w:val="ro-RO"/>
        </w:rPr>
        <w:t>au</w:t>
      </w:r>
      <w:r w:rsidRPr="00E4434C">
        <w:rPr>
          <w:sz w:val="22"/>
          <w:szCs w:val="22"/>
          <w:lang w:val="ro-RO"/>
        </w:rPr>
        <w:t xml:space="preserve"> </w:t>
      </w:r>
      <w:r w:rsidRPr="00CB6F7F">
        <w:rPr>
          <w:sz w:val="22"/>
          <w:szCs w:val="22"/>
          <w:lang w:val="ro-RO"/>
        </w:rPr>
        <w:t>ca</w:t>
      </w:r>
      <w:r w:rsidRPr="00E4434C">
        <w:rPr>
          <w:sz w:val="22"/>
          <w:szCs w:val="22"/>
          <w:lang w:val="ro-RO"/>
        </w:rPr>
        <w:t xml:space="preserve"> </w:t>
      </w:r>
      <w:r w:rsidRPr="00CB6F7F">
        <w:rPr>
          <w:sz w:val="22"/>
          <w:szCs w:val="22"/>
          <w:lang w:val="ro-RO"/>
        </w:rPr>
        <w:t>obiect</w:t>
      </w:r>
      <w:r w:rsidRPr="00E4434C">
        <w:rPr>
          <w:sz w:val="22"/>
          <w:szCs w:val="22"/>
          <w:lang w:val="ro-RO"/>
        </w:rPr>
        <w:t xml:space="preserve"> </w:t>
      </w:r>
      <w:r w:rsidRPr="00CB6F7F">
        <w:rPr>
          <w:sz w:val="22"/>
          <w:szCs w:val="22"/>
          <w:lang w:val="ro-RO"/>
        </w:rPr>
        <w:t>sume reprezentând finanţarea nerambursabilă din partea Uniunii Europene se</w:t>
      </w:r>
      <w:r w:rsidRPr="00E4434C">
        <w:rPr>
          <w:sz w:val="22"/>
          <w:szCs w:val="22"/>
          <w:lang w:val="ro-RO"/>
        </w:rPr>
        <w:t xml:space="preserve"> </w:t>
      </w:r>
      <w:r w:rsidRPr="00CB6F7F">
        <w:rPr>
          <w:sz w:val="22"/>
          <w:szCs w:val="22"/>
          <w:lang w:val="ro-RO"/>
        </w:rPr>
        <w:t>soluționează potrivit criteriului valoric, iar cererile care au ca obiect acte administrative neevaluabile se soluționează potrivit rangului autorităţii,</w:t>
      </w:r>
      <w:r w:rsidRPr="00E4434C">
        <w:rPr>
          <w:sz w:val="22"/>
          <w:szCs w:val="22"/>
          <w:lang w:val="ro-RO"/>
        </w:rPr>
        <w:t xml:space="preserve"> </w:t>
      </w:r>
      <w:r w:rsidRPr="00CB6F7F">
        <w:rPr>
          <w:sz w:val="22"/>
          <w:szCs w:val="22"/>
          <w:lang w:val="ro-RO"/>
        </w:rPr>
        <w:t>conform</w:t>
      </w:r>
      <w:r w:rsidRPr="00E4434C">
        <w:rPr>
          <w:sz w:val="22"/>
          <w:szCs w:val="22"/>
          <w:lang w:val="ro-RO"/>
        </w:rPr>
        <w:t xml:space="preserve"> </w:t>
      </w:r>
      <w:r w:rsidRPr="00CB6F7F">
        <w:rPr>
          <w:sz w:val="22"/>
          <w:szCs w:val="22"/>
          <w:lang w:val="ro-RO"/>
        </w:rPr>
        <w:t>prevederilor alin.</w:t>
      </w:r>
      <w:r w:rsidRPr="00E4434C">
        <w:rPr>
          <w:sz w:val="22"/>
          <w:szCs w:val="22"/>
          <w:lang w:val="ro-RO"/>
        </w:rPr>
        <w:t xml:space="preserve"> </w:t>
      </w:r>
      <w:r w:rsidRPr="00CB6F7F">
        <w:rPr>
          <w:sz w:val="22"/>
          <w:szCs w:val="22"/>
          <w:lang w:val="ro-RO"/>
        </w:rPr>
        <w:t>(1).</w:t>
      </w:r>
    </w:p>
    <w:p w14:paraId="693E7013" w14:textId="5CEEED1A" w:rsidR="00AA2019" w:rsidRPr="00CB6F7F" w:rsidRDefault="00AA2019" w:rsidP="00AD2853">
      <w:pPr>
        <w:tabs>
          <w:tab w:val="left" w:pos="794"/>
        </w:tabs>
        <w:jc w:val="both"/>
        <w:rPr>
          <w:sz w:val="22"/>
          <w:szCs w:val="22"/>
          <w:lang w:val="ro-RO"/>
        </w:rPr>
      </w:pPr>
      <w:r w:rsidRPr="00CB6F7F">
        <w:rPr>
          <w:sz w:val="22"/>
          <w:szCs w:val="22"/>
          <w:lang w:val="ro-RO"/>
        </w:rPr>
        <w:t>(3) Recursul împotriva sentințelor pronunţate de tribunalele administrativ-fiscale, iar până la constituirea acestora, de secțiile de contencios administrativ și fiscal ale tribunalelor, se judecă de secțiile de contencios administrativ şi fiscal ale curților de</w:t>
      </w:r>
      <w:r w:rsidR="006E27F3">
        <w:rPr>
          <w:sz w:val="22"/>
          <w:szCs w:val="22"/>
          <w:lang w:val="ro-RO"/>
        </w:rPr>
        <w:t xml:space="preserve"> apel</w:t>
      </w:r>
      <w:r w:rsidRPr="00CB6F7F">
        <w:rPr>
          <w:sz w:val="22"/>
          <w:szCs w:val="22"/>
          <w:lang w:val="ro-RO"/>
        </w:rPr>
        <w:t xml:space="preserve">, iar recursul împotriva </w:t>
      </w:r>
      <w:r w:rsidRPr="00CB6F7F">
        <w:rPr>
          <w:sz w:val="22"/>
          <w:szCs w:val="22"/>
          <w:lang w:val="ro-RO"/>
        </w:rPr>
        <w:lastRenderedPageBreak/>
        <w:t>sentințelor pronunţate de secțiile de contencios</w:t>
      </w:r>
      <w:r w:rsidRPr="00E4434C">
        <w:rPr>
          <w:sz w:val="22"/>
          <w:szCs w:val="22"/>
          <w:lang w:val="ro-RO"/>
        </w:rPr>
        <w:t xml:space="preserve"> </w:t>
      </w:r>
      <w:r w:rsidRPr="00CB6F7F">
        <w:rPr>
          <w:sz w:val="22"/>
          <w:szCs w:val="22"/>
          <w:lang w:val="ro-RO"/>
        </w:rPr>
        <w:t>administrativ şi fiscal ale curților de apel se judecă de Secţia de contencios</w:t>
      </w:r>
      <w:r w:rsidRPr="00E4434C">
        <w:rPr>
          <w:sz w:val="22"/>
          <w:szCs w:val="22"/>
          <w:lang w:val="ro-RO"/>
        </w:rPr>
        <w:t xml:space="preserve"> </w:t>
      </w:r>
      <w:r w:rsidRPr="00CB6F7F">
        <w:rPr>
          <w:sz w:val="22"/>
          <w:szCs w:val="22"/>
          <w:lang w:val="ro-RO"/>
        </w:rPr>
        <w:t>administrativ şi fiscal a Înaltei Curți de Casaţie şi Justiţie, dacă prin lege</w:t>
      </w:r>
      <w:r w:rsidRPr="00E4434C">
        <w:rPr>
          <w:sz w:val="22"/>
          <w:szCs w:val="22"/>
          <w:lang w:val="ro-RO"/>
        </w:rPr>
        <w:t xml:space="preserve"> </w:t>
      </w:r>
      <w:r w:rsidRPr="00CB6F7F">
        <w:rPr>
          <w:sz w:val="22"/>
          <w:szCs w:val="22"/>
          <w:lang w:val="ro-RO"/>
        </w:rPr>
        <w:t>organică specială</w:t>
      </w:r>
      <w:r w:rsidRPr="00E4434C">
        <w:rPr>
          <w:sz w:val="22"/>
          <w:szCs w:val="22"/>
          <w:lang w:val="ro-RO"/>
        </w:rPr>
        <w:t xml:space="preserve"> </w:t>
      </w:r>
      <w:r w:rsidRPr="00CB6F7F">
        <w:rPr>
          <w:sz w:val="22"/>
          <w:szCs w:val="22"/>
          <w:lang w:val="ro-RO"/>
        </w:rPr>
        <w:t>nu</w:t>
      </w:r>
      <w:r w:rsidRPr="00E4434C">
        <w:rPr>
          <w:sz w:val="22"/>
          <w:szCs w:val="22"/>
          <w:lang w:val="ro-RO"/>
        </w:rPr>
        <w:t xml:space="preserve"> </w:t>
      </w:r>
      <w:r w:rsidRPr="00CB6F7F">
        <w:rPr>
          <w:sz w:val="22"/>
          <w:szCs w:val="22"/>
          <w:lang w:val="ro-RO"/>
        </w:rPr>
        <w:t>se</w:t>
      </w:r>
      <w:r w:rsidRPr="00E4434C">
        <w:rPr>
          <w:sz w:val="22"/>
          <w:szCs w:val="22"/>
          <w:lang w:val="ro-RO"/>
        </w:rPr>
        <w:t xml:space="preserve"> </w:t>
      </w:r>
      <w:r w:rsidRPr="00CB6F7F">
        <w:rPr>
          <w:sz w:val="22"/>
          <w:szCs w:val="22"/>
          <w:lang w:val="ro-RO"/>
        </w:rPr>
        <w:t>prevede</w:t>
      </w:r>
      <w:r w:rsidRPr="00E4434C">
        <w:rPr>
          <w:sz w:val="22"/>
          <w:szCs w:val="22"/>
          <w:lang w:val="ro-RO"/>
        </w:rPr>
        <w:t xml:space="preserve"> </w:t>
      </w:r>
      <w:r w:rsidRPr="00CB6F7F">
        <w:rPr>
          <w:sz w:val="22"/>
          <w:szCs w:val="22"/>
          <w:lang w:val="ro-RO"/>
        </w:rPr>
        <w:t>altfel.</w:t>
      </w:r>
    </w:p>
    <w:p w14:paraId="1B5E7926" w14:textId="7D6C6169" w:rsidR="00AA2019" w:rsidRPr="00CB6F7F" w:rsidRDefault="00AA2019" w:rsidP="00E4434C">
      <w:pPr>
        <w:tabs>
          <w:tab w:val="left" w:pos="794"/>
        </w:tabs>
        <w:jc w:val="both"/>
        <w:rPr>
          <w:sz w:val="22"/>
          <w:szCs w:val="22"/>
          <w:lang w:val="ro-RO"/>
        </w:rPr>
      </w:pPr>
      <w:r w:rsidRPr="00CB6F7F">
        <w:rPr>
          <w:sz w:val="22"/>
          <w:szCs w:val="22"/>
          <w:lang w:val="ro-RO"/>
        </w:rPr>
        <w:t>(4) Reclamantul persoană fizică sau juridică de drept privat se adresează</w:t>
      </w:r>
      <w:r w:rsidRPr="00E4434C">
        <w:rPr>
          <w:sz w:val="22"/>
          <w:szCs w:val="22"/>
          <w:lang w:val="ro-RO"/>
        </w:rPr>
        <w:t xml:space="preserve"> </w:t>
      </w:r>
      <w:r w:rsidR="006E27F3" w:rsidRPr="00E4434C">
        <w:rPr>
          <w:sz w:val="22"/>
          <w:szCs w:val="22"/>
          <w:lang w:val="ro-RO"/>
        </w:rPr>
        <w:t xml:space="preserve">exclusiv </w:t>
      </w:r>
      <w:r w:rsidRPr="00CB6F7F">
        <w:rPr>
          <w:sz w:val="22"/>
          <w:szCs w:val="22"/>
          <w:lang w:val="ro-RO"/>
        </w:rPr>
        <w:t>instanţei</w:t>
      </w:r>
      <w:r w:rsidRPr="00E4434C">
        <w:rPr>
          <w:sz w:val="22"/>
          <w:szCs w:val="22"/>
          <w:lang w:val="ro-RO"/>
        </w:rPr>
        <w:t xml:space="preserve"> </w:t>
      </w:r>
      <w:r w:rsidRPr="00CB6F7F">
        <w:rPr>
          <w:sz w:val="22"/>
          <w:szCs w:val="22"/>
          <w:lang w:val="ro-RO"/>
        </w:rPr>
        <w:t>de</w:t>
      </w:r>
      <w:r w:rsidRPr="00E4434C">
        <w:rPr>
          <w:sz w:val="22"/>
          <w:szCs w:val="22"/>
          <w:lang w:val="ro-RO"/>
        </w:rPr>
        <w:t xml:space="preserve"> </w:t>
      </w:r>
      <w:r w:rsidRPr="00CB6F7F">
        <w:rPr>
          <w:sz w:val="22"/>
          <w:szCs w:val="22"/>
          <w:lang w:val="ro-RO"/>
        </w:rPr>
        <w:t>la</w:t>
      </w:r>
      <w:r w:rsidRPr="00E4434C">
        <w:rPr>
          <w:sz w:val="22"/>
          <w:szCs w:val="22"/>
          <w:lang w:val="ro-RO"/>
        </w:rPr>
        <w:t xml:space="preserve"> </w:t>
      </w:r>
      <w:r w:rsidRPr="00CB6F7F">
        <w:rPr>
          <w:sz w:val="22"/>
          <w:szCs w:val="22"/>
          <w:lang w:val="ro-RO"/>
        </w:rPr>
        <w:t>domiciliul</w:t>
      </w:r>
      <w:r w:rsidRPr="00E4434C">
        <w:rPr>
          <w:sz w:val="22"/>
          <w:szCs w:val="22"/>
          <w:lang w:val="ro-RO"/>
        </w:rPr>
        <w:t xml:space="preserve"> </w:t>
      </w:r>
      <w:r w:rsidRPr="00CB6F7F">
        <w:rPr>
          <w:sz w:val="22"/>
          <w:szCs w:val="22"/>
          <w:lang w:val="ro-RO"/>
        </w:rPr>
        <w:t>sau</w:t>
      </w:r>
      <w:r w:rsidRPr="00E4434C">
        <w:rPr>
          <w:sz w:val="22"/>
          <w:szCs w:val="22"/>
          <w:lang w:val="ro-RO"/>
        </w:rPr>
        <w:t xml:space="preserve"> </w:t>
      </w:r>
      <w:r w:rsidRPr="00CB6F7F">
        <w:rPr>
          <w:sz w:val="22"/>
          <w:szCs w:val="22"/>
          <w:lang w:val="ro-RO"/>
        </w:rPr>
        <w:t>sediul</w:t>
      </w:r>
      <w:r w:rsidRPr="00E4434C">
        <w:rPr>
          <w:sz w:val="22"/>
          <w:szCs w:val="22"/>
          <w:lang w:val="ro-RO"/>
        </w:rPr>
        <w:t xml:space="preserve"> </w:t>
      </w:r>
      <w:r w:rsidRPr="00CB6F7F">
        <w:rPr>
          <w:sz w:val="22"/>
          <w:szCs w:val="22"/>
          <w:lang w:val="ro-RO"/>
        </w:rPr>
        <w:t>său.</w:t>
      </w:r>
      <w:r w:rsidRPr="00E4434C">
        <w:rPr>
          <w:sz w:val="22"/>
          <w:szCs w:val="22"/>
          <w:lang w:val="ro-RO"/>
        </w:rPr>
        <w:t xml:space="preserve"> </w:t>
      </w:r>
      <w:r w:rsidRPr="00CB6F7F">
        <w:rPr>
          <w:sz w:val="22"/>
          <w:szCs w:val="22"/>
          <w:lang w:val="ro-RO"/>
        </w:rPr>
        <w:t>Reclamantul</w:t>
      </w:r>
      <w:r w:rsidRPr="00E4434C">
        <w:rPr>
          <w:sz w:val="22"/>
          <w:szCs w:val="22"/>
          <w:lang w:val="ro-RO"/>
        </w:rPr>
        <w:t xml:space="preserve"> </w:t>
      </w:r>
      <w:r w:rsidRPr="00CB6F7F">
        <w:rPr>
          <w:sz w:val="22"/>
          <w:szCs w:val="22"/>
          <w:lang w:val="ro-RO"/>
        </w:rPr>
        <w:t>autoritate publică,</w:t>
      </w:r>
      <w:r w:rsidRPr="00E4434C">
        <w:rPr>
          <w:sz w:val="22"/>
          <w:szCs w:val="22"/>
          <w:lang w:val="ro-RO"/>
        </w:rPr>
        <w:t xml:space="preserve"> </w:t>
      </w:r>
      <w:r w:rsidRPr="00CB6F7F">
        <w:rPr>
          <w:sz w:val="22"/>
          <w:szCs w:val="22"/>
          <w:lang w:val="ro-RO"/>
        </w:rPr>
        <w:t>instituţie</w:t>
      </w:r>
      <w:r w:rsidRPr="00E4434C">
        <w:rPr>
          <w:sz w:val="22"/>
          <w:szCs w:val="22"/>
          <w:lang w:val="ro-RO"/>
        </w:rPr>
        <w:t xml:space="preserve"> </w:t>
      </w:r>
      <w:r w:rsidRPr="00CB6F7F">
        <w:rPr>
          <w:sz w:val="22"/>
          <w:szCs w:val="22"/>
          <w:lang w:val="ro-RO"/>
        </w:rPr>
        <w:t>publică</w:t>
      </w:r>
      <w:r w:rsidRPr="00E4434C">
        <w:rPr>
          <w:sz w:val="22"/>
          <w:szCs w:val="22"/>
          <w:lang w:val="ro-RO"/>
        </w:rPr>
        <w:t xml:space="preserve"> </w:t>
      </w:r>
      <w:r w:rsidRPr="00CB6F7F">
        <w:rPr>
          <w:sz w:val="22"/>
          <w:szCs w:val="22"/>
          <w:lang w:val="ro-RO"/>
        </w:rPr>
        <w:t>sau</w:t>
      </w:r>
      <w:r w:rsidRPr="00E4434C">
        <w:rPr>
          <w:sz w:val="22"/>
          <w:szCs w:val="22"/>
          <w:lang w:val="ro-RO"/>
        </w:rPr>
        <w:t xml:space="preserve"> </w:t>
      </w:r>
      <w:r w:rsidRPr="00CB6F7F">
        <w:rPr>
          <w:sz w:val="22"/>
          <w:szCs w:val="22"/>
          <w:lang w:val="ro-RO"/>
        </w:rPr>
        <w:t>asimilată</w:t>
      </w:r>
      <w:r w:rsidRPr="00E4434C">
        <w:rPr>
          <w:sz w:val="22"/>
          <w:szCs w:val="22"/>
          <w:lang w:val="ro-RO"/>
        </w:rPr>
        <w:t xml:space="preserve"> </w:t>
      </w:r>
      <w:r w:rsidRPr="00CB6F7F">
        <w:rPr>
          <w:sz w:val="22"/>
          <w:szCs w:val="22"/>
          <w:lang w:val="ro-RO"/>
        </w:rPr>
        <w:t>acestora</w:t>
      </w:r>
      <w:r w:rsidRPr="00E4434C">
        <w:rPr>
          <w:sz w:val="22"/>
          <w:szCs w:val="22"/>
          <w:lang w:val="ro-RO"/>
        </w:rPr>
        <w:t xml:space="preserve"> </w:t>
      </w:r>
      <w:r w:rsidRPr="00CB6F7F">
        <w:rPr>
          <w:sz w:val="22"/>
          <w:szCs w:val="22"/>
          <w:lang w:val="ro-RO"/>
        </w:rPr>
        <w:t>se</w:t>
      </w:r>
      <w:r w:rsidRPr="00E4434C">
        <w:rPr>
          <w:sz w:val="22"/>
          <w:szCs w:val="22"/>
          <w:lang w:val="ro-RO"/>
        </w:rPr>
        <w:t xml:space="preserve"> </w:t>
      </w:r>
      <w:r w:rsidRPr="00CB6F7F">
        <w:rPr>
          <w:sz w:val="22"/>
          <w:szCs w:val="22"/>
          <w:lang w:val="ro-RO"/>
        </w:rPr>
        <w:t>adresează</w:t>
      </w:r>
      <w:r w:rsidRPr="00E4434C">
        <w:rPr>
          <w:sz w:val="22"/>
          <w:szCs w:val="22"/>
          <w:lang w:val="ro-RO"/>
        </w:rPr>
        <w:t xml:space="preserve"> </w:t>
      </w:r>
      <w:r w:rsidRPr="00CB6F7F">
        <w:rPr>
          <w:sz w:val="22"/>
          <w:szCs w:val="22"/>
          <w:lang w:val="ro-RO"/>
        </w:rPr>
        <w:t>exclusiv</w:t>
      </w:r>
      <w:r w:rsidRPr="00E4434C">
        <w:rPr>
          <w:sz w:val="22"/>
          <w:szCs w:val="22"/>
          <w:lang w:val="ro-RO"/>
        </w:rPr>
        <w:t xml:space="preserve"> </w:t>
      </w:r>
      <w:r w:rsidRPr="00CB6F7F">
        <w:rPr>
          <w:sz w:val="22"/>
          <w:szCs w:val="22"/>
          <w:lang w:val="ro-RO"/>
        </w:rPr>
        <w:t>instanţei de</w:t>
      </w:r>
      <w:r w:rsidRPr="00E4434C">
        <w:rPr>
          <w:sz w:val="22"/>
          <w:szCs w:val="22"/>
          <w:lang w:val="ro-RO"/>
        </w:rPr>
        <w:t xml:space="preserve"> </w:t>
      </w:r>
      <w:r w:rsidRPr="00CB6F7F">
        <w:rPr>
          <w:sz w:val="22"/>
          <w:szCs w:val="22"/>
          <w:lang w:val="ro-RO"/>
        </w:rPr>
        <w:t>la</w:t>
      </w:r>
      <w:r w:rsidRPr="00E4434C">
        <w:rPr>
          <w:sz w:val="22"/>
          <w:szCs w:val="22"/>
          <w:lang w:val="ro-RO"/>
        </w:rPr>
        <w:t xml:space="preserve"> </w:t>
      </w:r>
      <w:r w:rsidRPr="00CB6F7F">
        <w:rPr>
          <w:sz w:val="22"/>
          <w:szCs w:val="22"/>
          <w:lang w:val="ro-RO"/>
        </w:rPr>
        <w:t>domiciliul</w:t>
      </w:r>
      <w:r w:rsidRPr="00E4434C">
        <w:rPr>
          <w:sz w:val="22"/>
          <w:szCs w:val="22"/>
          <w:lang w:val="ro-RO"/>
        </w:rPr>
        <w:t xml:space="preserve"> </w:t>
      </w:r>
      <w:r w:rsidRPr="00CB6F7F">
        <w:rPr>
          <w:sz w:val="22"/>
          <w:szCs w:val="22"/>
          <w:lang w:val="ro-RO"/>
        </w:rPr>
        <w:t>sau</w:t>
      </w:r>
      <w:r w:rsidRPr="00E4434C">
        <w:rPr>
          <w:sz w:val="22"/>
          <w:szCs w:val="22"/>
          <w:lang w:val="ro-RO"/>
        </w:rPr>
        <w:t xml:space="preserve"> </w:t>
      </w:r>
      <w:r w:rsidRPr="00CB6F7F">
        <w:rPr>
          <w:sz w:val="22"/>
          <w:szCs w:val="22"/>
          <w:lang w:val="ro-RO"/>
        </w:rPr>
        <w:t>sediul</w:t>
      </w:r>
      <w:r w:rsidRPr="00E4434C">
        <w:rPr>
          <w:sz w:val="22"/>
          <w:szCs w:val="22"/>
          <w:lang w:val="ro-RO"/>
        </w:rPr>
        <w:t xml:space="preserve"> </w:t>
      </w:r>
      <w:r w:rsidRPr="00CB6F7F">
        <w:rPr>
          <w:sz w:val="22"/>
          <w:szCs w:val="22"/>
          <w:lang w:val="ro-RO"/>
        </w:rPr>
        <w:t>pârâtului.</w:t>
      </w:r>
    </w:p>
    <w:p w14:paraId="125A5E08" w14:textId="4E2D4D77" w:rsidR="00AA2019" w:rsidRDefault="00AA2019" w:rsidP="00E4434C">
      <w:pPr>
        <w:tabs>
          <w:tab w:val="left" w:pos="794"/>
        </w:tabs>
        <w:jc w:val="both"/>
        <w:rPr>
          <w:sz w:val="22"/>
          <w:szCs w:val="22"/>
          <w:lang w:val="ro-RO"/>
        </w:rPr>
      </w:pPr>
      <w:r w:rsidRPr="00CB6F7F">
        <w:rPr>
          <w:sz w:val="22"/>
          <w:szCs w:val="22"/>
          <w:lang w:val="ro-RO"/>
        </w:rPr>
        <w:t>(5) Competenţa</w:t>
      </w:r>
      <w:r w:rsidRPr="00095EA0">
        <w:rPr>
          <w:sz w:val="22"/>
          <w:szCs w:val="22"/>
          <w:lang w:val="ro-RO"/>
        </w:rPr>
        <w:t xml:space="preserve"> </w:t>
      </w:r>
      <w:r w:rsidRPr="00CB6F7F">
        <w:rPr>
          <w:sz w:val="22"/>
          <w:szCs w:val="22"/>
          <w:lang w:val="ro-RO"/>
        </w:rPr>
        <w:t>teritorială</w:t>
      </w:r>
      <w:r w:rsidRPr="00095EA0">
        <w:rPr>
          <w:sz w:val="22"/>
          <w:szCs w:val="22"/>
          <w:lang w:val="ro-RO"/>
        </w:rPr>
        <w:t xml:space="preserve"> </w:t>
      </w:r>
      <w:r w:rsidRPr="00CB6F7F">
        <w:rPr>
          <w:sz w:val="22"/>
          <w:szCs w:val="22"/>
          <w:lang w:val="ro-RO"/>
        </w:rPr>
        <w:t>de</w:t>
      </w:r>
      <w:r w:rsidRPr="00095EA0">
        <w:rPr>
          <w:sz w:val="22"/>
          <w:szCs w:val="22"/>
          <w:lang w:val="ro-RO"/>
        </w:rPr>
        <w:t xml:space="preserve"> </w:t>
      </w:r>
      <w:r w:rsidRPr="00CB6F7F">
        <w:rPr>
          <w:sz w:val="22"/>
          <w:szCs w:val="22"/>
          <w:lang w:val="ro-RO"/>
        </w:rPr>
        <w:t>soluţionare</w:t>
      </w:r>
      <w:r w:rsidRPr="00095EA0">
        <w:rPr>
          <w:sz w:val="22"/>
          <w:szCs w:val="22"/>
          <w:lang w:val="ro-RO"/>
        </w:rPr>
        <w:t xml:space="preserve"> </w:t>
      </w:r>
      <w:r w:rsidRPr="00CB6F7F">
        <w:rPr>
          <w:sz w:val="22"/>
          <w:szCs w:val="22"/>
          <w:lang w:val="ro-RO"/>
        </w:rPr>
        <w:t>a</w:t>
      </w:r>
      <w:r w:rsidRPr="00095EA0">
        <w:rPr>
          <w:sz w:val="22"/>
          <w:szCs w:val="22"/>
          <w:lang w:val="ro-RO"/>
        </w:rPr>
        <w:t xml:space="preserve"> </w:t>
      </w:r>
      <w:r w:rsidRPr="00CB6F7F">
        <w:rPr>
          <w:sz w:val="22"/>
          <w:szCs w:val="22"/>
          <w:lang w:val="ro-RO"/>
        </w:rPr>
        <w:t>cauzei</w:t>
      </w:r>
      <w:r w:rsidRPr="00095EA0">
        <w:rPr>
          <w:sz w:val="22"/>
          <w:szCs w:val="22"/>
          <w:lang w:val="ro-RO"/>
        </w:rPr>
        <w:t xml:space="preserve"> </w:t>
      </w:r>
      <w:r w:rsidRPr="00CB6F7F">
        <w:rPr>
          <w:sz w:val="22"/>
          <w:szCs w:val="22"/>
          <w:lang w:val="ro-RO"/>
        </w:rPr>
        <w:t>se</w:t>
      </w:r>
      <w:r w:rsidRPr="00095EA0">
        <w:rPr>
          <w:sz w:val="22"/>
          <w:szCs w:val="22"/>
          <w:lang w:val="ro-RO"/>
        </w:rPr>
        <w:t xml:space="preserve"> </w:t>
      </w:r>
      <w:r w:rsidRPr="00CB6F7F">
        <w:rPr>
          <w:sz w:val="22"/>
          <w:szCs w:val="22"/>
          <w:lang w:val="ro-RO"/>
        </w:rPr>
        <w:t>respectă</w:t>
      </w:r>
      <w:r w:rsidRPr="00095EA0">
        <w:rPr>
          <w:sz w:val="22"/>
          <w:szCs w:val="22"/>
          <w:lang w:val="ro-RO"/>
        </w:rPr>
        <w:t xml:space="preserve"> </w:t>
      </w:r>
      <w:r w:rsidRPr="00CB6F7F">
        <w:rPr>
          <w:sz w:val="22"/>
          <w:szCs w:val="22"/>
          <w:lang w:val="ro-RO"/>
        </w:rPr>
        <w:t>şi</w:t>
      </w:r>
      <w:r w:rsidRPr="00095EA0">
        <w:rPr>
          <w:sz w:val="22"/>
          <w:szCs w:val="22"/>
          <w:lang w:val="ro-RO"/>
        </w:rPr>
        <w:t xml:space="preserve"> </w:t>
      </w:r>
      <w:r w:rsidRPr="00CB6F7F">
        <w:rPr>
          <w:sz w:val="22"/>
          <w:szCs w:val="22"/>
          <w:lang w:val="ro-RO"/>
        </w:rPr>
        <w:t>atunci când acţiunea se introduce în numele reclamantului de orice persoană de drept</w:t>
      </w:r>
      <w:r w:rsidRPr="00095EA0">
        <w:rPr>
          <w:sz w:val="22"/>
          <w:szCs w:val="22"/>
          <w:lang w:val="ro-RO"/>
        </w:rPr>
        <w:t xml:space="preserve"> </w:t>
      </w:r>
      <w:r w:rsidR="006E27F3" w:rsidRPr="00095EA0">
        <w:rPr>
          <w:sz w:val="22"/>
          <w:szCs w:val="22"/>
          <w:lang w:val="ro-RO"/>
        </w:rPr>
        <w:t xml:space="preserve">public </w:t>
      </w:r>
      <w:r w:rsidRPr="00CB6F7F">
        <w:rPr>
          <w:sz w:val="22"/>
          <w:szCs w:val="22"/>
          <w:lang w:val="ro-RO"/>
        </w:rPr>
        <w:t>sau</w:t>
      </w:r>
      <w:r w:rsidRPr="00095EA0">
        <w:rPr>
          <w:sz w:val="22"/>
          <w:szCs w:val="22"/>
          <w:lang w:val="ro-RO"/>
        </w:rPr>
        <w:t xml:space="preserve"> </w:t>
      </w:r>
      <w:r w:rsidRPr="00CB6F7F">
        <w:rPr>
          <w:sz w:val="22"/>
          <w:szCs w:val="22"/>
          <w:lang w:val="ro-RO"/>
        </w:rPr>
        <w:t>privat,</w:t>
      </w:r>
      <w:r w:rsidRPr="00095EA0">
        <w:rPr>
          <w:sz w:val="22"/>
          <w:szCs w:val="22"/>
          <w:lang w:val="ro-RO"/>
        </w:rPr>
        <w:t xml:space="preserve"> </w:t>
      </w:r>
      <w:r w:rsidR="008A1242">
        <w:rPr>
          <w:sz w:val="22"/>
          <w:szCs w:val="22"/>
          <w:lang w:val="ro-RO"/>
        </w:rPr>
        <w:t>inclusiv de organizațiile sindicale,</w:t>
      </w:r>
      <w:r w:rsidR="008A1242">
        <w:t xml:space="preserve"> </w:t>
      </w:r>
      <w:r w:rsidRPr="00CB6F7F">
        <w:rPr>
          <w:sz w:val="22"/>
          <w:szCs w:val="22"/>
          <w:lang w:val="ro-RO"/>
        </w:rPr>
        <w:t>indiferent</w:t>
      </w:r>
      <w:r w:rsidRPr="00095EA0">
        <w:rPr>
          <w:sz w:val="22"/>
          <w:szCs w:val="22"/>
          <w:lang w:val="ro-RO"/>
        </w:rPr>
        <w:t xml:space="preserve"> </w:t>
      </w:r>
      <w:r w:rsidRPr="00CB6F7F">
        <w:rPr>
          <w:sz w:val="22"/>
          <w:szCs w:val="22"/>
          <w:lang w:val="ro-RO"/>
        </w:rPr>
        <w:t>de</w:t>
      </w:r>
      <w:r w:rsidRPr="00095EA0">
        <w:rPr>
          <w:sz w:val="22"/>
          <w:szCs w:val="22"/>
          <w:lang w:val="ro-RO"/>
        </w:rPr>
        <w:t xml:space="preserve"> </w:t>
      </w:r>
      <w:r w:rsidRPr="00CB6F7F">
        <w:rPr>
          <w:sz w:val="22"/>
          <w:szCs w:val="22"/>
          <w:lang w:val="ro-RO"/>
        </w:rPr>
        <w:t>calitatea acestuia</w:t>
      </w:r>
      <w:r w:rsidRPr="00095EA0">
        <w:rPr>
          <w:sz w:val="22"/>
          <w:szCs w:val="22"/>
          <w:lang w:val="ro-RO"/>
        </w:rPr>
        <w:t xml:space="preserve"> </w:t>
      </w:r>
      <w:r w:rsidRPr="00CB6F7F">
        <w:rPr>
          <w:sz w:val="22"/>
          <w:szCs w:val="22"/>
          <w:lang w:val="ro-RO"/>
        </w:rPr>
        <w:t>din</w:t>
      </w:r>
      <w:r w:rsidRPr="00095EA0">
        <w:rPr>
          <w:sz w:val="22"/>
          <w:szCs w:val="22"/>
          <w:lang w:val="ro-RO"/>
        </w:rPr>
        <w:t xml:space="preserve"> </w:t>
      </w:r>
      <w:r w:rsidRPr="00CB6F7F">
        <w:rPr>
          <w:sz w:val="22"/>
          <w:szCs w:val="22"/>
          <w:lang w:val="ro-RO"/>
        </w:rPr>
        <w:t>proces.</w:t>
      </w:r>
    </w:p>
    <w:p w14:paraId="2915FC99" w14:textId="48A9779D" w:rsidR="000D54CA" w:rsidRPr="000D54CA" w:rsidRDefault="000D54CA" w:rsidP="000D54CA">
      <w:pPr>
        <w:tabs>
          <w:tab w:val="left" w:pos="794"/>
        </w:tabs>
        <w:jc w:val="both"/>
        <w:rPr>
          <w:sz w:val="22"/>
          <w:szCs w:val="22"/>
          <w:lang w:val="ro-RO"/>
        </w:rPr>
      </w:pPr>
      <w:r w:rsidRPr="000D54CA">
        <w:rPr>
          <w:sz w:val="22"/>
          <w:szCs w:val="22"/>
          <w:lang w:val="ro-RO"/>
        </w:rPr>
        <w:t>(6) Reclamantul autoritate publică, instituţie publică sau asimilată acestora se adresează exclusiv instanţei de la sediul său, atunci când pârâta este tot o autoritate publică, instituţie publică sau asimilată acestora.</w:t>
      </w:r>
    </w:p>
    <w:p w14:paraId="36521411" w14:textId="4B884FAD" w:rsidR="000D54CA" w:rsidRPr="00CB6F7F" w:rsidRDefault="000D54CA" w:rsidP="000D54CA">
      <w:pPr>
        <w:tabs>
          <w:tab w:val="left" w:pos="794"/>
        </w:tabs>
        <w:jc w:val="both"/>
        <w:rPr>
          <w:sz w:val="22"/>
          <w:szCs w:val="22"/>
          <w:lang w:val="ro-RO"/>
        </w:rPr>
      </w:pPr>
      <w:r w:rsidRPr="000D54CA">
        <w:rPr>
          <w:sz w:val="22"/>
          <w:szCs w:val="22"/>
          <w:lang w:val="ro-RO"/>
        </w:rPr>
        <w:t>(7) Cererile în materie de urbanism se adresează exclusiv instanţei în a cărei circumscripţie este situat imobilul.</w:t>
      </w:r>
    </w:p>
    <w:p w14:paraId="2FD6075D" w14:textId="77777777" w:rsidR="00AA2019" w:rsidRPr="00CB6F7F" w:rsidRDefault="00AA2019" w:rsidP="00AD2853">
      <w:pPr>
        <w:widowControl w:val="0"/>
        <w:tabs>
          <w:tab w:val="left" w:pos="794"/>
        </w:tabs>
        <w:autoSpaceDE w:val="0"/>
        <w:autoSpaceDN w:val="0"/>
        <w:jc w:val="both"/>
        <w:rPr>
          <w:sz w:val="22"/>
          <w:szCs w:val="22"/>
          <w:lang w:val="ro-RO"/>
        </w:rPr>
      </w:pPr>
    </w:p>
    <w:p w14:paraId="40E545F0" w14:textId="643E06BC" w:rsidR="00AA2019" w:rsidRPr="00CB6F7F" w:rsidRDefault="00AA2019" w:rsidP="00AD2853">
      <w:pPr>
        <w:pStyle w:val="Titlu4"/>
        <w:spacing w:before="120" w:after="120"/>
        <w:jc w:val="both"/>
        <w:rPr>
          <w:sz w:val="22"/>
          <w:szCs w:val="22"/>
        </w:rPr>
      </w:pPr>
      <w:bookmarkStart w:id="4113" w:name="_Toc94538204"/>
      <w:bookmarkStart w:id="4114" w:name="_Toc99364228"/>
      <w:bookmarkStart w:id="4115" w:name="_Toc130974231"/>
      <w:bookmarkStart w:id="4116" w:name="_Toc130974873"/>
      <w:bookmarkStart w:id="4117" w:name="_Toc130976554"/>
      <w:bookmarkStart w:id="4118" w:name="_Toc130997684"/>
      <w:bookmarkStart w:id="4119" w:name="_Toc130998621"/>
      <w:bookmarkStart w:id="4120" w:name="_Toc138144907"/>
      <w:bookmarkStart w:id="4121" w:name="_Toc140586569"/>
      <w:bookmarkStart w:id="4122" w:name="_Toc147404806"/>
      <w:bookmarkStart w:id="4123" w:name="_Toc147846305"/>
      <w:bookmarkStart w:id="4124" w:name="_Toc210230803"/>
      <w:r w:rsidRPr="00CB6F7F">
        <w:rPr>
          <w:sz w:val="22"/>
          <w:szCs w:val="22"/>
        </w:rPr>
        <w:t xml:space="preserve">Art. </w:t>
      </w:r>
      <w:r w:rsidR="00FA7F8E">
        <w:rPr>
          <w:sz w:val="22"/>
          <w:szCs w:val="22"/>
        </w:rPr>
        <w:t>295</w:t>
      </w:r>
      <w:r w:rsidRPr="00CB6F7F">
        <w:rPr>
          <w:sz w:val="22"/>
          <w:szCs w:val="22"/>
        </w:rPr>
        <w:t>. Termenul de introducere a acţiunii</w:t>
      </w:r>
      <w:bookmarkEnd w:id="4113"/>
      <w:bookmarkEnd w:id="4114"/>
      <w:bookmarkEnd w:id="4115"/>
      <w:bookmarkEnd w:id="4116"/>
      <w:bookmarkEnd w:id="4117"/>
      <w:bookmarkEnd w:id="4118"/>
      <w:bookmarkEnd w:id="4119"/>
      <w:bookmarkEnd w:id="4120"/>
      <w:bookmarkEnd w:id="4121"/>
      <w:bookmarkEnd w:id="4122"/>
      <w:bookmarkEnd w:id="4123"/>
      <w:bookmarkEnd w:id="4124"/>
      <w:r w:rsidRPr="00CB6F7F">
        <w:rPr>
          <w:sz w:val="22"/>
          <w:szCs w:val="22"/>
        </w:rPr>
        <w:t xml:space="preserve"> </w:t>
      </w:r>
    </w:p>
    <w:p w14:paraId="36B8E925" w14:textId="77777777" w:rsidR="00AA2019" w:rsidRPr="00CB6F7F" w:rsidRDefault="00AA2019" w:rsidP="00251D71">
      <w:pPr>
        <w:tabs>
          <w:tab w:val="left" w:pos="794"/>
        </w:tabs>
        <w:jc w:val="both"/>
        <w:rPr>
          <w:sz w:val="22"/>
          <w:szCs w:val="22"/>
          <w:lang w:val="ro-RO"/>
        </w:rPr>
      </w:pPr>
      <w:r w:rsidRPr="00CB6F7F">
        <w:rPr>
          <w:sz w:val="22"/>
          <w:szCs w:val="22"/>
          <w:lang w:val="ro-RO"/>
        </w:rPr>
        <w:t>(1) Cererile prin care se solicită anularea unui act administrativ individual, recunoaşterea dreptului pretins şi repararea</w:t>
      </w:r>
      <w:r w:rsidRPr="00251D71">
        <w:rPr>
          <w:sz w:val="22"/>
          <w:szCs w:val="22"/>
          <w:lang w:val="ro-RO"/>
        </w:rPr>
        <w:t xml:space="preserve"> </w:t>
      </w:r>
      <w:r w:rsidRPr="00CB6F7F">
        <w:rPr>
          <w:sz w:val="22"/>
          <w:szCs w:val="22"/>
          <w:lang w:val="ro-RO"/>
        </w:rPr>
        <w:t>pagubei cauzate se</w:t>
      </w:r>
      <w:r w:rsidRPr="00251D71">
        <w:rPr>
          <w:sz w:val="22"/>
          <w:szCs w:val="22"/>
          <w:lang w:val="ro-RO"/>
        </w:rPr>
        <w:t xml:space="preserve"> </w:t>
      </w:r>
      <w:r w:rsidRPr="00CB6F7F">
        <w:rPr>
          <w:sz w:val="22"/>
          <w:szCs w:val="22"/>
          <w:lang w:val="ro-RO"/>
        </w:rPr>
        <w:t>pot</w:t>
      </w:r>
      <w:r w:rsidRPr="00251D71">
        <w:rPr>
          <w:sz w:val="22"/>
          <w:szCs w:val="22"/>
          <w:lang w:val="ro-RO"/>
        </w:rPr>
        <w:t xml:space="preserve"> </w:t>
      </w:r>
      <w:r w:rsidRPr="00CB6F7F">
        <w:rPr>
          <w:sz w:val="22"/>
          <w:szCs w:val="22"/>
          <w:lang w:val="ro-RO"/>
        </w:rPr>
        <w:t>introduce</w:t>
      </w:r>
      <w:r w:rsidRPr="00251D71">
        <w:rPr>
          <w:sz w:val="22"/>
          <w:szCs w:val="22"/>
          <w:lang w:val="ro-RO"/>
        </w:rPr>
        <w:t xml:space="preserve"> </w:t>
      </w:r>
      <w:r w:rsidRPr="00CB6F7F">
        <w:rPr>
          <w:sz w:val="22"/>
          <w:szCs w:val="22"/>
          <w:lang w:val="ro-RO"/>
        </w:rPr>
        <w:t>în</w:t>
      </w:r>
      <w:r w:rsidRPr="00251D71">
        <w:rPr>
          <w:sz w:val="22"/>
          <w:szCs w:val="22"/>
          <w:lang w:val="ro-RO"/>
        </w:rPr>
        <w:t xml:space="preserve"> </w:t>
      </w:r>
      <w:r w:rsidRPr="00CB6F7F">
        <w:rPr>
          <w:sz w:val="22"/>
          <w:szCs w:val="22"/>
          <w:lang w:val="ro-RO"/>
        </w:rPr>
        <w:t>termen de</w:t>
      </w:r>
      <w:r w:rsidRPr="00251D71">
        <w:rPr>
          <w:sz w:val="22"/>
          <w:szCs w:val="22"/>
          <w:lang w:val="ro-RO"/>
        </w:rPr>
        <w:t xml:space="preserve"> </w:t>
      </w:r>
      <w:r w:rsidRPr="00CB6F7F">
        <w:rPr>
          <w:sz w:val="22"/>
          <w:szCs w:val="22"/>
          <w:lang w:val="ro-RO"/>
        </w:rPr>
        <w:t>6 luni</w:t>
      </w:r>
      <w:r w:rsidRPr="00251D71">
        <w:rPr>
          <w:sz w:val="22"/>
          <w:szCs w:val="22"/>
          <w:lang w:val="ro-RO"/>
        </w:rPr>
        <w:t xml:space="preserve"> </w:t>
      </w:r>
      <w:r w:rsidRPr="00CB6F7F">
        <w:rPr>
          <w:sz w:val="22"/>
          <w:szCs w:val="22"/>
          <w:lang w:val="ro-RO"/>
        </w:rPr>
        <w:t>de</w:t>
      </w:r>
      <w:r w:rsidRPr="00251D71">
        <w:rPr>
          <w:sz w:val="22"/>
          <w:szCs w:val="22"/>
          <w:lang w:val="ro-RO"/>
        </w:rPr>
        <w:t xml:space="preserve"> </w:t>
      </w:r>
      <w:r w:rsidRPr="00CB6F7F">
        <w:rPr>
          <w:sz w:val="22"/>
          <w:szCs w:val="22"/>
          <w:lang w:val="ro-RO"/>
        </w:rPr>
        <w:t>la:</w:t>
      </w:r>
    </w:p>
    <w:p w14:paraId="6ED50BED" w14:textId="3A21C606" w:rsidR="00AA2019" w:rsidRPr="00CB6F7F" w:rsidRDefault="00A3357C" w:rsidP="00251D71">
      <w:pPr>
        <w:tabs>
          <w:tab w:val="left" w:pos="794"/>
        </w:tabs>
        <w:jc w:val="both"/>
        <w:rPr>
          <w:sz w:val="22"/>
          <w:szCs w:val="22"/>
          <w:lang w:val="ro-RO"/>
        </w:rPr>
      </w:pPr>
      <w:r>
        <w:rPr>
          <w:sz w:val="22"/>
          <w:szCs w:val="22"/>
          <w:lang w:val="ro-RO"/>
        </w:rPr>
        <w:t xml:space="preserve">a) </w:t>
      </w:r>
      <w:r w:rsidR="00AA2019" w:rsidRPr="00CB6F7F">
        <w:rPr>
          <w:sz w:val="22"/>
          <w:szCs w:val="22"/>
          <w:lang w:val="ro-RO"/>
        </w:rPr>
        <w:t>data</w:t>
      </w:r>
      <w:r w:rsidR="00AA2019" w:rsidRPr="00251D71">
        <w:rPr>
          <w:sz w:val="22"/>
          <w:szCs w:val="22"/>
          <w:lang w:val="ro-RO"/>
        </w:rPr>
        <w:t xml:space="preserve"> </w:t>
      </w:r>
      <w:r w:rsidR="00AA2019" w:rsidRPr="00CB6F7F">
        <w:rPr>
          <w:sz w:val="22"/>
          <w:szCs w:val="22"/>
          <w:lang w:val="ro-RO"/>
        </w:rPr>
        <w:t>comunicării</w:t>
      </w:r>
      <w:r w:rsidR="00AA2019" w:rsidRPr="00251D71">
        <w:rPr>
          <w:sz w:val="22"/>
          <w:szCs w:val="22"/>
          <w:lang w:val="ro-RO"/>
        </w:rPr>
        <w:t xml:space="preserve"> </w:t>
      </w:r>
      <w:r w:rsidR="00AA2019" w:rsidRPr="00CB6F7F">
        <w:rPr>
          <w:sz w:val="22"/>
          <w:szCs w:val="22"/>
          <w:lang w:val="ro-RO"/>
        </w:rPr>
        <w:t>răspunsului</w:t>
      </w:r>
      <w:r w:rsidR="00AA2019" w:rsidRPr="00251D71">
        <w:rPr>
          <w:sz w:val="22"/>
          <w:szCs w:val="22"/>
          <w:lang w:val="ro-RO"/>
        </w:rPr>
        <w:t xml:space="preserve"> </w:t>
      </w:r>
      <w:r w:rsidR="00AA2019" w:rsidRPr="00CB6F7F">
        <w:rPr>
          <w:sz w:val="22"/>
          <w:szCs w:val="22"/>
          <w:lang w:val="ro-RO"/>
        </w:rPr>
        <w:t>la</w:t>
      </w:r>
      <w:r w:rsidR="00AA2019" w:rsidRPr="00251D71">
        <w:rPr>
          <w:sz w:val="22"/>
          <w:szCs w:val="22"/>
          <w:lang w:val="ro-RO"/>
        </w:rPr>
        <w:t xml:space="preserve"> </w:t>
      </w:r>
      <w:r w:rsidR="00AA2019" w:rsidRPr="00CB6F7F">
        <w:rPr>
          <w:sz w:val="22"/>
          <w:szCs w:val="22"/>
          <w:lang w:val="ro-RO"/>
        </w:rPr>
        <w:t>plângerea</w:t>
      </w:r>
      <w:r w:rsidR="00AA2019" w:rsidRPr="00251D71">
        <w:rPr>
          <w:sz w:val="22"/>
          <w:szCs w:val="22"/>
          <w:lang w:val="ro-RO"/>
        </w:rPr>
        <w:t xml:space="preserve"> </w:t>
      </w:r>
      <w:r w:rsidR="00AA2019" w:rsidRPr="00CB6F7F">
        <w:rPr>
          <w:sz w:val="22"/>
          <w:szCs w:val="22"/>
          <w:lang w:val="ro-RO"/>
        </w:rPr>
        <w:t>prealabilă;</w:t>
      </w:r>
    </w:p>
    <w:p w14:paraId="7E377AFB" w14:textId="73F10D30" w:rsidR="00AA2019" w:rsidRPr="00CB6F7F" w:rsidRDefault="00A3357C" w:rsidP="00251D71">
      <w:pPr>
        <w:tabs>
          <w:tab w:val="left" w:pos="794"/>
        </w:tabs>
        <w:jc w:val="both"/>
        <w:rPr>
          <w:sz w:val="22"/>
          <w:szCs w:val="22"/>
          <w:lang w:val="ro-RO"/>
        </w:rPr>
      </w:pPr>
      <w:r>
        <w:rPr>
          <w:sz w:val="22"/>
          <w:szCs w:val="22"/>
          <w:lang w:val="ro-RO"/>
        </w:rPr>
        <w:t xml:space="preserve">b) </w:t>
      </w:r>
      <w:r w:rsidR="00AA2019" w:rsidRPr="00CB6F7F">
        <w:rPr>
          <w:sz w:val="22"/>
          <w:szCs w:val="22"/>
          <w:lang w:val="ro-RO"/>
        </w:rPr>
        <w:t>data</w:t>
      </w:r>
      <w:r w:rsidR="00AA2019" w:rsidRPr="00251D71">
        <w:rPr>
          <w:sz w:val="22"/>
          <w:szCs w:val="22"/>
          <w:lang w:val="ro-RO"/>
        </w:rPr>
        <w:t xml:space="preserve"> </w:t>
      </w:r>
      <w:r w:rsidR="00AA2019" w:rsidRPr="00CB6F7F">
        <w:rPr>
          <w:sz w:val="22"/>
          <w:szCs w:val="22"/>
          <w:lang w:val="ro-RO"/>
        </w:rPr>
        <w:t>comunicării</w:t>
      </w:r>
      <w:r w:rsidR="00AA2019" w:rsidRPr="00251D71">
        <w:rPr>
          <w:sz w:val="22"/>
          <w:szCs w:val="22"/>
          <w:lang w:val="ro-RO"/>
        </w:rPr>
        <w:t xml:space="preserve"> </w:t>
      </w:r>
      <w:r w:rsidR="00AA2019" w:rsidRPr="00CB6F7F">
        <w:rPr>
          <w:sz w:val="22"/>
          <w:szCs w:val="22"/>
          <w:lang w:val="ro-RO"/>
        </w:rPr>
        <w:t>refuzului</w:t>
      </w:r>
      <w:r w:rsidR="00AA2019" w:rsidRPr="00251D71">
        <w:rPr>
          <w:sz w:val="22"/>
          <w:szCs w:val="22"/>
          <w:lang w:val="ro-RO"/>
        </w:rPr>
        <w:t xml:space="preserve"> </w:t>
      </w:r>
      <w:r w:rsidR="00AA2019" w:rsidRPr="00CB6F7F">
        <w:rPr>
          <w:sz w:val="22"/>
          <w:szCs w:val="22"/>
          <w:lang w:val="ro-RO"/>
        </w:rPr>
        <w:t>nejustificat</w:t>
      </w:r>
      <w:r w:rsidR="00AA2019" w:rsidRPr="00251D71">
        <w:rPr>
          <w:sz w:val="22"/>
          <w:szCs w:val="22"/>
          <w:lang w:val="ro-RO"/>
        </w:rPr>
        <w:t xml:space="preserve"> </w:t>
      </w:r>
      <w:r w:rsidR="00AA2019" w:rsidRPr="00CB6F7F">
        <w:rPr>
          <w:sz w:val="22"/>
          <w:szCs w:val="22"/>
          <w:lang w:val="ro-RO"/>
        </w:rPr>
        <w:t>de</w:t>
      </w:r>
      <w:r w:rsidR="00AA2019" w:rsidRPr="00251D71">
        <w:rPr>
          <w:sz w:val="22"/>
          <w:szCs w:val="22"/>
          <w:lang w:val="ro-RO"/>
        </w:rPr>
        <w:t xml:space="preserve"> </w:t>
      </w:r>
      <w:r w:rsidR="00AA2019" w:rsidRPr="00CB6F7F">
        <w:rPr>
          <w:sz w:val="22"/>
          <w:szCs w:val="22"/>
          <w:lang w:val="ro-RO"/>
        </w:rPr>
        <w:t>soluţionare</w:t>
      </w:r>
      <w:r w:rsidR="00AA2019" w:rsidRPr="00251D71">
        <w:rPr>
          <w:sz w:val="22"/>
          <w:szCs w:val="22"/>
          <w:lang w:val="ro-RO"/>
        </w:rPr>
        <w:t xml:space="preserve"> </w:t>
      </w:r>
      <w:r w:rsidR="00AA2019" w:rsidRPr="00CB6F7F">
        <w:rPr>
          <w:sz w:val="22"/>
          <w:szCs w:val="22"/>
          <w:lang w:val="ro-RO"/>
        </w:rPr>
        <w:t>a</w:t>
      </w:r>
      <w:r w:rsidR="00AA2019" w:rsidRPr="00251D71">
        <w:rPr>
          <w:sz w:val="22"/>
          <w:szCs w:val="22"/>
          <w:lang w:val="ro-RO"/>
        </w:rPr>
        <w:t xml:space="preserve"> </w:t>
      </w:r>
      <w:r w:rsidR="00AA2019" w:rsidRPr="00CB6F7F">
        <w:rPr>
          <w:sz w:val="22"/>
          <w:szCs w:val="22"/>
          <w:lang w:val="ro-RO"/>
        </w:rPr>
        <w:t>cererii;</w:t>
      </w:r>
    </w:p>
    <w:p w14:paraId="3175E100" w14:textId="024D8169" w:rsidR="00AA2019" w:rsidRPr="00CB6F7F" w:rsidRDefault="00A3357C" w:rsidP="00251D71">
      <w:pPr>
        <w:tabs>
          <w:tab w:val="left" w:pos="794"/>
        </w:tabs>
        <w:jc w:val="both"/>
        <w:rPr>
          <w:sz w:val="22"/>
          <w:szCs w:val="22"/>
          <w:lang w:val="ro-RO"/>
        </w:rPr>
      </w:pPr>
      <w:r>
        <w:rPr>
          <w:sz w:val="22"/>
          <w:szCs w:val="22"/>
          <w:lang w:val="ro-RO"/>
        </w:rPr>
        <w:t xml:space="preserve">c) </w:t>
      </w:r>
      <w:r w:rsidR="00AA2019" w:rsidRPr="00CB6F7F">
        <w:rPr>
          <w:sz w:val="22"/>
          <w:szCs w:val="22"/>
          <w:lang w:val="ro-RO"/>
        </w:rPr>
        <w:t>data expirării termenului de soluţionare a plângerii prealabile, respectiv data expirării</w:t>
      </w:r>
      <w:r w:rsidR="00AA2019" w:rsidRPr="00251D71">
        <w:rPr>
          <w:sz w:val="22"/>
          <w:szCs w:val="22"/>
          <w:lang w:val="ro-RO"/>
        </w:rPr>
        <w:t xml:space="preserve"> </w:t>
      </w:r>
      <w:r w:rsidR="00AA2019" w:rsidRPr="00CB6F7F">
        <w:rPr>
          <w:sz w:val="22"/>
          <w:szCs w:val="22"/>
          <w:lang w:val="ro-RO"/>
        </w:rPr>
        <w:t>termenului</w:t>
      </w:r>
      <w:r w:rsidR="00AA2019" w:rsidRPr="00251D71">
        <w:rPr>
          <w:sz w:val="22"/>
          <w:szCs w:val="22"/>
          <w:lang w:val="ro-RO"/>
        </w:rPr>
        <w:t xml:space="preserve"> </w:t>
      </w:r>
      <w:r w:rsidR="00AA2019" w:rsidRPr="00CB6F7F">
        <w:rPr>
          <w:sz w:val="22"/>
          <w:szCs w:val="22"/>
          <w:lang w:val="ro-RO"/>
        </w:rPr>
        <w:t>legal</w:t>
      </w:r>
      <w:r w:rsidR="00AA2019" w:rsidRPr="00251D71">
        <w:rPr>
          <w:sz w:val="22"/>
          <w:szCs w:val="22"/>
          <w:lang w:val="ro-RO"/>
        </w:rPr>
        <w:t xml:space="preserve"> </w:t>
      </w:r>
      <w:r w:rsidR="00AA2019" w:rsidRPr="00CB6F7F">
        <w:rPr>
          <w:sz w:val="22"/>
          <w:szCs w:val="22"/>
          <w:lang w:val="ro-RO"/>
        </w:rPr>
        <w:t>de</w:t>
      </w:r>
      <w:r w:rsidR="00AA2019" w:rsidRPr="00251D71">
        <w:rPr>
          <w:sz w:val="22"/>
          <w:szCs w:val="22"/>
          <w:lang w:val="ro-RO"/>
        </w:rPr>
        <w:t xml:space="preserve"> </w:t>
      </w:r>
      <w:r w:rsidR="00AA2019" w:rsidRPr="00CB6F7F">
        <w:rPr>
          <w:sz w:val="22"/>
          <w:szCs w:val="22"/>
          <w:lang w:val="ro-RO"/>
        </w:rPr>
        <w:t>soluţionare</w:t>
      </w:r>
      <w:r w:rsidR="00AA2019" w:rsidRPr="00251D71">
        <w:rPr>
          <w:sz w:val="22"/>
          <w:szCs w:val="22"/>
          <w:lang w:val="ro-RO"/>
        </w:rPr>
        <w:t xml:space="preserve"> </w:t>
      </w:r>
      <w:r w:rsidR="00AA2019" w:rsidRPr="00CB6F7F">
        <w:rPr>
          <w:sz w:val="22"/>
          <w:szCs w:val="22"/>
          <w:lang w:val="ro-RO"/>
        </w:rPr>
        <w:t>a cererii;</w:t>
      </w:r>
    </w:p>
    <w:p w14:paraId="1245938C" w14:textId="13CE4597" w:rsidR="00AA2019" w:rsidRDefault="00A3357C" w:rsidP="00251D71">
      <w:pPr>
        <w:tabs>
          <w:tab w:val="left" w:pos="794"/>
        </w:tabs>
        <w:jc w:val="both"/>
        <w:rPr>
          <w:sz w:val="22"/>
          <w:szCs w:val="22"/>
          <w:lang w:val="ro-RO"/>
        </w:rPr>
      </w:pPr>
      <w:r>
        <w:rPr>
          <w:sz w:val="22"/>
          <w:szCs w:val="22"/>
          <w:lang w:val="ro-RO"/>
        </w:rPr>
        <w:t xml:space="preserve">d) </w:t>
      </w:r>
      <w:r w:rsidR="00AA2019" w:rsidRPr="00CB6F7F">
        <w:rPr>
          <w:sz w:val="22"/>
          <w:szCs w:val="22"/>
          <w:lang w:val="ro-RO"/>
        </w:rPr>
        <w:t>data expirării termenului de 30 de zile calculat de la</w:t>
      </w:r>
      <w:r w:rsidR="00AA2019" w:rsidRPr="00251D71">
        <w:rPr>
          <w:sz w:val="22"/>
          <w:szCs w:val="22"/>
          <w:lang w:val="ro-RO"/>
        </w:rPr>
        <w:t xml:space="preserve"> </w:t>
      </w:r>
      <w:r w:rsidR="00AA2019" w:rsidRPr="00CB6F7F">
        <w:rPr>
          <w:sz w:val="22"/>
          <w:szCs w:val="22"/>
          <w:lang w:val="ro-RO"/>
        </w:rPr>
        <w:t>comunicarea actului administrativ emis în soluţionarea favorabilă a cererii sau, după caz,</w:t>
      </w:r>
      <w:r w:rsidR="00AA2019" w:rsidRPr="00251D71">
        <w:rPr>
          <w:sz w:val="22"/>
          <w:szCs w:val="22"/>
          <w:lang w:val="ro-RO"/>
        </w:rPr>
        <w:t xml:space="preserve"> </w:t>
      </w:r>
      <w:r w:rsidR="00AA2019" w:rsidRPr="00CB6F7F">
        <w:rPr>
          <w:sz w:val="22"/>
          <w:szCs w:val="22"/>
          <w:lang w:val="ro-RO"/>
        </w:rPr>
        <w:t>a</w:t>
      </w:r>
      <w:r w:rsidR="00AA2019" w:rsidRPr="00251D71">
        <w:rPr>
          <w:sz w:val="22"/>
          <w:szCs w:val="22"/>
          <w:lang w:val="ro-RO"/>
        </w:rPr>
        <w:t xml:space="preserve"> </w:t>
      </w:r>
      <w:r w:rsidR="00AA2019" w:rsidRPr="00CB6F7F">
        <w:rPr>
          <w:sz w:val="22"/>
          <w:szCs w:val="22"/>
          <w:lang w:val="ro-RO"/>
        </w:rPr>
        <w:t>plângerii</w:t>
      </w:r>
      <w:r w:rsidR="00AA2019" w:rsidRPr="00251D71">
        <w:rPr>
          <w:sz w:val="22"/>
          <w:szCs w:val="22"/>
          <w:lang w:val="ro-RO"/>
        </w:rPr>
        <w:t xml:space="preserve"> </w:t>
      </w:r>
      <w:r w:rsidR="00AA2019" w:rsidRPr="00CB6F7F">
        <w:rPr>
          <w:sz w:val="22"/>
          <w:szCs w:val="22"/>
          <w:lang w:val="ro-RO"/>
        </w:rPr>
        <w:t>prealabile</w:t>
      </w:r>
      <w:r w:rsidR="00D27B12">
        <w:rPr>
          <w:sz w:val="22"/>
          <w:szCs w:val="22"/>
          <w:lang w:val="ro-RO"/>
        </w:rPr>
        <w:t>;</w:t>
      </w:r>
    </w:p>
    <w:p w14:paraId="2D005E88" w14:textId="4A52897E" w:rsidR="00D27B12" w:rsidRPr="00CB6F7F" w:rsidRDefault="00D27B12" w:rsidP="00251D71">
      <w:pPr>
        <w:tabs>
          <w:tab w:val="left" w:pos="794"/>
        </w:tabs>
        <w:jc w:val="both"/>
        <w:rPr>
          <w:sz w:val="22"/>
          <w:szCs w:val="22"/>
          <w:lang w:val="ro-RO"/>
        </w:rPr>
      </w:pPr>
      <w:r w:rsidRPr="00D27B12">
        <w:rPr>
          <w:sz w:val="22"/>
          <w:szCs w:val="22"/>
          <w:lang w:val="ro-RO"/>
        </w:rPr>
        <w:t>e) data luării la cunoștință a conținutului actului, dacă plângerea prealabilă nu mai este obligatorie.</w:t>
      </w:r>
    </w:p>
    <w:p w14:paraId="123A0D79" w14:textId="76B54AC1" w:rsidR="00AA2019" w:rsidRPr="00CB6F7F" w:rsidRDefault="00AA2019" w:rsidP="00251D71">
      <w:pPr>
        <w:tabs>
          <w:tab w:val="left" w:pos="794"/>
        </w:tabs>
        <w:jc w:val="both"/>
        <w:rPr>
          <w:sz w:val="22"/>
          <w:szCs w:val="22"/>
          <w:lang w:val="ro-RO"/>
        </w:rPr>
      </w:pPr>
      <w:r w:rsidRPr="00CB6F7F">
        <w:rPr>
          <w:sz w:val="22"/>
          <w:szCs w:val="22"/>
          <w:lang w:val="ro-RO"/>
        </w:rPr>
        <w:t xml:space="preserve">(2) Pentru motive temeinice, în cazul actului administrativ individual, cererea </w:t>
      </w:r>
      <w:r w:rsidR="003F5772">
        <w:rPr>
          <w:sz w:val="22"/>
          <w:szCs w:val="22"/>
          <w:lang w:val="ro-RO"/>
        </w:rPr>
        <w:t xml:space="preserve">poate </w:t>
      </w:r>
      <w:r w:rsidRPr="00CB6F7F">
        <w:rPr>
          <w:sz w:val="22"/>
          <w:szCs w:val="22"/>
          <w:lang w:val="ro-RO"/>
        </w:rPr>
        <w:t>fi introdusă şi peste termenul prevăzut la alin. (1), dar nu mai târziu de un</w:t>
      </w:r>
      <w:r w:rsidRPr="00251D71">
        <w:rPr>
          <w:sz w:val="22"/>
          <w:szCs w:val="22"/>
          <w:lang w:val="ro-RO"/>
        </w:rPr>
        <w:t xml:space="preserve"> </w:t>
      </w:r>
      <w:r w:rsidR="002E00D4">
        <w:rPr>
          <w:sz w:val="22"/>
          <w:szCs w:val="22"/>
          <w:lang w:val="ro-RO"/>
        </w:rPr>
        <w:t xml:space="preserve">an </w:t>
      </w:r>
      <w:r w:rsidRPr="00CB6F7F">
        <w:rPr>
          <w:sz w:val="22"/>
          <w:szCs w:val="22"/>
          <w:lang w:val="ro-RO"/>
        </w:rPr>
        <w:t>de la data comunicării actului, data luării la cunoştinţă sau data introducerii</w:t>
      </w:r>
      <w:r w:rsidRPr="00251D71">
        <w:rPr>
          <w:sz w:val="22"/>
          <w:szCs w:val="22"/>
          <w:lang w:val="ro-RO"/>
        </w:rPr>
        <w:t xml:space="preserve"> </w:t>
      </w:r>
      <w:r w:rsidRPr="00CB6F7F">
        <w:rPr>
          <w:sz w:val="22"/>
          <w:szCs w:val="22"/>
          <w:lang w:val="ro-RO"/>
        </w:rPr>
        <w:t>cererii,</w:t>
      </w:r>
      <w:r w:rsidRPr="00251D71">
        <w:rPr>
          <w:sz w:val="22"/>
          <w:szCs w:val="22"/>
          <w:lang w:val="ro-RO"/>
        </w:rPr>
        <w:t xml:space="preserve"> </w:t>
      </w:r>
      <w:r w:rsidRPr="00CB6F7F">
        <w:rPr>
          <w:sz w:val="22"/>
          <w:szCs w:val="22"/>
          <w:lang w:val="ro-RO"/>
        </w:rPr>
        <w:t>după</w:t>
      </w:r>
      <w:r w:rsidRPr="00251D71">
        <w:rPr>
          <w:sz w:val="22"/>
          <w:szCs w:val="22"/>
          <w:lang w:val="ro-RO"/>
        </w:rPr>
        <w:t xml:space="preserve"> </w:t>
      </w:r>
      <w:r w:rsidRPr="00CB6F7F">
        <w:rPr>
          <w:sz w:val="22"/>
          <w:szCs w:val="22"/>
          <w:lang w:val="ro-RO"/>
        </w:rPr>
        <w:t>caz.</w:t>
      </w:r>
    </w:p>
    <w:p w14:paraId="5823837E" w14:textId="2401C3FA" w:rsidR="00AA2019" w:rsidRPr="00251D71" w:rsidRDefault="00AA2019" w:rsidP="00251D71">
      <w:pPr>
        <w:tabs>
          <w:tab w:val="left" w:pos="794"/>
        </w:tabs>
        <w:jc w:val="both"/>
        <w:rPr>
          <w:sz w:val="22"/>
          <w:szCs w:val="22"/>
          <w:lang w:val="ro-RO"/>
        </w:rPr>
      </w:pPr>
      <w:r w:rsidRPr="00251D71">
        <w:rPr>
          <w:sz w:val="22"/>
          <w:szCs w:val="22"/>
          <w:lang w:val="ro-RO"/>
        </w:rPr>
        <w:t>(</w:t>
      </w:r>
      <w:r w:rsidRPr="00CB6F7F">
        <w:rPr>
          <w:sz w:val="22"/>
          <w:szCs w:val="22"/>
          <w:lang w:val="ro-RO"/>
        </w:rPr>
        <w:t xml:space="preserve">3) În cazul suspendării, potrivit legii speciale, a procedurii de </w:t>
      </w:r>
      <w:r w:rsidR="002E00D4">
        <w:rPr>
          <w:sz w:val="22"/>
          <w:szCs w:val="22"/>
          <w:lang w:val="ro-RO"/>
        </w:rPr>
        <w:t>soluționare a plângerii</w:t>
      </w:r>
      <w:r w:rsidRPr="00251D71">
        <w:rPr>
          <w:sz w:val="22"/>
          <w:szCs w:val="22"/>
          <w:lang w:val="ro-RO"/>
        </w:rPr>
        <w:t xml:space="preserve"> </w:t>
      </w:r>
      <w:r w:rsidRPr="00CB6F7F">
        <w:rPr>
          <w:sz w:val="22"/>
          <w:szCs w:val="22"/>
          <w:lang w:val="ro-RO"/>
        </w:rPr>
        <w:t>prealabile,</w:t>
      </w:r>
      <w:r w:rsidRPr="00251D71">
        <w:rPr>
          <w:sz w:val="22"/>
          <w:szCs w:val="22"/>
          <w:lang w:val="ro-RO"/>
        </w:rPr>
        <w:t xml:space="preserve"> </w:t>
      </w:r>
      <w:r w:rsidRPr="00CB6F7F">
        <w:rPr>
          <w:sz w:val="22"/>
          <w:szCs w:val="22"/>
          <w:lang w:val="ro-RO"/>
        </w:rPr>
        <w:t>termenul</w:t>
      </w:r>
      <w:r w:rsidRPr="00251D71">
        <w:rPr>
          <w:sz w:val="22"/>
          <w:szCs w:val="22"/>
          <w:lang w:val="ro-RO"/>
        </w:rPr>
        <w:t xml:space="preserve"> </w:t>
      </w:r>
      <w:r w:rsidRPr="00CB6F7F">
        <w:rPr>
          <w:sz w:val="22"/>
          <w:szCs w:val="22"/>
          <w:lang w:val="ro-RO"/>
        </w:rPr>
        <w:t>prevăzut</w:t>
      </w:r>
      <w:r w:rsidRPr="00251D71">
        <w:rPr>
          <w:sz w:val="22"/>
          <w:szCs w:val="22"/>
          <w:lang w:val="ro-RO"/>
        </w:rPr>
        <w:t xml:space="preserve"> </w:t>
      </w:r>
      <w:r w:rsidRPr="00CB6F7F">
        <w:rPr>
          <w:sz w:val="22"/>
          <w:szCs w:val="22"/>
          <w:lang w:val="ro-RO"/>
        </w:rPr>
        <w:t>la</w:t>
      </w:r>
      <w:r w:rsidRPr="00251D71">
        <w:rPr>
          <w:sz w:val="22"/>
          <w:szCs w:val="22"/>
          <w:lang w:val="ro-RO"/>
        </w:rPr>
        <w:t xml:space="preserve"> </w:t>
      </w:r>
      <w:r w:rsidRPr="00CB6F7F">
        <w:rPr>
          <w:sz w:val="22"/>
          <w:szCs w:val="22"/>
          <w:lang w:val="ro-RO"/>
        </w:rPr>
        <w:t>alin.</w:t>
      </w:r>
      <w:r w:rsidRPr="00251D71">
        <w:rPr>
          <w:sz w:val="22"/>
          <w:szCs w:val="22"/>
          <w:lang w:val="ro-RO"/>
        </w:rPr>
        <w:t xml:space="preserve"> </w:t>
      </w:r>
      <w:r w:rsidRPr="00CB6F7F">
        <w:rPr>
          <w:sz w:val="22"/>
          <w:szCs w:val="22"/>
          <w:lang w:val="ro-RO"/>
        </w:rPr>
        <w:t>(1)</w:t>
      </w:r>
      <w:r w:rsidRPr="00251D71">
        <w:rPr>
          <w:sz w:val="22"/>
          <w:szCs w:val="22"/>
          <w:lang w:val="ro-RO"/>
        </w:rPr>
        <w:t xml:space="preserve"> </w:t>
      </w:r>
      <w:r w:rsidRPr="00CB6F7F">
        <w:rPr>
          <w:sz w:val="22"/>
          <w:szCs w:val="22"/>
          <w:lang w:val="ro-RO"/>
        </w:rPr>
        <w:t>curge</w:t>
      </w:r>
      <w:r w:rsidRPr="00251D71">
        <w:rPr>
          <w:sz w:val="22"/>
          <w:szCs w:val="22"/>
          <w:lang w:val="ro-RO"/>
        </w:rPr>
        <w:t xml:space="preserve"> </w:t>
      </w:r>
      <w:r w:rsidRPr="00CB6F7F">
        <w:rPr>
          <w:sz w:val="22"/>
          <w:szCs w:val="22"/>
          <w:lang w:val="ro-RO"/>
        </w:rPr>
        <w:t>după</w:t>
      </w:r>
      <w:r w:rsidRPr="00251D71">
        <w:rPr>
          <w:sz w:val="22"/>
          <w:szCs w:val="22"/>
          <w:lang w:val="ro-RO"/>
        </w:rPr>
        <w:t xml:space="preserve"> </w:t>
      </w:r>
      <w:r w:rsidRPr="00CB6F7F">
        <w:rPr>
          <w:sz w:val="22"/>
          <w:szCs w:val="22"/>
          <w:lang w:val="ro-RO"/>
        </w:rPr>
        <w:t>reluarea procedurii,</w:t>
      </w:r>
      <w:r w:rsidRPr="00251D71">
        <w:rPr>
          <w:sz w:val="22"/>
          <w:szCs w:val="22"/>
          <w:lang w:val="ro-RO"/>
        </w:rPr>
        <w:t xml:space="preserve"> </w:t>
      </w:r>
      <w:r w:rsidRPr="00CB6F7F">
        <w:rPr>
          <w:sz w:val="22"/>
          <w:szCs w:val="22"/>
          <w:lang w:val="ro-RO"/>
        </w:rPr>
        <w:t>de</w:t>
      </w:r>
      <w:r w:rsidRPr="00251D71">
        <w:rPr>
          <w:sz w:val="22"/>
          <w:szCs w:val="22"/>
          <w:lang w:val="ro-RO"/>
        </w:rPr>
        <w:t xml:space="preserve"> </w:t>
      </w:r>
      <w:r w:rsidRPr="00CB6F7F">
        <w:rPr>
          <w:sz w:val="22"/>
          <w:szCs w:val="22"/>
          <w:lang w:val="ro-RO"/>
        </w:rPr>
        <w:t>la</w:t>
      </w:r>
      <w:r w:rsidRPr="00251D71">
        <w:rPr>
          <w:sz w:val="22"/>
          <w:szCs w:val="22"/>
          <w:lang w:val="ro-RO"/>
        </w:rPr>
        <w:t xml:space="preserve"> </w:t>
      </w:r>
      <w:r w:rsidRPr="00CB6F7F">
        <w:rPr>
          <w:sz w:val="22"/>
          <w:szCs w:val="22"/>
          <w:lang w:val="ro-RO"/>
        </w:rPr>
        <w:t>momentul</w:t>
      </w:r>
      <w:r w:rsidRPr="00251D71">
        <w:rPr>
          <w:sz w:val="22"/>
          <w:szCs w:val="22"/>
          <w:lang w:val="ro-RO"/>
        </w:rPr>
        <w:t xml:space="preserve"> </w:t>
      </w:r>
      <w:r w:rsidRPr="00CB6F7F">
        <w:rPr>
          <w:sz w:val="22"/>
          <w:szCs w:val="22"/>
          <w:lang w:val="ro-RO"/>
        </w:rPr>
        <w:t>finalizării</w:t>
      </w:r>
      <w:r w:rsidRPr="00251D71">
        <w:rPr>
          <w:sz w:val="22"/>
          <w:szCs w:val="22"/>
          <w:lang w:val="ro-RO"/>
        </w:rPr>
        <w:t xml:space="preserve"> </w:t>
      </w:r>
      <w:r w:rsidRPr="00CB6F7F">
        <w:rPr>
          <w:sz w:val="22"/>
          <w:szCs w:val="22"/>
          <w:lang w:val="ro-RO"/>
        </w:rPr>
        <w:t>acesteia</w:t>
      </w:r>
      <w:r w:rsidRPr="00251D71">
        <w:rPr>
          <w:sz w:val="22"/>
          <w:szCs w:val="22"/>
          <w:lang w:val="ro-RO"/>
        </w:rPr>
        <w:t xml:space="preserve"> </w:t>
      </w:r>
      <w:r w:rsidRPr="00CB6F7F">
        <w:rPr>
          <w:sz w:val="22"/>
          <w:szCs w:val="22"/>
          <w:lang w:val="ro-RO"/>
        </w:rPr>
        <w:t>sau</w:t>
      </w:r>
      <w:r w:rsidRPr="00251D71">
        <w:rPr>
          <w:sz w:val="22"/>
          <w:szCs w:val="22"/>
          <w:lang w:val="ro-RO"/>
        </w:rPr>
        <w:t xml:space="preserve"> </w:t>
      </w:r>
      <w:r w:rsidRPr="00CB6F7F">
        <w:rPr>
          <w:sz w:val="22"/>
          <w:szCs w:val="22"/>
          <w:lang w:val="ro-RO"/>
        </w:rPr>
        <w:t>de</w:t>
      </w:r>
      <w:r w:rsidRPr="00251D71">
        <w:rPr>
          <w:sz w:val="22"/>
          <w:szCs w:val="22"/>
          <w:lang w:val="ro-RO"/>
        </w:rPr>
        <w:t xml:space="preserve"> </w:t>
      </w:r>
      <w:r w:rsidRPr="00CB6F7F">
        <w:rPr>
          <w:sz w:val="22"/>
          <w:szCs w:val="22"/>
          <w:lang w:val="ro-RO"/>
        </w:rPr>
        <w:t>la</w:t>
      </w:r>
      <w:r w:rsidRPr="00251D71">
        <w:rPr>
          <w:sz w:val="22"/>
          <w:szCs w:val="22"/>
          <w:lang w:val="ro-RO"/>
        </w:rPr>
        <w:t xml:space="preserve"> </w:t>
      </w:r>
      <w:r w:rsidRPr="00CB6F7F">
        <w:rPr>
          <w:sz w:val="22"/>
          <w:szCs w:val="22"/>
          <w:lang w:val="ro-RO"/>
        </w:rPr>
        <w:t>data</w:t>
      </w:r>
      <w:r w:rsidRPr="00251D71">
        <w:rPr>
          <w:sz w:val="22"/>
          <w:szCs w:val="22"/>
          <w:lang w:val="ro-RO"/>
        </w:rPr>
        <w:t xml:space="preserve"> </w:t>
      </w:r>
      <w:r w:rsidRPr="00CB6F7F">
        <w:rPr>
          <w:sz w:val="22"/>
          <w:szCs w:val="22"/>
          <w:lang w:val="ro-RO"/>
        </w:rPr>
        <w:t>expirării termenului legal de soluționare, după caz, dacă a expirat termenul prevăzut la</w:t>
      </w:r>
      <w:r w:rsidR="002E00D4">
        <w:rPr>
          <w:sz w:val="22"/>
          <w:szCs w:val="22"/>
          <w:lang w:val="ro-RO"/>
        </w:rPr>
        <w:t xml:space="preserve"> alin</w:t>
      </w:r>
      <w:r w:rsidRPr="00CB6F7F">
        <w:rPr>
          <w:sz w:val="22"/>
          <w:szCs w:val="22"/>
          <w:lang w:val="ro-RO"/>
        </w:rPr>
        <w:t>.</w:t>
      </w:r>
      <w:r w:rsidRPr="00251D71">
        <w:rPr>
          <w:sz w:val="22"/>
          <w:szCs w:val="22"/>
          <w:lang w:val="ro-RO"/>
        </w:rPr>
        <w:t xml:space="preserve"> </w:t>
      </w:r>
      <w:r w:rsidRPr="00CB6F7F">
        <w:rPr>
          <w:sz w:val="22"/>
          <w:szCs w:val="22"/>
          <w:lang w:val="ro-RO"/>
        </w:rPr>
        <w:t>(2).</w:t>
      </w:r>
    </w:p>
    <w:p w14:paraId="65785CE0" w14:textId="3319474B" w:rsidR="00AA2019" w:rsidRPr="00CB6F7F" w:rsidRDefault="00AA2019" w:rsidP="00251D71">
      <w:pPr>
        <w:tabs>
          <w:tab w:val="left" w:pos="794"/>
        </w:tabs>
        <w:jc w:val="both"/>
        <w:rPr>
          <w:sz w:val="22"/>
          <w:szCs w:val="22"/>
          <w:lang w:val="ro-RO"/>
        </w:rPr>
      </w:pPr>
      <w:r w:rsidRPr="00CB6F7F">
        <w:rPr>
          <w:sz w:val="22"/>
          <w:szCs w:val="22"/>
          <w:lang w:val="ro-RO"/>
        </w:rPr>
        <w:t>(4) În cazul acțiunilor formulate de prefect, Avocatul Poporului, Ministerul</w:t>
      </w:r>
      <w:r w:rsidRPr="00251D71">
        <w:rPr>
          <w:sz w:val="22"/>
          <w:szCs w:val="22"/>
          <w:lang w:val="ro-RO"/>
        </w:rPr>
        <w:t xml:space="preserve"> </w:t>
      </w:r>
      <w:r w:rsidRPr="00CB6F7F">
        <w:rPr>
          <w:sz w:val="22"/>
          <w:szCs w:val="22"/>
          <w:lang w:val="ro-RO"/>
        </w:rPr>
        <w:t>Public sau Agenția Națională a Funcționarilor Publici, termenul curge de la data</w:t>
      </w:r>
      <w:r w:rsidR="002E00D4">
        <w:rPr>
          <w:sz w:val="22"/>
          <w:szCs w:val="22"/>
          <w:lang w:val="ro-RO"/>
        </w:rPr>
        <w:t xml:space="preserve"> când </w:t>
      </w:r>
      <w:r w:rsidRPr="00CB6F7F">
        <w:rPr>
          <w:sz w:val="22"/>
          <w:szCs w:val="22"/>
          <w:lang w:val="ro-RO"/>
        </w:rPr>
        <w:t>s-a</w:t>
      </w:r>
      <w:r w:rsidRPr="00251D71">
        <w:rPr>
          <w:sz w:val="22"/>
          <w:szCs w:val="22"/>
          <w:lang w:val="ro-RO"/>
        </w:rPr>
        <w:t xml:space="preserve"> </w:t>
      </w:r>
      <w:r w:rsidRPr="00CB6F7F">
        <w:rPr>
          <w:sz w:val="22"/>
          <w:szCs w:val="22"/>
          <w:lang w:val="ro-RO"/>
        </w:rPr>
        <w:t>cunoscut existența</w:t>
      </w:r>
      <w:r w:rsidRPr="00251D71">
        <w:rPr>
          <w:sz w:val="22"/>
          <w:szCs w:val="22"/>
          <w:lang w:val="ro-RO"/>
        </w:rPr>
        <w:t xml:space="preserve"> </w:t>
      </w:r>
      <w:r w:rsidRPr="00CB6F7F">
        <w:rPr>
          <w:sz w:val="22"/>
          <w:szCs w:val="22"/>
          <w:lang w:val="ro-RO"/>
        </w:rPr>
        <w:t>actului</w:t>
      </w:r>
      <w:r w:rsidRPr="00251D71">
        <w:rPr>
          <w:sz w:val="22"/>
          <w:szCs w:val="22"/>
          <w:lang w:val="ro-RO"/>
        </w:rPr>
        <w:t xml:space="preserve"> </w:t>
      </w:r>
      <w:r w:rsidRPr="00CB6F7F">
        <w:rPr>
          <w:sz w:val="22"/>
          <w:szCs w:val="22"/>
          <w:lang w:val="ro-RO"/>
        </w:rPr>
        <w:t>nelegal,</w:t>
      </w:r>
      <w:r w:rsidRPr="00251D71">
        <w:rPr>
          <w:sz w:val="22"/>
          <w:szCs w:val="22"/>
          <w:lang w:val="ro-RO"/>
        </w:rPr>
        <w:t xml:space="preserve"> </w:t>
      </w:r>
      <w:r w:rsidRPr="00CB6F7F">
        <w:rPr>
          <w:sz w:val="22"/>
          <w:szCs w:val="22"/>
          <w:lang w:val="ro-RO"/>
        </w:rPr>
        <w:t>fiind</w:t>
      </w:r>
      <w:r w:rsidRPr="00251D71">
        <w:rPr>
          <w:sz w:val="22"/>
          <w:szCs w:val="22"/>
          <w:lang w:val="ro-RO"/>
        </w:rPr>
        <w:t xml:space="preserve"> </w:t>
      </w:r>
      <w:r w:rsidRPr="00CB6F7F">
        <w:rPr>
          <w:sz w:val="22"/>
          <w:szCs w:val="22"/>
          <w:lang w:val="ro-RO"/>
        </w:rPr>
        <w:t>aplicabile</w:t>
      </w:r>
      <w:r w:rsidRPr="00251D71">
        <w:rPr>
          <w:sz w:val="22"/>
          <w:szCs w:val="22"/>
          <w:lang w:val="ro-RO"/>
        </w:rPr>
        <w:t xml:space="preserve"> </w:t>
      </w:r>
      <w:r w:rsidRPr="00CB6F7F">
        <w:rPr>
          <w:sz w:val="22"/>
          <w:szCs w:val="22"/>
          <w:lang w:val="ro-RO"/>
        </w:rPr>
        <w:t>în mod corespunzător</w:t>
      </w:r>
      <w:r w:rsidRPr="00251D71">
        <w:rPr>
          <w:sz w:val="22"/>
          <w:szCs w:val="22"/>
          <w:lang w:val="ro-RO"/>
        </w:rPr>
        <w:t xml:space="preserve"> </w:t>
      </w:r>
      <w:r w:rsidRPr="00CB6F7F">
        <w:rPr>
          <w:sz w:val="22"/>
          <w:szCs w:val="22"/>
          <w:lang w:val="ro-RO"/>
        </w:rPr>
        <w:t>prevederile</w:t>
      </w:r>
      <w:r w:rsidRPr="00251D71">
        <w:rPr>
          <w:sz w:val="22"/>
          <w:szCs w:val="22"/>
          <w:lang w:val="ro-RO"/>
        </w:rPr>
        <w:t xml:space="preserve"> </w:t>
      </w:r>
      <w:r w:rsidRPr="00CB6F7F">
        <w:rPr>
          <w:sz w:val="22"/>
          <w:szCs w:val="22"/>
          <w:lang w:val="ro-RO"/>
        </w:rPr>
        <w:t>alin.</w:t>
      </w:r>
      <w:r w:rsidRPr="00251D71">
        <w:rPr>
          <w:sz w:val="22"/>
          <w:szCs w:val="22"/>
          <w:lang w:val="ro-RO"/>
        </w:rPr>
        <w:t xml:space="preserve"> </w:t>
      </w:r>
      <w:r w:rsidRPr="00CB6F7F">
        <w:rPr>
          <w:sz w:val="22"/>
          <w:szCs w:val="22"/>
          <w:lang w:val="ro-RO"/>
        </w:rPr>
        <w:t>(2).</w:t>
      </w:r>
    </w:p>
    <w:p w14:paraId="558FF0FD" w14:textId="3B088D1C" w:rsidR="00AA2019" w:rsidRPr="00CB6F7F" w:rsidRDefault="00AA2019" w:rsidP="00251D71">
      <w:pPr>
        <w:tabs>
          <w:tab w:val="left" w:pos="794"/>
        </w:tabs>
        <w:jc w:val="both"/>
        <w:rPr>
          <w:sz w:val="22"/>
          <w:szCs w:val="22"/>
          <w:lang w:val="ro-RO"/>
        </w:rPr>
      </w:pPr>
      <w:r w:rsidRPr="00CB6F7F">
        <w:rPr>
          <w:sz w:val="22"/>
          <w:szCs w:val="22"/>
          <w:lang w:val="ro-RO"/>
        </w:rPr>
        <w:t>(5) Ordonanţele</w:t>
      </w:r>
      <w:r w:rsidRPr="0083443F">
        <w:rPr>
          <w:sz w:val="22"/>
          <w:szCs w:val="22"/>
          <w:lang w:val="ro-RO"/>
        </w:rPr>
        <w:t xml:space="preserve"> </w:t>
      </w:r>
      <w:r w:rsidRPr="00CB6F7F">
        <w:rPr>
          <w:sz w:val="22"/>
          <w:szCs w:val="22"/>
          <w:lang w:val="ro-RO"/>
        </w:rPr>
        <w:t>sau</w:t>
      </w:r>
      <w:r w:rsidRPr="0083443F">
        <w:rPr>
          <w:sz w:val="22"/>
          <w:szCs w:val="22"/>
          <w:lang w:val="ro-RO"/>
        </w:rPr>
        <w:t xml:space="preserve"> </w:t>
      </w:r>
      <w:r w:rsidRPr="00CB6F7F">
        <w:rPr>
          <w:sz w:val="22"/>
          <w:szCs w:val="22"/>
          <w:lang w:val="ro-RO"/>
        </w:rPr>
        <w:t>dispoziţiile</w:t>
      </w:r>
      <w:r w:rsidRPr="0083443F">
        <w:rPr>
          <w:sz w:val="22"/>
          <w:szCs w:val="22"/>
          <w:lang w:val="ro-RO"/>
        </w:rPr>
        <w:t xml:space="preserve"> </w:t>
      </w:r>
      <w:r w:rsidRPr="00CB6F7F">
        <w:rPr>
          <w:sz w:val="22"/>
          <w:szCs w:val="22"/>
          <w:lang w:val="ro-RO"/>
        </w:rPr>
        <w:t>din</w:t>
      </w:r>
      <w:r w:rsidRPr="0083443F">
        <w:rPr>
          <w:sz w:val="22"/>
          <w:szCs w:val="22"/>
          <w:lang w:val="ro-RO"/>
        </w:rPr>
        <w:t xml:space="preserve"> </w:t>
      </w:r>
      <w:r w:rsidRPr="00CB6F7F">
        <w:rPr>
          <w:sz w:val="22"/>
          <w:szCs w:val="22"/>
          <w:lang w:val="ro-RO"/>
        </w:rPr>
        <w:t>ordonanţe</w:t>
      </w:r>
      <w:r w:rsidRPr="0083443F">
        <w:rPr>
          <w:sz w:val="22"/>
          <w:szCs w:val="22"/>
          <w:lang w:val="ro-RO"/>
        </w:rPr>
        <w:t xml:space="preserve"> </w:t>
      </w:r>
      <w:r w:rsidRPr="00CB6F7F">
        <w:rPr>
          <w:sz w:val="22"/>
          <w:szCs w:val="22"/>
          <w:lang w:val="ro-RO"/>
        </w:rPr>
        <w:t>care</w:t>
      </w:r>
      <w:r w:rsidRPr="0083443F">
        <w:rPr>
          <w:sz w:val="22"/>
          <w:szCs w:val="22"/>
          <w:lang w:val="ro-RO"/>
        </w:rPr>
        <w:t xml:space="preserve"> </w:t>
      </w:r>
      <w:r w:rsidRPr="00CB6F7F">
        <w:rPr>
          <w:sz w:val="22"/>
          <w:szCs w:val="22"/>
          <w:lang w:val="ro-RO"/>
        </w:rPr>
        <w:t>se</w:t>
      </w:r>
      <w:r w:rsidRPr="0083443F">
        <w:rPr>
          <w:sz w:val="22"/>
          <w:szCs w:val="22"/>
          <w:lang w:val="ro-RO"/>
        </w:rPr>
        <w:t xml:space="preserve"> </w:t>
      </w:r>
      <w:r w:rsidRPr="00CB6F7F">
        <w:rPr>
          <w:sz w:val="22"/>
          <w:szCs w:val="22"/>
          <w:lang w:val="ro-RO"/>
        </w:rPr>
        <w:t>consideră</w:t>
      </w:r>
      <w:r w:rsidRPr="0083443F">
        <w:rPr>
          <w:sz w:val="22"/>
          <w:szCs w:val="22"/>
          <w:lang w:val="ro-RO"/>
        </w:rPr>
        <w:t xml:space="preserve"> </w:t>
      </w:r>
      <w:r w:rsidRPr="00CB6F7F">
        <w:rPr>
          <w:sz w:val="22"/>
          <w:szCs w:val="22"/>
          <w:lang w:val="ro-RO"/>
        </w:rPr>
        <w:t>a</w:t>
      </w:r>
      <w:r w:rsidRPr="0083443F">
        <w:rPr>
          <w:sz w:val="22"/>
          <w:szCs w:val="22"/>
          <w:lang w:val="ro-RO"/>
        </w:rPr>
        <w:t xml:space="preserve"> </w:t>
      </w:r>
      <w:r w:rsidRPr="00CB6F7F">
        <w:rPr>
          <w:sz w:val="22"/>
          <w:szCs w:val="22"/>
          <w:lang w:val="ro-RO"/>
        </w:rPr>
        <w:t>fi neconstituţionale,</w:t>
      </w:r>
      <w:r w:rsidRPr="0083443F">
        <w:rPr>
          <w:sz w:val="22"/>
          <w:szCs w:val="22"/>
          <w:lang w:val="ro-RO"/>
        </w:rPr>
        <w:t xml:space="preserve"> </w:t>
      </w:r>
      <w:r w:rsidRPr="00CB6F7F">
        <w:rPr>
          <w:sz w:val="22"/>
          <w:szCs w:val="22"/>
          <w:lang w:val="ro-RO"/>
        </w:rPr>
        <w:t>precum</w:t>
      </w:r>
      <w:r w:rsidRPr="0083443F">
        <w:rPr>
          <w:sz w:val="22"/>
          <w:szCs w:val="22"/>
          <w:lang w:val="ro-RO"/>
        </w:rPr>
        <w:t xml:space="preserve"> </w:t>
      </w:r>
      <w:r w:rsidRPr="00CB6F7F">
        <w:rPr>
          <w:sz w:val="22"/>
          <w:szCs w:val="22"/>
          <w:lang w:val="ro-RO"/>
        </w:rPr>
        <w:t>şi</w:t>
      </w:r>
      <w:r w:rsidRPr="0083443F">
        <w:rPr>
          <w:sz w:val="22"/>
          <w:szCs w:val="22"/>
          <w:lang w:val="ro-RO"/>
        </w:rPr>
        <w:t xml:space="preserve"> </w:t>
      </w:r>
      <w:r w:rsidRPr="00CB6F7F">
        <w:rPr>
          <w:sz w:val="22"/>
          <w:szCs w:val="22"/>
          <w:lang w:val="ro-RO"/>
        </w:rPr>
        <w:t>actele</w:t>
      </w:r>
      <w:r w:rsidRPr="0083443F">
        <w:rPr>
          <w:sz w:val="22"/>
          <w:szCs w:val="22"/>
          <w:lang w:val="ro-RO"/>
        </w:rPr>
        <w:t xml:space="preserve"> </w:t>
      </w:r>
      <w:r w:rsidRPr="00CB6F7F">
        <w:rPr>
          <w:sz w:val="22"/>
          <w:szCs w:val="22"/>
          <w:lang w:val="ro-RO"/>
        </w:rPr>
        <w:t>administrative</w:t>
      </w:r>
      <w:r w:rsidRPr="00251D71">
        <w:rPr>
          <w:sz w:val="22"/>
          <w:szCs w:val="22"/>
          <w:lang w:val="ro-RO"/>
        </w:rPr>
        <w:t xml:space="preserve"> </w:t>
      </w:r>
      <w:r w:rsidRPr="00CB6F7F">
        <w:rPr>
          <w:sz w:val="22"/>
          <w:szCs w:val="22"/>
          <w:lang w:val="ro-RO"/>
        </w:rPr>
        <w:t>normativ</w:t>
      </w:r>
      <w:r w:rsidR="00F66162">
        <w:rPr>
          <w:sz w:val="22"/>
          <w:szCs w:val="22"/>
          <w:lang w:val="ro-RO"/>
        </w:rPr>
        <w:t>e</w:t>
      </w:r>
      <w:r w:rsidRPr="0083443F">
        <w:rPr>
          <w:sz w:val="22"/>
          <w:szCs w:val="22"/>
          <w:lang w:val="ro-RO"/>
        </w:rPr>
        <w:t xml:space="preserve"> </w:t>
      </w:r>
      <w:r w:rsidRPr="00CB6F7F">
        <w:rPr>
          <w:sz w:val="22"/>
          <w:szCs w:val="22"/>
          <w:lang w:val="ro-RO"/>
        </w:rPr>
        <w:t>care</w:t>
      </w:r>
      <w:r w:rsidRPr="0083443F">
        <w:rPr>
          <w:sz w:val="22"/>
          <w:szCs w:val="22"/>
          <w:lang w:val="ro-RO"/>
        </w:rPr>
        <w:t xml:space="preserve"> </w:t>
      </w:r>
      <w:r w:rsidRPr="00CB6F7F">
        <w:rPr>
          <w:sz w:val="22"/>
          <w:szCs w:val="22"/>
          <w:lang w:val="ro-RO"/>
        </w:rPr>
        <w:t>se</w:t>
      </w:r>
      <w:r w:rsidRPr="0083443F">
        <w:rPr>
          <w:sz w:val="22"/>
          <w:szCs w:val="22"/>
          <w:lang w:val="ro-RO"/>
        </w:rPr>
        <w:t xml:space="preserve">  </w:t>
      </w:r>
      <w:r w:rsidR="002E00D4" w:rsidRPr="0083443F">
        <w:rPr>
          <w:sz w:val="22"/>
          <w:szCs w:val="22"/>
          <w:lang w:val="ro-RO"/>
        </w:rPr>
        <w:t xml:space="preserve">consideră </w:t>
      </w:r>
      <w:r w:rsidRPr="00CB6F7F">
        <w:rPr>
          <w:sz w:val="22"/>
          <w:szCs w:val="22"/>
          <w:lang w:val="ro-RO"/>
        </w:rPr>
        <w:t>a fi nelegale pot fi atacate oricând.</w:t>
      </w:r>
    </w:p>
    <w:p w14:paraId="0E1CFE2B" w14:textId="77777777" w:rsidR="00AA2019" w:rsidRPr="00CB6F7F" w:rsidRDefault="00AA2019" w:rsidP="00251D71">
      <w:pPr>
        <w:tabs>
          <w:tab w:val="left" w:pos="794"/>
        </w:tabs>
        <w:jc w:val="both"/>
        <w:rPr>
          <w:sz w:val="22"/>
          <w:szCs w:val="22"/>
          <w:lang w:val="ro-RO"/>
        </w:rPr>
      </w:pPr>
      <w:r w:rsidRPr="00CB6F7F">
        <w:rPr>
          <w:sz w:val="22"/>
          <w:szCs w:val="22"/>
          <w:lang w:val="ro-RO"/>
        </w:rPr>
        <w:t>(6) Termenul prevăzut la alin. (1) este termen de prescripție, iar termenul prevăzut</w:t>
      </w:r>
      <w:r w:rsidRPr="0083443F">
        <w:rPr>
          <w:sz w:val="22"/>
          <w:szCs w:val="22"/>
          <w:lang w:val="ro-RO"/>
        </w:rPr>
        <w:t xml:space="preserve"> </w:t>
      </w:r>
      <w:r w:rsidRPr="00CB6F7F">
        <w:rPr>
          <w:sz w:val="22"/>
          <w:szCs w:val="22"/>
          <w:lang w:val="ro-RO"/>
        </w:rPr>
        <w:t>la alin.</w:t>
      </w:r>
      <w:r w:rsidRPr="0083443F">
        <w:rPr>
          <w:sz w:val="22"/>
          <w:szCs w:val="22"/>
          <w:lang w:val="ro-RO"/>
        </w:rPr>
        <w:t xml:space="preserve"> </w:t>
      </w:r>
      <w:r w:rsidRPr="00CB6F7F">
        <w:rPr>
          <w:sz w:val="22"/>
          <w:szCs w:val="22"/>
          <w:lang w:val="ro-RO"/>
        </w:rPr>
        <w:t>(2)</w:t>
      </w:r>
      <w:r w:rsidRPr="0083443F">
        <w:rPr>
          <w:sz w:val="22"/>
          <w:szCs w:val="22"/>
          <w:lang w:val="ro-RO"/>
        </w:rPr>
        <w:t xml:space="preserve"> </w:t>
      </w:r>
      <w:r w:rsidRPr="00CB6F7F">
        <w:rPr>
          <w:sz w:val="22"/>
          <w:szCs w:val="22"/>
          <w:lang w:val="ro-RO"/>
        </w:rPr>
        <w:t>este</w:t>
      </w:r>
      <w:r w:rsidRPr="0083443F">
        <w:rPr>
          <w:sz w:val="22"/>
          <w:szCs w:val="22"/>
          <w:lang w:val="ro-RO"/>
        </w:rPr>
        <w:t xml:space="preserve"> </w:t>
      </w:r>
      <w:r w:rsidRPr="00CB6F7F">
        <w:rPr>
          <w:sz w:val="22"/>
          <w:szCs w:val="22"/>
          <w:lang w:val="ro-RO"/>
        </w:rPr>
        <w:t>termen</w:t>
      </w:r>
      <w:r w:rsidRPr="0083443F">
        <w:rPr>
          <w:sz w:val="22"/>
          <w:szCs w:val="22"/>
          <w:lang w:val="ro-RO"/>
        </w:rPr>
        <w:t xml:space="preserve"> </w:t>
      </w:r>
      <w:r w:rsidRPr="00CB6F7F">
        <w:rPr>
          <w:sz w:val="22"/>
          <w:szCs w:val="22"/>
          <w:lang w:val="ro-RO"/>
        </w:rPr>
        <w:t>de decădere.</w:t>
      </w:r>
    </w:p>
    <w:p w14:paraId="094F6C73" w14:textId="2AB48F0C" w:rsidR="00AA2019" w:rsidRPr="0083443F" w:rsidRDefault="00AA2019" w:rsidP="00251D71">
      <w:pPr>
        <w:tabs>
          <w:tab w:val="left" w:pos="794"/>
        </w:tabs>
        <w:jc w:val="both"/>
        <w:rPr>
          <w:sz w:val="22"/>
          <w:szCs w:val="22"/>
          <w:lang w:val="ro-RO"/>
        </w:rPr>
      </w:pPr>
      <w:r w:rsidRPr="00CB6F7F">
        <w:rPr>
          <w:sz w:val="22"/>
          <w:szCs w:val="22"/>
          <w:lang w:val="ro-RO"/>
        </w:rPr>
        <w:t xml:space="preserve">(7) În cauzele referitoare la atribuirea/încheierea contractului administrativ, acțiunea se formulează în termen de 6 luni de la data finalizării procedurii de conciliere. În cauzele referitoare la anularea/nulitatea, executarea sau încetarea contractului administrativ, acțiunea se formulează oricând după parcurgerea procedurii de conciliere, </w:t>
      </w:r>
      <w:r w:rsidR="00463798" w:rsidRPr="00463798">
        <w:rPr>
          <w:sz w:val="22"/>
          <w:szCs w:val="22"/>
          <w:lang w:val="ro-RO"/>
        </w:rPr>
        <w:t>interiorul termenului general de prescripţie civilă de 3 ani, calculat de la data soluțio</w:t>
      </w:r>
      <w:r w:rsidR="00463798">
        <w:rPr>
          <w:sz w:val="22"/>
          <w:szCs w:val="22"/>
          <w:lang w:val="ro-RO"/>
        </w:rPr>
        <w:t xml:space="preserve">nării procedurii de conciliere, </w:t>
      </w:r>
      <w:r w:rsidRPr="00CB6F7F">
        <w:rPr>
          <w:sz w:val="22"/>
          <w:szCs w:val="22"/>
          <w:lang w:val="ro-RO"/>
        </w:rPr>
        <w:t xml:space="preserve">dacă prin legi speciale nu se prevede altfel. </w:t>
      </w:r>
    </w:p>
    <w:p w14:paraId="47002D6D" w14:textId="77777777" w:rsidR="00AA2019" w:rsidRPr="00CB6F7F" w:rsidRDefault="00AA2019" w:rsidP="00AD2853">
      <w:pPr>
        <w:jc w:val="both"/>
        <w:rPr>
          <w:i/>
          <w:sz w:val="22"/>
          <w:szCs w:val="22"/>
          <w:u w:val="single" w:color="FF0000"/>
          <w:lang w:val="ro-RO"/>
        </w:rPr>
      </w:pPr>
    </w:p>
    <w:p w14:paraId="6CDB8A88" w14:textId="13187FC8" w:rsidR="00AA2019" w:rsidRPr="00CB6F7F" w:rsidRDefault="00AA2019" w:rsidP="00AD2853">
      <w:pPr>
        <w:pStyle w:val="Titlu4"/>
        <w:spacing w:before="120" w:after="120"/>
        <w:jc w:val="both"/>
        <w:rPr>
          <w:sz w:val="22"/>
          <w:szCs w:val="22"/>
        </w:rPr>
      </w:pPr>
      <w:bookmarkStart w:id="4125" w:name="_Toc94538205"/>
      <w:bookmarkStart w:id="4126" w:name="_Toc99364229"/>
      <w:bookmarkStart w:id="4127" w:name="_Toc130974232"/>
      <w:bookmarkStart w:id="4128" w:name="_Toc130974874"/>
      <w:bookmarkStart w:id="4129" w:name="_Toc130976555"/>
      <w:bookmarkStart w:id="4130" w:name="_Toc130997685"/>
      <w:bookmarkStart w:id="4131" w:name="_Toc130998622"/>
      <w:bookmarkStart w:id="4132" w:name="_Toc138144908"/>
      <w:bookmarkStart w:id="4133" w:name="_Toc140586570"/>
      <w:bookmarkStart w:id="4134" w:name="_Toc147404807"/>
      <w:bookmarkStart w:id="4135" w:name="_Toc147846306"/>
      <w:bookmarkStart w:id="4136" w:name="_Toc210230804"/>
      <w:r w:rsidRPr="00CB6F7F">
        <w:rPr>
          <w:sz w:val="22"/>
          <w:szCs w:val="22"/>
        </w:rPr>
        <w:lastRenderedPageBreak/>
        <w:t xml:space="preserve">Art. </w:t>
      </w:r>
      <w:r w:rsidR="00FA7F8E">
        <w:rPr>
          <w:sz w:val="22"/>
          <w:szCs w:val="22"/>
        </w:rPr>
        <w:t>296</w:t>
      </w:r>
      <w:r w:rsidRPr="00CB6F7F">
        <w:rPr>
          <w:sz w:val="22"/>
          <w:szCs w:val="22"/>
        </w:rPr>
        <w:t>. Documentele necesare</w:t>
      </w:r>
      <w:bookmarkEnd w:id="4125"/>
      <w:bookmarkEnd w:id="4126"/>
      <w:bookmarkEnd w:id="4127"/>
      <w:bookmarkEnd w:id="4128"/>
      <w:bookmarkEnd w:id="4129"/>
      <w:bookmarkEnd w:id="4130"/>
      <w:bookmarkEnd w:id="4131"/>
      <w:bookmarkEnd w:id="4132"/>
      <w:bookmarkEnd w:id="4133"/>
      <w:bookmarkEnd w:id="4134"/>
      <w:bookmarkEnd w:id="4135"/>
      <w:bookmarkEnd w:id="4136"/>
    </w:p>
    <w:p w14:paraId="3D5E7EBD" w14:textId="77777777" w:rsidR="00E833AA" w:rsidRPr="00CB6F7F" w:rsidRDefault="00E833AA" w:rsidP="0083443F">
      <w:pPr>
        <w:tabs>
          <w:tab w:val="left" w:pos="794"/>
        </w:tabs>
        <w:jc w:val="both"/>
        <w:rPr>
          <w:sz w:val="22"/>
          <w:szCs w:val="22"/>
          <w:lang w:val="ro-RO"/>
        </w:rPr>
      </w:pPr>
      <w:r w:rsidRPr="00CB6F7F">
        <w:rPr>
          <w:sz w:val="22"/>
          <w:szCs w:val="22"/>
          <w:lang w:val="ro-RO"/>
        </w:rPr>
        <w:t xml:space="preserve">(1) </w:t>
      </w:r>
      <w:r w:rsidR="00AA2019" w:rsidRPr="00CB6F7F">
        <w:rPr>
          <w:sz w:val="22"/>
          <w:szCs w:val="22"/>
          <w:lang w:val="ro-RO"/>
        </w:rPr>
        <w:t xml:space="preserve">Reclamantul anexează la acţiune copia actului administrativ pe care îl atacă sau, după caz, răspunsul autorităţii publice prin care i se comunică refuzul rezolvării cererii sale. </w:t>
      </w:r>
    </w:p>
    <w:p w14:paraId="6D30F1E6" w14:textId="77777777" w:rsidR="00E833AA" w:rsidRPr="00CB6F7F" w:rsidRDefault="00E833AA" w:rsidP="0083443F">
      <w:pPr>
        <w:tabs>
          <w:tab w:val="left" w:pos="794"/>
        </w:tabs>
        <w:jc w:val="both"/>
        <w:rPr>
          <w:sz w:val="22"/>
          <w:szCs w:val="22"/>
          <w:lang w:val="ro-RO"/>
        </w:rPr>
      </w:pPr>
      <w:r w:rsidRPr="00CB6F7F">
        <w:rPr>
          <w:sz w:val="22"/>
          <w:szCs w:val="22"/>
          <w:lang w:val="ro-RO"/>
        </w:rPr>
        <w:t xml:space="preserve">(2) </w:t>
      </w:r>
      <w:r w:rsidR="00AA2019" w:rsidRPr="00CB6F7F">
        <w:rPr>
          <w:sz w:val="22"/>
          <w:szCs w:val="22"/>
          <w:lang w:val="ro-RO"/>
        </w:rPr>
        <w:t xml:space="preserve">În situaţia în care reclamantul nu a primit niciun răspuns la cererea sa, depune la dosar copia cererii, certificată prin numărul şi data înregistrării la autoritatea publică, precum şi orice înscris care face dovada îndeplinirii procedurii prealabile, dacă acest demers era obligatoriu. </w:t>
      </w:r>
    </w:p>
    <w:p w14:paraId="09BCEB36" w14:textId="77777777" w:rsidR="00AA2019" w:rsidRPr="00CB6F7F" w:rsidRDefault="00E833AA" w:rsidP="0083443F">
      <w:pPr>
        <w:tabs>
          <w:tab w:val="left" w:pos="794"/>
        </w:tabs>
        <w:jc w:val="both"/>
        <w:rPr>
          <w:sz w:val="22"/>
          <w:szCs w:val="22"/>
          <w:lang w:val="ro-RO"/>
        </w:rPr>
      </w:pPr>
      <w:r w:rsidRPr="00CB6F7F">
        <w:rPr>
          <w:sz w:val="22"/>
          <w:szCs w:val="22"/>
          <w:lang w:val="ro-RO"/>
        </w:rPr>
        <w:t xml:space="preserve">(3) </w:t>
      </w:r>
      <w:r w:rsidR="00AA2019" w:rsidRPr="00CB6F7F">
        <w:rPr>
          <w:sz w:val="22"/>
          <w:szCs w:val="22"/>
          <w:lang w:val="ro-RO"/>
        </w:rPr>
        <w:t xml:space="preserve">În situaţia în care reclamantul introduce acţiune împotriva autorităţii care refuză să pună în executare actul administrativ emis în urma soluționării favorabile a cererii ori a plângerii prealabile, depune la dosar şi copia certificată după acest act. </w:t>
      </w:r>
    </w:p>
    <w:p w14:paraId="2F982466" w14:textId="77777777" w:rsidR="00AA2019" w:rsidRPr="00CB6F7F" w:rsidRDefault="00AA2019" w:rsidP="00AD2853">
      <w:pPr>
        <w:pStyle w:val="Corptext"/>
        <w:spacing w:before="120" w:after="120"/>
        <w:jc w:val="both"/>
        <w:rPr>
          <w:rFonts w:ascii="Trebuchet MS" w:hAnsi="Trebuchet MS"/>
          <w:sz w:val="22"/>
          <w:szCs w:val="22"/>
        </w:rPr>
      </w:pPr>
    </w:p>
    <w:p w14:paraId="7AB93637" w14:textId="4F03CBF2" w:rsidR="00AA2019" w:rsidRPr="00CB6F7F" w:rsidRDefault="00AA2019" w:rsidP="00AD2853">
      <w:pPr>
        <w:pStyle w:val="Titlu4"/>
        <w:spacing w:before="120" w:after="120"/>
        <w:jc w:val="both"/>
        <w:rPr>
          <w:sz w:val="22"/>
          <w:szCs w:val="22"/>
        </w:rPr>
      </w:pPr>
      <w:bookmarkStart w:id="4137" w:name="_Toc94538206"/>
      <w:bookmarkStart w:id="4138" w:name="_Toc99364230"/>
      <w:bookmarkStart w:id="4139" w:name="_Toc130974233"/>
      <w:bookmarkStart w:id="4140" w:name="_Toc130974875"/>
      <w:bookmarkStart w:id="4141" w:name="_Toc130976556"/>
      <w:bookmarkStart w:id="4142" w:name="_Toc130997686"/>
      <w:bookmarkStart w:id="4143" w:name="_Toc130998623"/>
      <w:bookmarkStart w:id="4144" w:name="_Toc138144909"/>
      <w:bookmarkStart w:id="4145" w:name="_Toc140586571"/>
      <w:bookmarkStart w:id="4146" w:name="_Toc147404808"/>
      <w:bookmarkStart w:id="4147" w:name="_Toc147846307"/>
      <w:bookmarkStart w:id="4148" w:name="_Toc210230805"/>
      <w:r w:rsidRPr="00CB6F7F">
        <w:rPr>
          <w:sz w:val="22"/>
          <w:szCs w:val="22"/>
        </w:rPr>
        <w:t xml:space="preserve">Art. </w:t>
      </w:r>
      <w:r w:rsidR="00FA7F8E">
        <w:rPr>
          <w:sz w:val="22"/>
          <w:szCs w:val="22"/>
        </w:rPr>
        <w:t>297</w:t>
      </w:r>
      <w:r w:rsidRPr="00CB6F7F">
        <w:rPr>
          <w:sz w:val="22"/>
          <w:szCs w:val="22"/>
        </w:rPr>
        <w:t>. Citarea părţilor</w:t>
      </w:r>
      <w:bookmarkEnd w:id="4137"/>
      <w:bookmarkEnd w:id="4138"/>
      <w:bookmarkEnd w:id="4139"/>
      <w:bookmarkEnd w:id="4140"/>
      <w:bookmarkEnd w:id="4141"/>
      <w:bookmarkEnd w:id="4142"/>
      <w:bookmarkEnd w:id="4143"/>
      <w:bookmarkEnd w:id="4144"/>
      <w:bookmarkEnd w:id="4145"/>
      <w:bookmarkEnd w:id="4146"/>
      <w:bookmarkEnd w:id="4147"/>
      <w:bookmarkEnd w:id="4148"/>
    </w:p>
    <w:p w14:paraId="2E61E207" w14:textId="2727B5A0" w:rsidR="00AA2019" w:rsidRPr="00CB6F7F" w:rsidRDefault="00AA2019" w:rsidP="0083443F">
      <w:pPr>
        <w:tabs>
          <w:tab w:val="left" w:pos="794"/>
        </w:tabs>
        <w:jc w:val="both"/>
        <w:rPr>
          <w:sz w:val="22"/>
          <w:szCs w:val="22"/>
          <w:lang w:val="ro-RO"/>
        </w:rPr>
      </w:pPr>
      <w:r w:rsidRPr="00CB6F7F">
        <w:rPr>
          <w:sz w:val="22"/>
          <w:szCs w:val="22"/>
          <w:lang w:val="ro-RO"/>
        </w:rPr>
        <w:t>(1) La primirea cererii, instanţa dispune citarea părţilor. Autoritatea publică</w:t>
      </w:r>
      <w:r w:rsidR="002D178E" w:rsidRPr="00CB6F7F">
        <w:rPr>
          <w:sz w:val="22"/>
          <w:szCs w:val="22"/>
          <w:lang w:val="ro-RO"/>
        </w:rPr>
        <w:t xml:space="preserve"> </w:t>
      </w:r>
      <w:r w:rsidRPr="00CB6F7F">
        <w:rPr>
          <w:sz w:val="22"/>
          <w:szCs w:val="22"/>
          <w:lang w:val="ro-RO"/>
        </w:rPr>
        <w:t>emitentă are obligația să comunice, odată cu întâmpinarea, actul atacat, împreună cu</w:t>
      </w:r>
      <w:r w:rsidRPr="0083443F">
        <w:rPr>
          <w:sz w:val="22"/>
          <w:szCs w:val="22"/>
          <w:lang w:val="ro-RO"/>
        </w:rPr>
        <w:t xml:space="preserve"> </w:t>
      </w:r>
      <w:r w:rsidRPr="00CB6F7F">
        <w:rPr>
          <w:sz w:val="22"/>
          <w:szCs w:val="22"/>
          <w:lang w:val="ro-RO"/>
        </w:rPr>
        <w:t>întreaga documentație care a stat la baza emiterii lui, precum şi orice alte</w:t>
      </w:r>
      <w:r w:rsidRPr="0083443F">
        <w:rPr>
          <w:sz w:val="22"/>
          <w:szCs w:val="22"/>
          <w:lang w:val="ro-RO"/>
        </w:rPr>
        <w:t xml:space="preserve"> </w:t>
      </w:r>
      <w:r w:rsidRPr="00CB6F7F">
        <w:rPr>
          <w:sz w:val="22"/>
          <w:szCs w:val="22"/>
          <w:lang w:val="ro-RO"/>
        </w:rPr>
        <w:t>lucrări necesare pentru soluţionarea cauzei. Instanţa poate solicita emitentului</w:t>
      </w:r>
      <w:r w:rsidRPr="0083443F">
        <w:rPr>
          <w:sz w:val="22"/>
          <w:szCs w:val="22"/>
          <w:lang w:val="ro-RO"/>
        </w:rPr>
        <w:t xml:space="preserve"> </w:t>
      </w:r>
      <w:r w:rsidR="001E4DE1" w:rsidRPr="0083443F">
        <w:rPr>
          <w:sz w:val="22"/>
          <w:szCs w:val="22"/>
          <w:lang w:val="ro-RO"/>
        </w:rPr>
        <w:t xml:space="preserve">orice </w:t>
      </w:r>
      <w:r w:rsidRPr="00CB6F7F">
        <w:rPr>
          <w:sz w:val="22"/>
          <w:szCs w:val="22"/>
          <w:lang w:val="ro-RO"/>
        </w:rPr>
        <w:t>alte</w:t>
      </w:r>
      <w:r w:rsidRPr="0083443F">
        <w:rPr>
          <w:sz w:val="22"/>
          <w:szCs w:val="22"/>
          <w:lang w:val="ro-RO"/>
        </w:rPr>
        <w:t xml:space="preserve"> </w:t>
      </w:r>
      <w:r w:rsidRPr="00CB6F7F">
        <w:rPr>
          <w:sz w:val="22"/>
          <w:szCs w:val="22"/>
          <w:lang w:val="ro-RO"/>
        </w:rPr>
        <w:t>lucrări</w:t>
      </w:r>
      <w:r w:rsidRPr="0083443F">
        <w:rPr>
          <w:sz w:val="22"/>
          <w:szCs w:val="22"/>
          <w:lang w:val="ro-RO"/>
        </w:rPr>
        <w:t xml:space="preserve"> </w:t>
      </w:r>
      <w:r w:rsidRPr="00CB6F7F">
        <w:rPr>
          <w:sz w:val="22"/>
          <w:szCs w:val="22"/>
          <w:lang w:val="ro-RO"/>
        </w:rPr>
        <w:t>necesare</w:t>
      </w:r>
      <w:r w:rsidRPr="0083443F">
        <w:rPr>
          <w:sz w:val="22"/>
          <w:szCs w:val="22"/>
          <w:lang w:val="ro-RO"/>
        </w:rPr>
        <w:t xml:space="preserve"> </w:t>
      </w:r>
      <w:r w:rsidRPr="00CB6F7F">
        <w:rPr>
          <w:sz w:val="22"/>
          <w:szCs w:val="22"/>
          <w:lang w:val="ro-RO"/>
        </w:rPr>
        <w:t>pentru</w:t>
      </w:r>
      <w:r w:rsidRPr="0083443F">
        <w:rPr>
          <w:sz w:val="22"/>
          <w:szCs w:val="22"/>
          <w:lang w:val="ro-RO"/>
        </w:rPr>
        <w:t xml:space="preserve"> </w:t>
      </w:r>
      <w:r w:rsidRPr="00CB6F7F">
        <w:rPr>
          <w:sz w:val="22"/>
          <w:szCs w:val="22"/>
          <w:lang w:val="ro-RO"/>
        </w:rPr>
        <w:t>soluţionarea cauzei.</w:t>
      </w:r>
    </w:p>
    <w:p w14:paraId="7C28FEBB" w14:textId="77777777" w:rsidR="00AA2019" w:rsidRPr="00CB6F7F" w:rsidRDefault="00AA2019" w:rsidP="0083443F">
      <w:pPr>
        <w:tabs>
          <w:tab w:val="left" w:pos="794"/>
        </w:tabs>
        <w:jc w:val="both"/>
        <w:rPr>
          <w:sz w:val="22"/>
          <w:szCs w:val="22"/>
          <w:lang w:val="ro-RO"/>
        </w:rPr>
      </w:pPr>
      <w:r w:rsidRPr="00CB6F7F">
        <w:rPr>
          <w:sz w:val="22"/>
          <w:szCs w:val="22"/>
          <w:lang w:val="ro-RO"/>
        </w:rPr>
        <w:t>(2) În situaţia în care reclamant este un terț care se consideră vătămat prin actul administrativ adresat altui subiect de drept sau când</w:t>
      </w:r>
      <w:r w:rsidRPr="0083443F">
        <w:rPr>
          <w:sz w:val="22"/>
          <w:szCs w:val="22"/>
          <w:lang w:val="ro-RO"/>
        </w:rPr>
        <w:t xml:space="preserve"> </w:t>
      </w:r>
      <w:r w:rsidRPr="00CB6F7F">
        <w:rPr>
          <w:sz w:val="22"/>
          <w:szCs w:val="22"/>
          <w:lang w:val="ro-RO"/>
        </w:rPr>
        <w:t>acţiunea este introdusă de Avocatul Poporului ori de Ministerul Public, instanţa</w:t>
      </w:r>
      <w:r w:rsidRPr="0083443F">
        <w:rPr>
          <w:sz w:val="22"/>
          <w:szCs w:val="22"/>
          <w:lang w:val="ro-RO"/>
        </w:rPr>
        <w:t xml:space="preserve"> </w:t>
      </w:r>
      <w:r w:rsidRPr="00CB6F7F">
        <w:rPr>
          <w:sz w:val="22"/>
          <w:szCs w:val="22"/>
          <w:lang w:val="ro-RO"/>
        </w:rPr>
        <w:t xml:space="preserve"> cere autorităţii publice emitente să îi comunice de urgenţă actul atacat</w:t>
      </w:r>
      <w:r w:rsidRPr="0083443F">
        <w:rPr>
          <w:sz w:val="22"/>
          <w:szCs w:val="22"/>
          <w:lang w:val="ro-RO"/>
        </w:rPr>
        <w:t xml:space="preserve"> </w:t>
      </w:r>
      <w:r w:rsidRPr="00CB6F7F">
        <w:rPr>
          <w:sz w:val="22"/>
          <w:szCs w:val="22"/>
          <w:lang w:val="ro-RO"/>
        </w:rPr>
        <w:t>împreună cu documentaţia care a stat la baza emiterii lui, precum şi orice alte</w:t>
      </w:r>
      <w:r w:rsidRPr="0083443F">
        <w:rPr>
          <w:sz w:val="22"/>
          <w:szCs w:val="22"/>
          <w:lang w:val="ro-RO"/>
        </w:rPr>
        <w:t xml:space="preserve"> </w:t>
      </w:r>
      <w:r w:rsidRPr="00CB6F7F">
        <w:rPr>
          <w:sz w:val="22"/>
          <w:szCs w:val="22"/>
          <w:lang w:val="ro-RO"/>
        </w:rPr>
        <w:t>lucrări necesare pentru</w:t>
      </w:r>
      <w:r w:rsidRPr="0083443F">
        <w:rPr>
          <w:sz w:val="22"/>
          <w:szCs w:val="22"/>
          <w:lang w:val="ro-RO"/>
        </w:rPr>
        <w:t xml:space="preserve"> </w:t>
      </w:r>
      <w:r w:rsidRPr="00CB6F7F">
        <w:rPr>
          <w:sz w:val="22"/>
          <w:szCs w:val="22"/>
          <w:lang w:val="ro-RO"/>
        </w:rPr>
        <w:t>soluţionarea</w:t>
      </w:r>
      <w:r w:rsidRPr="0083443F">
        <w:rPr>
          <w:sz w:val="22"/>
          <w:szCs w:val="22"/>
          <w:lang w:val="ro-RO"/>
        </w:rPr>
        <w:t xml:space="preserve"> </w:t>
      </w:r>
      <w:r w:rsidRPr="00CB6F7F">
        <w:rPr>
          <w:sz w:val="22"/>
          <w:szCs w:val="22"/>
          <w:lang w:val="ro-RO"/>
        </w:rPr>
        <w:t>cauzei.</w:t>
      </w:r>
    </w:p>
    <w:p w14:paraId="4BC1441E" w14:textId="210D81E6" w:rsidR="00AA2019" w:rsidRPr="00CB6F7F" w:rsidRDefault="00AA2019" w:rsidP="0083443F">
      <w:pPr>
        <w:tabs>
          <w:tab w:val="left" w:pos="794"/>
        </w:tabs>
        <w:jc w:val="both"/>
        <w:rPr>
          <w:sz w:val="22"/>
          <w:szCs w:val="22"/>
          <w:lang w:val="ro-RO"/>
        </w:rPr>
      </w:pPr>
      <w:r w:rsidRPr="00CB6F7F">
        <w:rPr>
          <w:sz w:val="22"/>
          <w:szCs w:val="22"/>
          <w:lang w:val="ro-RO"/>
        </w:rPr>
        <w:t>(3) În mod corespunzător situaţiilor prevăzute la alin. (1) şi (2), după caz, se</w:t>
      </w:r>
      <w:r w:rsidRPr="0083443F">
        <w:rPr>
          <w:sz w:val="22"/>
          <w:szCs w:val="22"/>
          <w:lang w:val="ro-RO"/>
        </w:rPr>
        <w:t xml:space="preserve"> </w:t>
      </w:r>
      <w:r w:rsidRPr="00CB6F7F">
        <w:rPr>
          <w:sz w:val="22"/>
          <w:szCs w:val="22"/>
          <w:lang w:val="ro-RO"/>
        </w:rPr>
        <w:t>procedează</w:t>
      </w:r>
      <w:r w:rsidRPr="0083443F">
        <w:rPr>
          <w:sz w:val="22"/>
          <w:szCs w:val="22"/>
          <w:lang w:val="ro-RO"/>
        </w:rPr>
        <w:t xml:space="preserve"> </w:t>
      </w:r>
      <w:r w:rsidRPr="00CB6F7F">
        <w:rPr>
          <w:sz w:val="22"/>
          <w:szCs w:val="22"/>
          <w:lang w:val="ro-RO"/>
        </w:rPr>
        <w:t>şi</w:t>
      </w:r>
      <w:r w:rsidRPr="0083443F">
        <w:rPr>
          <w:sz w:val="22"/>
          <w:szCs w:val="22"/>
          <w:lang w:val="ro-RO"/>
        </w:rPr>
        <w:t xml:space="preserve"> </w:t>
      </w:r>
      <w:r w:rsidRPr="00CB6F7F">
        <w:rPr>
          <w:sz w:val="22"/>
          <w:szCs w:val="22"/>
          <w:lang w:val="ro-RO"/>
        </w:rPr>
        <w:t>în</w:t>
      </w:r>
      <w:r w:rsidRPr="0083443F">
        <w:rPr>
          <w:sz w:val="22"/>
          <w:szCs w:val="22"/>
          <w:lang w:val="ro-RO"/>
        </w:rPr>
        <w:t xml:space="preserve"> </w:t>
      </w:r>
      <w:r w:rsidRPr="00CB6F7F">
        <w:rPr>
          <w:sz w:val="22"/>
          <w:szCs w:val="22"/>
          <w:lang w:val="ro-RO"/>
        </w:rPr>
        <w:t>cazul</w:t>
      </w:r>
      <w:r w:rsidRPr="0083443F">
        <w:rPr>
          <w:sz w:val="22"/>
          <w:szCs w:val="22"/>
          <w:lang w:val="ro-RO"/>
        </w:rPr>
        <w:t xml:space="preserve"> </w:t>
      </w:r>
      <w:r w:rsidRPr="00CB6F7F">
        <w:rPr>
          <w:sz w:val="22"/>
          <w:szCs w:val="22"/>
          <w:lang w:val="ro-RO"/>
        </w:rPr>
        <w:t>acțiunilor</w:t>
      </w:r>
      <w:r w:rsidRPr="0083443F">
        <w:rPr>
          <w:sz w:val="22"/>
          <w:szCs w:val="22"/>
          <w:lang w:val="ro-RO"/>
        </w:rPr>
        <w:t xml:space="preserve"> </w:t>
      </w:r>
      <w:r w:rsidRPr="00CB6F7F">
        <w:rPr>
          <w:sz w:val="22"/>
          <w:szCs w:val="22"/>
          <w:lang w:val="ro-RO"/>
        </w:rPr>
        <w:t>care</w:t>
      </w:r>
      <w:r w:rsidRPr="0083443F">
        <w:rPr>
          <w:sz w:val="22"/>
          <w:szCs w:val="22"/>
          <w:lang w:val="ro-RO"/>
        </w:rPr>
        <w:t xml:space="preserve"> </w:t>
      </w:r>
      <w:r w:rsidRPr="00CB6F7F">
        <w:rPr>
          <w:sz w:val="22"/>
          <w:szCs w:val="22"/>
          <w:lang w:val="ro-RO"/>
        </w:rPr>
        <w:t>au</w:t>
      </w:r>
      <w:r w:rsidRPr="0083443F">
        <w:rPr>
          <w:sz w:val="22"/>
          <w:szCs w:val="22"/>
          <w:lang w:val="ro-RO"/>
        </w:rPr>
        <w:t xml:space="preserve"> </w:t>
      </w:r>
      <w:r w:rsidRPr="00CB6F7F">
        <w:rPr>
          <w:sz w:val="22"/>
          <w:szCs w:val="22"/>
          <w:lang w:val="ro-RO"/>
        </w:rPr>
        <w:t>ca</w:t>
      </w:r>
      <w:r w:rsidRPr="0083443F">
        <w:rPr>
          <w:sz w:val="22"/>
          <w:szCs w:val="22"/>
          <w:lang w:val="ro-RO"/>
        </w:rPr>
        <w:t xml:space="preserve"> </w:t>
      </w:r>
      <w:r w:rsidRPr="00CB6F7F">
        <w:rPr>
          <w:sz w:val="22"/>
          <w:szCs w:val="22"/>
          <w:lang w:val="ro-RO"/>
        </w:rPr>
        <w:t>obiect</w:t>
      </w:r>
      <w:r w:rsidRPr="0083443F">
        <w:rPr>
          <w:sz w:val="22"/>
          <w:szCs w:val="22"/>
          <w:lang w:val="ro-RO"/>
        </w:rPr>
        <w:t xml:space="preserve"> </w:t>
      </w:r>
      <w:r w:rsidRPr="00CB6F7F">
        <w:rPr>
          <w:sz w:val="22"/>
          <w:szCs w:val="22"/>
          <w:lang w:val="ro-RO"/>
        </w:rPr>
        <w:t>refuzul</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rezolvare</w:t>
      </w:r>
      <w:r w:rsidRPr="0083443F">
        <w:rPr>
          <w:sz w:val="22"/>
          <w:szCs w:val="22"/>
          <w:lang w:val="ro-RO"/>
        </w:rPr>
        <w:t xml:space="preserve"> </w:t>
      </w:r>
      <w:r w:rsidRPr="00CB6F7F">
        <w:rPr>
          <w:sz w:val="22"/>
          <w:szCs w:val="22"/>
          <w:lang w:val="ro-RO"/>
        </w:rPr>
        <w:t>a</w:t>
      </w:r>
      <w:r w:rsidRPr="0083443F">
        <w:rPr>
          <w:sz w:val="22"/>
          <w:szCs w:val="22"/>
          <w:lang w:val="ro-RO"/>
        </w:rPr>
        <w:t xml:space="preserve"> </w:t>
      </w:r>
      <w:r w:rsidRPr="00CB6F7F">
        <w:rPr>
          <w:sz w:val="22"/>
          <w:szCs w:val="22"/>
          <w:lang w:val="ro-RO"/>
        </w:rPr>
        <w:t>cererii</w:t>
      </w:r>
      <w:r w:rsidRPr="0083443F">
        <w:rPr>
          <w:sz w:val="22"/>
          <w:szCs w:val="22"/>
          <w:lang w:val="ro-RO"/>
        </w:rPr>
        <w:t xml:space="preserve"> </w:t>
      </w:r>
      <w:r w:rsidR="001E4DE1">
        <w:rPr>
          <w:sz w:val="22"/>
          <w:szCs w:val="22"/>
          <w:lang w:val="ro-RO"/>
        </w:rPr>
        <w:t xml:space="preserve">privind </w:t>
      </w:r>
      <w:r w:rsidRPr="00CB6F7F">
        <w:rPr>
          <w:sz w:val="22"/>
          <w:szCs w:val="22"/>
          <w:lang w:val="ro-RO"/>
        </w:rPr>
        <w:t>un</w:t>
      </w:r>
      <w:r w:rsidRPr="0083443F">
        <w:rPr>
          <w:sz w:val="22"/>
          <w:szCs w:val="22"/>
          <w:lang w:val="ro-RO"/>
        </w:rPr>
        <w:t xml:space="preserve"> </w:t>
      </w:r>
      <w:r w:rsidRPr="00CB6F7F">
        <w:rPr>
          <w:sz w:val="22"/>
          <w:szCs w:val="22"/>
          <w:lang w:val="ro-RO"/>
        </w:rPr>
        <w:t>drept</w:t>
      </w:r>
      <w:r w:rsidRPr="0083443F">
        <w:rPr>
          <w:sz w:val="22"/>
          <w:szCs w:val="22"/>
          <w:lang w:val="ro-RO"/>
        </w:rPr>
        <w:t xml:space="preserve"> </w:t>
      </w:r>
      <w:r w:rsidRPr="00CB6F7F">
        <w:rPr>
          <w:sz w:val="22"/>
          <w:szCs w:val="22"/>
          <w:lang w:val="ro-RO"/>
        </w:rPr>
        <w:t>recunoscut</w:t>
      </w:r>
      <w:r w:rsidRPr="0083443F">
        <w:rPr>
          <w:sz w:val="22"/>
          <w:szCs w:val="22"/>
          <w:lang w:val="ro-RO"/>
        </w:rPr>
        <w:t xml:space="preserve"> </w:t>
      </w:r>
      <w:r w:rsidRPr="00CB6F7F">
        <w:rPr>
          <w:sz w:val="22"/>
          <w:szCs w:val="22"/>
          <w:lang w:val="ro-RO"/>
        </w:rPr>
        <w:t>de lege sau</w:t>
      </w:r>
      <w:r w:rsidRPr="0083443F">
        <w:rPr>
          <w:sz w:val="22"/>
          <w:szCs w:val="22"/>
          <w:lang w:val="ro-RO"/>
        </w:rPr>
        <w:t xml:space="preserve"> </w:t>
      </w:r>
      <w:r w:rsidRPr="00CB6F7F">
        <w:rPr>
          <w:sz w:val="22"/>
          <w:szCs w:val="22"/>
          <w:lang w:val="ro-RO"/>
        </w:rPr>
        <w:t>un</w:t>
      </w:r>
      <w:r w:rsidRPr="0083443F">
        <w:rPr>
          <w:sz w:val="22"/>
          <w:szCs w:val="22"/>
          <w:lang w:val="ro-RO"/>
        </w:rPr>
        <w:t xml:space="preserve"> </w:t>
      </w:r>
      <w:r w:rsidRPr="00CB6F7F">
        <w:rPr>
          <w:sz w:val="22"/>
          <w:szCs w:val="22"/>
          <w:lang w:val="ro-RO"/>
        </w:rPr>
        <w:t>interes</w:t>
      </w:r>
      <w:r w:rsidRPr="0083443F">
        <w:rPr>
          <w:sz w:val="22"/>
          <w:szCs w:val="22"/>
          <w:lang w:val="ro-RO"/>
        </w:rPr>
        <w:t xml:space="preserve"> </w:t>
      </w:r>
      <w:r w:rsidRPr="00CB6F7F">
        <w:rPr>
          <w:sz w:val="22"/>
          <w:szCs w:val="22"/>
          <w:lang w:val="ro-RO"/>
        </w:rPr>
        <w:t>legitim.</w:t>
      </w:r>
    </w:p>
    <w:p w14:paraId="505F1A39" w14:textId="3C8E2EDF" w:rsidR="00AA2019" w:rsidRPr="00CB6F7F" w:rsidRDefault="00AA2019" w:rsidP="0083443F">
      <w:pPr>
        <w:tabs>
          <w:tab w:val="left" w:pos="794"/>
        </w:tabs>
        <w:jc w:val="both"/>
        <w:rPr>
          <w:sz w:val="22"/>
          <w:szCs w:val="22"/>
          <w:lang w:val="ro-RO"/>
        </w:rPr>
      </w:pPr>
      <w:r w:rsidRPr="00CB6F7F">
        <w:rPr>
          <w:sz w:val="22"/>
          <w:szCs w:val="22"/>
          <w:lang w:val="ro-RO"/>
        </w:rPr>
        <w:t>(4) Dacă</w:t>
      </w:r>
      <w:r w:rsidRPr="0083443F">
        <w:rPr>
          <w:sz w:val="22"/>
          <w:szCs w:val="22"/>
          <w:lang w:val="ro-RO"/>
        </w:rPr>
        <w:t xml:space="preserve"> </w:t>
      </w:r>
      <w:r w:rsidRPr="00CB6F7F">
        <w:rPr>
          <w:sz w:val="22"/>
          <w:szCs w:val="22"/>
          <w:lang w:val="ro-RO"/>
        </w:rPr>
        <w:t>autoritatea</w:t>
      </w:r>
      <w:r w:rsidRPr="0083443F">
        <w:rPr>
          <w:sz w:val="22"/>
          <w:szCs w:val="22"/>
          <w:lang w:val="ro-RO"/>
        </w:rPr>
        <w:t xml:space="preserve"> </w:t>
      </w:r>
      <w:r w:rsidRPr="00CB6F7F">
        <w:rPr>
          <w:sz w:val="22"/>
          <w:szCs w:val="22"/>
          <w:lang w:val="ro-RO"/>
        </w:rPr>
        <w:t>publică</w:t>
      </w:r>
      <w:r w:rsidRPr="0083443F">
        <w:rPr>
          <w:sz w:val="22"/>
          <w:szCs w:val="22"/>
          <w:lang w:val="ro-RO"/>
        </w:rPr>
        <w:t xml:space="preserve"> </w:t>
      </w:r>
      <w:r w:rsidRPr="00CB6F7F">
        <w:rPr>
          <w:sz w:val="22"/>
          <w:szCs w:val="22"/>
          <w:lang w:val="ro-RO"/>
        </w:rPr>
        <w:t>nu</w:t>
      </w:r>
      <w:r w:rsidRPr="0083443F">
        <w:rPr>
          <w:sz w:val="22"/>
          <w:szCs w:val="22"/>
          <w:lang w:val="ro-RO"/>
        </w:rPr>
        <w:t xml:space="preserve"> </w:t>
      </w:r>
      <w:r w:rsidRPr="00CB6F7F">
        <w:rPr>
          <w:sz w:val="22"/>
          <w:szCs w:val="22"/>
          <w:lang w:val="ro-RO"/>
        </w:rPr>
        <w:t>trimite</w:t>
      </w:r>
      <w:r w:rsidRPr="0083443F">
        <w:rPr>
          <w:sz w:val="22"/>
          <w:szCs w:val="22"/>
          <w:lang w:val="ro-RO"/>
        </w:rPr>
        <w:t xml:space="preserve"> </w:t>
      </w:r>
      <w:r w:rsidRPr="00CB6F7F">
        <w:rPr>
          <w:sz w:val="22"/>
          <w:szCs w:val="22"/>
          <w:lang w:val="ro-RO"/>
        </w:rPr>
        <w:t>în</w:t>
      </w:r>
      <w:r w:rsidRPr="0083443F">
        <w:rPr>
          <w:sz w:val="22"/>
          <w:szCs w:val="22"/>
          <w:lang w:val="ro-RO"/>
        </w:rPr>
        <w:t xml:space="preserve"> </w:t>
      </w:r>
      <w:r w:rsidRPr="00CB6F7F">
        <w:rPr>
          <w:sz w:val="22"/>
          <w:szCs w:val="22"/>
          <w:lang w:val="ro-RO"/>
        </w:rPr>
        <w:t>termenul</w:t>
      </w:r>
      <w:r w:rsidRPr="0083443F">
        <w:rPr>
          <w:sz w:val="22"/>
          <w:szCs w:val="22"/>
          <w:lang w:val="ro-RO"/>
        </w:rPr>
        <w:t xml:space="preserve"> </w:t>
      </w:r>
      <w:r w:rsidRPr="00CB6F7F">
        <w:rPr>
          <w:sz w:val="22"/>
          <w:szCs w:val="22"/>
          <w:lang w:val="ro-RO"/>
        </w:rPr>
        <w:t>stabilit</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instanţă</w:t>
      </w:r>
      <w:r w:rsidRPr="0083443F">
        <w:rPr>
          <w:sz w:val="22"/>
          <w:szCs w:val="22"/>
          <w:lang w:val="ro-RO"/>
        </w:rPr>
        <w:t xml:space="preserve"> </w:t>
      </w:r>
      <w:r w:rsidRPr="00CB6F7F">
        <w:rPr>
          <w:sz w:val="22"/>
          <w:szCs w:val="22"/>
          <w:lang w:val="ro-RO"/>
        </w:rPr>
        <w:t>lucrările</w:t>
      </w:r>
      <w:r w:rsidRPr="0083443F">
        <w:rPr>
          <w:sz w:val="22"/>
          <w:szCs w:val="22"/>
          <w:lang w:val="ro-RO"/>
        </w:rPr>
        <w:t xml:space="preserve"> </w:t>
      </w:r>
      <w:r w:rsidRPr="00CB6F7F">
        <w:rPr>
          <w:sz w:val="22"/>
          <w:szCs w:val="22"/>
          <w:lang w:val="ro-RO"/>
        </w:rPr>
        <w:t>cerute,</w:t>
      </w:r>
      <w:r w:rsidRPr="0083443F">
        <w:rPr>
          <w:sz w:val="22"/>
          <w:szCs w:val="22"/>
          <w:lang w:val="ro-RO"/>
        </w:rPr>
        <w:t xml:space="preserve"> </w:t>
      </w:r>
      <w:r w:rsidRPr="00CB6F7F">
        <w:rPr>
          <w:sz w:val="22"/>
          <w:szCs w:val="22"/>
          <w:lang w:val="ro-RO"/>
        </w:rPr>
        <w:t>conducătorul</w:t>
      </w:r>
      <w:r w:rsidRPr="0083443F">
        <w:rPr>
          <w:sz w:val="22"/>
          <w:szCs w:val="22"/>
          <w:lang w:val="ro-RO"/>
        </w:rPr>
        <w:t xml:space="preserve"> </w:t>
      </w:r>
      <w:r w:rsidRPr="00CB6F7F">
        <w:rPr>
          <w:sz w:val="22"/>
          <w:szCs w:val="22"/>
          <w:lang w:val="ro-RO"/>
        </w:rPr>
        <w:t>acesteia</w:t>
      </w:r>
      <w:r w:rsidRPr="0083443F">
        <w:rPr>
          <w:sz w:val="22"/>
          <w:szCs w:val="22"/>
          <w:lang w:val="ro-RO"/>
        </w:rPr>
        <w:t xml:space="preserve"> </w:t>
      </w:r>
      <w:r w:rsidRPr="00CB6F7F">
        <w:rPr>
          <w:sz w:val="22"/>
          <w:szCs w:val="22"/>
          <w:lang w:val="ro-RO"/>
        </w:rPr>
        <w:t>este</w:t>
      </w:r>
      <w:r w:rsidRPr="0083443F">
        <w:rPr>
          <w:sz w:val="22"/>
          <w:szCs w:val="22"/>
          <w:lang w:val="ro-RO"/>
        </w:rPr>
        <w:t xml:space="preserve"> </w:t>
      </w:r>
      <w:r w:rsidRPr="00CB6F7F">
        <w:rPr>
          <w:sz w:val="22"/>
          <w:szCs w:val="22"/>
          <w:lang w:val="ro-RO"/>
        </w:rPr>
        <w:t>obligat,</w:t>
      </w:r>
      <w:r w:rsidRPr="0083443F">
        <w:rPr>
          <w:sz w:val="22"/>
          <w:szCs w:val="22"/>
          <w:lang w:val="ro-RO"/>
        </w:rPr>
        <w:t xml:space="preserve"> </w:t>
      </w:r>
      <w:r w:rsidRPr="00CB6F7F">
        <w:rPr>
          <w:sz w:val="22"/>
          <w:szCs w:val="22"/>
          <w:lang w:val="ro-RO"/>
        </w:rPr>
        <w:t>prin</w:t>
      </w:r>
      <w:r w:rsidRPr="0083443F">
        <w:rPr>
          <w:sz w:val="22"/>
          <w:szCs w:val="22"/>
          <w:lang w:val="ro-RO"/>
        </w:rPr>
        <w:t xml:space="preserve"> </w:t>
      </w:r>
      <w:r w:rsidRPr="00CB6F7F">
        <w:rPr>
          <w:sz w:val="22"/>
          <w:szCs w:val="22"/>
          <w:lang w:val="ro-RO"/>
        </w:rPr>
        <w:t>încheiere</w:t>
      </w:r>
      <w:r w:rsidRPr="0083443F">
        <w:rPr>
          <w:sz w:val="22"/>
          <w:szCs w:val="22"/>
          <w:lang w:val="ro-RO"/>
        </w:rPr>
        <w:t xml:space="preserve"> </w:t>
      </w:r>
      <w:r w:rsidRPr="00CB6F7F">
        <w:rPr>
          <w:sz w:val="22"/>
          <w:szCs w:val="22"/>
          <w:lang w:val="ro-RO"/>
        </w:rPr>
        <w:t>interlocutorie,</w:t>
      </w:r>
      <w:r w:rsidRPr="0083443F">
        <w:rPr>
          <w:sz w:val="22"/>
          <w:szCs w:val="22"/>
          <w:lang w:val="ro-RO"/>
        </w:rPr>
        <w:t xml:space="preserve"> </w:t>
      </w:r>
      <w:r w:rsidRPr="00CB6F7F">
        <w:rPr>
          <w:sz w:val="22"/>
          <w:szCs w:val="22"/>
          <w:lang w:val="ro-RO"/>
        </w:rPr>
        <w:t xml:space="preserve">să plătească statului, cu titlu de amendă judiciară, 10% din salariul </w:t>
      </w:r>
      <w:r w:rsidR="00270D28" w:rsidRPr="00DF052B">
        <w:rPr>
          <w:sz w:val="22"/>
          <w:szCs w:val="22"/>
          <w:lang w:val="ro-RO"/>
        </w:rPr>
        <w:t xml:space="preserve">de bază minim brut pe țară garantat în plată </w:t>
      </w:r>
      <w:r w:rsidRPr="00CB6F7F">
        <w:rPr>
          <w:sz w:val="22"/>
          <w:szCs w:val="22"/>
          <w:lang w:val="ro-RO"/>
        </w:rPr>
        <w:t>pentru</w:t>
      </w:r>
      <w:r w:rsidRPr="0083443F">
        <w:rPr>
          <w:sz w:val="22"/>
          <w:szCs w:val="22"/>
          <w:lang w:val="ro-RO"/>
        </w:rPr>
        <w:t xml:space="preserve"> </w:t>
      </w:r>
      <w:r w:rsidRPr="00CB6F7F">
        <w:rPr>
          <w:sz w:val="22"/>
          <w:szCs w:val="22"/>
          <w:lang w:val="ro-RO"/>
        </w:rPr>
        <w:t>fiecare</w:t>
      </w:r>
      <w:r w:rsidRPr="0083443F">
        <w:rPr>
          <w:sz w:val="22"/>
          <w:szCs w:val="22"/>
          <w:lang w:val="ro-RO"/>
        </w:rPr>
        <w:t xml:space="preserve"> </w:t>
      </w:r>
      <w:r w:rsidRPr="00CB6F7F">
        <w:rPr>
          <w:sz w:val="22"/>
          <w:szCs w:val="22"/>
          <w:lang w:val="ro-RO"/>
        </w:rPr>
        <w:t>zi</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întârziere</w:t>
      </w:r>
      <w:r w:rsidRPr="0083443F">
        <w:rPr>
          <w:sz w:val="22"/>
          <w:szCs w:val="22"/>
          <w:lang w:val="ro-RO"/>
        </w:rPr>
        <w:t xml:space="preserve"> </w:t>
      </w:r>
      <w:r w:rsidRPr="00CB6F7F">
        <w:rPr>
          <w:sz w:val="22"/>
          <w:szCs w:val="22"/>
          <w:lang w:val="ro-RO"/>
        </w:rPr>
        <w:t>nejustificată</w:t>
      </w:r>
      <w:r w:rsidR="007940DD" w:rsidRPr="00CB6F7F">
        <w:rPr>
          <w:sz w:val="22"/>
          <w:szCs w:val="22"/>
          <w:lang w:val="ro-RO"/>
        </w:rPr>
        <w:t>, cu posibilitatea de a fi atacată în termen de 15 zile de la comunicare</w:t>
      </w:r>
      <w:r w:rsidRPr="00CB6F7F">
        <w:rPr>
          <w:sz w:val="22"/>
          <w:szCs w:val="22"/>
          <w:lang w:val="ro-RO"/>
        </w:rPr>
        <w:t>.</w:t>
      </w:r>
    </w:p>
    <w:p w14:paraId="6B7DE90D" w14:textId="77777777" w:rsidR="00AA2019" w:rsidRPr="00CB6F7F" w:rsidRDefault="00AA2019" w:rsidP="00AD2853">
      <w:pPr>
        <w:jc w:val="both"/>
        <w:rPr>
          <w:b/>
          <w:bCs/>
          <w:color w:val="0070C0"/>
          <w:sz w:val="22"/>
          <w:szCs w:val="22"/>
          <w:lang w:val="ro-RO"/>
        </w:rPr>
      </w:pPr>
    </w:p>
    <w:p w14:paraId="58628A96" w14:textId="7F5D8F59" w:rsidR="00AA2019" w:rsidRPr="00CB6F7F" w:rsidRDefault="00AA2019" w:rsidP="00AD2853">
      <w:pPr>
        <w:pStyle w:val="Titlu4"/>
        <w:spacing w:before="120" w:after="120"/>
        <w:jc w:val="both"/>
        <w:rPr>
          <w:sz w:val="22"/>
          <w:szCs w:val="22"/>
        </w:rPr>
      </w:pPr>
      <w:bookmarkStart w:id="4149" w:name="_Toc94538207"/>
      <w:bookmarkStart w:id="4150" w:name="_Toc99364231"/>
      <w:bookmarkStart w:id="4151" w:name="_Toc130974234"/>
      <w:bookmarkStart w:id="4152" w:name="_Toc130974876"/>
      <w:bookmarkStart w:id="4153" w:name="_Toc130976557"/>
      <w:bookmarkStart w:id="4154" w:name="_Toc130997687"/>
      <w:bookmarkStart w:id="4155" w:name="_Toc130998624"/>
      <w:bookmarkStart w:id="4156" w:name="_Toc138144910"/>
      <w:bookmarkStart w:id="4157" w:name="_Toc140586572"/>
      <w:bookmarkStart w:id="4158" w:name="_Toc147404809"/>
      <w:bookmarkStart w:id="4159" w:name="_Toc147846308"/>
      <w:bookmarkStart w:id="4160" w:name="_Toc210230806"/>
      <w:r w:rsidRPr="00CB6F7F">
        <w:rPr>
          <w:sz w:val="22"/>
          <w:szCs w:val="22"/>
        </w:rPr>
        <w:t xml:space="preserve">Art. </w:t>
      </w:r>
      <w:r w:rsidR="00FA7F8E">
        <w:rPr>
          <w:sz w:val="22"/>
          <w:szCs w:val="22"/>
        </w:rPr>
        <w:t>298</w:t>
      </w:r>
      <w:r w:rsidRPr="00CB6F7F">
        <w:rPr>
          <w:sz w:val="22"/>
          <w:szCs w:val="22"/>
        </w:rPr>
        <w:t>. Suspendarea executării actului</w:t>
      </w:r>
      <w:bookmarkEnd w:id="4149"/>
      <w:bookmarkEnd w:id="4150"/>
      <w:bookmarkEnd w:id="4151"/>
      <w:bookmarkEnd w:id="4152"/>
      <w:bookmarkEnd w:id="4153"/>
      <w:bookmarkEnd w:id="4154"/>
      <w:bookmarkEnd w:id="4155"/>
      <w:bookmarkEnd w:id="4156"/>
      <w:bookmarkEnd w:id="4157"/>
      <w:bookmarkEnd w:id="4158"/>
      <w:bookmarkEnd w:id="4159"/>
      <w:bookmarkEnd w:id="4160"/>
    </w:p>
    <w:p w14:paraId="576B87DD" w14:textId="36DBF25D" w:rsidR="00AA2019" w:rsidRPr="00CB6F7F" w:rsidRDefault="00AA2019" w:rsidP="0083443F">
      <w:pPr>
        <w:tabs>
          <w:tab w:val="left" w:pos="794"/>
        </w:tabs>
        <w:jc w:val="both"/>
        <w:rPr>
          <w:sz w:val="22"/>
          <w:szCs w:val="22"/>
          <w:lang w:val="ro-RO"/>
        </w:rPr>
      </w:pPr>
      <w:r w:rsidRPr="00CB6F7F">
        <w:rPr>
          <w:sz w:val="22"/>
          <w:szCs w:val="22"/>
          <w:lang w:val="ro-RO"/>
        </w:rPr>
        <w:t xml:space="preserve">(1) </w:t>
      </w:r>
      <w:r w:rsidR="000D54CA" w:rsidRPr="000D54CA">
        <w:rPr>
          <w:sz w:val="22"/>
          <w:szCs w:val="22"/>
          <w:lang w:val="ro-RO"/>
        </w:rPr>
        <w:t>În cazuri bine justificate şi pentru prevenirea unei pagube iminente, după sesizarea, cu plângere prealabilă a autorității publice care a emis actul sau a autorităţii ierarhic superioare, persoana vătămată poate să ceară instanţei competente să dispună suspendarea executării actului administrativ unilateral până la pronunţarea instanţei de fond. În cazul în care persoana vătămată nu introduce acţiunea în anulare a actului în termen de maximum 60 de zile de la introducerea acţiunii în suspendare şi dacă fondul cererii de suspendare nu a fost soluţionat, instanţa învestită cu cererea de suspendare va constata această împrejurare şi va respinge cererea de suspendare ca lipsită de interes. Dacă suspendarea s-a dispus, aceasta încetează de drept şi fără nicio formalitate</w:t>
      </w:r>
      <w:r w:rsidRPr="00CB6F7F">
        <w:rPr>
          <w:sz w:val="22"/>
          <w:szCs w:val="22"/>
          <w:lang w:val="ro-RO"/>
        </w:rPr>
        <w:t>.</w:t>
      </w:r>
    </w:p>
    <w:p w14:paraId="53480E4A" w14:textId="2EEDAA2F" w:rsidR="00AA2019" w:rsidRPr="00CB6F7F" w:rsidRDefault="00AA2019" w:rsidP="0083443F">
      <w:pPr>
        <w:tabs>
          <w:tab w:val="left" w:pos="794"/>
        </w:tabs>
        <w:jc w:val="both"/>
        <w:rPr>
          <w:sz w:val="22"/>
          <w:szCs w:val="22"/>
          <w:lang w:val="ro-RO"/>
        </w:rPr>
      </w:pPr>
      <w:r w:rsidRPr="00CB6F7F">
        <w:rPr>
          <w:sz w:val="22"/>
          <w:szCs w:val="22"/>
          <w:lang w:val="ro-RO"/>
        </w:rPr>
        <w:t>(2) Instanţa</w:t>
      </w:r>
      <w:r w:rsidRPr="0083443F">
        <w:rPr>
          <w:sz w:val="22"/>
          <w:szCs w:val="22"/>
          <w:lang w:val="ro-RO"/>
        </w:rPr>
        <w:t xml:space="preserve"> </w:t>
      </w:r>
      <w:r w:rsidRPr="00CB6F7F">
        <w:rPr>
          <w:sz w:val="22"/>
          <w:szCs w:val="22"/>
          <w:lang w:val="ro-RO"/>
        </w:rPr>
        <w:t>soluționează</w:t>
      </w:r>
      <w:r w:rsidRPr="0083443F">
        <w:rPr>
          <w:sz w:val="22"/>
          <w:szCs w:val="22"/>
          <w:lang w:val="ro-RO"/>
        </w:rPr>
        <w:t xml:space="preserve"> </w:t>
      </w:r>
      <w:r w:rsidRPr="00CB6F7F">
        <w:rPr>
          <w:sz w:val="22"/>
          <w:szCs w:val="22"/>
          <w:lang w:val="ro-RO"/>
        </w:rPr>
        <w:t>cererea</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suspendare,</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urgenţă</w:t>
      </w:r>
      <w:r w:rsidRPr="0083443F">
        <w:rPr>
          <w:sz w:val="22"/>
          <w:szCs w:val="22"/>
          <w:lang w:val="ro-RO"/>
        </w:rPr>
        <w:t xml:space="preserve"> </w:t>
      </w:r>
      <w:r w:rsidRPr="00CB6F7F">
        <w:rPr>
          <w:sz w:val="22"/>
          <w:szCs w:val="22"/>
          <w:lang w:val="ro-RO"/>
        </w:rPr>
        <w:t>şi</w:t>
      </w:r>
      <w:r w:rsidRPr="0083443F">
        <w:rPr>
          <w:sz w:val="22"/>
          <w:szCs w:val="22"/>
          <w:lang w:val="ro-RO"/>
        </w:rPr>
        <w:t xml:space="preserve"> </w:t>
      </w:r>
      <w:r w:rsidRPr="00CB6F7F">
        <w:rPr>
          <w:sz w:val="22"/>
          <w:szCs w:val="22"/>
          <w:lang w:val="ro-RO"/>
        </w:rPr>
        <w:t>cu</w:t>
      </w:r>
      <w:r w:rsidRPr="0083443F">
        <w:rPr>
          <w:sz w:val="22"/>
          <w:szCs w:val="22"/>
          <w:lang w:val="ro-RO"/>
        </w:rPr>
        <w:t xml:space="preserve"> </w:t>
      </w:r>
      <w:r w:rsidRPr="00CB6F7F">
        <w:rPr>
          <w:sz w:val="22"/>
          <w:szCs w:val="22"/>
          <w:lang w:val="ro-RO"/>
        </w:rPr>
        <w:t>precădere,</w:t>
      </w:r>
      <w:r w:rsidRPr="0083443F">
        <w:rPr>
          <w:sz w:val="22"/>
          <w:szCs w:val="22"/>
          <w:lang w:val="ro-RO"/>
        </w:rPr>
        <w:t xml:space="preserve"> </w:t>
      </w:r>
      <w:r w:rsidR="00196FB2" w:rsidRPr="0083443F">
        <w:rPr>
          <w:sz w:val="22"/>
          <w:szCs w:val="22"/>
          <w:lang w:val="ro-RO"/>
        </w:rPr>
        <w:t xml:space="preserve">cu </w:t>
      </w:r>
      <w:r w:rsidRPr="00CB6F7F">
        <w:rPr>
          <w:sz w:val="22"/>
          <w:szCs w:val="22"/>
          <w:lang w:val="ro-RO"/>
        </w:rPr>
        <w:t>citarea</w:t>
      </w:r>
      <w:r w:rsidRPr="0083443F">
        <w:rPr>
          <w:sz w:val="22"/>
          <w:szCs w:val="22"/>
          <w:lang w:val="ro-RO"/>
        </w:rPr>
        <w:t xml:space="preserve"> </w:t>
      </w:r>
      <w:r w:rsidRPr="00CB6F7F">
        <w:rPr>
          <w:sz w:val="22"/>
          <w:szCs w:val="22"/>
          <w:lang w:val="ro-RO"/>
        </w:rPr>
        <w:t>părţilor.</w:t>
      </w:r>
      <w:r w:rsidRPr="0083443F">
        <w:rPr>
          <w:sz w:val="22"/>
          <w:szCs w:val="22"/>
          <w:lang w:val="ro-RO"/>
        </w:rPr>
        <w:t xml:space="preserve"> </w:t>
      </w:r>
      <w:r w:rsidRPr="00CB6F7F">
        <w:rPr>
          <w:sz w:val="22"/>
          <w:szCs w:val="22"/>
          <w:lang w:val="ro-RO"/>
        </w:rPr>
        <w:t>Procedura</w:t>
      </w:r>
      <w:r w:rsidRPr="0083443F">
        <w:rPr>
          <w:sz w:val="22"/>
          <w:szCs w:val="22"/>
          <w:lang w:val="ro-RO"/>
        </w:rPr>
        <w:t xml:space="preserve"> </w:t>
      </w:r>
      <w:r w:rsidRPr="00CB6F7F">
        <w:rPr>
          <w:sz w:val="22"/>
          <w:szCs w:val="22"/>
          <w:lang w:val="ro-RO"/>
        </w:rPr>
        <w:t xml:space="preserve">prevăzută la art. 200 şi 201 din </w:t>
      </w:r>
      <w:r w:rsidR="00332048" w:rsidRPr="00CB6F7F">
        <w:rPr>
          <w:sz w:val="22"/>
          <w:szCs w:val="22"/>
          <w:lang w:val="ro-RO"/>
        </w:rPr>
        <w:t xml:space="preserve">Legea nr. 134/2010, republicată, cu modificările </w:t>
      </w:r>
      <w:r w:rsidR="00897FA0" w:rsidRPr="00CB6F7F">
        <w:rPr>
          <w:sz w:val="22"/>
          <w:szCs w:val="22"/>
          <w:lang w:val="ro-RO"/>
        </w:rPr>
        <w:t xml:space="preserve">și completările </w:t>
      </w:r>
      <w:r w:rsidR="00332048" w:rsidRPr="00CB6F7F">
        <w:rPr>
          <w:sz w:val="22"/>
          <w:szCs w:val="22"/>
          <w:lang w:val="ro-RO"/>
        </w:rPr>
        <w:t>ulterioare</w:t>
      </w:r>
      <w:r w:rsidR="00332048" w:rsidRPr="00CB6F7F" w:rsidDel="00332048">
        <w:rPr>
          <w:sz w:val="22"/>
          <w:szCs w:val="22"/>
          <w:lang w:val="ro-RO"/>
        </w:rPr>
        <w:t xml:space="preserve"> </w:t>
      </w:r>
      <w:r w:rsidRPr="00CB6F7F">
        <w:rPr>
          <w:sz w:val="22"/>
          <w:szCs w:val="22"/>
          <w:lang w:val="ro-RO"/>
        </w:rPr>
        <w:t>nu este aplicabilă. Întâmpinarea este obligatorie şi se depune la</w:t>
      </w:r>
      <w:r w:rsidRPr="0083443F">
        <w:rPr>
          <w:sz w:val="22"/>
          <w:szCs w:val="22"/>
          <w:lang w:val="ro-RO"/>
        </w:rPr>
        <w:t xml:space="preserve"> </w:t>
      </w:r>
      <w:r w:rsidRPr="00CB6F7F">
        <w:rPr>
          <w:sz w:val="22"/>
          <w:szCs w:val="22"/>
          <w:lang w:val="ro-RO"/>
        </w:rPr>
        <w:t>dosarul</w:t>
      </w:r>
      <w:r w:rsidRPr="0083443F">
        <w:rPr>
          <w:sz w:val="22"/>
          <w:szCs w:val="22"/>
          <w:lang w:val="ro-RO"/>
        </w:rPr>
        <w:t xml:space="preserve"> </w:t>
      </w:r>
      <w:r w:rsidRPr="00CB6F7F">
        <w:rPr>
          <w:sz w:val="22"/>
          <w:szCs w:val="22"/>
          <w:lang w:val="ro-RO"/>
        </w:rPr>
        <w:t>cauzei cu</w:t>
      </w:r>
      <w:r w:rsidRPr="0083443F">
        <w:rPr>
          <w:sz w:val="22"/>
          <w:szCs w:val="22"/>
          <w:lang w:val="ro-RO"/>
        </w:rPr>
        <w:t xml:space="preserve"> </w:t>
      </w:r>
      <w:r w:rsidRPr="00CB6F7F">
        <w:rPr>
          <w:sz w:val="22"/>
          <w:szCs w:val="22"/>
          <w:lang w:val="ro-RO"/>
        </w:rPr>
        <w:t>cel</w:t>
      </w:r>
      <w:r w:rsidRPr="0083443F">
        <w:rPr>
          <w:sz w:val="22"/>
          <w:szCs w:val="22"/>
          <w:lang w:val="ro-RO"/>
        </w:rPr>
        <w:t xml:space="preserve"> </w:t>
      </w:r>
      <w:r w:rsidRPr="00CB6F7F">
        <w:rPr>
          <w:sz w:val="22"/>
          <w:szCs w:val="22"/>
          <w:lang w:val="ro-RO"/>
        </w:rPr>
        <w:t>puţin 3</w:t>
      </w:r>
      <w:r w:rsidRPr="0083443F">
        <w:rPr>
          <w:sz w:val="22"/>
          <w:szCs w:val="22"/>
          <w:lang w:val="ro-RO"/>
        </w:rPr>
        <w:t xml:space="preserve"> </w:t>
      </w:r>
      <w:r w:rsidRPr="00CB6F7F">
        <w:rPr>
          <w:sz w:val="22"/>
          <w:szCs w:val="22"/>
          <w:lang w:val="ro-RO"/>
        </w:rPr>
        <w:t>zile</w:t>
      </w:r>
      <w:r w:rsidRPr="0083443F">
        <w:rPr>
          <w:sz w:val="22"/>
          <w:szCs w:val="22"/>
          <w:lang w:val="ro-RO"/>
        </w:rPr>
        <w:t xml:space="preserve"> </w:t>
      </w:r>
      <w:r w:rsidRPr="00CB6F7F">
        <w:rPr>
          <w:sz w:val="22"/>
          <w:szCs w:val="22"/>
          <w:lang w:val="ro-RO"/>
        </w:rPr>
        <w:t>înainte</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termenul de</w:t>
      </w:r>
      <w:r w:rsidRPr="0083443F">
        <w:rPr>
          <w:sz w:val="22"/>
          <w:szCs w:val="22"/>
          <w:lang w:val="ro-RO"/>
        </w:rPr>
        <w:t xml:space="preserve"> </w:t>
      </w:r>
      <w:r w:rsidRPr="00CB6F7F">
        <w:rPr>
          <w:sz w:val="22"/>
          <w:szCs w:val="22"/>
          <w:lang w:val="ro-RO"/>
        </w:rPr>
        <w:t>judecată. Reclamantul ia cunoştinţă de conţinutul întâmpinării de la dosarul cauzei.</w:t>
      </w:r>
      <w:r w:rsidR="0083443F">
        <w:rPr>
          <w:sz w:val="22"/>
          <w:szCs w:val="22"/>
          <w:lang w:val="ro-RO"/>
        </w:rPr>
        <w:t xml:space="preserve"> </w:t>
      </w:r>
      <w:r w:rsidR="001E4DE1">
        <w:rPr>
          <w:sz w:val="22"/>
          <w:szCs w:val="22"/>
          <w:lang w:val="ro-RO"/>
        </w:rPr>
        <w:t xml:space="preserve">Instanța </w:t>
      </w:r>
      <w:r w:rsidRPr="00CB6F7F">
        <w:rPr>
          <w:sz w:val="22"/>
          <w:szCs w:val="22"/>
          <w:lang w:val="ro-RO"/>
        </w:rPr>
        <w:t>poate acorda un nou termen de judecată în cazul în care reclamantul</w:t>
      </w:r>
      <w:r w:rsidRPr="0083443F">
        <w:rPr>
          <w:sz w:val="22"/>
          <w:szCs w:val="22"/>
          <w:lang w:val="ro-RO"/>
        </w:rPr>
        <w:t xml:space="preserve"> </w:t>
      </w:r>
      <w:r w:rsidRPr="00CB6F7F">
        <w:rPr>
          <w:sz w:val="22"/>
          <w:szCs w:val="22"/>
          <w:lang w:val="ro-RO"/>
        </w:rPr>
        <w:t>solicită</w:t>
      </w:r>
      <w:r w:rsidRPr="0083443F">
        <w:rPr>
          <w:sz w:val="22"/>
          <w:szCs w:val="22"/>
          <w:lang w:val="ro-RO"/>
        </w:rPr>
        <w:t xml:space="preserve"> </w:t>
      </w:r>
      <w:r w:rsidRPr="00CB6F7F">
        <w:rPr>
          <w:sz w:val="22"/>
          <w:szCs w:val="22"/>
          <w:lang w:val="ro-RO"/>
        </w:rPr>
        <w:t>amânarea</w:t>
      </w:r>
      <w:r w:rsidRPr="0083443F">
        <w:rPr>
          <w:sz w:val="22"/>
          <w:szCs w:val="22"/>
          <w:lang w:val="ro-RO"/>
        </w:rPr>
        <w:t xml:space="preserve"> </w:t>
      </w:r>
      <w:r w:rsidRPr="00CB6F7F">
        <w:rPr>
          <w:sz w:val="22"/>
          <w:szCs w:val="22"/>
          <w:lang w:val="ro-RO"/>
        </w:rPr>
        <w:t>pentru</w:t>
      </w:r>
      <w:r w:rsidRPr="0083443F">
        <w:rPr>
          <w:sz w:val="22"/>
          <w:szCs w:val="22"/>
          <w:lang w:val="ro-RO"/>
        </w:rPr>
        <w:t xml:space="preserve"> </w:t>
      </w:r>
      <w:r w:rsidRPr="00CB6F7F">
        <w:rPr>
          <w:sz w:val="22"/>
          <w:szCs w:val="22"/>
          <w:lang w:val="ro-RO"/>
        </w:rPr>
        <w:t>a</w:t>
      </w:r>
      <w:r w:rsidRPr="0083443F">
        <w:rPr>
          <w:sz w:val="22"/>
          <w:szCs w:val="22"/>
          <w:lang w:val="ro-RO"/>
        </w:rPr>
        <w:t xml:space="preserve"> </w:t>
      </w:r>
      <w:r w:rsidRPr="00CB6F7F">
        <w:rPr>
          <w:sz w:val="22"/>
          <w:szCs w:val="22"/>
          <w:lang w:val="ro-RO"/>
        </w:rPr>
        <w:t>lua cunoştinţă</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conţinutul</w:t>
      </w:r>
      <w:r w:rsidRPr="0083443F">
        <w:rPr>
          <w:sz w:val="22"/>
          <w:szCs w:val="22"/>
          <w:lang w:val="ro-RO"/>
        </w:rPr>
        <w:t xml:space="preserve"> </w:t>
      </w:r>
      <w:r w:rsidRPr="00CB6F7F">
        <w:rPr>
          <w:sz w:val="22"/>
          <w:szCs w:val="22"/>
          <w:lang w:val="ro-RO"/>
        </w:rPr>
        <w:t>întâmpinării.</w:t>
      </w:r>
    </w:p>
    <w:p w14:paraId="0E590108" w14:textId="1972F3D4" w:rsidR="00AA2019" w:rsidRPr="00CB6F7F" w:rsidRDefault="00AA2019" w:rsidP="0083443F">
      <w:pPr>
        <w:tabs>
          <w:tab w:val="left" w:pos="794"/>
        </w:tabs>
        <w:jc w:val="both"/>
        <w:rPr>
          <w:sz w:val="22"/>
          <w:szCs w:val="22"/>
          <w:lang w:val="ro-RO"/>
        </w:rPr>
      </w:pPr>
      <w:r w:rsidRPr="00CB6F7F">
        <w:rPr>
          <w:sz w:val="22"/>
          <w:szCs w:val="22"/>
          <w:lang w:val="ro-RO"/>
        </w:rPr>
        <w:t>(3) Când în cauză este un interes public major, de natură a perturba grav</w:t>
      </w:r>
      <w:r w:rsidRPr="0083443F">
        <w:rPr>
          <w:sz w:val="22"/>
          <w:szCs w:val="22"/>
          <w:lang w:val="ro-RO"/>
        </w:rPr>
        <w:t xml:space="preserve"> </w:t>
      </w:r>
      <w:r w:rsidRPr="00CB6F7F">
        <w:rPr>
          <w:sz w:val="22"/>
          <w:szCs w:val="22"/>
          <w:lang w:val="ro-RO"/>
        </w:rPr>
        <w:t>funcţionarea unui serviciu public administrativ, cererea de suspendare a actului</w:t>
      </w:r>
      <w:r w:rsidR="00E619B8">
        <w:rPr>
          <w:sz w:val="22"/>
          <w:szCs w:val="22"/>
          <w:lang w:val="ro-RO"/>
        </w:rPr>
        <w:t xml:space="preserve"> </w:t>
      </w:r>
      <w:r w:rsidRPr="00CB6F7F">
        <w:rPr>
          <w:sz w:val="22"/>
          <w:szCs w:val="22"/>
          <w:lang w:val="ro-RO"/>
        </w:rPr>
        <w:t>administrativ normativ poate fi introdusă şi de Ministerul Public, din oficiu sau</w:t>
      </w:r>
      <w:r w:rsidRPr="0083443F">
        <w:rPr>
          <w:sz w:val="22"/>
          <w:szCs w:val="22"/>
          <w:lang w:val="ro-RO"/>
        </w:rPr>
        <w:t xml:space="preserve"> </w:t>
      </w:r>
      <w:r w:rsidRPr="00CB6F7F">
        <w:rPr>
          <w:sz w:val="22"/>
          <w:szCs w:val="22"/>
          <w:lang w:val="ro-RO"/>
        </w:rPr>
        <w:t>la</w:t>
      </w:r>
      <w:r w:rsidRPr="0083443F">
        <w:rPr>
          <w:sz w:val="22"/>
          <w:szCs w:val="22"/>
          <w:lang w:val="ro-RO"/>
        </w:rPr>
        <w:t xml:space="preserve"> </w:t>
      </w:r>
      <w:r w:rsidRPr="00CB6F7F">
        <w:rPr>
          <w:sz w:val="22"/>
          <w:szCs w:val="22"/>
          <w:lang w:val="ro-RO"/>
        </w:rPr>
        <w:t>sesizare</w:t>
      </w:r>
      <w:r w:rsidR="000D54CA">
        <w:rPr>
          <w:sz w:val="22"/>
          <w:szCs w:val="22"/>
          <w:lang w:val="ro-RO"/>
        </w:rPr>
        <w:t>a oricărei persoane interesate</w:t>
      </w:r>
      <w:r w:rsidRPr="00CB6F7F">
        <w:rPr>
          <w:sz w:val="22"/>
          <w:szCs w:val="22"/>
          <w:lang w:val="ro-RO"/>
        </w:rPr>
        <w:t>,</w:t>
      </w:r>
      <w:r w:rsidRPr="0083443F">
        <w:rPr>
          <w:sz w:val="22"/>
          <w:szCs w:val="22"/>
          <w:lang w:val="ro-RO"/>
        </w:rPr>
        <w:t xml:space="preserve"> </w:t>
      </w:r>
      <w:r w:rsidRPr="00CB6F7F">
        <w:rPr>
          <w:sz w:val="22"/>
          <w:szCs w:val="22"/>
          <w:lang w:val="ro-RO"/>
        </w:rPr>
        <w:t>prevederile</w:t>
      </w:r>
      <w:r w:rsidRPr="0083443F">
        <w:rPr>
          <w:sz w:val="22"/>
          <w:szCs w:val="22"/>
          <w:lang w:val="ro-RO"/>
        </w:rPr>
        <w:t xml:space="preserve"> </w:t>
      </w:r>
      <w:r w:rsidRPr="00CB6F7F">
        <w:rPr>
          <w:sz w:val="22"/>
          <w:szCs w:val="22"/>
          <w:lang w:val="ro-RO"/>
        </w:rPr>
        <w:t>alin.</w:t>
      </w:r>
      <w:r w:rsidRPr="0083443F">
        <w:rPr>
          <w:sz w:val="22"/>
          <w:szCs w:val="22"/>
          <w:lang w:val="ro-RO"/>
        </w:rPr>
        <w:t xml:space="preserve"> </w:t>
      </w:r>
      <w:r w:rsidRPr="00CB6F7F">
        <w:rPr>
          <w:sz w:val="22"/>
          <w:szCs w:val="22"/>
          <w:lang w:val="ro-RO"/>
        </w:rPr>
        <w:t>(2)</w:t>
      </w:r>
      <w:r w:rsidRPr="0083443F">
        <w:rPr>
          <w:sz w:val="22"/>
          <w:szCs w:val="22"/>
          <w:lang w:val="ro-RO"/>
        </w:rPr>
        <w:t xml:space="preserve"> </w:t>
      </w:r>
      <w:r w:rsidRPr="00CB6F7F">
        <w:rPr>
          <w:sz w:val="22"/>
          <w:szCs w:val="22"/>
          <w:lang w:val="ro-RO"/>
        </w:rPr>
        <w:t>aplicându-se</w:t>
      </w:r>
      <w:r w:rsidRPr="0083443F">
        <w:rPr>
          <w:sz w:val="22"/>
          <w:szCs w:val="22"/>
          <w:lang w:val="ro-RO"/>
        </w:rPr>
        <w:t xml:space="preserve"> </w:t>
      </w:r>
      <w:r w:rsidRPr="00CB6F7F">
        <w:rPr>
          <w:sz w:val="22"/>
          <w:szCs w:val="22"/>
          <w:lang w:val="ro-RO"/>
        </w:rPr>
        <w:t>în mod</w:t>
      </w:r>
      <w:r w:rsidRPr="0083443F">
        <w:rPr>
          <w:sz w:val="22"/>
          <w:szCs w:val="22"/>
          <w:lang w:val="ro-RO"/>
        </w:rPr>
        <w:t xml:space="preserve"> </w:t>
      </w:r>
      <w:r w:rsidRPr="00CB6F7F">
        <w:rPr>
          <w:sz w:val="22"/>
          <w:szCs w:val="22"/>
          <w:lang w:val="ro-RO"/>
        </w:rPr>
        <w:t>corespunzător.</w:t>
      </w:r>
    </w:p>
    <w:p w14:paraId="078942B6" w14:textId="25E9EE89" w:rsidR="00AA2019" w:rsidRPr="00CB6F7F" w:rsidRDefault="00AA2019" w:rsidP="0083443F">
      <w:pPr>
        <w:tabs>
          <w:tab w:val="left" w:pos="794"/>
        </w:tabs>
        <w:jc w:val="both"/>
        <w:rPr>
          <w:sz w:val="22"/>
          <w:szCs w:val="22"/>
          <w:lang w:val="ro-RO"/>
        </w:rPr>
      </w:pPr>
      <w:r w:rsidRPr="00CB6F7F">
        <w:rPr>
          <w:sz w:val="22"/>
          <w:szCs w:val="22"/>
          <w:lang w:val="ro-RO"/>
        </w:rPr>
        <w:lastRenderedPageBreak/>
        <w:t>(4) Hotărârea prin care se pronunţă suspendarea este executorie de drept. Ea</w:t>
      </w:r>
      <w:r w:rsidR="00BB3210" w:rsidRPr="00CB6F7F">
        <w:rPr>
          <w:sz w:val="22"/>
          <w:szCs w:val="22"/>
          <w:lang w:val="ro-RO"/>
        </w:rPr>
        <w:t xml:space="preserve"> </w:t>
      </w:r>
      <w:r w:rsidRPr="00CB6F7F">
        <w:rPr>
          <w:sz w:val="22"/>
          <w:szCs w:val="22"/>
          <w:lang w:val="ro-RO"/>
        </w:rPr>
        <w:t xml:space="preserve">poate fi atacată cu recurs în termen de </w:t>
      </w:r>
      <w:r w:rsidR="00FC5C7C">
        <w:rPr>
          <w:sz w:val="22"/>
          <w:szCs w:val="22"/>
          <w:lang w:val="ro-RO"/>
        </w:rPr>
        <w:t>10</w:t>
      </w:r>
      <w:r w:rsidRPr="00CB6F7F">
        <w:rPr>
          <w:sz w:val="22"/>
          <w:szCs w:val="22"/>
          <w:lang w:val="ro-RO"/>
        </w:rPr>
        <w:t xml:space="preserve"> zile de la comunicare. Recursul nu este</w:t>
      </w:r>
      <w:r w:rsidR="00AF7C24" w:rsidRPr="0083443F">
        <w:rPr>
          <w:sz w:val="22"/>
          <w:szCs w:val="22"/>
          <w:lang w:val="ro-RO"/>
        </w:rPr>
        <w:t xml:space="preserve"> suspensiv </w:t>
      </w:r>
      <w:r w:rsidRPr="00CB6F7F">
        <w:rPr>
          <w:sz w:val="22"/>
          <w:szCs w:val="22"/>
          <w:lang w:val="ro-RO"/>
        </w:rPr>
        <w:t>de</w:t>
      </w:r>
      <w:r w:rsidRPr="0083443F">
        <w:rPr>
          <w:sz w:val="22"/>
          <w:szCs w:val="22"/>
          <w:lang w:val="ro-RO"/>
        </w:rPr>
        <w:t xml:space="preserve"> </w:t>
      </w:r>
      <w:r w:rsidRPr="00CB6F7F">
        <w:rPr>
          <w:sz w:val="22"/>
          <w:szCs w:val="22"/>
          <w:lang w:val="ro-RO"/>
        </w:rPr>
        <w:t xml:space="preserve">executare. Executarea efectivă se </w:t>
      </w:r>
      <w:r w:rsidR="00FC5C7C">
        <w:rPr>
          <w:sz w:val="22"/>
          <w:szCs w:val="22"/>
          <w:lang w:val="ro-RO"/>
        </w:rPr>
        <w:t>realizează de la momentul pronunțării</w:t>
      </w:r>
      <w:r w:rsidRPr="00CB6F7F">
        <w:rPr>
          <w:sz w:val="22"/>
          <w:szCs w:val="22"/>
          <w:lang w:val="ro-RO"/>
        </w:rPr>
        <w:t>.</w:t>
      </w:r>
    </w:p>
    <w:p w14:paraId="37D0F970" w14:textId="0A8B15E2" w:rsidR="00AA2019" w:rsidRPr="00CB6F7F" w:rsidRDefault="00AA2019" w:rsidP="0083443F">
      <w:pPr>
        <w:tabs>
          <w:tab w:val="left" w:pos="794"/>
        </w:tabs>
        <w:jc w:val="both"/>
        <w:rPr>
          <w:sz w:val="22"/>
          <w:szCs w:val="22"/>
          <w:lang w:val="ro-RO"/>
        </w:rPr>
      </w:pPr>
      <w:r w:rsidRPr="00CB6F7F">
        <w:rPr>
          <w:sz w:val="22"/>
          <w:szCs w:val="22"/>
          <w:lang w:val="ro-RO"/>
        </w:rPr>
        <w:t xml:space="preserve">(5) </w:t>
      </w:r>
      <w:r w:rsidR="00C6447A" w:rsidRPr="006A7236">
        <w:rPr>
          <w:sz w:val="22"/>
          <w:szCs w:val="22"/>
          <w:lang w:val="ro-RO"/>
        </w:rPr>
        <w:t>Pe perioada suspendării dispuse de către instanță, se interzice autorității să emită un nou act administrativ cu acelaşi conţinut ca şi cel suspendat.</w:t>
      </w:r>
    </w:p>
    <w:p w14:paraId="66FE15CD" w14:textId="767535FA" w:rsidR="00AA2019" w:rsidRPr="00CB6F7F" w:rsidRDefault="00AA2019" w:rsidP="0083443F">
      <w:pPr>
        <w:tabs>
          <w:tab w:val="left" w:pos="794"/>
        </w:tabs>
        <w:jc w:val="both"/>
        <w:rPr>
          <w:sz w:val="22"/>
          <w:szCs w:val="22"/>
          <w:lang w:val="ro-RO"/>
        </w:rPr>
      </w:pPr>
      <w:r w:rsidRPr="00CB6F7F">
        <w:rPr>
          <w:sz w:val="22"/>
          <w:szCs w:val="22"/>
          <w:lang w:val="ro-RO"/>
        </w:rPr>
        <w:t>(6) Nu</w:t>
      </w:r>
      <w:r w:rsidRPr="0083443F">
        <w:rPr>
          <w:sz w:val="22"/>
          <w:szCs w:val="22"/>
          <w:lang w:val="ro-RO"/>
        </w:rPr>
        <w:t xml:space="preserve"> </w:t>
      </w:r>
      <w:r w:rsidRPr="00CB6F7F">
        <w:rPr>
          <w:sz w:val="22"/>
          <w:szCs w:val="22"/>
          <w:lang w:val="ro-RO"/>
        </w:rPr>
        <w:t>pot</w:t>
      </w:r>
      <w:r w:rsidRPr="0083443F">
        <w:rPr>
          <w:sz w:val="22"/>
          <w:szCs w:val="22"/>
          <w:lang w:val="ro-RO"/>
        </w:rPr>
        <w:t xml:space="preserve"> </w:t>
      </w:r>
      <w:r w:rsidRPr="00CB6F7F">
        <w:rPr>
          <w:sz w:val="22"/>
          <w:szCs w:val="22"/>
          <w:lang w:val="ro-RO"/>
        </w:rPr>
        <w:t>fi</w:t>
      </w:r>
      <w:r w:rsidRPr="0083443F">
        <w:rPr>
          <w:sz w:val="22"/>
          <w:szCs w:val="22"/>
          <w:lang w:val="ro-RO"/>
        </w:rPr>
        <w:t xml:space="preserve"> </w:t>
      </w:r>
      <w:r w:rsidRPr="00CB6F7F">
        <w:rPr>
          <w:sz w:val="22"/>
          <w:szCs w:val="22"/>
          <w:lang w:val="ro-RO"/>
        </w:rPr>
        <w:t>formulate</w:t>
      </w:r>
      <w:r w:rsidRPr="0083443F">
        <w:rPr>
          <w:sz w:val="22"/>
          <w:szCs w:val="22"/>
          <w:lang w:val="ro-RO"/>
        </w:rPr>
        <w:t xml:space="preserve"> </w:t>
      </w:r>
      <w:r w:rsidRPr="00CB6F7F">
        <w:rPr>
          <w:sz w:val="22"/>
          <w:szCs w:val="22"/>
          <w:lang w:val="ro-RO"/>
        </w:rPr>
        <w:t>mai</w:t>
      </w:r>
      <w:r w:rsidRPr="0083443F">
        <w:rPr>
          <w:sz w:val="22"/>
          <w:szCs w:val="22"/>
          <w:lang w:val="ro-RO"/>
        </w:rPr>
        <w:t xml:space="preserve"> </w:t>
      </w:r>
      <w:r w:rsidRPr="00CB6F7F">
        <w:rPr>
          <w:sz w:val="22"/>
          <w:szCs w:val="22"/>
          <w:lang w:val="ro-RO"/>
        </w:rPr>
        <w:t>multe</w:t>
      </w:r>
      <w:r w:rsidRPr="0083443F">
        <w:rPr>
          <w:sz w:val="22"/>
          <w:szCs w:val="22"/>
          <w:lang w:val="ro-RO"/>
        </w:rPr>
        <w:t xml:space="preserve"> </w:t>
      </w:r>
      <w:r w:rsidRPr="00CB6F7F">
        <w:rPr>
          <w:sz w:val="22"/>
          <w:szCs w:val="22"/>
          <w:lang w:val="ro-RO"/>
        </w:rPr>
        <w:t>cereri</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suspendare</w:t>
      </w:r>
      <w:r w:rsidRPr="0083443F">
        <w:rPr>
          <w:sz w:val="22"/>
          <w:szCs w:val="22"/>
          <w:lang w:val="ro-RO"/>
        </w:rPr>
        <w:t xml:space="preserve"> </w:t>
      </w:r>
      <w:r w:rsidRPr="00CB6F7F">
        <w:rPr>
          <w:sz w:val="22"/>
          <w:szCs w:val="22"/>
          <w:lang w:val="ro-RO"/>
        </w:rPr>
        <w:t>succesive</w:t>
      </w:r>
      <w:r w:rsidRPr="0083443F">
        <w:rPr>
          <w:sz w:val="22"/>
          <w:szCs w:val="22"/>
          <w:lang w:val="ro-RO"/>
        </w:rPr>
        <w:t xml:space="preserve"> </w:t>
      </w:r>
      <w:r w:rsidRPr="00CB6F7F">
        <w:rPr>
          <w:sz w:val="22"/>
          <w:szCs w:val="22"/>
          <w:lang w:val="ro-RO"/>
        </w:rPr>
        <w:t>pentru</w:t>
      </w:r>
      <w:r w:rsidRPr="0083443F">
        <w:rPr>
          <w:sz w:val="22"/>
          <w:szCs w:val="22"/>
          <w:lang w:val="ro-RO"/>
        </w:rPr>
        <w:t xml:space="preserve"> </w:t>
      </w:r>
      <w:r w:rsidR="002E00D4">
        <w:rPr>
          <w:sz w:val="22"/>
          <w:szCs w:val="22"/>
          <w:lang w:val="ro-RO"/>
        </w:rPr>
        <w:t>aceleași motive</w:t>
      </w:r>
      <w:r w:rsidRPr="00CB6F7F">
        <w:rPr>
          <w:sz w:val="22"/>
          <w:szCs w:val="22"/>
          <w:lang w:val="ro-RO"/>
        </w:rPr>
        <w:t>.</w:t>
      </w:r>
    </w:p>
    <w:p w14:paraId="3C974AB1" w14:textId="77ED2405" w:rsidR="00AA2019" w:rsidRPr="0083443F" w:rsidRDefault="00AA2019" w:rsidP="0083443F">
      <w:pPr>
        <w:tabs>
          <w:tab w:val="left" w:pos="794"/>
        </w:tabs>
        <w:jc w:val="both"/>
        <w:rPr>
          <w:sz w:val="22"/>
          <w:szCs w:val="22"/>
          <w:lang w:val="ro-RO"/>
        </w:rPr>
      </w:pPr>
      <w:r w:rsidRPr="00CB6F7F">
        <w:rPr>
          <w:sz w:val="22"/>
          <w:szCs w:val="22"/>
          <w:lang w:val="ro-RO"/>
        </w:rPr>
        <w:t>(7) Suspendarea</w:t>
      </w:r>
      <w:r w:rsidRPr="0083443F">
        <w:rPr>
          <w:sz w:val="22"/>
          <w:szCs w:val="22"/>
          <w:lang w:val="ro-RO"/>
        </w:rPr>
        <w:t xml:space="preserve"> </w:t>
      </w:r>
      <w:r w:rsidRPr="00CB6F7F">
        <w:rPr>
          <w:sz w:val="22"/>
          <w:szCs w:val="22"/>
          <w:lang w:val="ro-RO"/>
        </w:rPr>
        <w:t>executării</w:t>
      </w:r>
      <w:r w:rsidRPr="0083443F">
        <w:rPr>
          <w:sz w:val="22"/>
          <w:szCs w:val="22"/>
          <w:lang w:val="ro-RO"/>
        </w:rPr>
        <w:t xml:space="preserve"> </w:t>
      </w:r>
      <w:r w:rsidRPr="00CB6F7F">
        <w:rPr>
          <w:sz w:val="22"/>
          <w:szCs w:val="22"/>
          <w:lang w:val="ro-RO"/>
        </w:rPr>
        <w:t>actului</w:t>
      </w:r>
      <w:r w:rsidRPr="0083443F">
        <w:rPr>
          <w:sz w:val="22"/>
          <w:szCs w:val="22"/>
          <w:lang w:val="ro-RO"/>
        </w:rPr>
        <w:t xml:space="preserve"> </w:t>
      </w:r>
      <w:r w:rsidRPr="00CB6F7F">
        <w:rPr>
          <w:sz w:val="22"/>
          <w:szCs w:val="22"/>
          <w:lang w:val="ro-RO"/>
        </w:rPr>
        <w:t>administrativ</w:t>
      </w:r>
      <w:r w:rsidRPr="0083443F">
        <w:rPr>
          <w:sz w:val="22"/>
          <w:szCs w:val="22"/>
          <w:lang w:val="ro-RO"/>
        </w:rPr>
        <w:t xml:space="preserve"> </w:t>
      </w:r>
      <w:r w:rsidRPr="00CB6F7F">
        <w:rPr>
          <w:sz w:val="22"/>
          <w:szCs w:val="22"/>
          <w:lang w:val="ro-RO"/>
        </w:rPr>
        <w:t>are</w:t>
      </w:r>
      <w:r w:rsidRPr="0083443F">
        <w:rPr>
          <w:sz w:val="22"/>
          <w:szCs w:val="22"/>
          <w:lang w:val="ro-RO"/>
        </w:rPr>
        <w:t xml:space="preserve"> </w:t>
      </w:r>
      <w:r w:rsidRPr="00CB6F7F">
        <w:rPr>
          <w:sz w:val="22"/>
          <w:szCs w:val="22"/>
          <w:lang w:val="ro-RO"/>
        </w:rPr>
        <w:t>ca</w:t>
      </w:r>
      <w:r w:rsidRPr="0083443F">
        <w:rPr>
          <w:sz w:val="22"/>
          <w:szCs w:val="22"/>
          <w:lang w:val="ro-RO"/>
        </w:rPr>
        <w:t xml:space="preserve"> </w:t>
      </w:r>
      <w:r w:rsidRPr="00CB6F7F">
        <w:rPr>
          <w:sz w:val="22"/>
          <w:szCs w:val="22"/>
          <w:lang w:val="ro-RO"/>
        </w:rPr>
        <w:t>efect</w:t>
      </w:r>
      <w:r w:rsidRPr="0083443F">
        <w:rPr>
          <w:sz w:val="22"/>
          <w:szCs w:val="22"/>
          <w:lang w:val="ro-RO"/>
        </w:rPr>
        <w:t xml:space="preserve"> </w:t>
      </w:r>
      <w:r w:rsidRPr="00CB6F7F">
        <w:rPr>
          <w:sz w:val="22"/>
          <w:szCs w:val="22"/>
          <w:lang w:val="ro-RO"/>
        </w:rPr>
        <w:t>încetarea</w:t>
      </w:r>
      <w:r w:rsidRPr="0083443F">
        <w:rPr>
          <w:sz w:val="22"/>
          <w:szCs w:val="22"/>
          <w:lang w:val="ro-RO"/>
        </w:rPr>
        <w:t xml:space="preserve"> </w:t>
      </w:r>
      <w:r w:rsidRPr="00CB6F7F">
        <w:rPr>
          <w:sz w:val="22"/>
          <w:szCs w:val="22"/>
          <w:lang w:val="ro-RO"/>
        </w:rPr>
        <w:t>oricărei forme de executare, până la expirarea duratei suspendării. Suspendarea produce efecte numai între părți atunci când este dispusă în cazul unui act administrativ normativ care conferă drepturi individuale și altor subiecți de drept care nu sunt parte în proces.</w:t>
      </w:r>
    </w:p>
    <w:p w14:paraId="13192D63" w14:textId="77777777" w:rsidR="00AA2019" w:rsidRPr="00CB6F7F" w:rsidRDefault="00AA2019" w:rsidP="00AD2853">
      <w:pPr>
        <w:jc w:val="both"/>
        <w:rPr>
          <w:b/>
          <w:bCs/>
          <w:color w:val="0070C0"/>
          <w:sz w:val="22"/>
          <w:szCs w:val="22"/>
          <w:lang w:val="ro-RO"/>
        </w:rPr>
      </w:pPr>
    </w:p>
    <w:p w14:paraId="47EEF493" w14:textId="09CB9747" w:rsidR="00AA2019" w:rsidRPr="00CB6F7F" w:rsidRDefault="00AA2019" w:rsidP="00AD2853">
      <w:pPr>
        <w:pStyle w:val="Titlu4"/>
        <w:spacing w:before="120" w:after="120"/>
        <w:jc w:val="both"/>
        <w:rPr>
          <w:sz w:val="22"/>
          <w:szCs w:val="22"/>
        </w:rPr>
      </w:pPr>
      <w:bookmarkStart w:id="4161" w:name="_Toc94538208"/>
      <w:bookmarkStart w:id="4162" w:name="_Toc99364232"/>
      <w:bookmarkStart w:id="4163" w:name="_Toc130974235"/>
      <w:bookmarkStart w:id="4164" w:name="_Toc130974877"/>
      <w:bookmarkStart w:id="4165" w:name="_Toc130976558"/>
      <w:bookmarkStart w:id="4166" w:name="_Toc130997688"/>
      <w:bookmarkStart w:id="4167" w:name="_Toc130998625"/>
      <w:bookmarkStart w:id="4168" w:name="_Toc138144911"/>
      <w:bookmarkStart w:id="4169" w:name="_Toc140586573"/>
      <w:bookmarkStart w:id="4170" w:name="_Toc147404810"/>
      <w:bookmarkStart w:id="4171" w:name="_Toc147846309"/>
      <w:bookmarkStart w:id="4172" w:name="_Toc210230807"/>
      <w:r w:rsidRPr="0036340B">
        <w:rPr>
          <w:sz w:val="22"/>
          <w:szCs w:val="22"/>
        </w:rPr>
        <w:t xml:space="preserve">Art. </w:t>
      </w:r>
      <w:r w:rsidR="000D54CA" w:rsidRPr="0036340B">
        <w:rPr>
          <w:sz w:val="22"/>
          <w:szCs w:val="22"/>
        </w:rPr>
        <w:t>299</w:t>
      </w:r>
      <w:r w:rsidRPr="00CB6F7F">
        <w:rPr>
          <w:sz w:val="22"/>
          <w:szCs w:val="22"/>
        </w:rPr>
        <w:t>. Solicitarea suspendării prin acţiunea principală</w:t>
      </w:r>
      <w:bookmarkEnd w:id="4161"/>
      <w:bookmarkEnd w:id="4162"/>
      <w:bookmarkEnd w:id="4163"/>
      <w:bookmarkEnd w:id="4164"/>
      <w:bookmarkEnd w:id="4165"/>
      <w:bookmarkEnd w:id="4166"/>
      <w:bookmarkEnd w:id="4167"/>
      <w:bookmarkEnd w:id="4168"/>
      <w:bookmarkEnd w:id="4169"/>
      <w:bookmarkEnd w:id="4170"/>
      <w:bookmarkEnd w:id="4171"/>
      <w:bookmarkEnd w:id="4172"/>
      <w:r w:rsidRPr="00CB6F7F">
        <w:rPr>
          <w:sz w:val="22"/>
          <w:szCs w:val="22"/>
        </w:rPr>
        <w:t xml:space="preserve"> </w:t>
      </w:r>
    </w:p>
    <w:p w14:paraId="35297B6D" w14:textId="0DF32C58" w:rsidR="00AA2019" w:rsidRPr="006A7236" w:rsidRDefault="00AA2019" w:rsidP="006A7236">
      <w:pPr>
        <w:jc w:val="both"/>
        <w:rPr>
          <w:b/>
          <w:bCs/>
          <w:color w:val="FF0000"/>
        </w:rPr>
      </w:pPr>
      <w:r w:rsidRPr="00CB6F7F">
        <w:rPr>
          <w:sz w:val="22"/>
          <w:szCs w:val="22"/>
          <w:lang w:val="ro-RO"/>
        </w:rPr>
        <w:t>(1) Suspendarea executării actului administrativ unilateral poate fi solicitată</w:t>
      </w:r>
      <w:r w:rsidR="00C8048E">
        <w:rPr>
          <w:sz w:val="22"/>
          <w:szCs w:val="22"/>
          <w:lang w:val="ro-RO"/>
        </w:rPr>
        <w:t xml:space="preserve"> </w:t>
      </w:r>
      <w:r w:rsidRPr="00CB6F7F">
        <w:rPr>
          <w:spacing w:val="-67"/>
          <w:sz w:val="22"/>
          <w:szCs w:val="22"/>
          <w:lang w:val="ro-RO"/>
        </w:rPr>
        <w:t xml:space="preserve"> </w:t>
      </w:r>
      <w:r w:rsidRPr="00CB6F7F">
        <w:rPr>
          <w:sz w:val="22"/>
          <w:szCs w:val="22"/>
          <w:lang w:val="ro-RO"/>
        </w:rPr>
        <w:t>de reclamant, pentru motivele prevăzute la art</w:t>
      </w:r>
      <w:r w:rsidR="00AB00EB">
        <w:rPr>
          <w:sz w:val="22"/>
          <w:szCs w:val="22"/>
          <w:lang w:val="ro-RO"/>
        </w:rPr>
        <w:t>.</w:t>
      </w:r>
      <w:r w:rsidRPr="00CB6F7F">
        <w:rPr>
          <w:sz w:val="22"/>
          <w:szCs w:val="22"/>
          <w:lang w:val="ro-RO"/>
        </w:rPr>
        <w:t xml:space="preserve"> </w:t>
      </w:r>
      <w:r w:rsidR="00AB00EB">
        <w:rPr>
          <w:sz w:val="22"/>
          <w:szCs w:val="22"/>
          <w:lang w:val="ro-RO"/>
        </w:rPr>
        <w:t>298</w:t>
      </w:r>
      <w:r w:rsidRPr="00CB6F7F">
        <w:rPr>
          <w:sz w:val="22"/>
          <w:szCs w:val="22"/>
          <w:lang w:val="ro-RO"/>
        </w:rPr>
        <w:t>, şi prin cererea adresată</w:t>
      </w:r>
      <w:r w:rsidRPr="00CB6F7F">
        <w:rPr>
          <w:spacing w:val="1"/>
          <w:sz w:val="22"/>
          <w:szCs w:val="22"/>
          <w:lang w:val="ro-RO"/>
        </w:rPr>
        <w:t xml:space="preserve"> </w:t>
      </w:r>
      <w:r w:rsidRPr="00CB6F7F">
        <w:rPr>
          <w:sz w:val="22"/>
          <w:szCs w:val="22"/>
          <w:lang w:val="ro-RO"/>
        </w:rPr>
        <w:t>instanţei</w:t>
      </w:r>
      <w:r w:rsidRPr="00CB6F7F">
        <w:rPr>
          <w:spacing w:val="-2"/>
          <w:sz w:val="22"/>
          <w:szCs w:val="22"/>
          <w:lang w:val="ro-RO"/>
        </w:rPr>
        <w:t xml:space="preserve"> </w:t>
      </w:r>
      <w:r w:rsidRPr="00CB6F7F">
        <w:rPr>
          <w:sz w:val="22"/>
          <w:szCs w:val="22"/>
          <w:lang w:val="ro-RO"/>
        </w:rPr>
        <w:t>competente</w:t>
      </w:r>
      <w:r w:rsidRPr="00CB6F7F">
        <w:rPr>
          <w:spacing w:val="-5"/>
          <w:sz w:val="22"/>
          <w:szCs w:val="22"/>
          <w:lang w:val="ro-RO"/>
        </w:rPr>
        <w:t xml:space="preserve"> </w:t>
      </w:r>
      <w:r w:rsidRPr="00CB6F7F">
        <w:rPr>
          <w:sz w:val="22"/>
          <w:szCs w:val="22"/>
          <w:lang w:val="ro-RO"/>
        </w:rPr>
        <w:t>pentru</w:t>
      </w:r>
      <w:r w:rsidRPr="00CB6F7F">
        <w:rPr>
          <w:spacing w:val="-5"/>
          <w:sz w:val="22"/>
          <w:szCs w:val="22"/>
          <w:lang w:val="ro-RO"/>
        </w:rPr>
        <w:t xml:space="preserve"> </w:t>
      </w:r>
      <w:r w:rsidRPr="00CB6F7F">
        <w:rPr>
          <w:sz w:val="22"/>
          <w:szCs w:val="22"/>
          <w:lang w:val="ro-RO"/>
        </w:rPr>
        <w:t>anularea,</w:t>
      </w:r>
      <w:r w:rsidRPr="00CB6F7F">
        <w:rPr>
          <w:spacing w:val="-3"/>
          <w:sz w:val="22"/>
          <w:szCs w:val="22"/>
          <w:lang w:val="ro-RO"/>
        </w:rPr>
        <w:t xml:space="preserve"> </w:t>
      </w:r>
      <w:r w:rsidRPr="00CB6F7F">
        <w:rPr>
          <w:sz w:val="22"/>
          <w:szCs w:val="22"/>
          <w:lang w:val="ro-RO"/>
        </w:rPr>
        <w:t>în</w:t>
      </w:r>
      <w:r w:rsidRPr="00CB6F7F">
        <w:rPr>
          <w:spacing w:val="-1"/>
          <w:sz w:val="22"/>
          <w:szCs w:val="22"/>
          <w:lang w:val="ro-RO"/>
        </w:rPr>
        <w:t xml:space="preserve"> </w:t>
      </w:r>
      <w:r w:rsidRPr="00CB6F7F">
        <w:rPr>
          <w:sz w:val="22"/>
          <w:szCs w:val="22"/>
          <w:lang w:val="ro-RO"/>
        </w:rPr>
        <w:t>tot</w:t>
      </w:r>
      <w:r w:rsidRPr="00CB6F7F">
        <w:rPr>
          <w:spacing w:val="-4"/>
          <w:sz w:val="22"/>
          <w:szCs w:val="22"/>
          <w:lang w:val="ro-RO"/>
        </w:rPr>
        <w:t xml:space="preserve"> </w:t>
      </w:r>
      <w:r w:rsidRPr="00CB6F7F">
        <w:rPr>
          <w:sz w:val="22"/>
          <w:szCs w:val="22"/>
          <w:lang w:val="ro-RO"/>
        </w:rPr>
        <w:t>sau</w:t>
      </w:r>
      <w:r w:rsidRPr="00CB6F7F">
        <w:rPr>
          <w:spacing w:val="-2"/>
          <w:sz w:val="22"/>
          <w:szCs w:val="22"/>
          <w:lang w:val="ro-RO"/>
        </w:rPr>
        <w:t xml:space="preserve"> </w:t>
      </w:r>
      <w:r w:rsidRPr="00CB6F7F">
        <w:rPr>
          <w:sz w:val="22"/>
          <w:szCs w:val="22"/>
          <w:lang w:val="ro-RO"/>
        </w:rPr>
        <w:t>în</w:t>
      </w:r>
      <w:r w:rsidRPr="00CB6F7F">
        <w:rPr>
          <w:spacing w:val="-5"/>
          <w:sz w:val="22"/>
          <w:szCs w:val="22"/>
          <w:lang w:val="ro-RO"/>
        </w:rPr>
        <w:t xml:space="preserve"> </w:t>
      </w:r>
      <w:r w:rsidRPr="00CB6F7F">
        <w:rPr>
          <w:sz w:val="22"/>
          <w:szCs w:val="22"/>
          <w:lang w:val="ro-RO"/>
        </w:rPr>
        <w:t>parte,</w:t>
      </w:r>
      <w:r w:rsidRPr="00CB6F7F">
        <w:rPr>
          <w:spacing w:val="-3"/>
          <w:sz w:val="22"/>
          <w:szCs w:val="22"/>
          <w:lang w:val="ro-RO"/>
        </w:rPr>
        <w:t xml:space="preserve"> </w:t>
      </w:r>
      <w:r w:rsidRPr="00CB6F7F">
        <w:rPr>
          <w:sz w:val="22"/>
          <w:szCs w:val="22"/>
          <w:lang w:val="ro-RO"/>
        </w:rPr>
        <w:t>a</w:t>
      </w:r>
      <w:r w:rsidRPr="00CB6F7F">
        <w:rPr>
          <w:spacing w:val="-1"/>
          <w:sz w:val="22"/>
          <w:szCs w:val="22"/>
          <w:lang w:val="ro-RO"/>
        </w:rPr>
        <w:t xml:space="preserve"> </w:t>
      </w:r>
      <w:r w:rsidRPr="00CB6F7F">
        <w:rPr>
          <w:sz w:val="22"/>
          <w:szCs w:val="22"/>
          <w:lang w:val="ro-RO"/>
        </w:rPr>
        <w:t>actului</w:t>
      </w:r>
      <w:r w:rsidRPr="00CB6F7F">
        <w:rPr>
          <w:spacing w:val="-4"/>
          <w:sz w:val="22"/>
          <w:szCs w:val="22"/>
          <w:lang w:val="ro-RO"/>
        </w:rPr>
        <w:t xml:space="preserve"> </w:t>
      </w:r>
      <w:r w:rsidRPr="00CB6F7F">
        <w:rPr>
          <w:sz w:val="22"/>
          <w:szCs w:val="22"/>
          <w:lang w:val="ro-RO"/>
        </w:rPr>
        <w:t>atacat.</w:t>
      </w:r>
      <w:r w:rsidRPr="00CB6F7F">
        <w:rPr>
          <w:spacing w:val="-3"/>
          <w:sz w:val="22"/>
          <w:szCs w:val="22"/>
          <w:lang w:val="ro-RO"/>
        </w:rPr>
        <w:t xml:space="preserve"> </w:t>
      </w:r>
      <w:r w:rsidRPr="00CB6F7F">
        <w:rPr>
          <w:sz w:val="22"/>
          <w:szCs w:val="22"/>
          <w:lang w:val="ro-RO"/>
        </w:rPr>
        <w:t>În acest caz, instanţa poate dispune suspendarea actului administrativ atacat, până</w:t>
      </w:r>
      <w:r w:rsidR="00AB00EB">
        <w:rPr>
          <w:spacing w:val="-67"/>
          <w:sz w:val="22"/>
          <w:szCs w:val="22"/>
          <w:lang w:val="ro-RO"/>
        </w:rPr>
        <w:t xml:space="preserve"> </w:t>
      </w:r>
      <w:r w:rsidR="00AB00EB">
        <w:rPr>
          <w:sz w:val="22"/>
          <w:szCs w:val="22"/>
          <w:lang w:val="ro-RO"/>
        </w:rPr>
        <w:t xml:space="preserve"> la</w:t>
      </w:r>
      <w:r w:rsidRPr="00CB6F7F">
        <w:rPr>
          <w:sz w:val="22"/>
          <w:szCs w:val="22"/>
          <w:lang w:val="ro-RO"/>
        </w:rPr>
        <w:t xml:space="preserve"> soluţionarea </w:t>
      </w:r>
      <w:r w:rsidR="002F0ED7">
        <w:rPr>
          <w:sz w:val="22"/>
          <w:szCs w:val="22"/>
          <w:lang w:val="ro-RO"/>
        </w:rPr>
        <w:t>acțiunii pe fond</w:t>
      </w:r>
      <w:r w:rsidRPr="00CB6F7F">
        <w:rPr>
          <w:sz w:val="22"/>
          <w:szCs w:val="22"/>
          <w:lang w:val="ro-RO"/>
        </w:rPr>
        <w:t>. Cererea de suspendare se poate formula</w:t>
      </w:r>
      <w:r w:rsidRPr="00CB6F7F">
        <w:rPr>
          <w:spacing w:val="1"/>
          <w:sz w:val="22"/>
          <w:szCs w:val="22"/>
          <w:lang w:val="ro-RO"/>
        </w:rPr>
        <w:t xml:space="preserve"> </w:t>
      </w:r>
      <w:r w:rsidRPr="00CB6F7F">
        <w:rPr>
          <w:sz w:val="22"/>
          <w:szCs w:val="22"/>
          <w:lang w:val="ro-RO"/>
        </w:rPr>
        <w:t>odată</w:t>
      </w:r>
      <w:r w:rsidRPr="00CB6F7F">
        <w:rPr>
          <w:spacing w:val="7"/>
          <w:sz w:val="22"/>
          <w:szCs w:val="22"/>
          <w:lang w:val="ro-RO"/>
        </w:rPr>
        <w:t xml:space="preserve"> </w:t>
      </w:r>
      <w:r w:rsidRPr="00CB6F7F">
        <w:rPr>
          <w:sz w:val="22"/>
          <w:szCs w:val="22"/>
          <w:lang w:val="ro-RO"/>
        </w:rPr>
        <w:t>cu</w:t>
      </w:r>
      <w:r w:rsidRPr="00CB6F7F">
        <w:rPr>
          <w:spacing w:val="8"/>
          <w:sz w:val="22"/>
          <w:szCs w:val="22"/>
          <w:lang w:val="ro-RO"/>
        </w:rPr>
        <w:t xml:space="preserve"> </w:t>
      </w:r>
      <w:r w:rsidRPr="00CB6F7F">
        <w:rPr>
          <w:sz w:val="22"/>
          <w:szCs w:val="22"/>
          <w:lang w:val="ro-RO"/>
        </w:rPr>
        <w:t>acţiunea</w:t>
      </w:r>
      <w:r w:rsidRPr="00CB6F7F">
        <w:rPr>
          <w:spacing w:val="4"/>
          <w:sz w:val="22"/>
          <w:szCs w:val="22"/>
          <w:lang w:val="ro-RO"/>
        </w:rPr>
        <w:t xml:space="preserve"> </w:t>
      </w:r>
      <w:r w:rsidRPr="00CB6F7F">
        <w:rPr>
          <w:sz w:val="22"/>
          <w:szCs w:val="22"/>
          <w:lang w:val="ro-RO"/>
        </w:rPr>
        <w:t>principală</w:t>
      </w:r>
      <w:r w:rsidRPr="00CB6F7F">
        <w:rPr>
          <w:spacing w:val="8"/>
          <w:sz w:val="22"/>
          <w:szCs w:val="22"/>
          <w:lang w:val="ro-RO"/>
        </w:rPr>
        <w:t xml:space="preserve"> </w:t>
      </w:r>
      <w:r w:rsidRPr="00CB6F7F">
        <w:rPr>
          <w:sz w:val="22"/>
          <w:szCs w:val="22"/>
          <w:lang w:val="ro-RO"/>
        </w:rPr>
        <w:t>sau</w:t>
      </w:r>
      <w:r w:rsidR="002F0ED7">
        <w:rPr>
          <w:sz w:val="22"/>
          <w:szCs w:val="22"/>
          <w:lang w:val="ro-RO"/>
        </w:rPr>
        <w:t xml:space="preserve"> ulterior</w:t>
      </w:r>
      <w:r w:rsidRPr="00CB6F7F">
        <w:rPr>
          <w:spacing w:val="8"/>
          <w:sz w:val="22"/>
          <w:szCs w:val="22"/>
          <w:lang w:val="ro-RO"/>
        </w:rPr>
        <w:t xml:space="preserve"> </w:t>
      </w:r>
      <w:r w:rsidRPr="00CB6F7F">
        <w:rPr>
          <w:sz w:val="22"/>
          <w:szCs w:val="22"/>
          <w:lang w:val="ro-RO"/>
        </w:rPr>
        <w:t>printr-o</w:t>
      </w:r>
      <w:r w:rsidRPr="006A7236">
        <w:rPr>
          <w:sz w:val="22"/>
          <w:szCs w:val="22"/>
          <w:lang w:val="ro-RO"/>
        </w:rPr>
        <w:t xml:space="preserve"> </w:t>
      </w:r>
      <w:r w:rsidR="00DD41E8" w:rsidRPr="006A7236">
        <w:rPr>
          <w:sz w:val="22"/>
          <w:szCs w:val="22"/>
          <w:lang w:val="ro-RO"/>
        </w:rPr>
        <w:t>cerere separată, formulată în aceeaşi cauză, până la soluţionarea acţiunii în fond.</w:t>
      </w:r>
    </w:p>
    <w:p w14:paraId="1370DE24" w14:textId="1E64E46F" w:rsidR="00AA2019" w:rsidRPr="00CB6F7F" w:rsidRDefault="00AA2019" w:rsidP="00AD2853">
      <w:pPr>
        <w:tabs>
          <w:tab w:val="left" w:pos="794"/>
        </w:tabs>
        <w:jc w:val="both"/>
        <w:rPr>
          <w:sz w:val="22"/>
          <w:szCs w:val="22"/>
          <w:lang w:val="ro-RO"/>
        </w:rPr>
      </w:pPr>
      <w:r w:rsidRPr="00CB6F7F">
        <w:rPr>
          <w:sz w:val="22"/>
          <w:szCs w:val="22"/>
          <w:lang w:val="ro-RO"/>
        </w:rPr>
        <w:t xml:space="preserve">(2) Dispoziţiile art. </w:t>
      </w:r>
      <w:r w:rsidR="00D970DB" w:rsidRPr="00CB6F7F">
        <w:rPr>
          <w:sz w:val="22"/>
          <w:szCs w:val="22"/>
          <w:lang w:val="ro-RO"/>
        </w:rPr>
        <w:t>29</w:t>
      </w:r>
      <w:r w:rsidR="000D54CA">
        <w:rPr>
          <w:sz w:val="22"/>
          <w:szCs w:val="22"/>
          <w:lang w:val="ro-RO"/>
        </w:rPr>
        <w:t>8</w:t>
      </w:r>
      <w:r w:rsidR="00D970DB" w:rsidRPr="00CB6F7F">
        <w:rPr>
          <w:sz w:val="22"/>
          <w:szCs w:val="22"/>
          <w:lang w:val="ro-RO"/>
        </w:rPr>
        <w:t xml:space="preserve"> </w:t>
      </w:r>
      <w:r w:rsidRPr="00CB6F7F">
        <w:rPr>
          <w:sz w:val="22"/>
          <w:szCs w:val="22"/>
          <w:lang w:val="ro-RO"/>
        </w:rPr>
        <w:t>alin. (2) - (7) se aplică în mod corespunzător.</w:t>
      </w:r>
    </w:p>
    <w:p w14:paraId="6C06C0E0" w14:textId="1F9C260E" w:rsidR="00AA2019" w:rsidRPr="00CB6F7F" w:rsidRDefault="00AA2019" w:rsidP="00AD2853">
      <w:pPr>
        <w:tabs>
          <w:tab w:val="left" w:pos="794"/>
        </w:tabs>
        <w:jc w:val="both"/>
        <w:rPr>
          <w:sz w:val="22"/>
          <w:szCs w:val="22"/>
          <w:lang w:val="ro-RO"/>
        </w:rPr>
      </w:pPr>
      <w:r w:rsidRPr="00CB6F7F">
        <w:rPr>
          <w:sz w:val="22"/>
          <w:szCs w:val="22"/>
          <w:lang w:val="ro-RO"/>
        </w:rPr>
        <w:t xml:space="preserve">(3) Hotărârea dată cererii de suspendare este executorie de drept, iar introducerea recursului, potrivit art. </w:t>
      </w:r>
      <w:r w:rsidR="00D970DB" w:rsidRPr="00CB6F7F">
        <w:rPr>
          <w:sz w:val="22"/>
          <w:szCs w:val="22"/>
          <w:lang w:val="ro-RO"/>
        </w:rPr>
        <w:t>29</w:t>
      </w:r>
      <w:r w:rsidR="000D54CA">
        <w:rPr>
          <w:sz w:val="22"/>
          <w:szCs w:val="22"/>
          <w:lang w:val="ro-RO"/>
        </w:rPr>
        <w:t>8</w:t>
      </w:r>
      <w:r w:rsidR="00D970DB" w:rsidRPr="00CB6F7F">
        <w:rPr>
          <w:sz w:val="22"/>
          <w:szCs w:val="22"/>
          <w:lang w:val="ro-RO"/>
        </w:rPr>
        <w:t xml:space="preserve"> </w:t>
      </w:r>
      <w:r w:rsidRPr="00CB6F7F">
        <w:rPr>
          <w:sz w:val="22"/>
          <w:szCs w:val="22"/>
          <w:lang w:val="ro-RO"/>
        </w:rPr>
        <w:t>alin. (4), nu suspendă executarea.</w:t>
      </w:r>
    </w:p>
    <w:p w14:paraId="5A223B3F" w14:textId="1DF6A3AE" w:rsidR="00AA2019" w:rsidRPr="00CB6F7F" w:rsidRDefault="00AA2019" w:rsidP="00AD2853">
      <w:pPr>
        <w:tabs>
          <w:tab w:val="left" w:pos="794"/>
        </w:tabs>
        <w:jc w:val="both"/>
        <w:rPr>
          <w:sz w:val="22"/>
          <w:szCs w:val="22"/>
          <w:lang w:val="ro-RO"/>
        </w:rPr>
      </w:pPr>
      <w:r w:rsidRPr="00CB6F7F">
        <w:rPr>
          <w:sz w:val="22"/>
          <w:szCs w:val="22"/>
          <w:lang w:val="ro-RO"/>
        </w:rPr>
        <w:t xml:space="preserve">(4) În ipoteza admiterii acţiunii de fond, măsura suspendării, </w:t>
      </w:r>
      <w:r w:rsidR="00FA2352" w:rsidRPr="00CB6F7F">
        <w:rPr>
          <w:sz w:val="22"/>
          <w:szCs w:val="22"/>
          <w:lang w:val="ro-RO"/>
        </w:rPr>
        <w:t>prevăzută la</w:t>
      </w:r>
      <w:r w:rsidRPr="00CB6F7F">
        <w:rPr>
          <w:sz w:val="22"/>
          <w:szCs w:val="22"/>
          <w:lang w:val="ro-RO"/>
        </w:rPr>
        <w:t xml:space="preserve"> art. </w:t>
      </w:r>
      <w:r w:rsidR="00F17166" w:rsidRPr="00A21306">
        <w:rPr>
          <w:sz w:val="22"/>
          <w:szCs w:val="22"/>
          <w:lang w:val="ro-RO"/>
        </w:rPr>
        <w:t>2</w:t>
      </w:r>
      <w:r w:rsidR="00BA1126">
        <w:rPr>
          <w:sz w:val="22"/>
          <w:szCs w:val="22"/>
          <w:lang w:val="ro-RO"/>
        </w:rPr>
        <w:t>9</w:t>
      </w:r>
      <w:r w:rsidR="00F17166" w:rsidRPr="00A21306">
        <w:rPr>
          <w:sz w:val="22"/>
          <w:szCs w:val="22"/>
          <w:lang w:val="ro-RO"/>
        </w:rPr>
        <w:t>8</w:t>
      </w:r>
      <w:r w:rsidR="00BA1126" w:rsidRPr="006A7236">
        <w:rPr>
          <w:sz w:val="22"/>
          <w:szCs w:val="22"/>
          <w:lang w:val="ro-RO"/>
        </w:rPr>
        <w:t xml:space="preserve"> sau dispusă în condiţiile alin. (1),</w:t>
      </w:r>
      <w:r w:rsidRPr="00CB6F7F">
        <w:rPr>
          <w:sz w:val="22"/>
          <w:szCs w:val="22"/>
          <w:lang w:val="ro-RO"/>
        </w:rPr>
        <w:t xml:space="preserve"> se prelungește de drept până la soluţionarea definitivă a</w:t>
      </w:r>
      <w:r w:rsidRPr="00CB6F7F">
        <w:rPr>
          <w:spacing w:val="1"/>
          <w:sz w:val="22"/>
          <w:szCs w:val="22"/>
          <w:lang w:val="ro-RO"/>
        </w:rPr>
        <w:t xml:space="preserve"> </w:t>
      </w:r>
      <w:r w:rsidRPr="00CB6F7F">
        <w:rPr>
          <w:sz w:val="22"/>
          <w:szCs w:val="22"/>
          <w:lang w:val="ro-RO"/>
        </w:rPr>
        <w:t>cauzei,</w:t>
      </w:r>
      <w:r w:rsidRPr="00CB6F7F">
        <w:rPr>
          <w:spacing w:val="-6"/>
          <w:sz w:val="22"/>
          <w:szCs w:val="22"/>
          <w:lang w:val="ro-RO"/>
        </w:rPr>
        <w:t xml:space="preserve"> </w:t>
      </w:r>
      <w:r w:rsidRPr="00CB6F7F">
        <w:rPr>
          <w:sz w:val="22"/>
          <w:szCs w:val="22"/>
          <w:lang w:val="ro-RO"/>
        </w:rPr>
        <w:t>chiar</w:t>
      </w:r>
      <w:r w:rsidRPr="00CB6F7F">
        <w:rPr>
          <w:spacing w:val="-7"/>
          <w:sz w:val="22"/>
          <w:szCs w:val="22"/>
          <w:lang w:val="ro-RO"/>
        </w:rPr>
        <w:t xml:space="preserve"> </w:t>
      </w:r>
      <w:r w:rsidRPr="00CB6F7F">
        <w:rPr>
          <w:sz w:val="22"/>
          <w:szCs w:val="22"/>
          <w:lang w:val="ro-RO"/>
        </w:rPr>
        <w:t>dacă</w:t>
      </w:r>
      <w:r w:rsidRPr="00CB6F7F">
        <w:rPr>
          <w:spacing w:val="-6"/>
          <w:sz w:val="22"/>
          <w:szCs w:val="22"/>
          <w:lang w:val="ro-RO"/>
        </w:rPr>
        <w:t xml:space="preserve"> </w:t>
      </w:r>
      <w:r w:rsidRPr="00CB6F7F">
        <w:rPr>
          <w:sz w:val="22"/>
          <w:szCs w:val="22"/>
          <w:lang w:val="ro-RO"/>
        </w:rPr>
        <w:t>reclamantul</w:t>
      </w:r>
      <w:r w:rsidRPr="00CB6F7F">
        <w:rPr>
          <w:spacing w:val="-6"/>
          <w:sz w:val="22"/>
          <w:szCs w:val="22"/>
          <w:lang w:val="ro-RO"/>
        </w:rPr>
        <w:t xml:space="preserve"> </w:t>
      </w:r>
      <w:r w:rsidRPr="00CB6F7F">
        <w:rPr>
          <w:sz w:val="22"/>
          <w:szCs w:val="22"/>
          <w:lang w:val="ro-RO"/>
        </w:rPr>
        <w:t>nu</w:t>
      </w:r>
      <w:r w:rsidRPr="00CB6F7F">
        <w:rPr>
          <w:spacing w:val="-3"/>
          <w:sz w:val="22"/>
          <w:szCs w:val="22"/>
          <w:lang w:val="ro-RO"/>
        </w:rPr>
        <w:t xml:space="preserve"> </w:t>
      </w:r>
      <w:r w:rsidRPr="00CB6F7F">
        <w:rPr>
          <w:sz w:val="22"/>
          <w:szCs w:val="22"/>
          <w:lang w:val="ro-RO"/>
        </w:rPr>
        <w:t>a</w:t>
      </w:r>
      <w:r w:rsidRPr="00CB6F7F">
        <w:rPr>
          <w:spacing w:val="-4"/>
          <w:sz w:val="22"/>
          <w:szCs w:val="22"/>
          <w:lang w:val="ro-RO"/>
        </w:rPr>
        <w:t xml:space="preserve"> </w:t>
      </w:r>
      <w:r w:rsidRPr="00CB6F7F">
        <w:rPr>
          <w:sz w:val="22"/>
          <w:szCs w:val="22"/>
          <w:lang w:val="ro-RO"/>
        </w:rPr>
        <w:t>solicitat</w:t>
      </w:r>
      <w:r w:rsidRPr="00CB6F7F">
        <w:rPr>
          <w:spacing w:val="-6"/>
          <w:sz w:val="22"/>
          <w:szCs w:val="22"/>
          <w:lang w:val="ro-RO"/>
        </w:rPr>
        <w:t xml:space="preserve"> </w:t>
      </w:r>
      <w:r w:rsidRPr="00CB6F7F">
        <w:rPr>
          <w:sz w:val="22"/>
          <w:szCs w:val="22"/>
          <w:lang w:val="ro-RO"/>
        </w:rPr>
        <w:t>suspendarea</w:t>
      </w:r>
      <w:r w:rsidRPr="00CB6F7F">
        <w:rPr>
          <w:spacing w:val="-3"/>
          <w:sz w:val="22"/>
          <w:szCs w:val="22"/>
          <w:lang w:val="ro-RO"/>
        </w:rPr>
        <w:t xml:space="preserve"> </w:t>
      </w:r>
      <w:r w:rsidRPr="00CB6F7F">
        <w:rPr>
          <w:sz w:val="22"/>
          <w:szCs w:val="22"/>
          <w:lang w:val="ro-RO"/>
        </w:rPr>
        <w:t>executării</w:t>
      </w:r>
      <w:r w:rsidRPr="00CB6F7F">
        <w:rPr>
          <w:spacing w:val="-6"/>
          <w:sz w:val="22"/>
          <w:szCs w:val="22"/>
          <w:lang w:val="ro-RO"/>
        </w:rPr>
        <w:t xml:space="preserve"> </w:t>
      </w:r>
      <w:r w:rsidRPr="00CB6F7F">
        <w:rPr>
          <w:sz w:val="22"/>
          <w:szCs w:val="22"/>
          <w:lang w:val="ro-RO"/>
        </w:rPr>
        <w:t>actului</w:t>
      </w:r>
      <w:r w:rsidRPr="00CB6F7F">
        <w:rPr>
          <w:spacing w:val="-67"/>
          <w:sz w:val="22"/>
          <w:szCs w:val="22"/>
          <w:lang w:val="ro-RO"/>
        </w:rPr>
        <w:t xml:space="preserve"> </w:t>
      </w:r>
      <w:r w:rsidRPr="00CB6F7F">
        <w:rPr>
          <w:sz w:val="22"/>
          <w:szCs w:val="22"/>
          <w:lang w:val="ro-RO"/>
        </w:rPr>
        <w:t>administrativ</w:t>
      </w:r>
      <w:r w:rsidRPr="00CB6F7F">
        <w:rPr>
          <w:spacing w:val="-1"/>
          <w:sz w:val="22"/>
          <w:szCs w:val="22"/>
          <w:lang w:val="ro-RO"/>
        </w:rPr>
        <w:t xml:space="preserve"> </w:t>
      </w:r>
      <w:r w:rsidRPr="00CB6F7F">
        <w:rPr>
          <w:sz w:val="22"/>
          <w:szCs w:val="22"/>
          <w:lang w:val="ro-RO"/>
        </w:rPr>
        <w:t>în</w:t>
      </w:r>
      <w:r w:rsidRPr="00CB6F7F">
        <w:rPr>
          <w:spacing w:val="1"/>
          <w:sz w:val="22"/>
          <w:szCs w:val="22"/>
          <w:lang w:val="ro-RO"/>
        </w:rPr>
        <w:t xml:space="preserve"> </w:t>
      </w:r>
      <w:r w:rsidRPr="00CB6F7F">
        <w:rPr>
          <w:sz w:val="22"/>
          <w:szCs w:val="22"/>
          <w:lang w:val="ro-RO"/>
        </w:rPr>
        <w:t>temeiul</w:t>
      </w:r>
      <w:r w:rsidRPr="00CB6F7F">
        <w:rPr>
          <w:spacing w:val="1"/>
          <w:sz w:val="22"/>
          <w:szCs w:val="22"/>
          <w:lang w:val="ro-RO"/>
        </w:rPr>
        <w:t xml:space="preserve"> </w:t>
      </w:r>
      <w:r w:rsidRPr="00CB6F7F">
        <w:rPr>
          <w:sz w:val="22"/>
          <w:szCs w:val="22"/>
          <w:lang w:val="ro-RO"/>
        </w:rPr>
        <w:t>alin.</w:t>
      </w:r>
      <w:r w:rsidRPr="00CB6F7F">
        <w:rPr>
          <w:spacing w:val="-1"/>
          <w:sz w:val="22"/>
          <w:szCs w:val="22"/>
          <w:lang w:val="ro-RO"/>
        </w:rPr>
        <w:t xml:space="preserve"> </w:t>
      </w:r>
      <w:r w:rsidRPr="00CB6F7F">
        <w:rPr>
          <w:sz w:val="22"/>
          <w:szCs w:val="22"/>
          <w:lang w:val="ro-RO"/>
        </w:rPr>
        <w:t>(1).</w:t>
      </w:r>
    </w:p>
    <w:p w14:paraId="6E47D30D" w14:textId="7A187F78" w:rsidR="00AA2019" w:rsidRPr="00CB6F7F" w:rsidRDefault="00AA2019" w:rsidP="00AD2853">
      <w:pPr>
        <w:tabs>
          <w:tab w:val="left" w:pos="794"/>
        </w:tabs>
        <w:jc w:val="both"/>
        <w:rPr>
          <w:sz w:val="22"/>
          <w:szCs w:val="22"/>
          <w:lang w:val="ro-RO"/>
        </w:rPr>
      </w:pPr>
    </w:p>
    <w:p w14:paraId="54787A87" w14:textId="5FF18A77" w:rsidR="00AA2019" w:rsidRPr="00CB6F7F" w:rsidRDefault="00AA2019" w:rsidP="00AD2853">
      <w:pPr>
        <w:pStyle w:val="Titlu4"/>
        <w:spacing w:before="120" w:after="120"/>
        <w:jc w:val="both"/>
        <w:rPr>
          <w:sz w:val="22"/>
          <w:szCs w:val="22"/>
        </w:rPr>
      </w:pPr>
      <w:bookmarkStart w:id="4173" w:name="_Toc94538209"/>
      <w:bookmarkStart w:id="4174" w:name="_Toc99364233"/>
      <w:bookmarkStart w:id="4175" w:name="_Toc130974236"/>
      <w:bookmarkStart w:id="4176" w:name="_Toc130974878"/>
      <w:bookmarkStart w:id="4177" w:name="_Toc130976559"/>
      <w:bookmarkStart w:id="4178" w:name="_Toc130997689"/>
      <w:bookmarkStart w:id="4179" w:name="_Toc130998626"/>
      <w:bookmarkStart w:id="4180" w:name="_Toc138144912"/>
      <w:bookmarkStart w:id="4181" w:name="_Toc140586574"/>
      <w:bookmarkStart w:id="4182" w:name="_Toc147404811"/>
      <w:bookmarkStart w:id="4183" w:name="_Toc147846310"/>
      <w:bookmarkStart w:id="4184" w:name="_Toc210230808"/>
      <w:r w:rsidRPr="00CB6F7F">
        <w:rPr>
          <w:sz w:val="22"/>
          <w:szCs w:val="22"/>
        </w:rPr>
        <w:t xml:space="preserve">Art. </w:t>
      </w:r>
      <w:r w:rsidR="002F0ED7">
        <w:rPr>
          <w:sz w:val="22"/>
          <w:szCs w:val="22"/>
        </w:rPr>
        <w:t>300</w:t>
      </w:r>
      <w:r w:rsidRPr="00A3357C">
        <w:rPr>
          <w:sz w:val="22"/>
          <w:szCs w:val="22"/>
        </w:rPr>
        <w:t>.</w:t>
      </w:r>
      <w:r w:rsidRPr="00CB6F7F">
        <w:rPr>
          <w:sz w:val="22"/>
          <w:szCs w:val="22"/>
        </w:rPr>
        <w:t xml:space="preserve"> Introducerea în cauză a funcţionarului</w:t>
      </w:r>
      <w:bookmarkEnd w:id="4173"/>
      <w:bookmarkEnd w:id="4174"/>
      <w:bookmarkEnd w:id="4175"/>
      <w:bookmarkEnd w:id="4176"/>
      <w:bookmarkEnd w:id="4177"/>
      <w:bookmarkEnd w:id="4178"/>
      <w:bookmarkEnd w:id="4179"/>
      <w:bookmarkEnd w:id="4180"/>
      <w:bookmarkEnd w:id="4181"/>
      <w:bookmarkEnd w:id="4182"/>
      <w:bookmarkEnd w:id="4183"/>
      <w:bookmarkEnd w:id="4184"/>
      <w:r w:rsidRPr="00CB6F7F">
        <w:rPr>
          <w:sz w:val="22"/>
          <w:szCs w:val="22"/>
        </w:rPr>
        <w:t xml:space="preserve"> </w:t>
      </w:r>
    </w:p>
    <w:p w14:paraId="2D0180F5" w14:textId="22E8BF73" w:rsidR="00AA2019" w:rsidRPr="00CB6F7F" w:rsidRDefault="00AA2019" w:rsidP="00AD2853">
      <w:pPr>
        <w:tabs>
          <w:tab w:val="left" w:pos="794"/>
        </w:tabs>
        <w:jc w:val="both"/>
        <w:rPr>
          <w:sz w:val="22"/>
          <w:szCs w:val="22"/>
          <w:lang w:val="ro-RO"/>
        </w:rPr>
      </w:pPr>
      <w:r w:rsidRPr="00CB6F7F">
        <w:rPr>
          <w:sz w:val="22"/>
          <w:szCs w:val="22"/>
          <w:lang w:val="ro-RO"/>
        </w:rPr>
        <w:t>(1) Cererile</w:t>
      </w:r>
      <w:r w:rsidRPr="0083443F">
        <w:rPr>
          <w:sz w:val="22"/>
          <w:szCs w:val="22"/>
          <w:lang w:val="ro-RO"/>
        </w:rPr>
        <w:t xml:space="preserve"> </w:t>
      </w:r>
      <w:r w:rsidRPr="00CB6F7F">
        <w:rPr>
          <w:sz w:val="22"/>
          <w:szCs w:val="22"/>
          <w:lang w:val="ro-RO"/>
        </w:rPr>
        <w:t>în</w:t>
      </w:r>
      <w:r w:rsidRPr="0083443F">
        <w:rPr>
          <w:sz w:val="22"/>
          <w:szCs w:val="22"/>
          <w:lang w:val="ro-RO"/>
        </w:rPr>
        <w:t xml:space="preserve"> </w:t>
      </w:r>
      <w:r w:rsidRPr="00CB6F7F">
        <w:rPr>
          <w:sz w:val="22"/>
          <w:szCs w:val="22"/>
          <w:lang w:val="ro-RO"/>
        </w:rPr>
        <w:t>justiţie</w:t>
      </w:r>
      <w:r w:rsidRPr="0083443F">
        <w:rPr>
          <w:sz w:val="22"/>
          <w:szCs w:val="22"/>
          <w:lang w:val="ro-RO"/>
        </w:rPr>
        <w:t xml:space="preserve"> </w:t>
      </w:r>
      <w:r w:rsidRPr="00CB6F7F">
        <w:rPr>
          <w:sz w:val="22"/>
          <w:szCs w:val="22"/>
          <w:lang w:val="ro-RO"/>
        </w:rPr>
        <w:t>prevăzute</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prezentul cod</w:t>
      </w:r>
      <w:r w:rsidRPr="0083443F">
        <w:rPr>
          <w:sz w:val="22"/>
          <w:szCs w:val="22"/>
          <w:lang w:val="ro-RO"/>
        </w:rPr>
        <w:t xml:space="preserve"> </w:t>
      </w:r>
      <w:r w:rsidRPr="00CB6F7F">
        <w:rPr>
          <w:sz w:val="22"/>
          <w:szCs w:val="22"/>
          <w:lang w:val="ro-RO"/>
        </w:rPr>
        <w:t>pot</w:t>
      </w:r>
      <w:r w:rsidRPr="0083443F">
        <w:rPr>
          <w:sz w:val="22"/>
          <w:szCs w:val="22"/>
          <w:lang w:val="ro-RO"/>
        </w:rPr>
        <w:t xml:space="preserve"> </w:t>
      </w:r>
      <w:r w:rsidRPr="00CB6F7F">
        <w:rPr>
          <w:sz w:val="22"/>
          <w:szCs w:val="22"/>
          <w:lang w:val="ro-RO"/>
        </w:rPr>
        <w:t>fi</w:t>
      </w:r>
      <w:r w:rsidRPr="0083443F">
        <w:rPr>
          <w:sz w:val="22"/>
          <w:szCs w:val="22"/>
          <w:lang w:val="ro-RO"/>
        </w:rPr>
        <w:t xml:space="preserve"> </w:t>
      </w:r>
      <w:r w:rsidRPr="00CB6F7F">
        <w:rPr>
          <w:sz w:val="22"/>
          <w:szCs w:val="22"/>
          <w:lang w:val="ro-RO"/>
        </w:rPr>
        <w:t>formulate</w:t>
      </w:r>
      <w:r w:rsidRPr="0083443F">
        <w:rPr>
          <w:sz w:val="22"/>
          <w:szCs w:val="22"/>
          <w:lang w:val="ro-RO"/>
        </w:rPr>
        <w:t xml:space="preserve"> </w:t>
      </w:r>
      <w:r w:rsidRPr="00CB6F7F">
        <w:rPr>
          <w:sz w:val="22"/>
          <w:szCs w:val="22"/>
          <w:lang w:val="ro-RO"/>
        </w:rPr>
        <w:t>şi</w:t>
      </w:r>
      <w:r w:rsidRPr="0083443F">
        <w:rPr>
          <w:sz w:val="22"/>
          <w:szCs w:val="22"/>
          <w:lang w:val="ro-RO"/>
        </w:rPr>
        <w:t xml:space="preserve"> </w:t>
      </w:r>
      <w:r w:rsidRPr="00CB6F7F">
        <w:rPr>
          <w:sz w:val="22"/>
          <w:szCs w:val="22"/>
          <w:lang w:val="ro-RO"/>
        </w:rPr>
        <w:t>personal</w:t>
      </w:r>
      <w:r w:rsidR="00134936" w:rsidRPr="0083443F">
        <w:rPr>
          <w:sz w:val="22"/>
          <w:szCs w:val="22"/>
          <w:lang w:val="ro-RO"/>
        </w:rPr>
        <w:t xml:space="preserve"> </w:t>
      </w:r>
      <w:r w:rsidR="00134936">
        <w:rPr>
          <w:sz w:val="22"/>
          <w:szCs w:val="22"/>
          <w:lang w:val="ro-RO"/>
        </w:rPr>
        <w:t>î</w:t>
      </w:r>
      <w:r w:rsidRPr="00CB6F7F">
        <w:rPr>
          <w:sz w:val="22"/>
          <w:szCs w:val="22"/>
          <w:lang w:val="ro-RO"/>
        </w:rPr>
        <w:t>mpotriva persoanei care a contribuit la elaborarea, emiterea, adoptarea sau</w:t>
      </w:r>
      <w:r w:rsidRPr="0083443F">
        <w:rPr>
          <w:sz w:val="22"/>
          <w:szCs w:val="22"/>
          <w:lang w:val="ro-RO"/>
        </w:rPr>
        <w:t xml:space="preserve"> </w:t>
      </w:r>
      <w:r w:rsidRPr="00CB6F7F">
        <w:rPr>
          <w:sz w:val="22"/>
          <w:szCs w:val="22"/>
          <w:lang w:val="ro-RO"/>
        </w:rPr>
        <w:t>încheierea actului ori, după caz, care se face vinovată de refuzul de a rezolva</w:t>
      </w:r>
      <w:r w:rsidRPr="0083443F">
        <w:rPr>
          <w:sz w:val="22"/>
          <w:szCs w:val="22"/>
          <w:lang w:val="ro-RO"/>
        </w:rPr>
        <w:t xml:space="preserve"> </w:t>
      </w:r>
      <w:r w:rsidRPr="00CB6F7F">
        <w:rPr>
          <w:sz w:val="22"/>
          <w:szCs w:val="22"/>
          <w:lang w:val="ro-RO"/>
        </w:rPr>
        <w:t>cererea</w:t>
      </w:r>
      <w:r w:rsidRPr="0083443F">
        <w:rPr>
          <w:sz w:val="22"/>
          <w:szCs w:val="22"/>
          <w:lang w:val="ro-RO"/>
        </w:rPr>
        <w:t xml:space="preserve"> </w:t>
      </w:r>
      <w:r w:rsidRPr="00CB6F7F">
        <w:rPr>
          <w:sz w:val="22"/>
          <w:szCs w:val="22"/>
          <w:lang w:val="ro-RO"/>
        </w:rPr>
        <w:t>referitoare</w:t>
      </w:r>
      <w:r w:rsidRPr="0083443F">
        <w:rPr>
          <w:sz w:val="22"/>
          <w:szCs w:val="22"/>
          <w:lang w:val="ro-RO"/>
        </w:rPr>
        <w:t xml:space="preserve"> </w:t>
      </w:r>
      <w:r w:rsidRPr="00CB6F7F">
        <w:rPr>
          <w:sz w:val="22"/>
          <w:szCs w:val="22"/>
          <w:lang w:val="ro-RO"/>
        </w:rPr>
        <w:t>la</w:t>
      </w:r>
      <w:r w:rsidRPr="0083443F">
        <w:rPr>
          <w:sz w:val="22"/>
          <w:szCs w:val="22"/>
          <w:lang w:val="ro-RO"/>
        </w:rPr>
        <w:t xml:space="preserve"> </w:t>
      </w:r>
      <w:r w:rsidRPr="00CB6F7F">
        <w:rPr>
          <w:sz w:val="22"/>
          <w:szCs w:val="22"/>
          <w:lang w:val="ro-RO"/>
        </w:rPr>
        <w:t>un</w:t>
      </w:r>
      <w:r w:rsidRPr="0083443F">
        <w:rPr>
          <w:sz w:val="22"/>
          <w:szCs w:val="22"/>
          <w:lang w:val="ro-RO"/>
        </w:rPr>
        <w:t xml:space="preserve"> </w:t>
      </w:r>
      <w:r w:rsidRPr="00CB6F7F">
        <w:rPr>
          <w:sz w:val="22"/>
          <w:szCs w:val="22"/>
          <w:lang w:val="ro-RO"/>
        </w:rPr>
        <w:t>drept</w:t>
      </w:r>
      <w:r w:rsidRPr="0083443F">
        <w:rPr>
          <w:sz w:val="22"/>
          <w:szCs w:val="22"/>
          <w:lang w:val="ro-RO"/>
        </w:rPr>
        <w:t xml:space="preserve"> </w:t>
      </w:r>
      <w:r w:rsidRPr="00CB6F7F">
        <w:rPr>
          <w:sz w:val="22"/>
          <w:szCs w:val="22"/>
          <w:lang w:val="ro-RO"/>
        </w:rPr>
        <w:t>subiectiv</w:t>
      </w:r>
      <w:r w:rsidRPr="0083443F">
        <w:rPr>
          <w:sz w:val="22"/>
          <w:szCs w:val="22"/>
          <w:lang w:val="ro-RO"/>
        </w:rPr>
        <w:t xml:space="preserve"> </w:t>
      </w:r>
      <w:r w:rsidRPr="00CB6F7F">
        <w:rPr>
          <w:sz w:val="22"/>
          <w:szCs w:val="22"/>
          <w:lang w:val="ro-RO"/>
        </w:rPr>
        <w:t>sau la</w:t>
      </w:r>
      <w:r w:rsidRPr="0083443F">
        <w:rPr>
          <w:sz w:val="22"/>
          <w:szCs w:val="22"/>
          <w:lang w:val="ro-RO"/>
        </w:rPr>
        <w:t xml:space="preserve"> </w:t>
      </w:r>
      <w:r w:rsidRPr="00CB6F7F">
        <w:rPr>
          <w:sz w:val="22"/>
          <w:szCs w:val="22"/>
          <w:lang w:val="ro-RO"/>
        </w:rPr>
        <w:t>un</w:t>
      </w:r>
      <w:r w:rsidRPr="0083443F">
        <w:rPr>
          <w:sz w:val="22"/>
          <w:szCs w:val="22"/>
          <w:lang w:val="ro-RO"/>
        </w:rPr>
        <w:t xml:space="preserve"> </w:t>
      </w:r>
      <w:r w:rsidRPr="00CB6F7F">
        <w:rPr>
          <w:sz w:val="22"/>
          <w:szCs w:val="22"/>
          <w:lang w:val="ro-RO"/>
        </w:rPr>
        <w:t>interes</w:t>
      </w:r>
      <w:r w:rsidRPr="0083443F">
        <w:rPr>
          <w:sz w:val="22"/>
          <w:szCs w:val="22"/>
          <w:lang w:val="ro-RO"/>
        </w:rPr>
        <w:t xml:space="preserve"> </w:t>
      </w:r>
      <w:r w:rsidRPr="00CB6F7F">
        <w:rPr>
          <w:sz w:val="22"/>
          <w:szCs w:val="22"/>
          <w:lang w:val="ro-RO"/>
        </w:rPr>
        <w:t>legitim,</w:t>
      </w:r>
      <w:r w:rsidRPr="0083443F">
        <w:rPr>
          <w:sz w:val="22"/>
          <w:szCs w:val="22"/>
          <w:lang w:val="ro-RO"/>
        </w:rPr>
        <w:t xml:space="preserve"> </w:t>
      </w:r>
      <w:r w:rsidRPr="00CB6F7F">
        <w:rPr>
          <w:sz w:val="22"/>
          <w:szCs w:val="22"/>
          <w:lang w:val="ro-RO"/>
        </w:rPr>
        <w:t>dacă</w:t>
      </w:r>
      <w:r w:rsidRPr="0083443F">
        <w:rPr>
          <w:sz w:val="22"/>
          <w:szCs w:val="22"/>
          <w:lang w:val="ro-RO"/>
        </w:rPr>
        <w:t xml:space="preserve"> </w:t>
      </w:r>
      <w:r w:rsidRPr="00CB6F7F">
        <w:rPr>
          <w:sz w:val="22"/>
          <w:szCs w:val="22"/>
          <w:lang w:val="ro-RO"/>
        </w:rPr>
        <w:t>se solicită</w:t>
      </w:r>
      <w:r w:rsidRPr="0083443F">
        <w:rPr>
          <w:sz w:val="22"/>
          <w:szCs w:val="22"/>
          <w:lang w:val="ro-RO"/>
        </w:rPr>
        <w:t xml:space="preserve"> </w:t>
      </w:r>
      <w:r w:rsidRPr="00CB6F7F">
        <w:rPr>
          <w:sz w:val="22"/>
          <w:szCs w:val="22"/>
          <w:lang w:val="ro-RO"/>
        </w:rPr>
        <w:t>plata</w:t>
      </w:r>
      <w:r w:rsidRPr="0083443F">
        <w:rPr>
          <w:sz w:val="22"/>
          <w:szCs w:val="22"/>
          <w:lang w:val="ro-RO"/>
        </w:rPr>
        <w:t xml:space="preserve"> </w:t>
      </w:r>
      <w:r w:rsidRPr="00CB6F7F">
        <w:rPr>
          <w:sz w:val="22"/>
          <w:szCs w:val="22"/>
          <w:lang w:val="ro-RO"/>
        </w:rPr>
        <w:t>unor</w:t>
      </w:r>
      <w:r w:rsidRPr="0083443F">
        <w:rPr>
          <w:sz w:val="22"/>
          <w:szCs w:val="22"/>
          <w:lang w:val="ro-RO"/>
        </w:rPr>
        <w:t xml:space="preserve"> </w:t>
      </w:r>
      <w:r w:rsidRPr="00CB6F7F">
        <w:rPr>
          <w:sz w:val="22"/>
          <w:szCs w:val="22"/>
          <w:lang w:val="ro-RO"/>
        </w:rPr>
        <w:t>despăgubiri</w:t>
      </w:r>
      <w:r w:rsidRPr="0083443F">
        <w:rPr>
          <w:sz w:val="22"/>
          <w:szCs w:val="22"/>
          <w:lang w:val="ro-RO"/>
        </w:rPr>
        <w:t xml:space="preserve"> </w:t>
      </w:r>
      <w:r w:rsidRPr="00CB6F7F">
        <w:rPr>
          <w:sz w:val="22"/>
          <w:szCs w:val="22"/>
          <w:lang w:val="ro-RO"/>
        </w:rPr>
        <w:t>pentru</w:t>
      </w:r>
      <w:r w:rsidRPr="0083443F">
        <w:rPr>
          <w:sz w:val="22"/>
          <w:szCs w:val="22"/>
          <w:lang w:val="ro-RO"/>
        </w:rPr>
        <w:t xml:space="preserve"> </w:t>
      </w:r>
      <w:r w:rsidRPr="00CB6F7F">
        <w:rPr>
          <w:sz w:val="22"/>
          <w:szCs w:val="22"/>
          <w:lang w:val="ro-RO"/>
        </w:rPr>
        <w:t>prejudiciul</w:t>
      </w:r>
      <w:r w:rsidRPr="0083443F">
        <w:rPr>
          <w:sz w:val="22"/>
          <w:szCs w:val="22"/>
          <w:lang w:val="ro-RO"/>
        </w:rPr>
        <w:t xml:space="preserve"> </w:t>
      </w:r>
      <w:r w:rsidRPr="00CB6F7F">
        <w:rPr>
          <w:sz w:val="22"/>
          <w:szCs w:val="22"/>
          <w:lang w:val="ro-RO"/>
        </w:rPr>
        <w:t>cauzat</w:t>
      </w:r>
      <w:r w:rsidRPr="0083443F">
        <w:rPr>
          <w:sz w:val="22"/>
          <w:szCs w:val="22"/>
          <w:lang w:val="ro-RO"/>
        </w:rPr>
        <w:t xml:space="preserve"> </w:t>
      </w:r>
      <w:r w:rsidRPr="00CB6F7F">
        <w:rPr>
          <w:sz w:val="22"/>
          <w:szCs w:val="22"/>
          <w:lang w:val="ro-RO"/>
        </w:rPr>
        <w:t>ori</w:t>
      </w:r>
      <w:r w:rsidRPr="0083443F">
        <w:rPr>
          <w:sz w:val="22"/>
          <w:szCs w:val="22"/>
          <w:lang w:val="ro-RO"/>
        </w:rPr>
        <w:t xml:space="preserve"> </w:t>
      </w:r>
      <w:r w:rsidRPr="00CB6F7F">
        <w:rPr>
          <w:sz w:val="22"/>
          <w:szCs w:val="22"/>
          <w:lang w:val="ro-RO"/>
        </w:rPr>
        <w:t>pentru</w:t>
      </w:r>
      <w:r w:rsidRPr="0083443F">
        <w:rPr>
          <w:sz w:val="22"/>
          <w:szCs w:val="22"/>
          <w:lang w:val="ro-RO"/>
        </w:rPr>
        <w:t xml:space="preserve"> </w:t>
      </w:r>
      <w:r w:rsidRPr="00CB6F7F">
        <w:rPr>
          <w:sz w:val="22"/>
          <w:szCs w:val="22"/>
          <w:lang w:val="ro-RO"/>
        </w:rPr>
        <w:t>întârziere.</w:t>
      </w:r>
      <w:r w:rsidR="002E00D4">
        <w:rPr>
          <w:sz w:val="22"/>
          <w:szCs w:val="22"/>
          <w:lang w:val="ro-RO"/>
        </w:rPr>
        <w:t xml:space="preserve"> </w:t>
      </w:r>
      <w:r w:rsidRPr="00CB6F7F">
        <w:rPr>
          <w:sz w:val="22"/>
          <w:szCs w:val="22"/>
          <w:lang w:val="ro-RO"/>
        </w:rPr>
        <w:t>În cazul în care acţiunea se admite, persoana respectivă poate fi obligată la</w:t>
      </w:r>
      <w:r w:rsidRPr="0083443F">
        <w:rPr>
          <w:sz w:val="22"/>
          <w:szCs w:val="22"/>
          <w:lang w:val="ro-RO"/>
        </w:rPr>
        <w:t xml:space="preserve"> </w:t>
      </w:r>
      <w:r w:rsidRPr="00CB6F7F">
        <w:rPr>
          <w:sz w:val="22"/>
          <w:szCs w:val="22"/>
          <w:lang w:val="ro-RO"/>
        </w:rPr>
        <w:t>plata</w:t>
      </w:r>
      <w:r w:rsidRPr="0083443F">
        <w:rPr>
          <w:sz w:val="22"/>
          <w:szCs w:val="22"/>
          <w:lang w:val="ro-RO"/>
        </w:rPr>
        <w:t xml:space="preserve"> </w:t>
      </w:r>
      <w:r w:rsidRPr="00CB6F7F">
        <w:rPr>
          <w:sz w:val="22"/>
          <w:szCs w:val="22"/>
          <w:lang w:val="ro-RO"/>
        </w:rPr>
        <w:t>despăgubirilor,</w:t>
      </w:r>
      <w:r w:rsidRPr="0083443F">
        <w:rPr>
          <w:sz w:val="22"/>
          <w:szCs w:val="22"/>
          <w:lang w:val="ro-RO"/>
        </w:rPr>
        <w:t xml:space="preserve"> </w:t>
      </w:r>
      <w:r w:rsidRPr="00CB6F7F">
        <w:rPr>
          <w:sz w:val="22"/>
          <w:szCs w:val="22"/>
          <w:lang w:val="ro-RO"/>
        </w:rPr>
        <w:t>solidar</w:t>
      </w:r>
      <w:r w:rsidRPr="0083443F">
        <w:rPr>
          <w:sz w:val="22"/>
          <w:szCs w:val="22"/>
          <w:lang w:val="ro-RO"/>
        </w:rPr>
        <w:t xml:space="preserve"> </w:t>
      </w:r>
      <w:r w:rsidRPr="00CB6F7F">
        <w:rPr>
          <w:sz w:val="22"/>
          <w:szCs w:val="22"/>
          <w:lang w:val="ro-RO"/>
        </w:rPr>
        <w:t>cu</w:t>
      </w:r>
      <w:r w:rsidRPr="0083443F">
        <w:rPr>
          <w:sz w:val="22"/>
          <w:szCs w:val="22"/>
          <w:lang w:val="ro-RO"/>
        </w:rPr>
        <w:t xml:space="preserve"> </w:t>
      </w:r>
      <w:r w:rsidRPr="00CB6F7F">
        <w:rPr>
          <w:sz w:val="22"/>
          <w:szCs w:val="22"/>
          <w:lang w:val="ro-RO"/>
        </w:rPr>
        <w:t>autoritatea</w:t>
      </w:r>
      <w:r w:rsidRPr="0083443F">
        <w:rPr>
          <w:sz w:val="22"/>
          <w:szCs w:val="22"/>
          <w:lang w:val="ro-RO"/>
        </w:rPr>
        <w:t xml:space="preserve"> </w:t>
      </w:r>
      <w:r w:rsidRPr="00CB6F7F">
        <w:rPr>
          <w:sz w:val="22"/>
          <w:szCs w:val="22"/>
          <w:lang w:val="ro-RO"/>
        </w:rPr>
        <w:t>publică</w:t>
      </w:r>
      <w:r w:rsidRPr="0083443F">
        <w:rPr>
          <w:sz w:val="22"/>
          <w:szCs w:val="22"/>
          <w:lang w:val="ro-RO"/>
        </w:rPr>
        <w:t xml:space="preserve"> </w:t>
      </w:r>
      <w:r w:rsidRPr="00CB6F7F">
        <w:rPr>
          <w:sz w:val="22"/>
          <w:szCs w:val="22"/>
          <w:lang w:val="ro-RO"/>
        </w:rPr>
        <w:t>pârâtă.</w:t>
      </w:r>
    </w:p>
    <w:p w14:paraId="2DBD10C5" w14:textId="440EA49D" w:rsidR="00AA2019" w:rsidRPr="00CB6F7F" w:rsidRDefault="00AA2019" w:rsidP="00AD2853">
      <w:pPr>
        <w:tabs>
          <w:tab w:val="left" w:pos="794"/>
        </w:tabs>
        <w:jc w:val="both"/>
        <w:rPr>
          <w:sz w:val="22"/>
          <w:szCs w:val="22"/>
          <w:lang w:val="ro-RO"/>
        </w:rPr>
      </w:pPr>
      <w:r w:rsidRPr="00CB6F7F">
        <w:rPr>
          <w:sz w:val="22"/>
          <w:szCs w:val="22"/>
          <w:lang w:val="ro-RO"/>
        </w:rPr>
        <w:t>(2) Persoana</w:t>
      </w:r>
      <w:r w:rsidRPr="0083443F">
        <w:rPr>
          <w:sz w:val="22"/>
          <w:szCs w:val="22"/>
          <w:lang w:val="ro-RO"/>
        </w:rPr>
        <w:t xml:space="preserve"> </w:t>
      </w:r>
      <w:r w:rsidR="002F0ED7">
        <w:rPr>
          <w:sz w:val="22"/>
          <w:szCs w:val="22"/>
          <w:lang w:val="ro-RO"/>
        </w:rPr>
        <w:t>acționată</w:t>
      </w:r>
      <w:r w:rsidR="00396B46" w:rsidRPr="00CB6F7F">
        <w:rPr>
          <w:sz w:val="22"/>
          <w:szCs w:val="22"/>
          <w:lang w:val="ro-RO"/>
        </w:rPr>
        <w:t xml:space="preserve"> </w:t>
      </w:r>
      <w:r w:rsidRPr="00CB6F7F">
        <w:rPr>
          <w:sz w:val="22"/>
          <w:szCs w:val="22"/>
          <w:lang w:val="ro-RO"/>
        </w:rPr>
        <w:t>astfel</w:t>
      </w:r>
      <w:r w:rsidRPr="0083443F">
        <w:rPr>
          <w:sz w:val="22"/>
          <w:szCs w:val="22"/>
          <w:lang w:val="ro-RO"/>
        </w:rPr>
        <w:t xml:space="preserve"> </w:t>
      </w:r>
      <w:r w:rsidRPr="00CB6F7F">
        <w:rPr>
          <w:sz w:val="22"/>
          <w:szCs w:val="22"/>
          <w:lang w:val="ro-RO"/>
        </w:rPr>
        <w:t>în</w:t>
      </w:r>
      <w:r w:rsidRPr="0083443F">
        <w:rPr>
          <w:sz w:val="22"/>
          <w:szCs w:val="22"/>
          <w:lang w:val="ro-RO"/>
        </w:rPr>
        <w:t xml:space="preserve"> </w:t>
      </w:r>
      <w:r w:rsidRPr="00CB6F7F">
        <w:rPr>
          <w:sz w:val="22"/>
          <w:szCs w:val="22"/>
          <w:lang w:val="ro-RO"/>
        </w:rPr>
        <w:t>justiţie</w:t>
      </w:r>
      <w:r w:rsidRPr="0083443F">
        <w:rPr>
          <w:sz w:val="22"/>
          <w:szCs w:val="22"/>
          <w:lang w:val="ro-RO"/>
        </w:rPr>
        <w:t xml:space="preserve"> </w:t>
      </w:r>
      <w:r w:rsidRPr="00CB6F7F">
        <w:rPr>
          <w:sz w:val="22"/>
          <w:szCs w:val="22"/>
          <w:lang w:val="ro-RO"/>
        </w:rPr>
        <w:t>îl</w:t>
      </w:r>
      <w:r w:rsidRPr="0083443F">
        <w:rPr>
          <w:sz w:val="22"/>
          <w:szCs w:val="22"/>
          <w:lang w:val="ro-RO"/>
        </w:rPr>
        <w:t xml:space="preserve"> </w:t>
      </w:r>
      <w:r w:rsidRPr="00CB6F7F">
        <w:rPr>
          <w:sz w:val="22"/>
          <w:szCs w:val="22"/>
          <w:lang w:val="ro-RO"/>
        </w:rPr>
        <w:t>poate</w:t>
      </w:r>
      <w:r w:rsidRPr="0083443F">
        <w:rPr>
          <w:sz w:val="22"/>
          <w:szCs w:val="22"/>
          <w:lang w:val="ro-RO"/>
        </w:rPr>
        <w:t xml:space="preserve"> </w:t>
      </w:r>
      <w:r w:rsidRPr="00CB6F7F">
        <w:rPr>
          <w:sz w:val="22"/>
          <w:szCs w:val="22"/>
          <w:lang w:val="ro-RO"/>
        </w:rPr>
        <w:t>chema</w:t>
      </w:r>
      <w:r w:rsidRPr="0083443F">
        <w:rPr>
          <w:sz w:val="22"/>
          <w:szCs w:val="22"/>
          <w:lang w:val="ro-RO"/>
        </w:rPr>
        <w:t xml:space="preserve"> </w:t>
      </w:r>
      <w:r w:rsidRPr="00CB6F7F">
        <w:rPr>
          <w:sz w:val="22"/>
          <w:szCs w:val="22"/>
          <w:lang w:val="ro-RO"/>
        </w:rPr>
        <w:t>în</w:t>
      </w:r>
      <w:r w:rsidRPr="0083443F">
        <w:rPr>
          <w:sz w:val="22"/>
          <w:szCs w:val="22"/>
          <w:lang w:val="ro-RO"/>
        </w:rPr>
        <w:t xml:space="preserve"> </w:t>
      </w:r>
      <w:r w:rsidRPr="00CB6F7F">
        <w:rPr>
          <w:sz w:val="22"/>
          <w:szCs w:val="22"/>
          <w:lang w:val="ro-RO"/>
        </w:rPr>
        <w:t>garanţie</w:t>
      </w:r>
      <w:r w:rsidRPr="0083443F">
        <w:rPr>
          <w:sz w:val="22"/>
          <w:szCs w:val="22"/>
          <w:lang w:val="ro-RO"/>
        </w:rPr>
        <w:t xml:space="preserve"> </w:t>
      </w:r>
      <w:r w:rsidRPr="00CB6F7F">
        <w:rPr>
          <w:sz w:val="22"/>
          <w:szCs w:val="22"/>
          <w:lang w:val="ro-RO"/>
        </w:rPr>
        <w:t>pe</w:t>
      </w:r>
      <w:r w:rsidRPr="0083443F">
        <w:rPr>
          <w:sz w:val="22"/>
          <w:szCs w:val="22"/>
          <w:lang w:val="ro-RO"/>
        </w:rPr>
        <w:t xml:space="preserve"> </w:t>
      </w:r>
      <w:r w:rsidRPr="00CB6F7F">
        <w:rPr>
          <w:sz w:val="22"/>
          <w:szCs w:val="22"/>
          <w:lang w:val="ro-RO"/>
        </w:rPr>
        <w:t>superiorul</w:t>
      </w:r>
      <w:r w:rsidR="00395496" w:rsidRPr="00CB6F7F">
        <w:rPr>
          <w:sz w:val="22"/>
          <w:szCs w:val="22"/>
          <w:lang w:val="ro-RO"/>
        </w:rPr>
        <w:t xml:space="preserve"> </w:t>
      </w:r>
      <w:r w:rsidRPr="0083443F">
        <w:rPr>
          <w:sz w:val="22"/>
          <w:szCs w:val="22"/>
          <w:lang w:val="ro-RO"/>
        </w:rPr>
        <w:t xml:space="preserve"> </w:t>
      </w:r>
      <w:r w:rsidRPr="00CB6F7F">
        <w:rPr>
          <w:sz w:val="22"/>
          <w:szCs w:val="22"/>
          <w:lang w:val="ro-RO"/>
        </w:rPr>
        <w:t>său</w:t>
      </w:r>
      <w:r w:rsidRPr="0083443F">
        <w:rPr>
          <w:sz w:val="22"/>
          <w:szCs w:val="22"/>
          <w:lang w:val="ro-RO"/>
        </w:rPr>
        <w:t xml:space="preserve"> </w:t>
      </w:r>
      <w:r w:rsidRPr="00CB6F7F">
        <w:rPr>
          <w:sz w:val="22"/>
          <w:szCs w:val="22"/>
          <w:lang w:val="ro-RO"/>
        </w:rPr>
        <w:t>ierarhic,</w:t>
      </w:r>
      <w:r w:rsidRPr="0083443F">
        <w:rPr>
          <w:sz w:val="22"/>
          <w:szCs w:val="22"/>
          <w:lang w:val="ro-RO"/>
        </w:rPr>
        <w:t xml:space="preserve"> </w:t>
      </w:r>
      <w:r w:rsidRPr="00CB6F7F">
        <w:rPr>
          <w:sz w:val="22"/>
          <w:szCs w:val="22"/>
          <w:lang w:val="ro-RO"/>
        </w:rPr>
        <w:t>de</w:t>
      </w:r>
      <w:r w:rsidRPr="0083443F">
        <w:rPr>
          <w:sz w:val="22"/>
          <w:szCs w:val="22"/>
          <w:lang w:val="ro-RO"/>
        </w:rPr>
        <w:t xml:space="preserve"> </w:t>
      </w:r>
      <w:r w:rsidRPr="00CB6F7F">
        <w:rPr>
          <w:sz w:val="22"/>
          <w:szCs w:val="22"/>
          <w:lang w:val="ro-RO"/>
        </w:rPr>
        <w:t>la</w:t>
      </w:r>
      <w:r w:rsidRPr="0083443F">
        <w:rPr>
          <w:sz w:val="22"/>
          <w:szCs w:val="22"/>
          <w:lang w:val="ro-RO"/>
        </w:rPr>
        <w:t xml:space="preserve"> </w:t>
      </w:r>
      <w:r w:rsidRPr="00CB6F7F">
        <w:rPr>
          <w:sz w:val="22"/>
          <w:szCs w:val="22"/>
          <w:lang w:val="ro-RO"/>
        </w:rPr>
        <w:t>care</w:t>
      </w:r>
      <w:r w:rsidRPr="0083443F">
        <w:rPr>
          <w:sz w:val="22"/>
          <w:szCs w:val="22"/>
          <w:lang w:val="ro-RO"/>
        </w:rPr>
        <w:t xml:space="preserve"> </w:t>
      </w:r>
      <w:r w:rsidRPr="00CB6F7F">
        <w:rPr>
          <w:sz w:val="22"/>
          <w:szCs w:val="22"/>
          <w:lang w:val="ro-RO"/>
        </w:rPr>
        <w:t>a</w:t>
      </w:r>
      <w:r w:rsidRPr="0083443F">
        <w:rPr>
          <w:sz w:val="22"/>
          <w:szCs w:val="22"/>
          <w:lang w:val="ro-RO"/>
        </w:rPr>
        <w:t xml:space="preserve"> </w:t>
      </w:r>
      <w:r w:rsidRPr="00CB6F7F">
        <w:rPr>
          <w:sz w:val="22"/>
          <w:szCs w:val="22"/>
          <w:lang w:val="ro-RO"/>
        </w:rPr>
        <w:t>primit</w:t>
      </w:r>
      <w:r w:rsidRPr="0083443F">
        <w:rPr>
          <w:sz w:val="22"/>
          <w:szCs w:val="22"/>
          <w:lang w:val="ro-RO"/>
        </w:rPr>
        <w:t xml:space="preserve"> </w:t>
      </w:r>
      <w:r w:rsidR="00571455" w:rsidRPr="00CB6F7F">
        <w:rPr>
          <w:sz w:val="22"/>
          <w:szCs w:val="22"/>
          <w:lang w:val="ro-RO"/>
        </w:rPr>
        <w:t>dispoziție</w:t>
      </w:r>
      <w:r w:rsidRPr="0083443F">
        <w:rPr>
          <w:sz w:val="22"/>
          <w:szCs w:val="22"/>
          <w:lang w:val="ro-RO"/>
        </w:rPr>
        <w:t xml:space="preserve"> </w:t>
      </w:r>
      <w:r w:rsidRPr="00CB6F7F">
        <w:rPr>
          <w:sz w:val="22"/>
          <w:szCs w:val="22"/>
          <w:lang w:val="ro-RO"/>
        </w:rPr>
        <w:t>să</w:t>
      </w:r>
      <w:r w:rsidRPr="0083443F">
        <w:rPr>
          <w:sz w:val="22"/>
          <w:szCs w:val="22"/>
          <w:lang w:val="ro-RO"/>
        </w:rPr>
        <w:t xml:space="preserve"> </w:t>
      </w:r>
      <w:r w:rsidRPr="00CB6F7F">
        <w:rPr>
          <w:sz w:val="22"/>
          <w:szCs w:val="22"/>
          <w:lang w:val="ro-RO"/>
        </w:rPr>
        <w:t>elaboreze</w:t>
      </w:r>
      <w:r w:rsidRPr="0083443F">
        <w:rPr>
          <w:sz w:val="22"/>
          <w:szCs w:val="22"/>
          <w:lang w:val="ro-RO"/>
        </w:rPr>
        <w:t xml:space="preserve"> </w:t>
      </w:r>
      <w:r w:rsidRPr="00CB6F7F">
        <w:rPr>
          <w:sz w:val="22"/>
          <w:szCs w:val="22"/>
          <w:lang w:val="ro-RO"/>
        </w:rPr>
        <w:t>sau</w:t>
      </w:r>
      <w:r w:rsidRPr="0083443F">
        <w:rPr>
          <w:sz w:val="22"/>
          <w:szCs w:val="22"/>
          <w:lang w:val="ro-RO"/>
        </w:rPr>
        <w:t xml:space="preserve"> </w:t>
      </w:r>
      <w:r w:rsidRPr="00CB6F7F">
        <w:rPr>
          <w:sz w:val="22"/>
          <w:szCs w:val="22"/>
          <w:lang w:val="ro-RO"/>
        </w:rPr>
        <w:t>să</w:t>
      </w:r>
      <w:r w:rsidRPr="0083443F">
        <w:rPr>
          <w:sz w:val="22"/>
          <w:szCs w:val="22"/>
          <w:lang w:val="ro-RO"/>
        </w:rPr>
        <w:t xml:space="preserve"> </w:t>
      </w:r>
      <w:r w:rsidRPr="00CB6F7F">
        <w:rPr>
          <w:sz w:val="22"/>
          <w:szCs w:val="22"/>
          <w:lang w:val="ro-RO"/>
        </w:rPr>
        <w:t>nu</w:t>
      </w:r>
      <w:r w:rsidRPr="0083443F">
        <w:rPr>
          <w:sz w:val="22"/>
          <w:szCs w:val="22"/>
          <w:lang w:val="ro-RO"/>
        </w:rPr>
        <w:t xml:space="preserve"> </w:t>
      </w:r>
      <w:r w:rsidRPr="00CB6F7F">
        <w:rPr>
          <w:sz w:val="22"/>
          <w:szCs w:val="22"/>
          <w:lang w:val="ro-RO"/>
        </w:rPr>
        <w:t>elaboreze</w:t>
      </w:r>
      <w:r w:rsidRPr="0083443F">
        <w:rPr>
          <w:sz w:val="22"/>
          <w:szCs w:val="22"/>
          <w:lang w:val="ro-RO"/>
        </w:rPr>
        <w:t xml:space="preserve"> </w:t>
      </w:r>
      <w:r w:rsidRPr="00CB6F7F">
        <w:rPr>
          <w:sz w:val="22"/>
          <w:szCs w:val="22"/>
          <w:lang w:val="ro-RO"/>
        </w:rPr>
        <w:t>actul.</w:t>
      </w:r>
    </w:p>
    <w:p w14:paraId="49392045" w14:textId="77777777" w:rsidR="00AA2019" w:rsidRPr="0083443F" w:rsidRDefault="00AA2019" w:rsidP="0083443F">
      <w:pPr>
        <w:tabs>
          <w:tab w:val="left" w:pos="794"/>
        </w:tabs>
        <w:jc w:val="both"/>
        <w:rPr>
          <w:sz w:val="22"/>
          <w:szCs w:val="22"/>
          <w:lang w:val="ro-RO"/>
        </w:rPr>
      </w:pPr>
    </w:p>
    <w:p w14:paraId="2F97D494" w14:textId="5007DD72" w:rsidR="00AA2019" w:rsidRPr="00CB6F7F" w:rsidRDefault="00AA2019" w:rsidP="00AD2853">
      <w:pPr>
        <w:pStyle w:val="Titlu4"/>
        <w:spacing w:before="120" w:after="120"/>
        <w:jc w:val="both"/>
        <w:rPr>
          <w:sz w:val="22"/>
          <w:szCs w:val="22"/>
        </w:rPr>
      </w:pPr>
      <w:bookmarkStart w:id="4185" w:name="_Toc94538210"/>
      <w:bookmarkStart w:id="4186" w:name="_Toc99364234"/>
      <w:bookmarkStart w:id="4187" w:name="_Toc130974237"/>
      <w:bookmarkStart w:id="4188" w:name="_Toc130974879"/>
      <w:bookmarkStart w:id="4189" w:name="_Toc130976560"/>
      <w:bookmarkStart w:id="4190" w:name="_Toc130997690"/>
      <w:bookmarkStart w:id="4191" w:name="_Toc130998627"/>
      <w:bookmarkStart w:id="4192" w:name="_Toc138144913"/>
      <w:bookmarkStart w:id="4193" w:name="_Toc140586575"/>
      <w:bookmarkStart w:id="4194" w:name="_Toc147404812"/>
      <w:bookmarkStart w:id="4195" w:name="_Toc147846311"/>
      <w:bookmarkStart w:id="4196" w:name="_Toc210230809"/>
      <w:r w:rsidRPr="00CB6F7F">
        <w:rPr>
          <w:sz w:val="22"/>
          <w:szCs w:val="22"/>
        </w:rPr>
        <w:t xml:space="preserve">Art. </w:t>
      </w:r>
      <w:r w:rsidR="00FA7F8E">
        <w:rPr>
          <w:sz w:val="22"/>
          <w:szCs w:val="22"/>
        </w:rPr>
        <w:t>30</w:t>
      </w:r>
      <w:r w:rsidR="002F0ED7">
        <w:rPr>
          <w:sz w:val="22"/>
          <w:szCs w:val="22"/>
        </w:rPr>
        <w:t>1</w:t>
      </w:r>
      <w:r w:rsidRPr="00CB6F7F">
        <w:rPr>
          <w:sz w:val="22"/>
          <w:szCs w:val="22"/>
        </w:rPr>
        <w:t>. Introducerea în cauză a altor subiecte de drept</w:t>
      </w:r>
      <w:bookmarkEnd w:id="4185"/>
      <w:bookmarkEnd w:id="4186"/>
      <w:bookmarkEnd w:id="4187"/>
      <w:bookmarkEnd w:id="4188"/>
      <w:bookmarkEnd w:id="4189"/>
      <w:bookmarkEnd w:id="4190"/>
      <w:bookmarkEnd w:id="4191"/>
      <w:bookmarkEnd w:id="4192"/>
      <w:bookmarkEnd w:id="4193"/>
      <w:bookmarkEnd w:id="4194"/>
      <w:bookmarkEnd w:id="4195"/>
      <w:bookmarkEnd w:id="4196"/>
    </w:p>
    <w:p w14:paraId="6EC2FF9D" w14:textId="0682D4F0" w:rsidR="00E328CB" w:rsidRPr="00CB6F7F" w:rsidRDefault="00AA2019" w:rsidP="00F6303C">
      <w:pPr>
        <w:tabs>
          <w:tab w:val="left" w:pos="794"/>
        </w:tabs>
        <w:jc w:val="both"/>
        <w:rPr>
          <w:sz w:val="22"/>
          <w:szCs w:val="22"/>
          <w:lang w:val="ro-RO"/>
        </w:rPr>
      </w:pPr>
      <w:r w:rsidRPr="00CB6F7F">
        <w:rPr>
          <w:sz w:val="22"/>
          <w:szCs w:val="22"/>
          <w:lang w:val="ro-RO"/>
        </w:rPr>
        <w:t>Când raportul juridic dedus judecăţii o impune, instanţa de contencios</w:t>
      </w:r>
      <w:r w:rsidRPr="00F6303C">
        <w:rPr>
          <w:sz w:val="22"/>
          <w:szCs w:val="22"/>
          <w:lang w:val="ro-RO"/>
        </w:rPr>
        <w:t xml:space="preserve"> </w:t>
      </w:r>
      <w:r w:rsidRPr="00CB6F7F">
        <w:rPr>
          <w:sz w:val="22"/>
          <w:szCs w:val="22"/>
          <w:lang w:val="ro-RO"/>
        </w:rPr>
        <w:t>administrativ</w:t>
      </w:r>
      <w:r w:rsidRPr="00F6303C">
        <w:rPr>
          <w:sz w:val="22"/>
          <w:szCs w:val="22"/>
          <w:lang w:val="ro-RO"/>
        </w:rPr>
        <w:t xml:space="preserve"> </w:t>
      </w:r>
      <w:r w:rsidRPr="00CB6F7F">
        <w:rPr>
          <w:sz w:val="22"/>
          <w:szCs w:val="22"/>
          <w:lang w:val="ro-RO"/>
        </w:rPr>
        <w:t>va</w:t>
      </w:r>
      <w:r w:rsidRPr="00F6303C">
        <w:rPr>
          <w:sz w:val="22"/>
          <w:szCs w:val="22"/>
          <w:lang w:val="ro-RO"/>
        </w:rPr>
        <w:t xml:space="preserve"> </w:t>
      </w:r>
      <w:r w:rsidRPr="00CB6F7F">
        <w:rPr>
          <w:sz w:val="22"/>
          <w:szCs w:val="22"/>
          <w:lang w:val="ro-RO"/>
        </w:rPr>
        <w:t>pune</w:t>
      </w:r>
      <w:r w:rsidRPr="00F6303C">
        <w:rPr>
          <w:sz w:val="22"/>
          <w:szCs w:val="22"/>
          <w:lang w:val="ro-RO"/>
        </w:rPr>
        <w:t xml:space="preserve"> </w:t>
      </w:r>
      <w:r w:rsidRPr="00CB6F7F">
        <w:rPr>
          <w:sz w:val="22"/>
          <w:szCs w:val="22"/>
          <w:lang w:val="ro-RO"/>
        </w:rPr>
        <w:t>în</w:t>
      </w:r>
      <w:r w:rsidRPr="00F6303C">
        <w:rPr>
          <w:sz w:val="22"/>
          <w:szCs w:val="22"/>
          <w:lang w:val="ro-RO"/>
        </w:rPr>
        <w:t xml:space="preserve"> </w:t>
      </w:r>
      <w:r w:rsidRPr="00CB6F7F">
        <w:rPr>
          <w:sz w:val="22"/>
          <w:szCs w:val="22"/>
          <w:lang w:val="ro-RO"/>
        </w:rPr>
        <w:t>discuția</w:t>
      </w:r>
      <w:r w:rsidRPr="00F6303C">
        <w:rPr>
          <w:sz w:val="22"/>
          <w:szCs w:val="22"/>
          <w:lang w:val="ro-RO"/>
        </w:rPr>
        <w:t xml:space="preserve"> </w:t>
      </w:r>
      <w:r w:rsidRPr="00CB6F7F">
        <w:rPr>
          <w:sz w:val="22"/>
          <w:szCs w:val="22"/>
          <w:lang w:val="ro-RO"/>
        </w:rPr>
        <w:t>părţilor</w:t>
      </w:r>
      <w:r w:rsidRPr="00F6303C">
        <w:rPr>
          <w:sz w:val="22"/>
          <w:szCs w:val="22"/>
          <w:lang w:val="ro-RO"/>
        </w:rPr>
        <w:t xml:space="preserve"> </w:t>
      </w:r>
      <w:r w:rsidRPr="00CB6F7F">
        <w:rPr>
          <w:sz w:val="22"/>
          <w:szCs w:val="22"/>
          <w:lang w:val="ro-RO"/>
        </w:rPr>
        <w:t>necesitatea</w:t>
      </w:r>
      <w:r w:rsidRPr="00F6303C">
        <w:rPr>
          <w:sz w:val="22"/>
          <w:szCs w:val="22"/>
          <w:lang w:val="ro-RO"/>
        </w:rPr>
        <w:t xml:space="preserve"> </w:t>
      </w:r>
      <w:r w:rsidRPr="00CB6F7F">
        <w:rPr>
          <w:sz w:val="22"/>
          <w:szCs w:val="22"/>
          <w:lang w:val="ro-RO"/>
        </w:rPr>
        <w:t>introducerii</w:t>
      </w:r>
      <w:r w:rsidRPr="00F6303C">
        <w:rPr>
          <w:sz w:val="22"/>
          <w:szCs w:val="22"/>
          <w:lang w:val="ro-RO"/>
        </w:rPr>
        <w:t xml:space="preserve"> </w:t>
      </w:r>
      <w:r w:rsidRPr="00CB6F7F">
        <w:rPr>
          <w:sz w:val="22"/>
          <w:szCs w:val="22"/>
          <w:lang w:val="ro-RO"/>
        </w:rPr>
        <w:t>în</w:t>
      </w:r>
      <w:r w:rsidRPr="00F6303C">
        <w:rPr>
          <w:sz w:val="22"/>
          <w:szCs w:val="22"/>
          <w:lang w:val="ro-RO"/>
        </w:rPr>
        <w:t xml:space="preserve"> </w:t>
      </w:r>
      <w:r w:rsidRPr="00CB6F7F">
        <w:rPr>
          <w:sz w:val="22"/>
          <w:szCs w:val="22"/>
          <w:lang w:val="ro-RO"/>
        </w:rPr>
        <w:t>cauză</w:t>
      </w:r>
      <w:r w:rsidRPr="00F6303C">
        <w:rPr>
          <w:sz w:val="22"/>
          <w:szCs w:val="22"/>
          <w:lang w:val="ro-RO"/>
        </w:rPr>
        <w:t xml:space="preserve"> </w:t>
      </w:r>
      <w:r w:rsidRPr="00CB6F7F">
        <w:rPr>
          <w:sz w:val="22"/>
          <w:szCs w:val="22"/>
          <w:lang w:val="ro-RO"/>
        </w:rPr>
        <w:t>a</w:t>
      </w:r>
      <w:r w:rsidRPr="00F6303C">
        <w:rPr>
          <w:sz w:val="22"/>
          <w:szCs w:val="22"/>
          <w:lang w:val="ro-RO"/>
        </w:rPr>
        <w:t xml:space="preserve"> </w:t>
      </w:r>
      <w:r w:rsidR="002E00D4" w:rsidRPr="00F6303C">
        <w:rPr>
          <w:sz w:val="22"/>
          <w:szCs w:val="22"/>
          <w:lang w:val="ro-RO"/>
        </w:rPr>
        <w:t xml:space="preserve">altei </w:t>
      </w:r>
      <w:r w:rsidRPr="00CB6F7F">
        <w:rPr>
          <w:sz w:val="22"/>
          <w:szCs w:val="22"/>
          <w:lang w:val="ro-RO"/>
        </w:rPr>
        <w:t>persoane.</w:t>
      </w:r>
      <w:r w:rsidRPr="00F6303C">
        <w:rPr>
          <w:sz w:val="22"/>
          <w:szCs w:val="22"/>
          <w:lang w:val="ro-RO"/>
        </w:rPr>
        <w:t xml:space="preserve"> </w:t>
      </w:r>
      <w:r w:rsidRPr="00CB6F7F">
        <w:rPr>
          <w:sz w:val="22"/>
          <w:szCs w:val="22"/>
          <w:lang w:val="ro-RO"/>
        </w:rPr>
        <w:t>Dacă</w:t>
      </w:r>
      <w:r w:rsidRPr="00F6303C">
        <w:rPr>
          <w:sz w:val="22"/>
          <w:szCs w:val="22"/>
          <w:lang w:val="ro-RO"/>
        </w:rPr>
        <w:t xml:space="preserve"> </w:t>
      </w:r>
      <w:r w:rsidRPr="00CB6F7F">
        <w:rPr>
          <w:sz w:val="22"/>
          <w:szCs w:val="22"/>
          <w:lang w:val="ro-RO"/>
        </w:rPr>
        <w:t>niciuna</w:t>
      </w:r>
      <w:r w:rsidRPr="00F6303C">
        <w:rPr>
          <w:sz w:val="22"/>
          <w:szCs w:val="22"/>
          <w:lang w:val="ro-RO"/>
        </w:rPr>
        <w:t xml:space="preserve"> </w:t>
      </w:r>
      <w:r w:rsidRPr="00CB6F7F">
        <w:rPr>
          <w:sz w:val="22"/>
          <w:szCs w:val="22"/>
          <w:lang w:val="ro-RO"/>
        </w:rPr>
        <w:t>dintre</w:t>
      </w:r>
      <w:r w:rsidRPr="00F6303C">
        <w:rPr>
          <w:sz w:val="22"/>
          <w:szCs w:val="22"/>
          <w:lang w:val="ro-RO"/>
        </w:rPr>
        <w:t xml:space="preserve"> </w:t>
      </w:r>
      <w:r w:rsidRPr="00CB6F7F">
        <w:rPr>
          <w:sz w:val="22"/>
          <w:szCs w:val="22"/>
          <w:lang w:val="ro-RO"/>
        </w:rPr>
        <w:t>părţi</w:t>
      </w:r>
      <w:r w:rsidRPr="00F6303C">
        <w:rPr>
          <w:sz w:val="22"/>
          <w:szCs w:val="22"/>
          <w:lang w:val="ro-RO"/>
        </w:rPr>
        <w:t xml:space="preserve"> </w:t>
      </w:r>
      <w:r w:rsidRPr="00CB6F7F">
        <w:rPr>
          <w:sz w:val="22"/>
          <w:szCs w:val="22"/>
          <w:lang w:val="ro-RO"/>
        </w:rPr>
        <w:t>nu</w:t>
      </w:r>
      <w:r w:rsidRPr="00F6303C">
        <w:rPr>
          <w:sz w:val="22"/>
          <w:szCs w:val="22"/>
          <w:lang w:val="ro-RO"/>
        </w:rPr>
        <w:t xml:space="preserve"> </w:t>
      </w:r>
      <w:r w:rsidRPr="00CB6F7F">
        <w:rPr>
          <w:sz w:val="22"/>
          <w:szCs w:val="22"/>
          <w:lang w:val="ro-RO"/>
        </w:rPr>
        <w:t>solicită</w:t>
      </w:r>
      <w:r w:rsidRPr="00F6303C">
        <w:rPr>
          <w:sz w:val="22"/>
          <w:szCs w:val="22"/>
          <w:lang w:val="ro-RO"/>
        </w:rPr>
        <w:t xml:space="preserve"> </w:t>
      </w:r>
      <w:r w:rsidRPr="00CB6F7F">
        <w:rPr>
          <w:sz w:val="22"/>
          <w:szCs w:val="22"/>
          <w:lang w:val="ro-RO"/>
        </w:rPr>
        <w:t>introducerea</w:t>
      </w:r>
      <w:r w:rsidRPr="00F6303C">
        <w:rPr>
          <w:sz w:val="22"/>
          <w:szCs w:val="22"/>
          <w:lang w:val="ro-RO"/>
        </w:rPr>
        <w:t xml:space="preserve"> </w:t>
      </w:r>
      <w:r w:rsidRPr="00CB6F7F">
        <w:rPr>
          <w:sz w:val="22"/>
          <w:szCs w:val="22"/>
          <w:lang w:val="ro-RO"/>
        </w:rPr>
        <w:t>în</w:t>
      </w:r>
      <w:r w:rsidRPr="00F6303C">
        <w:rPr>
          <w:sz w:val="22"/>
          <w:szCs w:val="22"/>
          <w:lang w:val="ro-RO"/>
        </w:rPr>
        <w:t xml:space="preserve"> </w:t>
      </w:r>
      <w:r w:rsidRPr="00CB6F7F">
        <w:rPr>
          <w:sz w:val="22"/>
          <w:szCs w:val="22"/>
          <w:lang w:val="ro-RO"/>
        </w:rPr>
        <w:t>cauză</w:t>
      </w:r>
      <w:r w:rsidRPr="00F6303C">
        <w:rPr>
          <w:sz w:val="22"/>
          <w:szCs w:val="22"/>
          <w:lang w:val="ro-RO"/>
        </w:rPr>
        <w:t xml:space="preserve"> </w:t>
      </w:r>
      <w:r w:rsidRPr="00CB6F7F">
        <w:rPr>
          <w:sz w:val="22"/>
          <w:szCs w:val="22"/>
          <w:lang w:val="ro-RO"/>
        </w:rPr>
        <w:t>a terțului şi instanţa apreciază că pricina nu poate fi soluționată fără participarea terțului,</w:t>
      </w:r>
      <w:r w:rsidRPr="00F6303C">
        <w:rPr>
          <w:sz w:val="22"/>
          <w:szCs w:val="22"/>
          <w:lang w:val="ro-RO"/>
        </w:rPr>
        <w:t xml:space="preserve"> </w:t>
      </w:r>
      <w:r w:rsidRPr="00CB6F7F">
        <w:rPr>
          <w:sz w:val="22"/>
          <w:szCs w:val="22"/>
          <w:lang w:val="ro-RO"/>
        </w:rPr>
        <w:t>aceasta va</w:t>
      </w:r>
      <w:r w:rsidRPr="00F6303C">
        <w:rPr>
          <w:sz w:val="22"/>
          <w:szCs w:val="22"/>
          <w:lang w:val="ro-RO"/>
        </w:rPr>
        <w:t xml:space="preserve"> </w:t>
      </w:r>
      <w:r w:rsidRPr="00CB6F7F">
        <w:rPr>
          <w:sz w:val="22"/>
          <w:szCs w:val="22"/>
          <w:lang w:val="ro-RO"/>
        </w:rPr>
        <w:t>respinge</w:t>
      </w:r>
      <w:r w:rsidRPr="00F6303C">
        <w:rPr>
          <w:sz w:val="22"/>
          <w:szCs w:val="22"/>
          <w:lang w:val="ro-RO"/>
        </w:rPr>
        <w:t xml:space="preserve"> </w:t>
      </w:r>
      <w:r w:rsidRPr="00CB6F7F">
        <w:rPr>
          <w:sz w:val="22"/>
          <w:szCs w:val="22"/>
          <w:lang w:val="ro-RO"/>
        </w:rPr>
        <w:t>cererea</w:t>
      </w:r>
      <w:r w:rsidRPr="00F6303C">
        <w:rPr>
          <w:sz w:val="22"/>
          <w:szCs w:val="22"/>
          <w:lang w:val="ro-RO"/>
        </w:rPr>
        <w:t xml:space="preserve"> </w:t>
      </w:r>
      <w:r w:rsidRPr="00CB6F7F">
        <w:rPr>
          <w:sz w:val="22"/>
          <w:szCs w:val="22"/>
          <w:lang w:val="ro-RO"/>
        </w:rPr>
        <w:t>fără</w:t>
      </w:r>
      <w:r w:rsidRPr="00F6303C">
        <w:rPr>
          <w:sz w:val="22"/>
          <w:szCs w:val="22"/>
          <w:lang w:val="ro-RO"/>
        </w:rPr>
        <w:t xml:space="preserve"> </w:t>
      </w:r>
      <w:r w:rsidRPr="00CB6F7F">
        <w:rPr>
          <w:sz w:val="22"/>
          <w:szCs w:val="22"/>
          <w:lang w:val="ro-RO"/>
        </w:rPr>
        <w:t>a se</w:t>
      </w:r>
      <w:r w:rsidRPr="00F6303C">
        <w:rPr>
          <w:sz w:val="22"/>
          <w:szCs w:val="22"/>
          <w:lang w:val="ro-RO"/>
        </w:rPr>
        <w:t xml:space="preserve"> </w:t>
      </w:r>
      <w:r w:rsidRPr="00CB6F7F">
        <w:rPr>
          <w:sz w:val="22"/>
          <w:szCs w:val="22"/>
          <w:lang w:val="ro-RO"/>
        </w:rPr>
        <w:t>pronunţa</w:t>
      </w:r>
      <w:r w:rsidRPr="00F6303C">
        <w:rPr>
          <w:sz w:val="22"/>
          <w:szCs w:val="22"/>
          <w:lang w:val="ro-RO"/>
        </w:rPr>
        <w:t xml:space="preserve"> </w:t>
      </w:r>
      <w:r w:rsidRPr="00CB6F7F">
        <w:rPr>
          <w:sz w:val="22"/>
          <w:szCs w:val="22"/>
          <w:lang w:val="ro-RO"/>
        </w:rPr>
        <w:t>în</w:t>
      </w:r>
      <w:r w:rsidRPr="00F6303C">
        <w:rPr>
          <w:sz w:val="22"/>
          <w:szCs w:val="22"/>
          <w:lang w:val="ro-RO"/>
        </w:rPr>
        <w:t xml:space="preserve"> </w:t>
      </w:r>
      <w:r w:rsidRPr="00CB6F7F">
        <w:rPr>
          <w:sz w:val="22"/>
          <w:szCs w:val="22"/>
          <w:lang w:val="ro-RO"/>
        </w:rPr>
        <w:t>fond.</w:t>
      </w:r>
    </w:p>
    <w:p w14:paraId="49D51FAC" w14:textId="77777777" w:rsidR="00E328CB" w:rsidRPr="00CB6F7F" w:rsidRDefault="00E328CB" w:rsidP="00AD2853">
      <w:pPr>
        <w:jc w:val="both"/>
        <w:rPr>
          <w:i/>
          <w:iCs/>
          <w:color w:val="2F5496"/>
          <w:sz w:val="22"/>
          <w:szCs w:val="22"/>
          <w:lang w:val="ro-RO"/>
        </w:rPr>
      </w:pPr>
    </w:p>
    <w:p w14:paraId="102CEA38" w14:textId="429E1F6F" w:rsidR="00AA2019" w:rsidRPr="00CB6F7F" w:rsidRDefault="00AA2019" w:rsidP="00AD2853">
      <w:pPr>
        <w:pStyle w:val="Titlu4"/>
        <w:spacing w:before="120" w:after="120"/>
        <w:jc w:val="both"/>
        <w:rPr>
          <w:sz w:val="22"/>
          <w:szCs w:val="22"/>
        </w:rPr>
      </w:pPr>
      <w:bookmarkStart w:id="4197" w:name="_Toc94538211"/>
      <w:bookmarkStart w:id="4198" w:name="_Toc99364235"/>
      <w:bookmarkStart w:id="4199" w:name="_Toc130974238"/>
      <w:bookmarkStart w:id="4200" w:name="_Toc130974880"/>
      <w:bookmarkStart w:id="4201" w:name="_Toc130976561"/>
      <w:bookmarkStart w:id="4202" w:name="_Toc130997691"/>
      <w:bookmarkStart w:id="4203" w:name="_Toc130998628"/>
      <w:bookmarkStart w:id="4204" w:name="_Toc138144914"/>
      <w:bookmarkStart w:id="4205" w:name="_Toc140586576"/>
      <w:bookmarkStart w:id="4206" w:name="_Toc147404813"/>
      <w:bookmarkStart w:id="4207" w:name="_Toc147846312"/>
      <w:bookmarkStart w:id="4208" w:name="_Toc210230810"/>
      <w:r w:rsidRPr="00CB6F7F">
        <w:rPr>
          <w:sz w:val="22"/>
          <w:szCs w:val="22"/>
        </w:rPr>
        <w:t xml:space="preserve">Art. </w:t>
      </w:r>
      <w:r w:rsidR="00FA7F8E">
        <w:rPr>
          <w:sz w:val="22"/>
          <w:szCs w:val="22"/>
        </w:rPr>
        <w:t>30</w:t>
      </w:r>
      <w:r w:rsidR="002F0ED7">
        <w:rPr>
          <w:sz w:val="22"/>
          <w:szCs w:val="22"/>
        </w:rPr>
        <w:t>2</w:t>
      </w:r>
      <w:r w:rsidRPr="00CB6F7F">
        <w:rPr>
          <w:sz w:val="22"/>
          <w:szCs w:val="22"/>
        </w:rPr>
        <w:t>. Judecarea cererilor</w:t>
      </w:r>
      <w:bookmarkEnd w:id="4197"/>
      <w:bookmarkEnd w:id="4198"/>
      <w:bookmarkEnd w:id="4199"/>
      <w:bookmarkEnd w:id="4200"/>
      <w:bookmarkEnd w:id="4201"/>
      <w:bookmarkEnd w:id="4202"/>
      <w:bookmarkEnd w:id="4203"/>
      <w:bookmarkEnd w:id="4204"/>
      <w:bookmarkEnd w:id="4205"/>
      <w:bookmarkEnd w:id="4206"/>
      <w:bookmarkEnd w:id="4207"/>
      <w:bookmarkEnd w:id="4208"/>
    </w:p>
    <w:p w14:paraId="26222CEE" w14:textId="45505284" w:rsidR="00AA2019" w:rsidRPr="00CB6F7F" w:rsidRDefault="00AA2019" w:rsidP="00F6303C">
      <w:pPr>
        <w:tabs>
          <w:tab w:val="left" w:pos="794"/>
        </w:tabs>
        <w:jc w:val="both"/>
        <w:rPr>
          <w:sz w:val="22"/>
          <w:szCs w:val="22"/>
          <w:lang w:val="ro-RO"/>
        </w:rPr>
      </w:pPr>
      <w:r w:rsidRPr="00CB6F7F">
        <w:rPr>
          <w:sz w:val="22"/>
          <w:szCs w:val="22"/>
          <w:lang w:val="ro-RO"/>
        </w:rPr>
        <w:t>(1) Cererile adresate instanţei se judecă în şedinţă publică, în completul</w:t>
      </w:r>
      <w:r w:rsidRPr="00F6303C">
        <w:rPr>
          <w:sz w:val="22"/>
          <w:szCs w:val="22"/>
          <w:lang w:val="ro-RO"/>
        </w:rPr>
        <w:t xml:space="preserve"> </w:t>
      </w:r>
      <w:r w:rsidRPr="00CB6F7F">
        <w:rPr>
          <w:sz w:val="22"/>
          <w:szCs w:val="22"/>
          <w:lang w:val="ro-RO"/>
        </w:rPr>
        <w:t>stabilit</w:t>
      </w:r>
      <w:r w:rsidRPr="00F6303C">
        <w:rPr>
          <w:sz w:val="22"/>
          <w:szCs w:val="22"/>
          <w:lang w:val="ro-RO"/>
        </w:rPr>
        <w:t xml:space="preserve"> </w:t>
      </w:r>
      <w:r w:rsidRPr="00CB6F7F">
        <w:rPr>
          <w:sz w:val="22"/>
          <w:szCs w:val="22"/>
          <w:lang w:val="ro-RO"/>
        </w:rPr>
        <w:t>de</w:t>
      </w:r>
      <w:r w:rsidRPr="00F6303C">
        <w:rPr>
          <w:sz w:val="22"/>
          <w:szCs w:val="22"/>
          <w:lang w:val="ro-RO"/>
        </w:rPr>
        <w:t xml:space="preserve"> </w:t>
      </w:r>
      <w:r w:rsidRPr="00CB6F7F">
        <w:rPr>
          <w:sz w:val="22"/>
          <w:szCs w:val="22"/>
          <w:lang w:val="ro-RO"/>
        </w:rPr>
        <w:t>lege.</w:t>
      </w:r>
      <w:r w:rsidRPr="00F6303C">
        <w:rPr>
          <w:sz w:val="22"/>
          <w:szCs w:val="22"/>
          <w:lang w:val="ro-RO"/>
        </w:rPr>
        <w:t xml:space="preserve"> </w:t>
      </w:r>
      <w:r w:rsidRPr="00CB6F7F">
        <w:rPr>
          <w:sz w:val="22"/>
          <w:szCs w:val="22"/>
          <w:lang w:val="ro-RO"/>
        </w:rPr>
        <w:t>Întâmpinarea</w:t>
      </w:r>
      <w:r w:rsidRPr="00F6303C">
        <w:rPr>
          <w:sz w:val="22"/>
          <w:szCs w:val="22"/>
          <w:lang w:val="ro-RO"/>
        </w:rPr>
        <w:t xml:space="preserve"> </w:t>
      </w:r>
      <w:r w:rsidRPr="00CB6F7F">
        <w:rPr>
          <w:sz w:val="22"/>
          <w:szCs w:val="22"/>
          <w:lang w:val="ro-RO"/>
        </w:rPr>
        <w:t>este</w:t>
      </w:r>
      <w:r w:rsidRPr="00F6303C">
        <w:rPr>
          <w:sz w:val="22"/>
          <w:szCs w:val="22"/>
          <w:lang w:val="ro-RO"/>
        </w:rPr>
        <w:t xml:space="preserve"> </w:t>
      </w:r>
      <w:r w:rsidRPr="00CB6F7F">
        <w:rPr>
          <w:sz w:val="22"/>
          <w:szCs w:val="22"/>
          <w:lang w:val="ro-RO"/>
        </w:rPr>
        <w:t>obligatorie</w:t>
      </w:r>
      <w:r w:rsidRPr="00F6303C">
        <w:rPr>
          <w:sz w:val="22"/>
          <w:szCs w:val="22"/>
          <w:lang w:val="ro-RO"/>
        </w:rPr>
        <w:t xml:space="preserve"> </w:t>
      </w:r>
      <w:r w:rsidRPr="00CB6F7F">
        <w:rPr>
          <w:sz w:val="22"/>
          <w:szCs w:val="22"/>
          <w:lang w:val="ro-RO"/>
        </w:rPr>
        <w:t>şi</w:t>
      </w:r>
      <w:r w:rsidRPr="00F6303C">
        <w:rPr>
          <w:sz w:val="22"/>
          <w:szCs w:val="22"/>
          <w:lang w:val="ro-RO"/>
        </w:rPr>
        <w:t xml:space="preserve"> </w:t>
      </w:r>
      <w:r w:rsidRPr="00CB6F7F">
        <w:rPr>
          <w:sz w:val="22"/>
          <w:szCs w:val="22"/>
          <w:lang w:val="ro-RO"/>
        </w:rPr>
        <w:t>se</w:t>
      </w:r>
      <w:r w:rsidRPr="00F6303C">
        <w:rPr>
          <w:sz w:val="22"/>
          <w:szCs w:val="22"/>
          <w:lang w:val="ro-RO"/>
        </w:rPr>
        <w:t xml:space="preserve"> </w:t>
      </w:r>
      <w:r w:rsidRPr="00CB6F7F">
        <w:rPr>
          <w:sz w:val="22"/>
          <w:szCs w:val="22"/>
          <w:lang w:val="ro-RO"/>
        </w:rPr>
        <w:t>comunică</w:t>
      </w:r>
      <w:r w:rsidRPr="00F6303C">
        <w:rPr>
          <w:sz w:val="22"/>
          <w:szCs w:val="22"/>
          <w:lang w:val="ro-RO"/>
        </w:rPr>
        <w:t xml:space="preserve"> </w:t>
      </w:r>
      <w:r w:rsidRPr="00CB6F7F">
        <w:rPr>
          <w:sz w:val="22"/>
          <w:szCs w:val="22"/>
          <w:lang w:val="ro-RO"/>
        </w:rPr>
        <w:t>reclamantului</w:t>
      </w:r>
      <w:r w:rsidR="007B4058">
        <w:rPr>
          <w:sz w:val="22"/>
          <w:szCs w:val="22"/>
          <w:lang w:val="ro-RO"/>
        </w:rPr>
        <w:t xml:space="preserve"> cu ce</w:t>
      </w:r>
      <w:r w:rsidRPr="00CB6F7F">
        <w:rPr>
          <w:sz w:val="22"/>
          <w:szCs w:val="22"/>
          <w:lang w:val="ro-RO"/>
        </w:rPr>
        <w:t>l puţin</w:t>
      </w:r>
      <w:r w:rsidRPr="00F6303C">
        <w:rPr>
          <w:sz w:val="22"/>
          <w:szCs w:val="22"/>
          <w:lang w:val="ro-RO"/>
        </w:rPr>
        <w:t xml:space="preserve"> </w:t>
      </w:r>
      <w:r w:rsidRPr="00CB6F7F">
        <w:rPr>
          <w:sz w:val="22"/>
          <w:szCs w:val="22"/>
          <w:lang w:val="ro-RO"/>
        </w:rPr>
        <w:t>15 zile înainte</w:t>
      </w:r>
      <w:r w:rsidRPr="00F6303C">
        <w:rPr>
          <w:sz w:val="22"/>
          <w:szCs w:val="22"/>
          <w:lang w:val="ro-RO"/>
        </w:rPr>
        <w:t xml:space="preserve"> </w:t>
      </w:r>
      <w:r w:rsidRPr="00CB6F7F">
        <w:rPr>
          <w:sz w:val="22"/>
          <w:szCs w:val="22"/>
          <w:lang w:val="ro-RO"/>
        </w:rPr>
        <w:t>de</w:t>
      </w:r>
      <w:r w:rsidRPr="00F6303C">
        <w:rPr>
          <w:sz w:val="22"/>
          <w:szCs w:val="22"/>
          <w:lang w:val="ro-RO"/>
        </w:rPr>
        <w:t xml:space="preserve"> </w:t>
      </w:r>
      <w:r w:rsidRPr="00CB6F7F">
        <w:rPr>
          <w:sz w:val="22"/>
          <w:szCs w:val="22"/>
          <w:lang w:val="ro-RO"/>
        </w:rPr>
        <w:t>primul</w:t>
      </w:r>
      <w:r w:rsidRPr="00F6303C">
        <w:rPr>
          <w:sz w:val="22"/>
          <w:szCs w:val="22"/>
          <w:lang w:val="ro-RO"/>
        </w:rPr>
        <w:t xml:space="preserve"> </w:t>
      </w:r>
      <w:r w:rsidRPr="00CB6F7F">
        <w:rPr>
          <w:sz w:val="22"/>
          <w:szCs w:val="22"/>
          <w:lang w:val="ro-RO"/>
        </w:rPr>
        <w:t>termen de</w:t>
      </w:r>
      <w:r w:rsidRPr="00F6303C">
        <w:rPr>
          <w:sz w:val="22"/>
          <w:szCs w:val="22"/>
          <w:lang w:val="ro-RO"/>
        </w:rPr>
        <w:t xml:space="preserve"> </w:t>
      </w:r>
      <w:r w:rsidRPr="00CB6F7F">
        <w:rPr>
          <w:sz w:val="22"/>
          <w:szCs w:val="22"/>
          <w:lang w:val="ro-RO"/>
        </w:rPr>
        <w:t>judecată.</w:t>
      </w:r>
    </w:p>
    <w:p w14:paraId="08225DFD" w14:textId="3B7B069A" w:rsidR="00AA2019" w:rsidRPr="00CB6F7F" w:rsidRDefault="00AA2019" w:rsidP="00F6303C">
      <w:pPr>
        <w:tabs>
          <w:tab w:val="left" w:pos="794"/>
        </w:tabs>
        <w:jc w:val="both"/>
        <w:rPr>
          <w:sz w:val="22"/>
          <w:szCs w:val="22"/>
          <w:lang w:val="ro-RO"/>
        </w:rPr>
      </w:pPr>
      <w:r w:rsidRPr="00CB6F7F">
        <w:rPr>
          <w:sz w:val="22"/>
          <w:szCs w:val="22"/>
          <w:lang w:val="ro-RO"/>
        </w:rPr>
        <w:t>(2) Pentru cererile formulate în baza prezentului cod se percep taxele de timbru</w:t>
      </w:r>
      <w:r w:rsidR="002E1CA2" w:rsidRPr="00CB6F7F">
        <w:rPr>
          <w:sz w:val="22"/>
          <w:szCs w:val="22"/>
          <w:lang w:val="ro-RO"/>
        </w:rPr>
        <w:t xml:space="preserve"> </w:t>
      </w:r>
      <w:r w:rsidR="007C62A8">
        <w:rPr>
          <w:sz w:val="22"/>
          <w:szCs w:val="22"/>
          <w:lang w:val="ro-RO"/>
        </w:rPr>
        <w:t>prevăzute de legislația privind taxele judiciare de timbru.</w:t>
      </w:r>
    </w:p>
    <w:p w14:paraId="297C56E1" w14:textId="77777777" w:rsidR="00AA2019" w:rsidRPr="00CB6F7F" w:rsidRDefault="00AA2019" w:rsidP="00F6303C">
      <w:pPr>
        <w:tabs>
          <w:tab w:val="left" w:pos="794"/>
        </w:tabs>
        <w:jc w:val="both"/>
        <w:rPr>
          <w:sz w:val="22"/>
          <w:szCs w:val="22"/>
          <w:lang w:val="ro-RO"/>
        </w:rPr>
      </w:pPr>
      <w:r w:rsidRPr="00CB6F7F">
        <w:rPr>
          <w:sz w:val="22"/>
          <w:szCs w:val="22"/>
          <w:lang w:val="ro-RO"/>
        </w:rPr>
        <w:lastRenderedPageBreak/>
        <w:t>(3) Hotărârile se redactează şi se motivează în cel mult 30 de zile de la pronunțare.</w:t>
      </w:r>
    </w:p>
    <w:p w14:paraId="327CB990" w14:textId="6E264C47" w:rsidR="00396B46" w:rsidRPr="00CB6F7F" w:rsidRDefault="00396B46" w:rsidP="00F6303C">
      <w:pPr>
        <w:tabs>
          <w:tab w:val="left" w:pos="794"/>
        </w:tabs>
        <w:jc w:val="both"/>
        <w:rPr>
          <w:sz w:val="22"/>
          <w:szCs w:val="22"/>
          <w:lang w:val="ro-RO"/>
        </w:rPr>
      </w:pPr>
      <w:r w:rsidRPr="00CB6F7F">
        <w:rPr>
          <w:sz w:val="22"/>
          <w:szCs w:val="22"/>
          <w:lang w:val="ro-RO"/>
        </w:rPr>
        <w:t>(4) Pentru motive temeinice, termenul prevăzut la alin.</w:t>
      </w:r>
      <w:r w:rsidR="007B4058">
        <w:rPr>
          <w:sz w:val="22"/>
          <w:szCs w:val="22"/>
          <w:lang w:val="ro-RO"/>
        </w:rPr>
        <w:t xml:space="preserve"> </w:t>
      </w:r>
      <w:r w:rsidRPr="00CB6F7F">
        <w:rPr>
          <w:sz w:val="22"/>
          <w:szCs w:val="22"/>
          <w:lang w:val="ro-RO"/>
        </w:rPr>
        <w:t xml:space="preserve">(3) poate fi depășit, dar nu mai mult de </w:t>
      </w:r>
      <w:r w:rsidR="00B87ED9">
        <w:rPr>
          <w:sz w:val="22"/>
          <w:szCs w:val="22"/>
          <w:lang w:val="ro-RO"/>
        </w:rPr>
        <w:t>3</w:t>
      </w:r>
      <w:r w:rsidR="00B87ED9" w:rsidRPr="00CB6F7F">
        <w:rPr>
          <w:sz w:val="22"/>
          <w:szCs w:val="22"/>
          <w:lang w:val="ro-RO"/>
        </w:rPr>
        <w:t xml:space="preserve"> </w:t>
      </w:r>
      <w:r w:rsidRPr="00CB6F7F">
        <w:rPr>
          <w:sz w:val="22"/>
          <w:szCs w:val="22"/>
          <w:lang w:val="ro-RO"/>
        </w:rPr>
        <w:t>luni de la data pronunțării hotărârii.</w:t>
      </w:r>
    </w:p>
    <w:p w14:paraId="50515906" w14:textId="77777777" w:rsidR="00662D56" w:rsidRPr="00CB6F7F" w:rsidRDefault="00662D56" w:rsidP="00AD2853">
      <w:pPr>
        <w:widowControl w:val="0"/>
        <w:tabs>
          <w:tab w:val="left" w:pos="794"/>
        </w:tabs>
        <w:autoSpaceDE w:val="0"/>
        <w:autoSpaceDN w:val="0"/>
        <w:jc w:val="both"/>
        <w:rPr>
          <w:sz w:val="22"/>
          <w:szCs w:val="22"/>
          <w:lang w:val="ro-RO"/>
        </w:rPr>
      </w:pPr>
    </w:p>
    <w:p w14:paraId="5BD11804" w14:textId="34F35781" w:rsidR="00AA2019" w:rsidRPr="00CB6F7F" w:rsidRDefault="00AA2019" w:rsidP="00AD2853">
      <w:pPr>
        <w:pStyle w:val="Titlu4"/>
        <w:spacing w:before="120" w:after="120"/>
        <w:jc w:val="both"/>
        <w:rPr>
          <w:sz w:val="22"/>
          <w:szCs w:val="22"/>
        </w:rPr>
      </w:pPr>
      <w:bookmarkStart w:id="4209" w:name="_Toc94538212"/>
      <w:bookmarkStart w:id="4210" w:name="_Toc99364236"/>
      <w:bookmarkStart w:id="4211" w:name="_Toc130974239"/>
      <w:bookmarkStart w:id="4212" w:name="_Toc130974881"/>
      <w:bookmarkStart w:id="4213" w:name="_Toc130976562"/>
      <w:bookmarkStart w:id="4214" w:name="_Toc130997692"/>
      <w:bookmarkStart w:id="4215" w:name="_Toc130998629"/>
      <w:bookmarkStart w:id="4216" w:name="_Toc138144915"/>
      <w:bookmarkStart w:id="4217" w:name="_Toc140586577"/>
      <w:bookmarkStart w:id="4218" w:name="_Toc147404814"/>
      <w:bookmarkStart w:id="4219" w:name="_Toc147846313"/>
      <w:bookmarkStart w:id="4220" w:name="_Toc210230811"/>
      <w:r w:rsidRPr="00CB6F7F">
        <w:rPr>
          <w:sz w:val="22"/>
          <w:szCs w:val="22"/>
        </w:rPr>
        <w:t xml:space="preserve">Art. </w:t>
      </w:r>
      <w:r w:rsidR="00FA7F8E">
        <w:rPr>
          <w:sz w:val="22"/>
          <w:szCs w:val="22"/>
        </w:rPr>
        <w:t>30</w:t>
      </w:r>
      <w:r w:rsidR="002F0ED7">
        <w:rPr>
          <w:sz w:val="22"/>
          <w:szCs w:val="22"/>
        </w:rPr>
        <w:t>3</w:t>
      </w:r>
      <w:r w:rsidRPr="00CB6F7F">
        <w:rPr>
          <w:sz w:val="22"/>
          <w:szCs w:val="22"/>
        </w:rPr>
        <w:t>. Soluţiile pe care le poate da instanţa</w:t>
      </w:r>
      <w:bookmarkEnd w:id="4209"/>
      <w:bookmarkEnd w:id="4210"/>
      <w:bookmarkEnd w:id="4211"/>
      <w:bookmarkEnd w:id="4212"/>
      <w:bookmarkEnd w:id="4213"/>
      <w:bookmarkEnd w:id="4214"/>
      <w:bookmarkEnd w:id="4215"/>
      <w:bookmarkEnd w:id="4216"/>
      <w:bookmarkEnd w:id="4217"/>
      <w:bookmarkEnd w:id="4218"/>
      <w:bookmarkEnd w:id="4219"/>
      <w:bookmarkEnd w:id="4220"/>
      <w:r w:rsidRPr="00CB6F7F">
        <w:rPr>
          <w:sz w:val="22"/>
          <w:szCs w:val="22"/>
        </w:rPr>
        <w:t xml:space="preserve"> </w:t>
      </w:r>
    </w:p>
    <w:p w14:paraId="7F932D50" w14:textId="37B36A61" w:rsidR="00AA2019" w:rsidRPr="00CB6F7F" w:rsidRDefault="00AA2019" w:rsidP="00F6303C">
      <w:pPr>
        <w:tabs>
          <w:tab w:val="left" w:pos="794"/>
        </w:tabs>
        <w:jc w:val="both"/>
        <w:rPr>
          <w:sz w:val="22"/>
          <w:szCs w:val="22"/>
          <w:lang w:val="ro-RO"/>
        </w:rPr>
      </w:pPr>
      <w:r w:rsidRPr="00CB6F7F">
        <w:rPr>
          <w:sz w:val="22"/>
          <w:szCs w:val="22"/>
          <w:lang w:val="ro-RO"/>
        </w:rPr>
        <w:t>(1) Instanţa, soluționând cererea care are ca obiect un act administrativ unilateral, tipic sau asimilat, poate, după</w:t>
      </w:r>
      <w:r w:rsidR="00A3357C">
        <w:rPr>
          <w:sz w:val="22"/>
          <w:szCs w:val="22"/>
          <w:lang w:val="ro-RO"/>
        </w:rPr>
        <w:t xml:space="preserve"> c</w:t>
      </w:r>
      <w:r w:rsidRPr="00CB6F7F">
        <w:rPr>
          <w:sz w:val="22"/>
          <w:szCs w:val="22"/>
          <w:lang w:val="ro-RO"/>
        </w:rPr>
        <w:t>az, să anuleze, în tot sau în parte, actul administrativ, să oblige autoritatea</w:t>
      </w:r>
      <w:r w:rsidRPr="00F6303C">
        <w:rPr>
          <w:sz w:val="22"/>
          <w:szCs w:val="22"/>
          <w:lang w:val="ro-RO"/>
        </w:rPr>
        <w:t xml:space="preserve"> </w:t>
      </w:r>
      <w:r w:rsidRPr="00CB6F7F">
        <w:rPr>
          <w:sz w:val="22"/>
          <w:szCs w:val="22"/>
          <w:lang w:val="ro-RO"/>
        </w:rPr>
        <w:t>publică să emită un act administrativ, să elibereze un alt înscris sau să efectueze</w:t>
      </w:r>
      <w:r w:rsidR="00A3357C">
        <w:rPr>
          <w:sz w:val="22"/>
          <w:szCs w:val="22"/>
          <w:lang w:val="ro-RO"/>
        </w:rPr>
        <w:t xml:space="preserve"> o</w:t>
      </w:r>
      <w:r w:rsidRPr="00CB6F7F">
        <w:rPr>
          <w:sz w:val="22"/>
          <w:szCs w:val="22"/>
          <w:lang w:val="ro-RO"/>
        </w:rPr>
        <w:t xml:space="preserve"> anumită</w:t>
      </w:r>
      <w:r w:rsidRPr="00F6303C">
        <w:rPr>
          <w:sz w:val="22"/>
          <w:szCs w:val="22"/>
          <w:lang w:val="ro-RO"/>
        </w:rPr>
        <w:t xml:space="preserve"> </w:t>
      </w:r>
      <w:r w:rsidRPr="00CB6F7F">
        <w:rPr>
          <w:sz w:val="22"/>
          <w:szCs w:val="22"/>
          <w:lang w:val="ro-RO"/>
        </w:rPr>
        <w:t>operaţiune</w:t>
      </w:r>
      <w:r w:rsidRPr="00F6303C">
        <w:rPr>
          <w:sz w:val="22"/>
          <w:szCs w:val="22"/>
          <w:lang w:val="ro-RO"/>
        </w:rPr>
        <w:t xml:space="preserve"> </w:t>
      </w:r>
      <w:r w:rsidRPr="00CB6F7F">
        <w:rPr>
          <w:sz w:val="22"/>
          <w:szCs w:val="22"/>
          <w:lang w:val="ro-RO"/>
        </w:rPr>
        <w:t>administrativă.</w:t>
      </w:r>
    </w:p>
    <w:p w14:paraId="4C3E4A6D" w14:textId="5BA84C8A" w:rsidR="00AA2019" w:rsidRPr="00CB6F7F" w:rsidRDefault="00AA2019" w:rsidP="00F6303C">
      <w:pPr>
        <w:tabs>
          <w:tab w:val="left" w:pos="794"/>
        </w:tabs>
        <w:jc w:val="both"/>
        <w:rPr>
          <w:sz w:val="22"/>
          <w:szCs w:val="22"/>
          <w:lang w:val="ro-RO"/>
        </w:rPr>
      </w:pPr>
      <w:r w:rsidRPr="00CB6F7F">
        <w:rPr>
          <w:sz w:val="22"/>
          <w:szCs w:val="22"/>
          <w:lang w:val="ro-RO"/>
        </w:rPr>
        <w:t>(2) Instanţa este competentă să se pronunțe</w:t>
      </w:r>
      <w:r w:rsidR="002F0ED7">
        <w:rPr>
          <w:sz w:val="22"/>
          <w:szCs w:val="22"/>
          <w:lang w:val="ro-RO"/>
        </w:rPr>
        <w:t>, în afara situațiilor prevăzute la art. 286 alin. (6),</w:t>
      </w:r>
      <w:r w:rsidRPr="00CB6F7F">
        <w:rPr>
          <w:sz w:val="22"/>
          <w:szCs w:val="22"/>
          <w:lang w:val="ro-RO"/>
        </w:rPr>
        <w:t xml:space="preserve"> şi asupra legalităţii operaţiunilor administrative care au stat la</w:t>
      </w:r>
      <w:r w:rsidR="00A3357C">
        <w:rPr>
          <w:sz w:val="22"/>
          <w:szCs w:val="22"/>
          <w:lang w:val="ro-RO"/>
        </w:rPr>
        <w:t xml:space="preserve"> b</w:t>
      </w:r>
      <w:r w:rsidRPr="00CB6F7F">
        <w:rPr>
          <w:sz w:val="22"/>
          <w:szCs w:val="22"/>
          <w:lang w:val="ro-RO"/>
        </w:rPr>
        <w:t>aza emiterii</w:t>
      </w:r>
      <w:r w:rsidRPr="00F6303C">
        <w:rPr>
          <w:sz w:val="22"/>
          <w:szCs w:val="22"/>
          <w:lang w:val="ro-RO"/>
        </w:rPr>
        <w:t xml:space="preserve"> </w:t>
      </w:r>
      <w:r w:rsidRPr="00CB6F7F">
        <w:rPr>
          <w:sz w:val="22"/>
          <w:szCs w:val="22"/>
          <w:lang w:val="ro-RO"/>
        </w:rPr>
        <w:t>actului</w:t>
      </w:r>
      <w:r w:rsidRPr="00F6303C">
        <w:rPr>
          <w:sz w:val="22"/>
          <w:szCs w:val="22"/>
          <w:lang w:val="ro-RO"/>
        </w:rPr>
        <w:t xml:space="preserve"> </w:t>
      </w:r>
      <w:r w:rsidRPr="00CB6F7F">
        <w:rPr>
          <w:sz w:val="22"/>
          <w:szCs w:val="22"/>
          <w:lang w:val="ro-RO"/>
        </w:rPr>
        <w:t>supus</w:t>
      </w:r>
      <w:r w:rsidRPr="00F6303C">
        <w:rPr>
          <w:sz w:val="22"/>
          <w:szCs w:val="22"/>
          <w:lang w:val="ro-RO"/>
        </w:rPr>
        <w:t xml:space="preserve"> </w:t>
      </w:r>
      <w:r w:rsidRPr="00CB6F7F">
        <w:rPr>
          <w:sz w:val="22"/>
          <w:szCs w:val="22"/>
          <w:lang w:val="ro-RO"/>
        </w:rPr>
        <w:t>judecăţii.</w:t>
      </w:r>
    </w:p>
    <w:p w14:paraId="0CBA14E3" w14:textId="3701CC40" w:rsidR="00AA2019" w:rsidRPr="00CB6F7F" w:rsidRDefault="00AA2019" w:rsidP="00F6303C">
      <w:pPr>
        <w:tabs>
          <w:tab w:val="left" w:pos="794"/>
        </w:tabs>
        <w:jc w:val="both"/>
        <w:rPr>
          <w:sz w:val="22"/>
          <w:szCs w:val="22"/>
          <w:lang w:val="ro-RO"/>
        </w:rPr>
      </w:pPr>
      <w:r w:rsidRPr="00CB6F7F">
        <w:rPr>
          <w:sz w:val="22"/>
          <w:szCs w:val="22"/>
          <w:lang w:val="ro-RO"/>
        </w:rPr>
        <w:t>(3) În cazul soluționării cererii, instanţa hotărăște şi asupra despăgubirilor</w:t>
      </w:r>
      <w:r w:rsidRPr="00F6303C">
        <w:rPr>
          <w:sz w:val="22"/>
          <w:szCs w:val="22"/>
          <w:lang w:val="ro-RO"/>
        </w:rPr>
        <w:t xml:space="preserve"> </w:t>
      </w:r>
      <w:r w:rsidRPr="00CB6F7F">
        <w:rPr>
          <w:sz w:val="22"/>
          <w:szCs w:val="22"/>
          <w:lang w:val="ro-RO"/>
        </w:rPr>
        <w:t>pentru</w:t>
      </w:r>
      <w:r w:rsidRPr="00F6303C">
        <w:rPr>
          <w:sz w:val="22"/>
          <w:szCs w:val="22"/>
          <w:lang w:val="ro-RO"/>
        </w:rPr>
        <w:t xml:space="preserve"> </w:t>
      </w:r>
      <w:r w:rsidRPr="00CB6F7F">
        <w:rPr>
          <w:sz w:val="22"/>
          <w:szCs w:val="22"/>
          <w:lang w:val="ro-RO"/>
        </w:rPr>
        <w:t>daunele</w:t>
      </w:r>
      <w:r w:rsidRPr="00F6303C">
        <w:rPr>
          <w:sz w:val="22"/>
          <w:szCs w:val="22"/>
          <w:lang w:val="ro-RO"/>
        </w:rPr>
        <w:t xml:space="preserve"> </w:t>
      </w:r>
      <w:r w:rsidRPr="00CB6F7F">
        <w:rPr>
          <w:sz w:val="22"/>
          <w:szCs w:val="22"/>
          <w:lang w:val="ro-RO"/>
        </w:rPr>
        <w:t>materiale</w:t>
      </w:r>
      <w:r w:rsidRPr="00F6303C">
        <w:rPr>
          <w:sz w:val="22"/>
          <w:szCs w:val="22"/>
          <w:lang w:val="ro-RO"/>
        </w:rPr>
        <w:t xml:space="preserve"> </w:t>
      </w:r>
      <w:r w:rsidRPr="00CB6F7F">
        <w:rPr>
          <w:sz w:val="22"/>
          <w:szCs w:val="22"/>
          <w:lang w:val="ro-RO"/>
        </w:rPr>
        <w:t>şi</w:t>
      </w:r>
      <w:r w:rsidRPr="00F6303C">
        <w:rPr>
          <w:sz w:val="22"/>
          <w:szCs w:val="22"/>
          <w:lang w:val="ro-RO"/>
        </w:rPr>
        <w:t xml:space="preserve"> </w:t>
      </w:r>
      <w:r w:rsidRPr="00CB6F7F">
        <w:rPr>
          <w:sz w:val="22"/>
          <w:szCs w:val="22"/>
          <w:lang w:val="ro-RO"/>
        </w:rPr>
        <w:t>morale</w:t>
      </w:r>
      <w:r w:rsidRPr="00F6303C">
        <w:rPr>
          <w:sz w:val="22"/>
          <w:szCs w:val="22"/>
          <w:lang w:val="ro-RO"/>
        </w:rPr>
        <w:t xml:space="preserve"> </w:t>
      </w:r>
      <w:r w:rsidRPr="00CB6F7F">
        <w:rPr>
          <w:sz w:val="22"/>
          <w:szCs w:val="22"/>
          <w:lang w:val="ro-RO"/>
        </w:rPr>
        <w:t>cauzate,</w:t>
      </w:r>
      <w:r w:rsidRPr="00F6303C">
        <w:rPr>
          <w:sz w:val="22"/>
          <w:szCs w:val="22"/>
          <w:lang w:val="ro-RO"/>
        </w:rPr>
        <w:t xml:space="preserve"> </w:t>
      </w:r>
      <w:r w:rsidRPr="00CB6F7F">
        <w:rPr>
          <w:sz w:val="22"/>
          <w:szCs w:val="22"/>
          <w:lang w:val="ro-RO"/>
        </w:rPr>
        <w:t>dacă</w:t>
      </w:r>
      <w:r w:rsidRPr="00F6303C">
        <w:rPr>
          <w:sz w:val="22"/>
          <w:szCs w:val="22"/>
          <w:lang w:val="ro-RO"/>
        </w:rPr>
        <w:t xml:space="preserve"> </w:t>
      </w:r>
      <w:r w:rsidRPr="00CB6F7F">
        <w:rPr>
          <w:sz w:val="22"/>
          <w:szCs w:val="22"/>
          <w:lang w:val="ro-RO"/>
        </w:rPr>
        <w:t>reclamantul</w:t>
      </w:r>
      <w:r w:rsidRPr="00F6303C">
        <w:rPr>
          <w:sz w:val="22"/>
          <w:szCs w:val="22"/>
          <w:lang w:val="ro-RO"/>
        </w:rPr>
        <w:t xml:space="preserve"> </w:t>
      </w:r>
      <w:r w:rsidRPr="00CB6F7F">
        <w:rPr>
          <w:sz w:val="22"/>
          <w:szCs w:val="22"/>
          <w:lang w:val="ro-RO"/>
        </w:rPr>
        <w:t>a</w:t>
      </w:r>
      <w:r w:rsidRPr="00F6303C">
        <w:rPr>
          <w:sz w:val="22"/>
          <w:szCs w:val="22"/>
          <w:lang w:val="ro-RO"/>
        </w:rPr>
        <w:t xml:space="preserve"> </w:t>
      </w:r>
      <w:r w:rsidRPr="00CB6F7F">
        <w:rPr>
          <w:sz w:val="22"/>
          <w:szCs w:val="22"/>
          <w:lang w:val="ro-RO"/>
        </w:rPr>
        <w:t>solicitat</w:t>
      </w:r>
      <w:r w:rsidRPr="00F6303C">
        <w:rPr>
          <w:sz w:val="22"/>
          <w:szCs w:val="22"/>
          <w:lang w:val="ro-RO"/>
        </w:rPr>
        <w:t xml:space="preserve"> </w:t>
      </w:r>
      <w:r w:rsidRPr="00CB6F7F">
        <w:rPr>
          <w:sz w:val="22"/>
          <w:szCs w:val="22"/>
          <w:lang w:val="ro-RO"/>
        </w:rPr>
        <w:t>acest</w:t>
      </w:r>
      <w:r w:rsidR="008D2715">
        <w:rPr>
          <w:sz w:val="22"/>
          <w:szCs w:val="22"/>
          <w:lang w:val="ro-RO"/>
        </w:rPr>
        <w:t xml:space="preserve"> lucru.</w:t>
      </w:r>
    </w:p>
    <w:p w14:paraId="59C00169" w14:textId="72F0BC25" w:rsidR="00AA2019" w:rsidRPr="00CB6F7F" w:rsidRDefault="00AA2019" w:rsidP="00F6303C">
      <w:pPr>
        <w:tabs>
          <w:tab w:val="left" w:pos="794"/>
        </w:tabs>
        <w:jc w:val="both"/>
        <w:rPr>
          <w:sz w:val="22"/>
          <w:szCs w:val="22"/>
          <w:lang w:val="ro-RO"/>
        </w:rPr>
      </w:pPr>
      <w:r w:rsidRPr="00CB6F7F">
        <w:rPr>
          <w:sz w:val="22"/>
          <w:szCs w:val="22"/>
          <w:lang w:val="ro-RO"/>
        </w:rPr>
        <w:t>(4) Atunci</w:t>
      </w:r>
      <w:r w:rsidRPr="00F6303C">
        <w:rPr>
          <w:sz w:val="22"/>
          <w:szCs w:val="22"/>
          <w:lang w:val="ro-RO"/>
        </w:rPr>
        <w:t xml:space="preserve"> </w:t>
      </w:r>
      <w:r w:rsidRPr="00CB6F7F">
        <w:rPr>
          <w:sz w:val="22"/>
          <w:szCs w:val="22"/>
          <w:lang w:val="ro-RO"/>
        </w:rPr>
        <w:t>când</w:t>
      </w:r>
      <w:r w:rsidRPr="00F6303C">
        <w:rPr>
          <w:sz w:val="22"/>
          <w:szCs w:val="22"/>
          <w:lang w:val="ro-RO"/>
        </w:rPr>
        <w:t xml:space="preserve"> </w:t>
      </w:r>
      <w:r w:rsidRPr="00CB6F7F">
        <w:rPr>
          <w:sz w:val="22"/>
          <w:szCs w:val="22"/>
          <w:lang w:val="ro-RO"/>
        </w:rPr>
        <w:t>obiectul</w:t>
      </w:r>
      <w:r w:rsidRPr="00F6303C">
        <w:rPr>
          <w:sz w:val="22"/>
          <w:szCs w:val="22"/>
          <w:lang w:val="ro-RO"/>
        </w:rPr>
        <w:t xml:space="preserve"> </w:t>
      </w:r>
      <w:r w:rsidRPr="00CB6F7F">
        <w:rPr>
          <w:sz w:val="22"/>
          <w:szCs w:val="22"/>
          <w:lang w:val="ro-RO"/>
        </w:rPr>
        <w:t>acţiunii</w:t>
      </w:r>
      <w:r w:rsidRPr="00F6303C">
        <w:rPr>
          <w:sz w:val="22"/>
          <w:szCs w:val="22"/>
          <w:lang w:val="ro-RO"/>
        </w:rPr>
        <w:t xml:space="preserve"> </w:t>
      </w:r>
      <w:r w:rsidRPr="00CB6F7F">
        <w:rPr>
          <w:sz w:val="22"/>
          <w:szCs w:val="22"/>
          <w:lang w:val="ro-RO"/>
        </w:rPr>
        <w:t>în</w:t>
      </w:r>
      <w:r w:rsidRPr="00F6303C">
        <w:rPr>
          <w:sz w:val="22"/>
          <w:szCs w:val="22"/>
          <w:lang w:val="ro-RO"/>
        </w:rPr>
        <w:t xml:space="preserve"> </w:t>
      </w:r>
      <w:r w:rsidRPr="00CB6F7F">
        <w:rPr>
          <w:sz w:val="22"/>
          <w:szCs w:val="22"/>
          <w:lang w:val="ro-RO"/>
        </w:rPr>
        <w:t>contencios</w:t>
      </w:r>
      <w:r w:rsidRPr="00F6303C">
        <w:rPr>
          <w:sz w:val="22"/>
          <w:szCs w:val="22"/>
          <w:lang w:val="ro-RO"/>
        </w:rPr>
        <w:t xml:space="preserve"> </w:t>
      </w:r>
      <w:r w:rsidRPr="00CB6F7F">
        <w:rPr>
          <w:sz w:val="22"/>
          <w:szCs w:val="22"/>
          <w:lang w:val="ro-RO"/>
        </w:rPr>
        <w:t>administrativ</w:t>
      </w:r>
      <w:r w:rsidRPr="00F6303C">
        <w:rPr>
          <w:sz w:val="22"/>
          <w:szCs w:val="22"/>
          <w:lang w:val="ro-RO"/>
        </w:rPr>
        <w:t xml:space="preserve"> </w:t>
      </w:r>
      <w:r w:rsidRPr="00CB6F7F">
        <w:rPr>
          <w:sz w:val="22"/>
          <w:szCs w:val="22"/>
          <w:lang w:val="ro-RO"/>
        </w:rPr>
        <w:t>îl</w:t>
      </w:r>
      <w:r w:rsidRPr="00F6303C">
        <w:rPr>
          <w:sz w:val="22"/>
          <w:szCs w:val="22"/>
          <w:lang w:val="ro-RO"/>
        </w:rPr>
        <w:t xml:space="preserve"> </w:t>
      </w:r>
      <w:r w:rsidRPr="00CB6F7F">
        <w:rPr>
          <w:sz w:val="22"/>
          <w:szCs w:val="22"/>
          <w:lang w:val="ro-RO"/>
        </w:rPr>
        <w:t>formează</w:t>
      </w:r>
      <w:r w:rsidR="008D2715">
        <w:rPr>
          <w:sz w:val="22"/>
          <w:szCs w:val="22"/>
          <w:lang w:val="ro-RO"/>
        </w:rPr>
        <w:t xml:space="preserve"> un </w:t>
      </w:r>
      <w:r w:rsidRPr="00CB6F7F">
        <w:rPr>
          <w:sz w:val="22"/>
          <w:szCs w:val="22"/>
          <w:lang w:val="ro-RO"/>
        </w:rPr>
        <w:t>contract administrativ,</w:t>
      </w:r>
      <w:r w:rsidRPr="00F6303C">
        <w:rPr>
          <w:sz w:val="22"/>
          <w:szCs w:val="22"/>
          <w:lang w:val="ro-RO"/>
        </w:rPr>
        <w:t xml:space="preserve"> </w:t>
      </w:r>
      <w:r w:rsidRPr="00CB6F7F">
        <w:rPr>
          <w:sz w:val="22"/>
          <w:szCs w:val="22"/>
          <w:lang w:val="ro-RO"/>
        </w:rPr>
        <w:t>în funcţie</w:t>
      </w:r>
      <w:r w:rsidRPr="00F6303C">
        <w:rPr>
          <w:sz w:val="22"/>
          <w:szCs w:val="22"/>
          <w:lang w:val="ro-RO"/>
        </w:rPr>
        <w:t xml:space="preserve"> </w:t>
      </w:r>
      <w:r w:rsidRPr="00CB6F7F">
        <w:rPr>
          <w:sz w:val="22"/>
          <w:szCs w:val="22"/>
          <w:lang w:val="ro-RO"/>
        </w:rPr>
        <w:t>de</w:t>
      </w:r>
      <w:r w:rsidRPr="00F6303C">
        <w:rPr>
          <w:sz w:val="22"/>
          <w:szCs w:val="22"/>
          <w:lang w:val="ro-RO"/>
        </w:rPr>
        <w:t xml:space="preserve"> </w:t>
      </w:r>
      <w:r w:rsidRPr="00CB6F7F">
        <w:rPr>
          <w:sz w:val="22"/>
          <w:szCs w:val="22"/>
          <w:lang w:val="ro-RO"/>
        </w:rPr>
        <w:t>starea</w:t>
      </w:r>
      <w:r w:rsidRPr="00F6303C">
        <w:rPr>
          <w:sz w:val="22"/>
          <w:szCs w:val="22"/>
          <w:lang w:val="ro-RO"/>
        </w:rPr>
        <w:t xml:space="preserve"> </w:t>
      </w:r>
      <w:r w:rsidRPr="00CB6F7F">
        <w:rPr>
          <w:sz w:val="22"/>
          <w:szCs w:val="22"/>
          <w:lang w:val="ro-RO"/>
        </w:rPr>
        <w:t>de</w:t>
      </w:r>
      <w:r w:rsidRPr="00F6303C">
        <w:rPr>
          <w:sz w:val="22"/>
          <w:szCs w:val="22"/>
          <w:lang w:val="ro-RO"/>
        </w:rPr>
        <w:t xml:space="preserve"> </w:t>
      </w:r>
      <w:r w:rsidRPr="00CB6F7F">
        <w:rPr>
          <w:sz w:val="22"/>
          <w:szCs w:val="22"/>
          <w:lang w:val="ro-RO"/>
        </w:rPr>
        <w:t>fapt,</w:t>
      </w:r>
      <w:r w:rsidRPr="00F6303C">
        <w:rPr>
          <w:sz w:val="22"/>
          <w:szCs w:val="22"/>
          <w:lang w:val="ro-RO"/>
        </w:rPr>
        <w:t xml:space="preserve"> </w:t>
      </w:r>
      <w:r w:rsidRPr="00CB6F7F">
        <w:rPr>
          <w:sz w:val="22"/>
          <w:szCs w:val="22"/>
          <w:lang w:val="ro-RO"/>
        </w:rPr>
        <w:t>instanţa</w:t>
      </w:r>
      <w:r w:rsidRPr="00F6303C">
        <w:rPr>
          <w:sz w:val="22"/>
          <w:szCs w:val="22"/>
          <w:lang w:val="ro-RO"/>
        </w:rPr>
        <w:t xml:space="preserve"> </w:t>
      </w:r>
      <w:r w:rsidRPr="00CB6F7F">
        <w:rPr>
          <w:sz w:val="22"/>
          <w:szCs w:val="22"/>
          <w:lang w:val="ro-RO"/>
        </w:rPr>
        <w:t>poate:</w:t>
      </w:r>
    </w:p>
    <w:p w14:paraId="3602F4C8" w14:textId="3F568E02" w:rsidR="00AA2019" w:rsidRPr="00A3357C" w:rsidRDefault="00A3357C" w:rsidP="00F6303C">
      <w:pPr>
        <w:tabs>
          <w:tab w:val="left" w:pos="794"/>
        </w:tabs>
        <w:jc w:val="both"/>
        <w:rPr>
          <w:sz w:val="22"/>
          <w:szCs w:val="22"/>
          <w:lang w:val="ro-RO"/>
        </w:rPr>
      </w:pPr>
      <w:r>
        <w:rPr>
          <w:sz w:val="22"/>
          <w:szCs w:val="22"/>
          <w:lang w:val="ro-RO"/>
        </w:rPr>
        <w:t xml:space="preserve">a) </w:t>
      </w:r>
      <w:r w:rsidR="00AA2019" w:rsidRPr="00A3357C">
        <w:rPr>
          <w:sz w:val="22"/>
          <w:szCs w:val="22"/>
          <w:lang w:val="ro-RO"/>
        </w:rPr>
        <w:t>dispune</w:t>
      </w:r>
      <w:r w:rsidR="00AA2019" w:rsidRPr="00F6303C">
        <w:rPr>
          <w:sz w:val="22"/>
          <w:szCs w:val="22"/>
          <w:lang w:val="ro-RO"/>
        </w:rPr>
        <w:t xml:space="preserve"> </w:t>
      </w:r>
      <w:r w:rsidR="00AA2019" w:rsidRPr="00A3357C">
        <w:rPr>
          <w:sz w:val="22"/>
          <w:szCs w:val="22"/>
          <w:lang w:val="ro-RO"/>
        </w:rPr>
        <w:t>anularea</w:t>
      </w:r>
      <w:r w:rsidR="00AA2019" w:rsidRPr="00F6303C">
        <w:rPr>
          <w:sz w:val="22"/>
          <w:szCs w:val="22"/>
          <w:lang w:val="ro-RO"/>
        </w:rPr>
        <w:t xml:space="preserve"> </w:t>
      </w:r>
      <w:r w:rsidR="00AA2019" w:rsidRPr="00A3357C">
        <w:rPr>
          <w:sz w:val="22"/>
          <w:szCs w:val="22"/>
          <w:lang w:val="ro-RO"/>
        </w:rPr>
        <w:t>acestuia,</w:t>
      </w:r>
      <w:r w:rsidR="00AA2019" w:rsidRPr="00F6303C">
        <w:rPr>
          <w:sz w:val="22"/>
          <w:szCs w:val="22"/>
          <w:lang w:val="ro-RO"/>
        </w:rPr>
        <w:t xml:space="preserve"> </w:t>
      </w:r>
      <w:r w:rsidR="00AA2019" w:rsidRPr="00A3357C">
        <w:rPr>
          <w:sz w:val="22"/>
          <w:szCs w:val="22"/>
          <w:lang w:val="ro-RO"/>
        </w:rPr>
        <w:t>în</w:t>
      </w:r>
      <w:r w:rsidR="00AA2019" w:rsidRPr="00F6303C">
        <w:rPr>
          <w:sz w:val="22"/>
          <w:szCs w:val="22"/>
          <w:lang w:val="ro-RO"/>
        </w:rPr>
        <w:t xml:space="preserve"> </w:t>
      </w:r>
      <w:r w:rsidR="00AA2019" w:rsidRPr="00A3357C">
        <w:rPr>
          <w:sz w:val="22"/>
          <w:szCs w:val="22"/>
          <w:lang w:val="ro-RO"/>
        </w:rPr>
        <w:t>tot</w:t>
      </w:r>
      <w:r w:rsidR="00AA2019" w:rsidRPr="00F6303C">
        <w:rPr>
          <w:sz w:val="22"/>
          <w:szCs w:val="22"/>
          <w:lang w:val="ro-RO"/>
        </w:rPr>
        <w:t xml:space="preserve"> </w:t>
      </w:r>
      <w:r w:rsidR="00AA2019" w:rsidRPr="00A3357C">
        <w:rPr>
          <w:sz w:val="22"/>
          <w:szCs w:val="22"/>
          <w:lang w:val="ro-RO"/>
        </w:rPr>
        <w:t>sau</w:t>
      </w:r>
      <w:r w:rsidR="00AA2019" w:rsidRPr="00F6303C">
        <w:rPr>
          <w:sz w:val="22"/>
          <w:szCs w:val="22"/>
          <w:lang w:val="ro-RO"/>
        </w:rPr>
        <w:t xml:space="preserve"> </w:t>
      </w:r>
      <w:r w:rsidR="00AA2019" w:rsidRPr="00A3357C">
        <w:rPr>
          <w:sz w:val="22"/>
          <w:szCs w:val="22"/>
          <w:lang w:val="ro-RO"/>
        </w:rPr>
        <w:t>în</w:t>
      </w:r>
      <w:r w:rsidR="00AA2019" w:rsidRPr="00F6303C">
        <w:rPr>
          <w:sz w:val="22"/>
          <w:szCs w:val="22"/>
          <w:lang w:val="ro-RO"/>
        </w:rPr>
        <w:t xml:space="preserve"> </w:t>
      </w:r>
      <w:r w:rsidR="00AA2019" w:rsidRPr="00A3357C">
        <w:rPr>
          <w:sz w:val="22"/>
          <w:szCs w:val="22"/>
          <w:lang w:val="ro-RO"/>
        </w:rPr>
        <w:t>parte;</w:t>
      </w:r>
    </w:p>
    <w:p w14:paraId="2A757C1E" w14:textId="4274D8DF" w:rsidR="00AA2019" w:rsidRPr="00A3357C" w:rsidRDefault="00A3357C" w:rsidP="00F6303C">
      <w:pPr>
        <w:tabs>
          <w:tab w:val="left" w:pos="794"/>
        </w:tabs>
        <w:jc w:val="both"/>
        <w:rPr>
          <w:sz w:val="22"/>
          <w:szCs w:val="22"/>
          <w:lang w:val="ro-RO"/>
        </w:rPr>
      </w:pPr>
      <w:r>
        <w:rPr>
          <w:sz w:val="22"/>
          <w:szCs w:val="22"/>
          <w:lang w:val="ro-RO"/>
        </w:rPr>
        <w:t xml:space="preserve">b) </w:t>
      </w:r>
      <w:r w:rsidR="00AA2019" w:rsidRPr="00A3357C">
        <w:rPr>
          <w:sz w:val="22"/>
          <w:szCs w:val="22"/>
          <w:lang w:val="ro-RO"/>
        </w:rPr>
        <w:t>obliga autoritatea publică să încheie contractul la care reclamantul este</w:t>
      </w:r>
      <w:r w:rsidRPr="00F6303C">
        <w:rPr>
          <w:sz w:val="22"/>
          <w:szCs w:val="22"/>
          <w:lang w:val="ro-RO"/>
        </w:rPr>
        <w:t xml:space="preserve"> </w:t>
      </w:r>
      <w:r>
        <w:rPr>
          <w:sz w:val="22"/>
          <w:szCs w:val="22"/>
          <w:lang w:val="ro-RO"/>
        </w:rPr>
        <w:t>î</w:t>
      </w:r>
      <w:r w:rsidR="00AA2019" w:rsidRPr="00A3357C">
        <w:rPr>
          <w:sz w:val="22"/>
          <w:szCs w:val="22"/>
          <w:lang w:val="ro-RO"/>
        </w:rPr>
        <w:t>ndrituit;</w:t>
      </w:r>
    </w:p>
    <w:p w14:paraId="78274E1B" w14:textId="7CE53AD6" w:rsidR="00AA2019" w:rsidRPr="00A3357C" w:rsidRDefault="00A3357C" w:rsidP="00F6303C">
      <w:pPr>
        <w:tabs>
          <w:tab w:val="left" w:pos="794"/>
        </w:tabs>
        <w:jc w:val="both"/>
        <w:rPr>
          <w:sz w:val="22"/>
          <w:szCs w:val="22"/>
          <w:lang w:val="ro-RO"/>
        </w:rPr>
      </w:pPr>
      <w:r>
        <w:rPr>
          <w:sz w:val="22"/>
          <w:szCs w:val="22"/>
          <w:lang w:val="ro-RO"/>
        </w:rPr>
        <w:t xml:space="preserve">c) </w:t>
      </w:r>
      <w:r w:rsidR="00AA2019" w:rsidRPr="00A3357C">
        <w:rPr>
          <w:sz w:val="22"/>
          <w:szCs w:val="22"/>
          <w:lang w:val="ro-RO"/>
        </w:rPr>
        <w:t>impune</w:t>
      </w:r>
      <w:r w:rsidR="00AA2019" w:rsidRPr="00F6303C">
        <w:rPr>
          <w:sz w:val="22"/>
          <w:szCs w:val="22"/>
          <w:lang w:val="ro-RO"/>
        </w:rPr>
        <w:t xml:space="preserve"> </w:t>
      </w:r>
      <w:r w:rsidR="00AA2019" w:rsidRPr="00A3357C">
        <w:rPr>
          <w:sz w:val="22"/>
          <w:szCs w:val="22"/>
          <w:lang w:val="ro-RO"/>
        </w:rPr>
        <w:t>uneia</w:t>
      </w:r>
      <w:r w:rsidR="00AA2019" w:rsidRPr="00F6303C">
        <w:rPr>
          <w:sz w:val="22"/>
          <w:szCs w:val="22"/>
          <w:lang w:val="ro-RO"/>
        </w:rPr>
        <w:t xml:space="preserve"> </w:t>
      </w:r>
      <w:r w:rsidR="00AA2019" w:rsidRPr="00A3357C">
        <w:rPr>
          <w:sz w:val="22"/>
          <w:szCs w:val="22"/>
          <w:lang w:val="ro-RO"/>
        </w:rPr>
        <w:t>dintre</w:t>
      </w:r>
      <w:r w:rsidR="00AA2019" w:rsidRPr="00F6303C">
        <w:rPr>
          <w:sz w:val="22"/>
          <w:szCs w:val="22"/>
          <w:lang w:val="ro-RO"/>
        </w:rPr>
        <w:t xml:space="preserve"> </w:t>
      </w:r>
      <w:r w:rsidR="00AA2019" w:rsidRPr="00A3357C">
        <w:rPr>
          <w:sz w:val="22"/>
          <w:szCs w:val="22"/>
          <w:lang w:val="ro-RO"/>
        </w:rPr>
        <w:t>părţi</w:t>
      </w:r>
      <w:r w:rsidR="00AA2019" w:rsidRPr="00F6303C">
        <w:rPr>
          <w:sz w:val="22"/>
          <w:szCs w:val="22"/>
          <w:lang w:val="ro-RO"/>
        </w:rPr>
        <w:t xml:space="preserve"> </w:t>
      </w:r>
      <w:r w:rsidR="00AA2019" w:rsidRPr="00A3357C">
        <w:rPr>
          <w:sz w:val="22"/>
          <w:szCs w:val="22"/>
          <w:lang w:val="ro-RO"/>
        </w:rPr>
        <w:t>îndeplinirea</w:t>
      </w:r>
      <w:r w:rsidR="00AA2019" w:rsidRPr="00F6303C">
        <w:rPr>
          <w:sz w:val="22"/>
          <w:szCs w:val="22"/>
          <w:lang w:val="ro-RO"/>
        </w:rPr>
        <w:t xml:space="preserve"> </w:t>
      </w:r>
      <w:r w:rsidR="00AA2019" w:rsidRPr="00A3357C">
        <w:rPr>
          <w:sz w:val="22"/>
          <w:szCs w:val="22"/>
          <w:lang w:val="ro-RO"/>
        </w:rPr>
        <w:t>unei</w:t>
      </w:r>
      <w:r w:rsidR="00AA2019" w:rsidRPr="00F6303C">
        <w:rPr>
          <w:sz w:val="22"/>
          <w:szCs w:val="22"/>
          <w:lang w:val="ro-RO"/>
        </w:rPr>
        <w:t xml:space="preserve"> </w:t>
      </w:r>
      <w:r w:rsidR="00AA2019" w:rsidRPr="00A3357C">
        <w:rPr>
          <w:sz w:val="22"/>
          <w:szCs w:val="22"/>
          <w:lang w:val="ro-RO"/>
        </w:rPr>
        <w:t>anumite</w:t>
      </w:r>
      <w:r w:rsidR="00AA2019" w:rsidRPr="00F6303C">
        <w:rPr>
          <w:sz w:val="22"/>
          <w:szCs w:val="22"/>
          <w:lang w:val="ro-RO"/>
        </w:rPr>
        <w:t xml:space="preserve"> </w:t>
      </w:r>
      <w:r w:rsidR="00AA2019" w:rsidRPr="00A3357C">
        <w:rPr>
          <w:sz w:val="22"/>
          <w:szCs w:val="22"/>
          <w:lang w:val="ro-RO"/>
        </w:rPr>
        <w:t>obligaţii;</w:t>
      </w:r>
    </w:p>
    <w:p w14:paraId="16EC5F64" w14:textId="2E867052" w:rsidR="00AA2019" w:rsidRPr="00A3357C" w:rsidRDefault="00A3357C" w:rsidP="00F6303C">
      <w:pPr>
        <w:tabs>
          <w:tab w:val="left" w:pos="794"/>
        </w:tabs>
        <w:jc w:val="both"/>
        <w:rPr>
          <w:sz w:val="22"/>
          <w:szCs w:val="22"/>
          <w:lang w:val="ro-RO"/>
        </w:rPr>
      </w:pPr>
      <w:r>
        <w:rPr>
          <w:sz w:val="22"/>
          <w:szCs w:val="22"/>
          <w:lang w:val="ro-RO"/>
        </w:rPr>
        <w:t xml:space="preserve">d) </w:t>
      </w:r>
      <w:r w:rsidR="00AA2019" w:rsidRPr="00A3357C">
        <w:rPr>
          <w:sz w:val="22"/>
          <w:szCs w:val="22"/>
          <w:lang w:val="ro-RO"/>
        </w:rPr>
        <w:t>suplini</w:t>
      </w:r>
      <w:r w:rsidR="00AA2019" w:rsidRPr="00F6303C">
        <w:rPr>
          <w:sz w:val="22"/>
          <w:szCs w:val="22"/>
          <w:lang w:val="ro-RO"/>
        </w:rPr>
        <w:t xml:space="preserve"> </w:t>
      </w:r>
      <w:r w:rsidR="00AA2019" w:rsidRPr="00A3357C">
        <w:rPr>
          <w:sz w:val="22"/>
          <w:szCs w:val="22"/>
          <w:lang w:val="ro-RO"/>
        </w:rPr>
        <w:t>consimțământul</w:t>
      </w:r>
      <w:r w:rsidR="00AA2019" w:rsidRPr="00F6303C">
        <w:rPr>
          <w:sz w:val="22"/>
          <w:szCs w:val="22"/>
          <w:lang w:val="ro-RO"/>
        </w:rPr>
        <w:t xml:space="preserve"> </w:t>
      </w:r>
      <w:r w:rsidR="00AA2019" w:rsidRPr="00A3357C">
        <w:rPr>
          <w:sz w:val="22"/>
          <w:szCs w:val="22"/>
          <w:lang w:val="ro-RO"/>
        </w:rPr>
        <w:t>unei</w:t>
      </w:r>
      <w:r w:rsidR="00AA2019" w:rsidRPr="00F6303C">
        <w:rPr>
          <w:sz w:val="22"/>
          <w:szCs w:val="22"/>
          <w:lang w:val="ro-RO"/>
        </w:rPr>
        <w:t xml:space="preserve"> </w:t>
      </w:r>
      <w:r w:rsidR="00AA2019" w:rsidRPr="00A3357C">
        <w:rPr>
          <w:sz w:val="22"/>
          <w:szCs w:val="22"/>
          <w:lang w:val="ro-RO"/>
        </w:rPr>
        <w:t>părţi,</w:t>
      </w:r>
      <w:r w:rsidR="00AA2019" w:rsidRPr="00F6303C">
        <w:rPr>
          <w:sz w:val="22"/>
          <w:szCs w:val="22"/>
          <w:lang w:val="ro-RO"/>
        </w:rPr>
        <w:t xml:space="preserve"> </w:t>
      </w:r>
      <w:r w:rsidR="00AA2019" w:rsidRPr="00A3357C">
        <w:rPr>
          <w:sz w:val="22"/>
          <w:szCs w:val="22"/>
          <w:lang w:val="ro-RO"/>
        </w:rPr>
        <w:t>când</w:t>
      </w:r>
      <w:r w:rsidR="00AA2019" w:rsidRPr="00F6303C">
        <w:rPr>
          <w:sz w:val="22"/>
          <w:szCs w:val="22"/>
          <w:lang w:val="ro-RO"/>
        </w:rPr>
        <w:t xml:space="preserve"> </w:t>
      </w:r>
      <w:r w:rsidR="00AA2019" w:rsidRPr="00A3357C">
        <w:rPr>
          <w:sz w:val="22"/>
          <w:szCs w:val="22"/>
          <w:lang w:val="ro-RO"/>
        </w:rPr>
        <w:t>interesul</w:t>
      </w:r>
      <w:r w:rsidR="00AA2019" w:rsidRPr="00F6303C">
        <w:rPr>
          <w:sz w:val="22"/>
          <w:szCs w:val="22"/>
          <w:lang w:val="ro-RO"/>
        </w:rPr>
        <w:t xml:space="preserve"> </w:t>
      </w:r>
      <w:r w:rsidR="00AA2019" w:rsidRPr="00A3357C">
        <w:rPr>
          <w:sz w:val="22"/>
          <w:szCs w:val="22"/>
          <w:lang w:val="ro-RO"/>
        </w:rPr>
        <w:t>public</w:t>
      </w:r>
      <w:r w:rsidR="00AA2019" w:rsidRPr="00F6303C">
        <w:rPr>
          <w:sz w:val="22"/>
          <w:szCs w:val="22"/>
          <w:lang w:val="ro-RO"/>
        </w:rPr>
        <w:t xml:space="preserve"> </w:t>
      </w:r>
      <w:r w:rsidR="00AA2019" w:rsidRPr="00A3357C">
        <w:rPr>
          <w:sz w:val="22"/>
          <w:szCs w:val="22"/>
          <w:lang w:val="ro-RO"/>
        </w:rPr>
        <w:t>o</w:t>
      </w:r>
      <w:r w:rsidR="00AA2019" w:rsidRPr="00F6303C">
        <w:rPr>
          <w:sz w:val="22"/>
          <w:szCs w:val="22"/>
          <w:lang w:val="ro-RO"/>
        </w:rPr>
        <w:t xml:space="preserve"> </w:t>
      </w:r>
      <w:r w:rsidR="00AA2019" w:rsidRPr="00A3357C">
        <w:rPr>
          <w:sz w:val="22"/>
          <w:szCs w:val="22"/>
          <w:lang w:val="ro-RO"/>
        </w:rPr>
        <w:t>cere;</w:t>
      </w:r>
    </w:p>
    <w:p w14:paraId="0514434B" w14:textId="5D823169" w:rsidR="00AA2019" w:rsidRDefault="00A3357C" w:rsidP="00F6303C">
      <w:pPr>
        <w:tabs>
          <w:tab w:val="left" w:pos="794"/>
        </w:tabs>
        <w:jc w:val="both"/>
        <w:rPr>
          <w:sz w:val="22"/>
          <w:szCs w:val="22"/>
          <w:lang w:val="ro-RO"/>
        </w:rPr>
      </w:pPr>
      <w:r>
        <w:rPr>
          <w:sz w:val="22"/>
          <w:szCs w:val="22"/>
          <w:lang w:val="ro-RO"/>
        </w:rPr>
        <w:t xml:space="preserve">e) </w:t>
      </w:r>
      <w:r w:rsidR="00AA2019" w:rsidRPr="00A3357C">
        <w:rPr>
          <w:sz w:val="22"/>
          <w:szCs w:val="22"/>
          <w:lang w:val="ro-RO"/>
        </w:rPr>
        <w:t>obliga</w:t>
      </w:r>
      <w:r w:rsidR="00AA2019" w:rsidRPr="00F6303C">
        <w:rPr>
          <w:sz w:val="22"/>
          <w:szCs w:val="22"/>
          <w:lang w:val="ro-RO"/>
        </w:rPr>
        <w:t xml:space="preserve"> </w:t>
      </w:r>
      <w:r w:rsidR="00AA2019" w:rsidRPr="00A3357C">
        <w:rPr>
          <w:sz w:val="22"/>
          <w:szCs w:val="22"/>
          <w:lang w:val="ro-RO"/>
        </w:rPr>
        <w:t>la</w:t>
      </w:r>
      <w:r w:rsidR="00AA2019" w:rsidRPr="00F6303C">
        <w:rPr>
          <w:sz w:val="22"/>
          <w:szCs w:val="22"/>
          <w:lang w:val="ro-RO"/>
        </w:rPr>
        <w:t xml:space="preserve"> </w:t>
      </w:r>
      <w:r w:rsidR="00AA2019" w:rsidRPr="00A3357C">
        <w:rPr>
          <w:sz w:val="22"/>
          <w:szCs w:val="22"/>
          <w:lang w:val="ro-RO"/>
        </w:rPr>
        <w:t>plata</w:t>
      </w:r>
      <w:r w:rsidR="00AA2019" w:rsidRPr="00F6303C">
        <w:rPr>
          <w:sz w:val="22"/>
          <w:szCs w:val="22"/>
          <w:lang w:val="ro-RO"/>
        </w:rPr>
        <w:t xml:space="preserve"> </w:t>
      </w:r>
      <w:r w:rsidR="00AA2019" w:rsidRPr="00A3357C">
        <w:rPr>
          <w:sz w:val="22"/>
          <w:szCs w:val="22"/>
          <w:lang w:val="ro-RO"/>
        </w:rPr>
        <w:t>unor</w:t>
      </w:r>
      <w:r w:rsidR="00AA2019" w:rsidRPr="00F6303C">
        <w:rPr>
          <w:sz w:val="22"/>
          <w:szCs w:val="22"/>
          <w:lang w:val="ro-RO"/>
        </w:rPr>
        <w:t xml:space="preserve"> </w:t>
      </w:r>
      <w:r w:rsidR="00AA2019" w:rsidRPr="00A3357C">
        <w:rPr>
          <w:sz w:val="22"/>
          <w:szCs w:val="22"/>
          <w:lang w:val="ro-RO"/>
        </w:rPr>
        <w:t>despăgubiri</w:t>
      </w:r>
      <w:r w:rsidR="00AA2019" w:rsidRPr="00F6303C">
        <w:rPr>
          <w:sz w:val="22"/>
          <w:szCs w:val="22"/>
          <w:lang w:val="ro-RO"/>
        </w:rPr>
        <w:t xml:space="preserve"> </w:t>
      </w:r>
      <w:r w:rsidR="00AA2019" w:rsidRPr="00A3357C">
        <w:rPr>
          <w:sz w:val="22"/>
          <w:szCs w:val="22"/>
          <w:lang w:val="ro-RO"/>
        </w:rPr>
        <w:t>pentru</w:t>
      </w:r>
      <w:r w:rsidR="00AA2019" w:rsidRPr="00F6303C">
        <w:rPr>
          <w:sz w:val="22"/>
          <w:szCs w:val="22"/>
          <w:lang w:val="ro-RO"/>
        </w:rPr>
        <w:t xml:space="preserve"> </w:t>
      </w:r>
      <w:r w:rsidR="00AA2019" w:rsidRPr="00A3357C">
        <w:rPr>
          <w:sz w:val="22"/>
          <w:szCs w:val="22"/>
          <w:lang w:val="ro-RO"/>
        </w:rPr>
        <w:t>daunele</w:t>
      </w:r>
      <w:r w:rsidR="00AA2019" w:rsidRPr="00F6303C">
        <w:rPr>
          <w:sz w:val="22"/>
          <w:szCs w:val="22"/>
          <w:lang w:val="ro-RO"/>
        </w:rPr>
        <w:t xml:space="preserve"> </w:t>
      </w:r>
      <w:r w:rsidR="00AA2019" w:rsidRPr="00A3357C">
        <w:rPr>
          <w:sz w:val="22"/>
          <w:szCs w:val="22"/>
          <w:lang w:val="ro-RO"/>
        </w:rPr>
        <w:t>materiale</w:t>
      </w:r>
      <w:r w:rsidR="00AA2019" w:rsidRPr="00F6303C">
        <w:rPr>
          <w:sz w:val="22"/>
          <w:szCs w:val="22"/>
          <w:lang w:val="ro-RO"/>
        </w:rPr>
        <w:t xml:space="preserve"> </w:t>
      </w:r>
      <w:r w:rsidR="00AA2019" w:rsidRPr="00A3357C">
        <w:rPr>
          <w:sz w:val="22"/>
          <w:szCs w:val="22"/>
          <w:lang w:val="ro-RO"/>
        </w:rPr>
        <w:t>şi</w:t>
      </w:r>
      <w:r w:rsidR="00AA2019" w:rsidRPr="00F6303C">
        <w:rPr>
          <w:sz w:val="22"/>
          <w:szCs w:val="22"/>
          <w:lang w:val="ro-RO"/>
        </w:rPr>
        <w:t xml:space="preserve"> </w:t>
      </w:r>
      <w:r w:rsidR="00AA2019" w:rsidRPr="00A3357C">
        <w:rPr>
          <w:sz w:val="22"/>
          <w:szCs w:val="22"/>
          <w:lang w:val="ro-RO"/>
        </w:rPr>
        <w:t>morale.</w:t>
      </w:r>
    </w:p>
    <w:p w14:paraId="66AE6BAC" w14:textId="4AF18DDC" w:rsidR="00BA61A4" w:rsidRPr="00A3357C" w:rsidRDefault="00BA61A4" w:rsidP="00F6303C">
      <w:pPr>
        <w:tabs>
          <w:tab w:val="left" w:pos="794"/>
        </w:tabs>
        <w:jc w:val="both"/>
        <w:rPr>
          <w:sz w:val="22"/>
          <w:szCs w:val="22"/>
          <w:lang w:val="ro-RO"/>
        </w:rPr>
      </w:pPr>
      <w:r w:rsidRPr="00BA61A4">
        <w:rPr>
          <w:sz w:val="22"/>
          <w:szCs w:val="22"/>
          <w:lang w:val="ro-RO"/>
        </w:rPr>
        <w:t>(5) Atunci când obiectul acţiunii în contencios administrativ îl reprezintă calificarea unui contract ca fiind contract administrativ, instanța se pronunță cu privire la natura juridică a respectivului contract.</w:t>
      </w:r>
    </w:p>
    <w:p w14:paraId="75663E0E" w14:textId="17B0B549" w:rsidR="00AA2019" w:rsidRPr="00CB6F7F" w:rsidRDefault="00AA2019" w:rsidP="00F6303C">
      <w:pPr>
        <w:tabs>
          <w:tab w:val="left" w:pos="794"/>
        </w:tabs>
        <w:jc w:val="both"/>
        <w:rPr>
          <w:sz w:val="22"/>
          <w:szCs w:val="22"/>
          <w:lang w:val="ro-RO"/>
        </w:rPr>
      </w:pPr>
      <w:r w:rsidRPr="00CB6F7F">
        <w:rPr>
          <w:sz w:val="22"/>
          <w:szCs w:val="22"/>
          <w:lang w:val="ro-RO"/>
        </w:rPr>
        <w:t>(</w:t>
      </w:r>
      <w:r w:rsidR="00BA61A4">
        <w:rPr>
          <w:sz w:val="22"/>
          <w:szCs w:val="22"/>
          <w:lang w:val="ro-RO"/>
        </w:rPr>
        <w:t>6</w:t>
      </w:r>
      <w:r w:rsidRPr="00CB6F7F">
        <w:rPr>
          <w:sz w:val="22"/>
          <w:szCs w:val="22"/>
          <w:lang w:val="ro-RO"/>
        </w:rPr>
        <w:t>) Soluțiile prevăzute la alin. (1) şi alin. (4) lit. b) şi c) pot fi stabilite sub</w:t>
      </w:r>
      <w:r w:rsidRPr="00F6303C">
        <w:rPr>
          <w:sz w:val="22"/>
          <w:szCs w:val="22"/>
          <w:lang w:val="ro-RO"/>
        </w:rPr>
        <w:t xml:space="preserve"> </w:t>
      </w:r>
      <w:r w:rsidR="002E00D4">
        <w:rPr>
          <w:sz w:val="22"/>
          <w:szCs w:val="22"/>
          <w:lang w:val="ro-RO"/>
        </w:rPr>
        <w:t xml:space="preserve">sancțiunea </w:t>
      </w:r>
      <w:r w:rsidRPr="00CB6F7F">
        <w:rPr>
          <w:sz w:val="22"/>
          <w:szCs w:val="22"/>
          <w:lang w:val="ro-RO"/>
        </w:rPr>
        <w:t>unei penalităţi aplicabile părţii obligate, pentru fiecare zi de</w:t>
      </w:r>
      <w:r w:rsidRPr="00F6303C">
        <w:rPr>
          <w:sz w:val="22"/>
          <w:szCs w:val="22"/>
          <w:lang w:val="ro-RO"/>
        </w:rPr>
        <w:t xml:space="preserve"> </w:t>
      </w:r>
      <w:r w:rsidRPr="00CB6F7F">
        <w:rPr>
          <w:sz w:val="22"/>
          <w:szCs w:val="22"/>
          <w:lang w:val="ro-RO"/>
        </w:rPr>
        <w:t>întârziere.</w:t>
      </w:r>
    </w:p>
    <w:p w14:paraId="6E67868F" w14:textId="11E3FF16" w:rsidR="00AA2019" w:rsidRPr="00CB6F7F" w:rsidRDefault="00AA2019" w:rsidP="00F6303C">
      <w:pPr>
        <w:tabs>
          <w:tab w:val="left" w:pos="794"/>
        </w:tabs>
        <w:jc w:val="both"/>
        <w:rPr>
          <w:sz w:val="22"/>
          <w:szCs w:val="22"/>
          <w:lang w:val="ro-RO"/>
        </w:rPr>
      </w:pPr>
      <w:r w:rsidRPr="00CB6F7F">
        <w:rPr>
          <w:sz w:val="22"/>
          <w:szCs w:val="22"/>
          <w:lang w:val="ro-RO"/>
        </w:rPr>
        <w:t>(</w:t>
      </w:r>
      <w:r w:rsidR="00BA61A4">
        <w:rPr>
          <w:sz w:val="22"/>
          <w:szCs w:val="22"/>
          <w:lang w:val="ro-RO"/>
        </w:rPr>
        <w:t>7</w:t>
      </w:r>
      <w:r w:rsidRPr="00CB6F7F">
        <w:rPr>
          <w:sz w:val="22"/>
          <w:szCs w:val="22"/>
          <w:lang w:val="ro-RO"/>
        </w:rPr>
        <w:t>) În toate situaţiile, instanţa poate stabili, prin dispozitiv, la cererea părţii</w:t>
      </w:r>
      <w:r w:rsidRPr="00F6303C">
        <w:rPr>
          <w:sz w:val="22"/>
          <w:szCs w:val="22"/>
          <w:lang w:val="ro-RO"/>
        </w:rPr>
        <w:t xml:space="preserve"> </w:t>
      </w:r>
      <w:r w:rsidRPr="00CB6F7F">
        <w:rPr>
          <w:sz w:val="22"/>
          <w:szCs w:val="22"/>
          <w:lang w:val="ro-RO"/>
        </w:rPr>
        <w:t>interesate, un termen de executare, precum şi amenda prevăzută la art</w:t>
      </w:r>
      <w:r w:rsidR="00A71A42">
        <w:rPr>
          <w:sz w:val="22"/>
          <w:szCs w:val="22"/>
          <w:lang w:val="ro-RO"/>
        </w:rPr>
        <w:t>.</w:t>
      </w:r>
      <w:r w:rsidRPr="00CB6F7F">
        <w:rPr>
          <w:sz w:val="22"/>
          <w:szCs w:val="22"/>
          <w:lang w:val="ro-RO"/>
        </w:rPr>
        <w:t xml:space="preserve"> </w:t>
      </w:r>
      <w:r w:rsidR="002F0ED7">
        <w:rPr>
          <w:sz w:val="22"/>
          <w:szCs w:val="22"/>
          <w:lang w:val="ro-RO"/>
        </w:rPr>
        <w:t>30</w:t>
      </w:r>
      <w:r w:rsidR="00A21306">
        <w:rPr>
          <w:sz w:val="22"/>
          <w:szCs w:val="22"/>
          <w:lang w:val="ro-RO"/>
        </w:rPr>
        <w:t>9</w:t>
      </w:r>
      <w:r w:rsidR="00FA7F8E" w:rsidRPr="00CB6F7F">
        <w:rPr>
          <w:sz w:val="22"/>
          <w:szCs w:val="22"/>
          <w:lang w:val="ro-RO"/>
        </w:rPr>
        <w:t xml:space="preserve"> </w:t>
      </w:r>
      <w:r w:rsidRPr="00CB6F7F">
        <w:rPr>
          <w:sz w:val="22"/>
          <w:szCs w:val="22"/>
          <w:lang w:val="ro-RO"/>
        </w:rPr>
        <w:t>alin. (</w:t>
      </w:r>
      <w:r w:rsidR="00876A30" w:rsidRPr="00CB6F7F">
        <w:rPr>
          <w:sz w:val="22"/>
          <w:szCs w:val="22"/>
          <w:lang w:val="ro-RO"/>
        </w:rPr>
        <w:t>3</w:t>
      </w:r>
      <w:r w:rsidRPr="00CB6F7F">
        <w:rPr>
          <w:sz w:val="22"/>
          <w:szCs w:val="22"/>
          <w:lang w:val="ro-RO"/>
        </w:rPr>
        <w:t>).</w:t>
      </w:r>
    </w:p>
    <w:p w14:paraId="14A2164F" w14:textId="77777777" w:rsidR="00AA2019" w:rsidRPr="00CB6F7F" w:rsidRDefault="00AA2019" w:rsidP="00AD2853">
      <w:pPr>
        <w:jc w:val="both"/>
        <w:rPr>
          <w:b/>
          <w:i/>
          <w:sz w:val="22"/>
          <w:szCs w:val="22"/>
          <w:lang w:val="ro-RO"/>
        </w:rPr>
      </w:pPr>
    </w:p>
    <w:p w14:paraId="293EA001" w14:textId="52C36633" w:rsidR="00AA2019" w:rsidRPr="00CB6F7F" w:rsidRDefault="00AA2019" w:rsidP="00AD2853">
      <w:pPr>
        <w:pStyle w:val="Titlu4"/>
        <w:spacing w:before="120" w:after="120"/>
        <w:jc w:val="both"/>
        <w:rPr>
          <w:sz w:val="22"/>
          <w:szCs w:val="22"/>
        </w:rPr>
      </w:pPr>
      <w:bookmarkStart w:id="4221" w:name="_Toc94538213"/>
      <w:bookmarkStart w:id="4222" w:name="_Toc99364237"/>
      <w:bookmarkStart w:id="4223" w:name="_Toc130974240"/>
      <w:bookmarkStart w:id="4224" w:name="_Toc130974882"/>
      <w:bookmarkStart w:id="4225" w:name="_Toc130976563"/>
      <w:bookmarkStart w:id="4226" w:name="_Toc130997693"/>
      <w:bookmarkStart w:id="4227" w:name="_Toc130998630"/>
      <w:bookmarkStart w:id="4228" w:name="_Toc138144916"/>
      <w:bookmarkStart w:id="4229" w:name="_Toc140586578"/>
      <w:bookmarkStart w:id="4230" w:name="_Toc147404815"/>
      <w:bookmarkStart w:id="4231" w:name="_Toc147846314"/>
      <w:bookmarkStart w:id="4232" w:name="_Toc210230812"/>
      <w:r w:rsidRPr="00CB6F7F">
        <w:rPr>
          <w:sz w:val="22"/>
          <w:szCs w:val="22"/>
        </w:rPr>
        <w:t xml:space="preserve">Art. </w:t>
      </w:r>
      <w:r w:rsidR="00FA7F8E">
        <w:rPr>
          <w:sz w:val="22"/>
          <w:szCs w:val="22"/>
        </w:rPr>
        <w:t>30</w:t>
      </w:r>
      <w:r w:rsidR="002F0ED7">
        <w:rPr>
          <w:sz w:val="22"/>
          <w:szCs w:val="22"/>
        </w:rPr>
        <w:t>4</w:t>
      </w:r>
      <w:r w:rsidRPr="00CB6F7F">
        <w:rPr>
          <w:sz w:val="22"/>
          <w:szCs w:val="22"/>
        </w:rPr>
        <w:t>. Termenul de prescripţie pentru despăgubiri</w:t>
      </w:r>
      <w:bookmarkEnd w:id="4221"/>
      <w:bookmarkEnd w:id="4222"/>
      <w:bookmarkEnd w:id="4223"/>
      <w:bookmarkEnd w:id="4224"/>
      <w:bookmarkEnd w:id="4225"/>
      <w:bookmarkEnd w:id="4226"/>
      <w:bookmarkEnd w:id="4227"/>
      <w:bookmarkEnd w:id="4228"/>
      <w:bookmarkEnd w:id="4229"/>
      <w:bookmarkEnd w:id="4230"/>
      <w:bookmarkEnd w:id="4231"/>
      <w:bookmarkEnd w:id="4232"/>
    </w:p>
    <w:p w14:paraId="628D0EE4" w14:textId="40B1ADDB" w:rsidR="00AA2019" w:rsidRPr="00CB6F7F" w:rsidRDefault="00AA2019" w:rsidP="00F6303C">
      <w:pPr>
        <w:tabs>
          <w:tab w:val="left" w:pos="794"/>
        </w:tabs>
        <w:jc w:val="both"/>
        <w:rPr>
          <w:sz w:val="22"/>
          <w:szCs w:val="22"/>
          <w:lang w:val="ro-RO"/>
        </w:rPr>
      </w:pPr>
      <w:r w:rsidRPr="00CB6F7F">
        <w:rPr>
          <w:sz w:val="22"/>
          <w:szCs w:val="22"/>
          <w:lang w:val="ro-RO"/>
        </w:rPr>
        <w:t>(1) Când persoana vătămată a cerut anularea actului administrativ, fără a cere</w:t>
      </w:r>
      <w:r w:rsidR="006123E8" w:rsidRPr="00CB6F7F">
        <w:rPr>
          <w:sz w:val="22"/>
          <w:szCs w:val="22"/>
          <w:lang w:val="ro-RO"/>
        </w:rPr>
        <w:t xml:space="preserve"> </w:t>
      </w:r>
      <w:r w:rsidRPr="00F6303C">
        <w:rPr>
          <w:sz w:val="22"/>
          <w:szCs w:val="22"/>
          <w:lang w:val="ro-RO"/>
        </w:rPr>
        <w:t xml:space="preserve"> </w:t>
      </w:r>
      <w:r w:rsidRPr="00CB6F7F">
        <w:rPr>
          <w:sz w:val="22"/>
          <w:szCs w:val="22"/>
          <w:lang w:val="ro-RO"/>
        </w:rPr>
        <w:t>în</w:t>
      </w:r>
      <w:r w:rsidRPr="00F6303C">
        <w:rPr>
          <w:sz w:val="22"/>
          <w:szCs w:val="22"/>
          <w:lang w:val="ro-RO"/>
        </w:rPr>
        <w:t xml:space="preserve"> </w:t>
      </w:r>
      <w:r w:rsidRPr="00CB6F7F">
        <w:rPr>
          <w:sz w:val="22"/>
          <w:szCs w:val="22"/>
          <w:lang w:val="ro-RO"/>
        </w:rPr>
        <w:t>acelaşi timp şi despăgubiri,</w:t>
      </w:r>
      <w:r w:rsidRPr="00F6303C">
        <w:rPr>
          <w:sz w:val="22"/>
          <w:szCs w:val="22"/>
          <w:lang w:val="ro-RO"/>
        </w:rPr>
        <w:t xml:space="preserve"> </w:t>
      </w:r>
      <w:r w:rsidRPr="00CB6F7F">
        <w:rPr>
          <w:sz w:val="22"/>
          <w:szCs w:val="22"/>
          <w:lang w:val="ro-RO"/>
        </w:rPr>
        <w:t>termenul</w:t>
      </w:r>
      <w:r w:rsidRPr="00F6303C">
        <w:rPr>
          <w:sz w:val="22"/>
          <w:szCs w:val="22"/>
          <w:lang w:val="ro-RO"/>
        </w:rPr>
        <w:t xml:space="preserve"> </w:t>
      </w:r>
      <w:r w:rsidRPr="00CB6F7F">
        <w:rPr>
          <w:sz w:val="22"/>
          <w:szCs w:val="22"/>
          <w:lang w:val="ro-RO"/>
        </w:rPr>
        <w:t>de</w:t>
      </w:r>
      <w:r w:rsidRPr="00F6303C">
        <w:rPr>
          <w:sz w:val="22"/>
          <w:szCs w:val="22"/>
          <w:lang w:val="ro-RO"/>
        </w:rPr>
        <w:t xml:space="preserve"> </w:t>
      </w:r>
      <w:r w:rsidRPr="00CB6F7F">
        <w:rPr>
          <w:sz w:val="22"/>
          <w:szCs w:val="22"/>
          <w:lang w:val="ro-RO"/>
        </w:rPr>
        <w:t>prescripție</w:t>
      </w:r>
      <w:r w:rsidRPr="00F6303C">
        <w:rPr>
          <w:sz w:val="22"/>
          <w:szCs w:val="22"/>
          <w:lang w:val="ro-RO"/>
        </w:rPr>
        <w:t xml:space="preserve"> </w:t>
      </w:r>
      <w:r w:rsidRPr="00CB6F7F">
        <w:rPr>
          <w:sz w:val="22"/>
          <w:szCs w:val="22"/>
          <w:lang w:val="ro-RO"/>
        </w:rPr>
        <w:t>pentru cererea</w:t>
      </w:r>
      <w:r w:rsidRPr="00F6303C">
        <w:rPr>
          <w:sz w:val="22"/>
          <w:szCs w:val="22"/>
          <w:lang w:val="ro-RO"/>
        </w:rPr>
        <w:t xml:space="preserve"> </w:t>
      </w:r>
      <w:r w:rsidRPr="00CB6F7F">
        <w:rPr>
          <w:sz w:val="22"/>
          <w:szCs w:val="22"/>
          <w:lang w:val="ro-RO"/>
        </w:rPr>
        <w:t>de despăgubire curge de la data la care acesta a cunoscut sau trebuia să cunoască întinderea pagubei.</w:t>
      </w:r>
    </w:p>
    <w:p w14:paraId="728277C2" w14:textId="2AA40A26" w:rsidR="0036340B" w:rsidRDefault="00AA2019" w:rsidP="00F6303C">
      <w:pPr>
        <w:tabs>
          <w:tab w:val="left" w:pos="794"/>
        </w:tabs>
        <w:jc w:val="both"/>
        <w:rPr>
          <w:sz w:val="22"/>
          <w:szCs w:val="22"/>
          <w:lang w:val="ro-RO"/>
        </w:rPr>
      </w:pPr>
      <w:r w:rsidRPr="00CB6F7F">
        <w:rPr>
          <w:sz w:val="22"/>
          <w:szCs w:val="22"/>
          <w:lang w:val="ro-RO"/>
        </w:rPr>
        <w:t>(2)</w:t>
      </w:r>
      <w:r w:rsidR="0036340B">
        <w:rPr>
          <w:sz w:val="22"/>
          <w:szCs w:val="22"/>
          <w:lang w:val="ro-RO"/>
        </w:rPr>
        <w:t xml:space="preserve"> </w:t>
      </w:r>
      <w:r w:rsidR="0036340B" w:rsidRPr="0036340B">
        <w:rPr>
          <w:sz w:val="22"/>
          <w:szCs w:val="22"/>
          <w:lang w:val="ro-RO"/>
        </w:rPr>
        <w:t>Calitate procesuală activă are persoana care a promovat anterior cererea de chemare În judecată admisă, având ca obiect anularea actului administrativ</w:t>
      </w:r>
      <w:r w:rsidR="0036340B">
        <w:rPr>
          <w:sz w:val="22"/>
          <w:szCs w:val="22"/>
          <w:lang w:val="ro-RO"/>
        </w:rPr>
        <w:t>.</w:t>
      </w:r>
      <w:r w:rsidRPr="00CB6F7F">
        <w:rPr>
          <w:sz w:val="22"/>
          <w:szCs w:val="22"/>
          <w:lang w:val="ro-RO"/>
        </w:rPr>
        <w:t xml:space="preserve"> </w:t>
      </w:r>
    </w:p>
    <w:p w14:paraId="58813A70" w14:textId="65404E1E" w:rsidR="00AA2019" w:rsidRPr="00CB6F7F" w:rsidRDefault="0036340B" w:rsidP="00F6303C">
      <w:pPr>
        <w:tabs>
          <w:tab w:val="left" w:pos="794"/>
        </w:tabs>
        <w:jc w:val="both"/>
        <w:rPr>
          <w:sz w:val="22"/>
          <w:szCs w:val="22"/>
          <w:lang w:val="ro-RO"/>
        </w:rPr>
      </w:pPr>
      <w:r>
        <w:rPr>
          <w:sz w:val="22"/>
          <w:szCs w:val="22"/>
          <w:lang w:val="ro-RO"/>
        </w:rPr>
        <w:t xml:space="preserve">(3) </w:t>
      </w:r>
      <w:r w:rsidR="00AA2019" w:rsidRPr="00CB6F7F">
        <w:rPr>
          <w:sz w:val="22"/>
          <w:szCs w:val="22"/>
          <w:lang w:val="ro-RO"/>
        </w:rPr>
        <w:t xml:space="preserve">Cererile </w:t>
      </w:r>
      <w:r w:rsidR="00396B46" w:rsidRPr="00CB6F7F">
        <w:rPr>
          <w:sz w:val="22"/>
          <w:szCs w:val="22"/>
          <w:lang w:val="ro-RO"/>
        </w:rPr>
        <w:t xml:space="preserve">prin care se solicită despăgubiri </w:t>
      </w:r>
      <w:r w:rsidR="00AA2019" w:rsidRPr="00CB6F7F">
        <w:rPr>
          <w:sz w:val="22"/>
          <w:szCs w:val="22"/>
          <w:lang w:val="ro-RO"/>
        </w:rPr>
        <w:t>se adresează instanţelor de contencios administrativ competente, în termenul de un an</w:t>
      </w:r>
      <w:r>
        <w:rPr>
          <w:sz w:val="22"/>
          <w:szCs w:val="22"/>
          <w:lang w:val="ro-RO"/>
        </w:rPr>
        <w:t xml:space="preserve"> prevăzut la art. 295 alin. (2)</w:t>
      </w:r>
      <w:r w:rsidR="00AA2019" w:rsidRPr="00CB6F7F">
        <w:rPr>
          <w:sz w:val="22"/>
          <w:szCs w:val="22"/>
          <w:lang w:val="ro-RO"/>
        </w:rPr>
        <w:t>.</w:t>
      </w:r>
    </w:p>
    <w:p w14:paraId="70ABACF5" w14:textId="333C84EC" w:rsidR="00AA2019" w:rsidRPr="00CB6F7F" w:rsidRDefault="00AA2019" w:rsidP="00F6303C">
      <w:pPr>
        <w:tabs>
          <w:tab w:val="left" w:pos="794"/>
        </w:tabs>
        <w:jc w:val="both"/>
        <w:rPr>
          <w:sz w:val="22"/>
          <w:szCs w:val="22"/>
          <w:lang w:val="ro-RO"/>
        </w:rPr>
      </w:pPr>
      <w:r w:rsidRPr="00CB6F7F">
        <w:rPr>
          <w:sz w:val="22"/>
          <w:szCs w:val="22"/>
          <w:lang w:val="ro-RO"/>
        </w:rPr>
        <w:t>(</w:t>
      </w:r>
      <w:r w:rsidR="0036340B">
        <w:rPr>
          <w:sz w:val="22"/>
          <w:szCs w:val="22"/>
          <w:lang w:val="ro-RO"/>
        </w:rPr>
        <w:t>4</w:t>
      </w:r>
      <w:r w:rsidRPr="00CB6F7F">
        <w:rPr>
          <w:sz w:val="22"/>
          <w:szCs w:val="22"/>
          <w:lang w:val="ro-RO"/>
        </w:rPr>
        <w:t>) Dispoziţiile alin. (1) şi (</w:t>
      </w:r>
      <w:r w:rsidR="0036340B">
        <w:rPr>
          <w:sz w:val="22"/>
          <w:szCs w:val="22"/>
          <w:lang w:val="ro-RO"/>
        </w:rPr>
        <w:t>3</w:t>
      </w:r>
      <w:r w:rsidRPr="00CB6F7F">
        <w:rPr>
          <w:sz w:val="22"/>
          <w:szCs w:val="22"/>
          <w:lang w:val="ro-RO"/>
        </w:rPr>
        <w:t>) se aplică, în mod corespunzător, şi contractelor administrative.</w:t>
      </w:r>
    </w:p>
    <w:p w14:paraId="05171DC8" w14:textId="05A090E9" w:rsidR="00AA2019" w:rsidRPr="00CB6F7F" w:rsidRDefault="00AA2019" w:rsidP="00F6303C">
      <w:pPr>
        <w:tabs>
          <w:tab w:val="left" w:pos="794"/>
        </w:tabs>
        <w:jc w:val="both"/>
        <w:rPr>
          <w:sz w:val="22"/>
          <w:szCs w:val="22"/>
          <w:lang w:val="ro-RO"/>
        </w:rPr>
      </w:pPr>
      <w:r w:rsidRPr="00CB6F7F">
        <w:rPr>
          <w:sz w:val="22"/>
          <w:szCs w:val="22"/>
          <w:lang w:val="ro-RO"/>
        </w:rPr>
        <w:t>(</w:t>
      </w:r>
      <w:r w:rsidR="0036340B">
        <w:rPr>
          <w:sz w:val="22"/>
          <w:szCs w:val="22"/>
          <w:lang w:val="ro-RO"/>
        </w:rPr>
        <w:t>5</w:t>
      </w:r>
      <w:r w:rsidRPr="00CB6F7F">
        <w:rPr>
          <w:sz w:val="22"/>
          <w:szCs w:val="22"/>
          <w:lang w:val="ro-RO"/>
        </w:rPr>
        <w:t>) Cererile prevăzute la alin. (</w:t>
      </w:r>
      <w:r w:rsidR="0036340B">
        <w:rPr>
          <w:sz w:val="22"/>
          <w:szCs w:val="22"/>
          <w:lang w:val="ro-RO"/>
        </w:rPr>
        <w:t>3</w:t>
      </w:r>
      <w:r w:rsidRPr="00CB6F7F">
        <w:rPr>
          <w:sz w:val="22"/>
          <w:szCs w:val="22"/>
          <w:lang w:val="ro-RO"/>
        </w:rPr>
        <w:t>) se supun normelor prezentului Cod în ceea ce priveşte procedura de judecată şi taxele de timbru.</w:t>
      </w:r>
    </w:p>
    <w:p w14:paraId="62DE2EFC" w14:textId="77777777" w:rsidR="00AA2019" w:rsidRPr="00CB6F7F" w:rsidRDefault="00AA2019" w:rsidP="00AD2853">
      <w:pPr>
        <w:jc w:val="both"/>
        <w:rPr>
          <w:b/>
          <w:i/>
          <w:sz w:val="22"/>
          <w:szCs w:val="22"/>
          <w:lang w:val="ro-RO"/>
        </w:rPr>
      </w:pPr>
    </w:p>
    <w:p w14:paraId="00BD75A2" w14:textId="6FF9C68A" w:rsidR="00AA2019" w:rsidRPr="00CB6F7F" w:rsidRDefault="00AA2019" w:rsidP="00AD2853">
      <w:pPr>
        <w:pStyle w:val="Titlu4"/>
        <w:spacing w:before="120" w:after="120"/>
        <w:jc w:val="both"/>
        <w:rPr>
          <w:sz w:val="22"/>
          <w:szCs w:val="22"/>
        </w:rPr>
      </w:pPr>
      <w:bookmarkStart w:id="4233" w:name="_Toc94538214"/>
      <w:bookmarkStart w:id="4234" w:name="_Toc99364238"/>
      <w:bookmarkStart w:id="4235" w:name="_Toc130974241"/>
      <w:bookmarkStart w:id="4236" w:name="_Toc130974883"/>
      <w:bookmarkStart w:id="4237" w:name="_Toc130976564"/>
      <w:bookmarkStart w:id="4238" w:name="_Toc130997694"/>
      <w:bookmarkStart w:id="4239" w:name="_Toc130998631"/>
      <w:bookmarkStart w:id="4240" w:name="_Toc138144917"/>
      <w:bookmarkStart w:id="4241" w:name="_Toc140586579"/>
      <w:bookmarkStart w:id="4242" w:name="_Toc147404816"/>
      <w:bookmarkStart w:id="4243" w:name="_Toc147846315"/>
      <w:bookmarkStart w:id="4244" w:name="_Toc210230813"/>
      <w:r w:rsidRPr="00CB6F7F">
        <w:rPr>
          <w:sz w:val="22"/>
          <w:szCs w:val="22"/>
        </w:rPr>
        <w:t xml:space="preserve">Art. </w:t>
      </w:r>
      <w:r w:rsidR="00FA7F8E">
        <w:rPr>
          <w:sz w:val="22"/>
          <w:szCs w:val="22"/>
        </w:rPr>
        <w:t>30</w:t>
      </w:r>
      <w:r w:rsidR="002F0ED7">
        <w:rPr>
          <w:sz w:val="22"/>
          <w:szCs w:val="22"/>
        </w:rPr>
        <w:t>5</w:t>
      </w:r>
      <w:r w:rsidRPr="00CB6F7F">
        <w:rPr>
          <w:sz w:val="22"/>
          <w:szCs w:val="22"/>
        </w:rPr>
        <w:t>. Recursul</w:t>
      </w:r>
      <w:bookmarkEnd w:id="4233"/>
      <w:bookmarkEnd w:id="4234"/>
      <w:bookmarkEnd w:id="4235"/>
      <w:bookmarkEnd w:id="4236"/>
      <w:bookmarkEnd w:id="4237"/>
      <w:bookmarkEnd w:id="4238"/>
      <w:bookmarkEnd w:id="4239"/>
      <w:bookmarkEnd w:id="4240"/>
      <w:bookmarkEnd w:id="4241"/>
      <w:bookmarkEnd w:id="4242"/>
      <w:bookmarkEnd w:id="4243"/>
      <w:bookmarkEnd w:id="4244"/>
      <w:r w:rsidRPr="00CB6F7F">
        <w:rPr>
          <w:sz w:val="22"/>
          <w:szCs w:val="22"/>
        </w:rPr>
        <w:t xml:space="preserve"> </w:t>
      </w:r>
    </w:p>
    <w:p w14:paraId="7F567388" w14:textId="77777777" w:rsidR="00D2055B" w:rsidRPr="00CB6F7F" w:rsidRDefault="00AA2019" w:rsidP="00AD2853">
      <w:pPr>
        <w:tabs>
          <w:tab w:val="left" w:pos="794"/>
        </w:tabs>
        <w:jc w:val="both"/>
        <w:rPr>
          <w:sz w:val="22"/>
          <w:szCs w:val="22"/>
          <w:lang w:val="ro-RO"/>
        </w:rPr>
      </w:pPr>
      <w:r w:rsidRPr="00CB6F7F">
        <w:rPr>
          <w:sz w:val="22"/>
          <w:szCs w:val="22"/>
          <w:lang w:val="ro-RO"/>
        </w:rPr>
        <w:t>(1) Hotărârea pronunţată în primă instanţă poate fi atacată cu recurs, în</w:t>
      </w:r>
      <w:r w:rsidR="00595594" w:rsidRPr="00CB6F7F">
        <w:rPr>
          <w:sz w:val="22"/>
          <w:szCs w:val="22"/>
          <w:lang w:val="ro-RO"/>
        </w:rPr>
        <w:t xml:space="preserve"> </w:t>
      </w:r>
      <w:r w:rsidRPr="00CB6F7F">
        <w:rPr>
          <w:sz w:val="22"/>
          <w:szCs w:val="22"/>
          <w:lang w:val="ro-RO"/>
        </w:rPr>
        <w:t>termen</w:t>
      </w:r>
      <w:r w:rsidRPr="00F6303C">
        <w:rPr>
          <w:sz w:val="22"/>
          <w:szCs w:val="22"/>
          <w:lang w:val="ro-RO"/>
        </w:rPr>
        <w:t xml:space="preserve"> </w:t>
      </w:r>
      <w:r w:rsidRPr="00CB6F7F">
        <w:rPr>
          <w:sz w:val="22"/>
          <w:szCs w:val="22"/>
          <w:lang w:val="ro-RO"/>
        </w:rPr>
        <w:t>de 15</w:t>
      </w:r>
      <w:r w:rsidRPr="00F6303C">
        <w:rPr>
          <w:sz w:val="22"/>
          <w:szCs w:val="22"/>
          <w:lang w:val="ro-RO"/>
        </w:rPr>
        <w:t xml:space="preserve"> </w:t>
      </w:r>
      <w:r w:rsidRPr="00CB6F7F">
        <w:rPr>
          <w:sz w:val="22"/>
          <w:szCs w:val="22"/>
          <w:lang w:val="ro-RO"/>
        </w:rPr>
        <w:t>zile de</w:t>
      </w:r>
      <w:r w:rsidRPr="00F6303C">
        <w:rPr>
          <w:sz w:val="22"/>
          <w:szCs w:val="22"/>
          <w:lang w:val="ro-RO"/>
        </w:rPr>
        <w:t xml:space="preserve"> </w:t>
      </w:r>
      <w:r w:rsidRPr="00CB6F7F">
        <w:rPr>
          <w:sz w:val="22"/>
          <w:szCs w:val="22"/>
          <w:lang w:val="ro-RO"/>
        </w:rPr>
        <w:t>la comunicare</w:t>
      </w:r>
      <w:r w:rsidR="00D2055B" w:rsidRPr="00CB6F7F">
        <w:rPr>
          <w:sz w:val="22"/>
          <w:szCs w:val="22"/>
          <w:lang w:val="ro-RO"/>
        </w:rPr>
        <w:t>.</w:t>
      </w:r>
    </w:p>
    <w:p w14:paraId="329B24A4" w14:textId="25537F8E" w:rsidR="00AA2019" w:rsidRPr="00CB6F7F" w:rsidRDefault="00D2055B" w:rsidP="00AD2853">
      <w:pPr>
        <w:tabs>
          <w:tab w:val="left" w:pos="794"/>
        </w:tabs>
        <w:jc w:val="both"/>
        <w:rPr>
          <w:sz w:val="22"/>
          <w:szCs w:val="22"/>
          <w:lang w:val="ro-RO"/>
        </w:rPr>
      </w:pPr>
      <w:r w:rsidRPr="00CB6F7F">
        <w:rPr>
          <w:sz w:val="22"/>
          <w:szCs w:val="22"/>
          <w:lang w:val="ro-RO"/>
        </w:rPr>
        <w:t xml:space="preserve">(2) Recursul </w:t>
      </w:r>
      <w:r w:rsidR="00AA2019" w:rsidRPr="00CB6F7F">
        <w:rPr>
          <w:sz w:val="22"/>
          <w:szCs w:val="22"/>
          <w:lang w:val="ro-RO"/>
        </w:rPr>
        <w:t xml:space="preserve">este singura cale de atac </w:t>
      </w:r>
      <w:r w:rsidR="0036340B">
        <w:rPr>
          <w:sz w:val="22"/>
          <w:szCs w:val="22"/>
          <w:lang w:val="ro-RO"/>
        </w:rPr>
        <w:t xml:space="preserve">ordinară </w:t>
      </w:r>
      <w:r w:rsidR="00AA2019" w:rsidRPr="00CB6F7F">
        <w:rPr>
          <w:sz w:val="22"/>
          <w:szCs w:val="22"/>
          <w:lang w:val="ro-RO"/>
        </w:rPr>
        <w:t xml:space="preserve">în această materie, cu excepțiile prevăzute de lege. Recursul suspendă executarea şi se judecă de urgenţă. </w:t>
      </w:r>
    </w:p>
    <w:p w14:paraId="04D96CBE" w14:textId="2ABFB3D9" w:rsidR="00D2055B" w:rsidRPr="00CB6F7F" w:rsidRDefault="00AA2019" w:rsidP="00AD2853">
      <w:pPr>
        <w:tabs>
          <w:tab w:val="left" w:pos="794"/>
        </w:tabs>
        <w:jc w:val="both"/>
        <w:rPr>
          <w:sz w:val="22"/>
          <w:szCs w:val="22"/>
          <w:lang w:val="ro-RO"/>
        </w:rPr>
      </w:pPr>
      <w:r w:rsidRPr="00CB6F7F">
        <w:rPr>
          <w:sz w:val="22"/>
          <w:szCs w:val="22"/>
          <w:lang w:val="ro-RO"/>
        </w:rPr>
        <w:lastRenderedPageBreak/>
        <w:t>(</w:t>
      </w:r>
      <w:r w:rsidR="00D2055B" w:rsidRPr="00CB6F7F">
        <w:rPr>
          <w:sz w:val="22"/>
          <w:szCs w:val="22"/>
          <w:lang w:val="ro-RO"/>
        </w:rPr>
        <w:t>3</w:t>
      </w:r>
      <w:r w:rsidRPr="00CB6F7F">
        <w:rPr>
          <w:sz w:val="22"/>
          <w:szCs w:val="22"/>
          <w:lang w:val="ro-RO"/>
        </w:rPr>
        <w:t>) În</w:t>
      </w:r>
      <w:r w:rsidRPr="00F6303C">
        <w:rPr>
          <w:sz w:val="22"/>
          <w:szCs w:val="22"/>
          <w:lang w:val="ro-RO"/>
        </w:rPr>
        <w:t xml:space="preserve"> </w:t>
      </w:r>
      <w:r w:rsidRPr="00CB6F7F">
        <w:rPr>
          <w:sz w:val="22"/>
          <w:szCs w:val="22"/>
          <w:lang w:val="ro-RO"/>
        </w:rPr>
        <w:t>cazul</w:t>
      </w:r>
      <w:r w:rsidRPr="00F6303C">
        <w:rPr>
          <w:sz w:val="22"/>
          <w:szCs w:val="22"/>
          <w:lang w:val="ro-RO"/>
        </w:rPr>
        <w:t xml:space="preserve"> </w:t>
      </w:r>
      <w:r w:rsidRPr="00CB6F7F">
        <w:rPr>
          <w:sz w:val="22"/>
          <w:szCs w:val="22"/>
          <w:lang w:val="ro-RO"/>
        </w:rPr>
        <w:t>admiterii</w:t>
      </w:r>
      <w:r w:rsidRPr="00F6303C">
        <w:rPr>
          <w:sz w:val="22"/>
          <w:szCs w:val="22"/>
          <w:lang w:val="ro-RO"/>
        </w:rPr>
        <w:t xml:space="preserve"> </w:t>
      </w:r>
      <w:r w:rsidRPr="00CB6F7F">
        <w:rPr>
          <w:sz w:val="22"/>
          <w:szCs w:val="22"/>
          <w:lang w:val="ro-RO"/>
        </w:rPr>
        <w:t>recursului,</w:t>
      </w:r>
      <w:r w:rsidRPr="00F6303C">
        <w:rPr>
          <w:sz w:val="22"/>
          <w:szCs w:val="22"/>
          <w:lang w:val="ro-RO"/>
        </w:rPr>
        <w:t xml:space="preserve"> </w:t>
      </w:r>
      <w:r w:rsidRPr="00CB6F7F">
        <w:rPr>
          <w:sz w:val="22"/>
          <w:szCs w:val="22"/>
          <w:lang w:val="ro-RO"/>
        </w:rPr>
        <w:t>instanţa</w:t>
      </w:r>
      <w:r w:rsidRPr="00F6303C">
        <w:rPr>
          <w:sz w:val="22"/>
          <w:szCs w:val="22"/>
          <w:lang w:val="ro-RO"/>
        </w:rPr>
        <w:t xml:space="preserve"> </w:t>
      </w:r>
      <w:r w:rsidRPr="00CB6F7F">
        <w:rPr>
          <w:sz w:val="22"/>
          <w:szCs w:val="22"/>
          <w:lang w:val="ro-RO"/>
        </w:rPr>
        <w:t>de</w:t>
      </w:r>
      <w:r w:rsidRPr="00F6303C">
        <w:rPr>
          <w:sz w:val="22"/>
          <w:szCs w:val="22"/>
          <w:lang w:val="ro-RO"/>
        </w:rPr>
        <w:t xml:space="preserve"> </w:t>
      </w:r>
      <w:r w:rsidRPr="00CB6F7F">
        <w:rPr>
          <w:sz w:val="22"/>
          <w:szCs w:val="22"/>
          <w:lang w:val="ro-RO"/>
        </w:rPr>
        <w:t>recurs,</w:t>
      </w:r>
      <w:r w:rsidRPr="00F6303C">
        <w:rPr>
          <w:sz w:val="22"/>
          <w:szCs w:val="22"/>
          <w:lang w:val="ro-RO"/>
        </w:rPr>
        <w:t xml:space="preserve"> </w:t>
      </w:r>
      <w:r w:rsidRPr="00CB6F7F">
        <w:rPr>
          <w:sz w:val="22"/>
          <w:szCs w:val="22"/>
          <w:lang w:val="ro-RO"/>
        </w:rPr>
        <w:t>casând</w:t>
      </w:r>
      <w:r w:rsidRPr="00F6303C">
        <w:rPr>
          <w:sz w:val="22"/>
          <w:szCs w:val="22"/>
          <w:lang w:val="ro-RO"/>
        </w:rPr>
        <w:t xml:space="preserve"> </w:t>
      </w:r>
      <w:r w:rsidRPr="00CB6F7F">
        <w:rPr>
          <w:sz w:val="22"/>
          <w:szCs w:val="22"/>
          <w:lang w:val="ro-RO"/>
        </w:rPr>
        <w:t>sentinţa,</w:t>
      </w:r>
      <w:r w:rsidRPr="00F6303C">
        <w:rPr>
          <w:sz w:val="22"/>
          <w:szCs w:val="22"/>
          <w:lang w:val="ro-RO"/>
        </w:rPr>
        <w:t xml:space="preserve"> </w:t>
      </w:r>
      <w:r w:rsidRPr="00CB6F7F">
        <w:rPr>
          <w:sz w:val="22"/>
          <w:szCs w:val="22"/>
          <w:lang w:val="ro-RO"/>
        </w:rPr>
        <w:t xml:space="preserve">va rejudeca litigiul în fond. </w:t>
      </w:r>
    </w:p>
    <w:p w14:paraId="242D5B3D" w14:textId="092DCB99" w:rsidR="00AA2019" w:rsidRPr="00CB6F7F" w:rsidRDefault="00D2055B" w:rsidP="00AD2853">
      <w:pPr>
        <w:tabs>
          <w:tab w:val="left" w:pos="794"/>
        </w:tabs>
        <w:jc w:val="both"/>
        <w:rPr>
          <w:sz w:val="22"/>
          <w:szCs w:val="22"/>
          <w:lang w:val="ro-RO"/>
        </w:rPr>
      </w:pPr>
      <w:r w:rsidRPr="00CB6F7F">
        <w:rPr>
          <w:sz w:val="22"/>
          <w:szCs w:val="22"/>
          <w:lang w:val="ro-RO"/>
        </w:rPr>
        <w:t xml:space="preserve">(4) </w:t>
      </w:r>
      <w:r w:rsidR="00AA2019" w:rsidRPr="00CB6F7F">
        <w:rPr>
          <w:sz w:val="22"/>
          <w:szCs w:val="22"/>
          <w:lang w:val="ro-RO"/>
        </w:rPr>
        <w:t xml:space="preserve">Când hotărârea primei instanţe a fost pronunţată fără </w:t>
      </w:r>
      <w:r w:rsidR="00AA2019" w:rsidRPr="00F6303C">
        <w:rPr>
          <w:sz w:val="22"/>
          <w:szCs w:val="22"/>
          <w:lang w:val="ro-RO"/>
        </w:rPr>
        <w:t xml:space="preserve"> </w:t>
      </w:r>
      <w:r w:rsidR="00AA2019" w:rsidRPr="00CB6F7F">
        <w:rPr>
          <w:sz w:val="22"/>
          <w:szCs w:val="22"/>
          <w:lang w:val="ro-RO"/>
        </w:rPr>
        <w:t>a se judeca fondul ori dacă judecata s-a făcut în lipsa părţii care a fost nelegal</w:t>
      </w:r>
      <w:r w:rsidR="00595594" w:rsidRPr="00CB6F7F">
        <w:rPr>
          <w:sz w:val="22"/>
          <w:szCs w:val="22"/>
          <w:lang w:val="ro-RO"/>
        </w:rPr>
        <w:t xml:space="preserve"> </w:t>
      </w:r>
      <w:r w:rsidR="00AA2019" w:rsidRPr="00CB6F7F">
        <w:rPr>
          <w:sz w:val="22"/>
          <w:szCs w:val="22"/>
          <w:lang w:val="ro-RO"/>
        </w:rPr>
        <w:t>citată</w:t>
      </w:r>
      <w:r w:rsidR="00AA2019" w:rsidRPr="00F6303C">
        <w:rPr>
          <w:sz w:val="22"/>
          <w:szCs w:val="22"/>
          <w:lang w:val="ro-RO"/>
        </w:rPr>
        <w:t xml:space="preserve"> </w:t>
      </w:r>
      <w:r w:rsidR="00AA2019" w:rsidRPr="00CB6F7F">
        <w:rPr>
          <w:sz w:val="22"/>
          <w:szCs w:val="22"/>
          <w:lang w:val="ro-RO"/>
        </w:rPr>
        <w:t>atât</w:t>
      </w:r>
      <w:r w:rsidR="00AA2019" w:rsidRPr="00F6303C">
        <w:rPr>
          <w:sz w:val="22"/>
          <w:szCs w:val="22"/>
          <w:lang w:val="ro-RO"/>
        </w:rPr>
        <w:t xml:space="preserve"> </w:t>
      </w:r>
      <w:r w:rsidR="00AA2019" w:rsidRPr="00CB6F7F">
        <w:rPr>
          <w:sz w:val="22"/>
          <w:szCs w:val="22"/>
          <w:lang w:val="ro-RO"/>
        </w:rPr>
        <w:t>la</w:t>
      </w:r>
      <w:r w:rsidR="00AA2019" w:rsidRPr="00F6303C">
        <w:rPr>
          <w:sz w:val="22"/>
          <w:szCs w:val="22"/>
          <w:lang w:val="ro-RO"/>
        </w:rPr>
        <w:t xml:space="preserve"> </w:t>
      </w:r>
      <w:r w:rsidR="00AA2019" w:rsidRPr="00CB6F7F">
        <w:rPr>
          <w:sz w:val="22"/>
          <w:szCs w:val="22"/>
          <w:lang w:val="ro-RO"/>
        </w:rPr>
        <w:t>administrarea</w:t>
      </w:r>
      <w:r w:rsidR="00AA2019" w:rsidRPr="00F6303C">
        <w:rPr>
          <w:sz w:val="22"/>
          <w:szCs w:val="22"/>
          <w:lang w:val="ro-RO"/>
        </w:rPr>
        <w:t xml:space="preserve"> </w:t>
      </w:r>
      <w:r w:rsidR="00AA2019" w:rsidRPr="00CB6F7F">
        <w:rPr>
          <w:sz w:val="22"/>
          <w:szCs w:val="22"/>
          <w:lang w:val="ro-RO"/>
        </w:rPr>
        <w:t>probelor,</w:t>
      </w:r>
      <w:r w:rsidR="00AA2019" w:rsidRPr="00F6303C">
        <w:rPr>
          <w:sz w:val="22"/>
          <w:szCs w:val="22"/>
          <w:lang w:val="ro-RO"/>
        </w:rPr>
        <w:t xml:space="preserve"> </w:t>
      </w:r>
      <w:r w:rsidR="00AA2019" w:rsidRPr="00CB6F7F">
        <w:rPr>
          <w:sz w:val="22"/>
          <w:szCs w:val="22"/>
          <w:lang w:val="ro-RO"/>
        </w:rPr>
        <w:t>cât</w:t>
      </w:r>
      <w:r w:rsidR="00AA2019" w:rsidRPr="00F6303C">
        <w:rPr>
          <w:sz w:val="22"/>
          <w:szCs w:val="22"/>
          <w:lang w:val="ro-RO"/>
        </w:rPr>
        <w:t xml:space="preserve"> </w:t>
      </w:r>
      <w:r w:rsidR="00AA2019" w:rsidRPr="00CB6F7F">
        <w:rPr>
          <w:sz w:val="22"/>
          <w:szCs w:val="22"/>
          <w:lang w:val="ro-RO"/>
        </w:rPr>
        <w:t>şi</w:t>
      </w:r>
      <w:r w:rsidR="00AA2019" w:rsidRPr="00F6303C">
        <w:rPr>
          <w:sz w:val="22"/>
          <w:szCs w:val="22"/>
          <w:lang w:val="ro-RO"/>
        </w:rPr>
        <w:t xml:space="preserve"> </w:t>
      </w:r>
      <w:r w:rsidR="00AA2019" w:rsidRPr="00CB6F7F">
        <w:rPr>
          <w:sz w:val="22"/>
          <w:szCs w:val="22"/>
          <w:lang w:val="ro-RO"/>
        </w:rPr>
        <w:t>la</w:t>
      </w:r>
      <w:r w:rsidR="00AA2019" w:rsidRPr="00F6303C">
        <w:rPr>
          <w:sz w:val="22"/>
          <w:szCs w:val="22"/>
          <w:lang w:val="ro-RO"/>
        </w:rPr>
        <w:t xml:space="preserve"> </w:t>
      </w:r>
      <w:r w:rsidR="00AA2019" w:rsidRPr="00CB6F7F">
        <w:rPr>
          <w:sz w:val="22"/>
          <w:szCs w:val="22"/>
          <w:lang w:val="ro-RO"/>
        </w:rPr>
        <w:t>dezbaterea</w:t>
      </w:r>
      <w:r w:rsidR="00AA2019" w:rsidRPr="00F6303C">
        <w:rPr>
          <w:sz w:val="22"/>
          <w:szCs w:val="22"/>
          <w:lang w:val="ro-RO"/>
        </w:rPr>
        <w:t xml:space="preserve"> </w:t>
      </w:r>
      <w:r w:rsidR="00AA2019" w:rsidRPr="00CB6F7F">
        <w:rPr>
          <w:sz w:val="22"/>
          <w:szCs w:val="22"/>
          <w:lang w:val="ro-RO"/>
        </w:rPr>
        <w:t>fondului,</w:t>
      </w:r>
      <w:r w:rsidR="00AA2019" w:rsidRPr="00F6303C">
        <w:rPr>
          <w:sz w:val="22"/>
          <w:szCs w:val="22"/>
          <w:lang w:val="ro-RO"/>
        </w:rPr>
        <w:t xml:space="preserve"> </w:t>
      </w:r>
      <w:r w:rsidR="00AA2019" w:rsidRPr="00CB6F7F">
        <w:rPr>
          <w:sz w:val="22"/>
          <w:szCs w:val="22"/>
          <w:lang w:val="ro-RO"/>
        </w:rPr>
        <w:t>cauza</w:t>
      </w:r>
      <w:r w:rsidR="00AA2019" w:rsidRPr="00F6303C">
        <w:rPr>
          <w:sz w:val="22"/>
          <w:szCs w:val="22"/>
          <w:lang w:val="ro-RO"/>
        </w:rPr>
        <w:t xml:space="preserve"> </w:t>
      </w:r>
      <w:r w:rsidR="00AA2019" w:rsidRPr="00CB6F7F">
        <w:rPr>
          <w:sz w:val="22"/>
          <w:szCs w:val="22"/>
          <w:lang w:val="ro-RO"/>
        </w:rPr>
        <w:t>se</w:t>
      </w:r>
      <w:r w:rsidR="00AA2019" w:rsidRPr="00F6303C">
        <w:rPr>
          <w:sz w:val="22"/>
          <w:szCs w:val="22"/>
          <w:lang w:val="ro-RO"/>
        </w:rPr>
        <w:t xml:space="preserve"> </w:t>
      </w:r>
      <w:r w:rsidR="00AA2019" w:rsidRPr="00CB6F7F">
        <w:rPr>
          <w:sz w:val="22"/>
          <w:szCs w:val="22"/>
          <w:lang w:val="ro-RO"/>
        </w:rPr>
        <w:t>va</w:t>
      </w:r>
      <w:r w:rsidR="00AA2019" w:rsidRPr="00F6303C">
        <w:rPr>
          <w:sz w:val="22"/>
          <w:szCs w:val="22"/>
          <w:lang w:val="ro-RO"/>
        </w:rPr>
        <w:t xml:space="preserve"> </w:t>
      </w:r>
      <w:r w:rsidR="002E00D4">
        <w:rPr>
          <w:sz w:val="22"/>
          <w:szCs w:val="22"/>
          <w:lang w:val="ro-RO"/>
        </w:rPr>
        <w:t>trimite</w:t>
      </w:r>
      <w:r w:rsidR="00AA2019" w:rsidRPr="00CB6F7F">
        <w:rPr>
          <w:sz w:val="22"/>
          <w:szCs w:val="22"/>
          <w:lang w:val="ro-RO"/>
        </w:rPr>
        <w:t>, o singură dată, la această instanţă. În cazul în care judecata în primă</w:t>
      </w:r>
      <w:r w:rsidR="00AA2019" w:rsidRPr="00F6303C">
        <w:rPr>
          <w:sz w:val="22"/>
          <w:szCs w:val="22"/>
          <w:lang w:val="ro-RO"/>
        </w:rPr>
        <w:t xml:space="preserve"> </w:t>
      </w:r>
      <w:r w:rsidR="00AA2019" w:rsidRPr="00CB6F7F">
        <w:rPr>
          <w:sz w:val="22"/>
          <w:szCs w:val="22"/>
          <w:lang w:val="ro-RO"/>
        </w:rPr>
        <w:t>instanţă s-a făcut în lipsa părţii care a fost nelegal citată la administrarea</w:t>
      </w:r>
      <w:r w:rsidR="00AA2019" w:rsidRPr="00F6303C">
        <w:rPr>
          <w:sz w:val="22"/>
          <w:szCs w:val="22"/>
          <w:lang w:val="ro-RO"/>
        </w:rPr>
        <w:t xml:space="preserve"> </w:t>
      </w:r>
      <w:r w:rsidR="00AA2019" w:rsidRPr="00CB6F7F">
        <w:rPr>
          <w:sz w:val="22"/>
          <w:szCs w:val="22"/>
          <w:lang w:val="ro-RO"/>
        </w:rPr>
        <w:t>probelor,</w:t>
      </w:r>
      <w:r w:rsidR="00AA2019" w:rsidRPr="00F6303C">
        <w:rPr>
          <w:sz w:val="22"/>
          <w:szCs w:val="22"/>
          <w:lang w:val="ro-RO"/>
        </w:rPr>
        <w:t xml:space="preserve"> </w:t>
      </w:r>
      <w:r w:rsidR="00AA2019" w:rsidRPr="00CB6F7F">
        <w:rPr>
          <w:sz w:val="22"/>
          <w:szCs w:val="22"/>
          <w:lang w:val="ro-RO"/>
        </w:rPr>
        <w:t>dar</w:t>
      </w:r>
      <w:r w:rsidR="00AA2019" w:rsidRPr="00F6303C">
        <w:rPr>
          <w:sz w:val="22"/>
          <w:szCs w:val="22"/>
          <w:lang w:val="ro-RO"/>
        </w:rPr>
        <w:t xml:space="preserve"> </w:t>
      </w:r>
      <w:r w:rsidR="00AA2019" w:rsidRPr="00CB6F7F">
        <w:rPr>
          <w:sz w:val="22"/>
          <w:szCs w:val="22"/>
          <w:lang w:val="ro-RO"/>
        </w:rPr>
        <w:t>a</w:t>
      </w:r>
      <w:r w:rsidR="00AA2019" w:rsidRPr="00F6303C">
        <w:rPr>
          <w:sz w:val="22"/>
          <w:szCs w:val="22"/>
          <w:lang w:val="ro-RO"/>
        </w:rPr>
        <w:t xml:space="preserve"> </w:t>
      </w:r>
      <w:r w:rsidR="00AA2019" w:rsidRPr="00CB6F7F">
        <w:rPr>
          <w:sz w:val="22"/>
          <w:szCs w:val="22"/>
          <w:lang w:val="ro-RO"/>
        </w:rPr>
        <w:t>fost legal</w:t>
      </w:r>
      <w:r w:rsidR="00AA2019" w:rsidRPr="00F6303C">
        <w:rPr>
          <w:sz w:val="22"/>
          <w:szCs w:val="22"/>
          <w:lang w:val="ro-RO"/>
        </w:rPr>
        <w:t xml:space="preserve"> </w:t>
      </w:r>
      <w:r w:rsidR="00AA2019" w:rsidRPr="00CB6F7F">
        <w:rPr>
          <w:sz w:val="22"/>
          <w:szCs w:val="22"/>
          <w:lang w:val="ro-RO"/>
        </w:rPr>
        <w:t>citată</w:t>
      </w:r>
      <w:r w:rsidR="00AA2019" w:rsidRPr="00F6303C">
        <w:rPr>
          <w:sz w:val="22"/>
          <w:szCs w:val="22"/>
          <w:lang w:val="ro-RO"/>
        </w:rPr>
        <w:t xml:space="preserve"> </w:t>
      </w:r>
      <w:r w:rsidR="00AA2019" w:rsidRPr="00CB6F7F">
        <w:rPr>
          <w:sz w:val="22"/>
          <w:szCs w:val="22"/>
          <w:lang w:val="ro-RO"/>
        </w:rPr>
        <w:t>la</w:t>
      </w:r>
      <w:r w:rsidR="00AA2019" w:rsidRPr="00F6303C">
        <w:rPr>
          <w:sz w:val="22"/>
          <w:szCs w:val="22"/>
          <w:lang w:val="ro-RO"/>
        </w:rPr>
        <w:t xml:space="preserve"> </w:t>
      </w:r>
      <w:r w:rsidR="00AA2019" w:rsidRPr="00CB6F7F">
        <w:rPr>
          <w:sz w:val="22"/>
          <w:szCs w:val="22"/>
          <w:lang w:val="ro-RO"/>
        </w:rPr>
        <w:t>dezbaterea</w:t>
      </w:r>
      <w:r w:rsidR="00AA2019" w:rsidRPr="00F6303C">
        <w:rPr>
          <w:sz w:val="22"/>
          <w:szCs w:val="22"/>
          <w:lang w:val="ro-RO"/>
        </w:rPr>
        <w:t xml:space="preserve"> </w:t>
      </w:r>
      <w:r w:rsidR="00AA2019" w:rsidRPr="00CB6F7F">
        <w:rPr>
          <w:sz w:val="22"/>
          <w:szCs w:val="22"/>
          <w:lang w:val="ro-RO"/>
        </w:rPr>
        <w:t>fondului,</w:t>
      </w:r>
      <w:r w:rsidR="00AA2019" w:rsidRPr="00F6303C">
        <w:rPr>
          <w:sz w:val="22"/>
          <w:szCs w:val="22"/>
          <w:lang w:val="ro-RO"/>
        </w:rPr>
        <w:t xml:space="preserve"> </w:t>
      </w:r>
      <w:r w:rsidR="00AA2019" w:rsidRPr="00CB6F7F">
        <w:rPr>
          <w:sz w:val="22"/>
          <w:szCs w:val="22"/>
          <w:lang w:val="ro-RO"/>
        </w:rPr>
        <w:t>instanţa</w:t>
      </w:r>
      <w:r w:rsidR="00AA2019" w:rsidRPr="00F6303C">
        <w:rPr>
          <w:sz w:val="22"/>
          <w:szCs w:val="22"/>
          <w:lang w:val="ro-RO"/>
        </w:rPr>
        <w:t xml:space="preserve"> </w:t>
      </w:r>
      <w:r w:rsidR="00AA2019" w:rsidRPr="00CB6F7F">
        <w:rPr>
          <w:sz w:val="22"/>
          <w:szCs w:val="22"/>
          <w:lang w:val="ro-RO"/>
        </w:rPr>
        <w:t>de</w:t>
      </w:r>
      <w:r w:rsidR="00AA2019" w:rsidRPr="00F6303C">
        <w:rPr>
          <w:sz w:val="22"/>
          <w:szCs w:val="22"/>
          <w:lang w:val="ro-RO"/>
        </w:rPr>
        <w:t xml:space="preserve"> </w:t>
      </w:r>
      <w:r w:rsidR="00AA2019" w:rsidRPr="00CB6F7F">
        <w:rPr>
          <w:sz w:val="22"/>
          <w:szCs w:val="22"/>
          <w:lang w:val="ro-RO"/>
        </w:rPr>
        <w:t>recurs, casând</w:t>
      </w:r>
      <w:r w:rsidR="00AA2019" w:rsidRPr="00F6303C">
        <w:rPr>
          <w:sz w:val="22"/>
          <w:szCs w:val="22"/>
          <w:lang w:val="ro-RO"/>
        </w:rPr>
        <w:t xml:space="preserve"> </w:t>
      </w:r>
      <w:r w:rsidR="00AA2019" w:rsidRPr="00CB6F7F">
        <w:rPr>
          <w:sz w:val="22"/>
          <w:szCs w:val="22"/>
          <w:lang w:val="ro-RO"/>
        </w:rPr>
        <w:t>sentinţa,</w:t>
      </w:r>
      <w:r w:rsidR="00AA2019" w:rsidRPr="00F6303C">
        <w:rPr>
          <w:sz w:val="22"/>
          <w:szCs w:val="22"/>
          <w:lang w:val="ro-RO"/>
        </w:rPr>
        <w:t xml:space="preserve"> </w:t>
      </w:r>
      <w:r w:rsidR="00AA2019" w:rsidRPr="00CB6F7F">
        <w:rPr>
          <w:sz w:val="22"/>
          <w:szCs w:val="22"/>
          <w:lang w:val="ro-RO"/>
        </w:rPr>
        <w:t>va</w:t>
      </w:r>
      <w:r w:rsidR="00AA2019" w:rsidRPr="00F6303C">
        <w:rPr>
          <w:sz w:val="22"/>
          <w:szCs w:val="22"/>
          <w:lang w:val="ro-RO"/>
        </w:rPr>
        <w:t xml:space="preserve"> </w:t>
      </w:r>
      <w:r w:rsidR="00AA2019" w:rsidRPr="00CB6F7F">
        <w:rPr>
          <w:sz w:val="22"/>
          <w:szCs w:val="22"/>
          <w:lang w:val="ro-RO"/>
        </w:rPr>
        <w:t>rejudeca</w:t>
      </w:r>
      <w:r w:rsidR="00AA2019" w:rsidRPr="00F6303C">
        <w:rPr>
          <w:sz w:val="22"/>
          <w:szCs w:val="22"/>
          <w:lang w:val="ro-RO"/>
        </w:rPr>
        <w:t xml:space="preserve"> </w:t>
      </w:r>
      <w:r w:rsidR="00AA2019" w:rsidRPr="00CB6F7F">
        <w:rPr>
          <w:sz w:val="22"/>
          <w:szCs w:val="22"/>
          <w:lang w:val="ro-RO"/>
        </w:rPr>
        <w:t>litigiul</w:t>
      </w:r>
      <w:r w:rsidR="00AA2019" w:rsidRPr="00F6303C">
        <w:rPr>
          <w:sz w:val="22"/>
          <w:szCs w:val="22"/>
          <w:lang w:val="ro-RO"/>
        </w:rPr>
        <w:t xml:space="preserve"> </w:t>
      </w:r>
      <w:r w:rsidR="00AA2019" w:rsidRPr="00CB6F7F">
        <w:rPr>
          <w:sz w:val="22"/>
          <w:szCs w:val="22"/>
          <w:lang w:val="ro-RO"/>
        </w:rPr>
        <w:t>în</w:t>
      </w:r>
      <w:r w:rsidR="00AA2019" w:rsidRPr="00F6303C">
        <w:rPr>
          <w:sz w:val="22"/>
          <w:szCs w:val="22"/>
          <w:lang w:val="ro-RO"/>
        </w:rPr>
        <w:t xml:space="preserve"> </w:t>
      </w:r>
      <w:r w:rsidR="00AA2019" w:rsidRPr="00CB6F7F">
        <w:rPr>
          <w:sz w:val="22"/>
          <w:szCs w:val="22"/>
          <w:lang w:val="ro-RO"/>
        </w:rPr>
        <w:t>fond.</w:t>
      </w:r>
    </w:p>
    <w:p w14:paraId="7B11FF0F" w14:textId="77777777" w:rsidR="00AA2019" w:rsidRPr="00CB6F7F" w:rsidRDefault="00AA2019" w:rsidP="00AD2853">
      <w:pPr>
        <w:tabs>
          <w:tab w:val="left" w:pos="794"/>
        </w:tabs>
        <w:jc w:val="both"/>
        <w:rPr>
          <w:sz w:val="22"/>
          <w:szCs w:val="22"/>
          <w:lang w:val="ro-RO"/>
        </w:rPr>
      </w:pPr>
    </w:p>
    <w:p w14:paraId="7C72E2B9" w14:textId="2AFEB947" w:rsidR="00AA2019" w:rsidRPr="00CB6F7F" w:rsidRDefault="00AA2019" w:rsidP="00AD2853">
      <w:pPr>
        <w:pStyle w:val="Titlu4"/>
        <w:spacing w:before="120" w:after="120"/>
        <w:jc w:val="both"/>
        <w:rPr>
          <w:i w:val="0"/>
          <w:iCs w:val="0"/>
          <w:sz w:val="22"/>
          <w:szCs w:val="22"/>
        </w:rPr>
      </w:pPr>
      <w:bookmarkStart w:id="4245" w:name="_Toc94538215"/>
      <w:bookmarkStart w:id="4246" w:name="_Toc99364239"/>
      <w:bookmarkStart w:id="4247" w:name="_Toc130974242"/>
      <w:bookmarkStart w:id="4248" w:name="_Toc130974884"/>
      <w:bookmarkStart w:id="4249" w:name="_Toc130976565"/>
      <w:bookmarkStart w:id="4250" w:name="_Toc130997695"/>
      <w:bookmarkStart w:id="4251" w:name="_Toc130998632"/>
      <w:bookmarkStart w:id="4252" w:name="_Toc138144918"/>
      <w:bookmarkStart w:id="4253" w:name="_Toc140586580"/>
      <w:bookmarkStart w:id="4254" w:name="_Toc147404817"/>
      <w:bookmarkStart w:id="4255" w:name="_Toc147846316"/>
      <w:bookmarkStart w:id="4256" w:name="_Toc210230814"/>
      <w:r w:rsidRPr="00CB6F7F">
        <w:rPr>
          <w:sz w:val="22"/>
          <w:szCs w:val="22"/>
        </w:rPr>
        <w:t xml:space="preserve">Art. </w:t>
      </w:r>
      <w:r w:rsidR="00FA7F8E">
        <w:rPr>
          <w:sz w:val="22"/>
          <w:szCs w:val="22"/>
        </w:rPr>
        <w:t>30</w:t>
      </w:r>
      <w:r w:rsidR="002F0ED7">
        <w:rPr>
          <w:sz w:val="22"/>
          <w:szCs w:val="22"/>
        </w:rPr>
        <w:t>6</w:t>
      </w:r>
      <w:r w:rsidRPr="00CB6F7F">
        <w:rPr>
          <w:sz w:val="22"/>
          <w:szCs w:val="22"/>
        </w:rPr>
        <w:t>. Căile extraordinare de atac</w:t>
      </w:r>
      <w:bookmarkEnd w:id="4245"/>
      <w:bookmarkEnd w:id="4246"/>
      <w:bookmarkEnd w:id="4247"/>
      <w:bookmarkEnd w:id="4248"/>
      <w:bookmarkEnd w:id="4249"/>
      <w:bookmarkEnd w:id="4250"/>
      <w:bookmarkEnd w:id="4251"/>
      <w:bookmarkEnd w:id="4252"/>
      <w:bookmarkEnd w:id="4253"/>
      <w:bookmarkEnd w:id="4254"/>
      <w:bookmarkEnd w:id="4255"/>
      <w:bookmarkEnd w:id="4256"/>
    </w:p>
    <w:p w14:paraId="5E70D235" w14:textId="1FDBAE9E" w:rsidR="00AA2019" w:rsidRPr="00CB6F7F" w:rsidRDefault="00AA2019" w:rsidP="00AD2853">
      <w:pPr>
        <w:tabs>
          <w:tab w:val="left" w:pos="794"/>
        </w:tabs>
        <w:jc w:val="both"/>
        <w:rPr>
          <w:sz w:val="22"/>
          <w:szCs w:val="22"/>
          <w:lang w:val="ro-RO"/>
        </w:rPr>
      </w:pPr>
      <w:r w:rsidRPr="00CB6F7F">
        <w:rPr>
          <w:sz w:val="22"/>
          <w:szCs w:val="22"/>
          <w:lang w:val="ro-RO"/>
        </w:rPr>
        <w:t xml:space="preserve">(1) </w:t>
      </w:r>
      <w:r w:rsidR="0036340B" w:rsidRPr="0036340B">
        <w:rPr>
          <w:sz w:val="22"/>
          <w:szCs w:val="22"/>
          <w:lang w:val="ro-RO"/>
        </w:rPr>
        <w:t xml:space="preserve">Constituie motiv de revizuire, care se adaugă la cele prevăzute de Legea nr. 134/2010, republicată, cu modificările şi completările ulterioare, pronunțarea hotărârilor rămase definitive prin încălcarea principiului priorității dreptului Uniunii Europene, reglementat la art. 148 alin. (2) coroborat cu art. 20 alin. (2) din Constituția României, republicată. Cererea de revizuire este admisibilă numai în baza unei hotărâri a Curții de Justiție a Uniunii Europene sau a unei dispoziții a dreptului Uniunii Europene care nu a fost invocată </w:t>
      </w:r>
      <w:r w:rsidR="00E10AAB">
        <w:rPr>
          <w:sz w:val="22"/>
          <w:szCs w:val="22"/>
          <w:lang w:val="ro-RO"/>
        </w:rPr>
        <w:t>î</w:t>
      </w:r>
      <w:r w:rsidR="0036340B" w:rsidRPr="0036340B">
        <w:rPr>
          <w:sz w:val="22"/>
          <w:szCs w:val="22"/>
          <w:lang w:val="ro-RO"/>
        </w:rPr>
        <w:t>n cauza a cărei revizuire se cere sau a fost invocată dar nu fost analizată de instanță</w:t>
      </w:r>
      <w:r w:rsidRPr="00CB6F7F">
        <w:rPr>
          <w:sz w:val="22"/>
          <w:szCs w:val="22"/>
          <w:lang w:val="ro-RO"/>
        </w:rPr>
        <w:t>.</w:t>
      </w:r>
    </w:p>
    <w:p w14:paraId="293D36F6" w14:textId="564B7A5D" w:rsidR="00AA2019" w:rsidRPr="00CB6F7F" w:rsidRDefault="00AA2019" w:rsidP="00AD2853">
      <w:pPr>
        <w:tabs>
          <w:tab w:val="left" w:pos="794"/>
        </w:tabs>
        <w:jc w:val="both"/>
        <w:rPr>
          <w:sz w:val="22"/>
          <w:szCs w:val="22"/>
          <w:lang w:val="ro-RO"/>
        </w:rPr>
      </w:pPr>
      <w:r w:rsidRPr="00CB6F7F">
        <w:rPr>
          <w:sz w:val="22"/>
          <w:szCs w:val="22"/>
          <w:lang w:val="ro-RO"/>
        </w:rPr>
        <w:t>(2) Sunt</w:t>
      </w:r>
      <w:r w:rsidRPr="00F6303C">
        <w:rPr>
          <w:sz w:val="22"/>
          <w:szCs w:val="22"/>
          <w:lang w:val="ro-RO"/>
        </w:rPr>
        <w:t xml:space="preserve"> </w:t>
      </w:r>
      <w:r w:rsidRPr="00CB6F7F">
        <w:rPr>
          <w:sz w:val="22"/>
          <w:szCs w:val="22"/>
          <w:lang w:val="ro-RO"/>
        </w:rPr>
        <w:t>supuse</w:t>
      </w:r>
      <w:r w:rsidRPr="00F6303C">
        <w:rPr>
          <w:sz w:val="22"/>
          <w:szCs w:val="22"/>
          <w:lang w:val="ro-RO"/>
        </w:rPr>
        <w:t xml:space="preserve"> </w:t>
      </w:r>
      <w:r w:rsidRPr="00CB6F7F">
        <w:rPr>
          <w:sz w:val="22"/>
          <w:szCs w:val="22"/>
          <w:lang w:val="ro-RO"/>
        </w:rPr>
        <w:t>revizuirii,</w:t>
      </w:r>
      <w:r w:rsidRPr="00F6303C">
        <w:rPr>
          <w:sz w:val="22"/>
          <w:szCs w:val="22"/>
          <w:lang w:val="ro-RO"/>
        </w:rPr>
        <w:t xml:space="preserve"> </w:t>
      </w:r>
      <w:r w:rsidRPr="00CB6F7F">
        <w:rPr>
          <w:sz w:val="22"/>
          <w:szCs w:val="22"/>
          <w:lang w:val="ro-RO"/>
        </w:rPr>
        <w:t>pentru</w:t>
      </w:r>
      <w:r w:rsidRPr="00F6303C">
        <w:rPr>
          <w:sz w:val="22"/>
          <w:szCs w:val="22"/>
          <w:lang w:val="ro-RO"/>
        </w:rPr>
        <w:t xml:space="preserve"> </w:t>
      </w:r>
      <w:r w:rsidRPr="00CB6F7F">
        <w:rPr>
          <w:sz w:val="22"/>
          <w:szCs w:val="22"/>
          <w:lang w:val="ro-RO"/>
        </w:rPr>
        <w:t>motivul</w:t>
      </w:r>
      <w:r w:rsidRPr="00F6303C">
        <w:rPr>
          <w:sz w:val="22"/>
          <w:szCs w:val="22"/>
          <w:lang w:val="ro-RO"/>
        </w:rPr>
        <w:t xml:space="preserve"> </w:t>
      </w:r>
      <w:r w:rsidRPr="00CB6F7F">
        <w:rPr>
          <w:sz w:val="22"/>
          <w:szCs w:val="22"/>
          <w:lang w:val="ro-RO"/>
        </w:rPr>
        <w:t>prevăzut</w:t>
      </w:r>
      <w:r w:rsidRPr="00F6303C">
        <w:rPr>
          <w:sz w:val="22"/>
          <w:szCs w:val="22"/>
          <w:lang w:val="ro-RO"/>
        </w:rPr>
        <w:t xml:space="preserve"> </w:t>
      </w:r>
      <w:r w:rsidRPr="00CB6F7F">
        <w:rPr>
          <w:sz w:val="22"/>
          <w:szCs w:val="22"/>
          <w:lang w:val="ro-RO"/>
        </w:rPr>
        <w:t>la</w:t>
      </w:r>
      <w:r w:rsidRPr="00F6303C">
        <w:rPr>
          <w:sz w:val="22"/>
          <w:szCs w:val="22"/>
          <w:lang w:val="ro-RO"/>
        </w:rPr>
        <w:t xml:space="preserve"> </w:t>
      </w:r>
      <w:r w:rsidRPr="00CB6F7F">
        <w:rPr>
          <w:sz w:val="22"/>
          <w:szCs w:val="22"/>
          <w:lang w:val="ro-RO"/>
        </w:rPr>
        <w:t>alin.</w:t>
      </w:r>
      <w:r w:rsidRPr="00F6303C">
        <w:rPr>
          <w:sz w:val="22"/>
          <w:szCs w:val="22"/>
          <w:lang w:val="ro-RO"/>
        </w:rPr>
        <w:t xml:space="preserve"> </w:t>
      </w:r>
      <w:r w:rsidRPr="00CB6F7F">
        <w:rPr>
          <w:sz w:val="22"/>
          <w:szCs w:val="22"/>
          <w:lang w:val="ro-RO"/>
        </w:rPr>
        <w:t>(1),</w:t>
      </w:r>
      <w:r w:rsidRPr="00F6303C">
        <w:rPr>
          <w:sz w:val="22"/>
          <w:szCs w:val="22"/>
          <w:lang w:val="ro-RO"/>
        </w:rPr>
        <w:t xml:space="preserve"> </w:t>
      </w:r>
      <w:r w:rsidRPr="00CB6F7F">
        <w:rPr>
          <w:sz w:val="22"/>
          <w:szCs w:val="22"/>
          <w:lang w:val="ro-RO"/>
        </w:rPr>
        <w:t>şi</w:t>
      </w:r>
      <w:r w:rsidRPr="00F6303C">
        <w:rPr>
          <w:sz w:val="22"/>
          <w:szCs w:val="22"/>
          <w:lang w:val="ro-RO"/>
        </w:rPr>
        <w:t xml:space="preserve"> </w:t>
      </w:r>
      <w:r w:rsidRPr="00CB6F7F">
        <w:rPr>
          <w:sz w:val="22"/>
          <w:szCs w:val="22"/>
          <w:lang w:val="ro-RO"/>
        </w:rPr>
        <w:t>hotărârile</w:t>
      </w:r>
      <w:r w:rsidR="007469EB" w:rsidRPr="00CB6F7F">
        <w:rPr>
          <w:sz w:val="22"/>
          <w:szCs w:val="22"/>
          <w:lang w:val="ro-RO"/>
        </w:rPr>
        <w:t xml:space="preserve"> </w:t>
      </w:r>
      <w:r w:rsidRPr="00CB6F7F">
        <w:rPr>
          <w:sz w:val="22"/>
          <w:szCs w:val="22"/>
          <w:lang w:val="ro-RO"/>
        </w:rPr>
        <w:t>definitive</w:t>
      </w:r>
      <w:r w:rsidRPr="00F6303C">
        <w:rPr>
          <w:sz w:val="22"/>
          <w:szCs w:val="22"/>
          <w:lang w:val="ro-RO"/>
        </w:rPr>
        <w:t xml:space="preserve"> </w:t>
      </w:r>
      <w:r w:rsidRPr="00CB6F7F">
        <w:rPr>
          <w:sz w:val="22"/>
          <w:szCs w:val="22"/>
          <w:lang w:val="ro-RO"/>
        </w:rPr>
        <w:t>care</w:t>
      </w:r>
      <w:r w:rsidRPr="00F6303C">
        <w:rPr>
          <w:sz w:val="22"/>
          <w:szCs w:val="22"/>
          <w:lang w:val="ro-RO"/>
        </w:rPr>
        <w:t xml:space="preserve"> </w:t>
      </w:r>
      <w:r w:rsidRPr="00CB6F7F">
        <w:rPr>
          <w:sz w:val="22"/>
          <w:szCs w:val="22"/>
          <w:lang w:val="ro-RO"/>
        </w:rPr>
        <w:t>nu</w:t>
      </w:r>
      <w:r w:rsidRPr="00F6303C">
        <w:rPr>
          <w:sz w:val="22"/>
          <w:szCs w:val="22"/>
          <w:lang w:val="ro-RO"/>
        </w:rPr>
        <w:t xml:space="preserve"> </w:t>
      </w:r>
      <w:r w:rsidRPr="00CB6F7F">
        <w:rPr>
          <w:sz w:val="22"/>
          <w:szCs w:val="22"/>
          <w:lang w:val="ro-RO"/>
        </w:rPr>
        <w:t>evocă</w:t>
      </w:r>
      <w:r w:rsidRPr="00F6303C">
        <w:rPr>
          <w:sz w:val="22"/>
          <w:szCs w:val="22"/>
          <w:lang w:val="ro-RO"/>
        </w:rPr>
        <w:t xml:space="preserve"> </w:t>
      </w:r>
      <w:r w:rsidRPr="00CB6F7F">
        <w:rPr>
          <w:sz w:val="22"/>
          <w:szCs w:val="22"/>
          <w:lang w:val="ro-RO"/>
        </w:rPr>
        <w:t>fondul.</w:t>
      </w:r>
    </w:p>
    <w:p w14:paraId="2C7250F0" w14:textId="700818EE" w:rsidR="00AA2019" w:rsidRPr="00CB6F7F" w:rsidRDefault="00AA2019" w:rsidP="00F6303C">
      <w:pPr>
        <w:tabs>
          <w:tab w:val="left" w:pos="794"/>
        </w:tabs>
        <w:jc w:val="both"/>
        <w:rPr>
          <w:sz w:val="22"/>
          <w:szCs w:val="22"/>
          <w:lang w:val="ro-RO"/>
        </w:rPr>
      </w:pPr>
      <w:r w:rsidRPr="00CB6F7F">
        <w:rPr>
          <w:sz w:val="22"/>
          <w:szCs w:val="22"/>
          <w:lang w:val="ro-RO"/>
        </w:rPr>
        <w:t>(3</w:t>
      </w:r>
      <w:r w:rsidR="0036340B">
        <w:rPr>
          <w:sz w:val="22"/>
          <w:szCs w:val="22"/>
          <w:lang w:val="ro-RO"/>
        </w:rPr>
        <w:t>)</w:t>
      </w:r>
      <w:r w:rsidR="0036340B" w:rsidRPr="008F4FB0">
        <w:rPr>
          <w:lang w:val="fr-FR"/>
        </w:rPr>
        <w:t xml:space="preserve"> </w:t>
      </w:r>
      <w:r w:rsidR="0036340B" w:rsidRPr="0036340B">
        <w:rPr>
          <w:sz w:val="22"/>
          <w:szCs w:val="22"/>
          <w:lang w:val="ro-RO"/>
        </w:rPr>
        <w:t>Cererea de revizuire se introduce în termen de 30 de zile de la data comunicării hotărârii definitive şi se soluţionează de urgenţă şi cu precădere</w:t>
      </w:r>
      <w:r w:rsidRPr="00CB6F7F">
        <w:rPr>
          <w:sz w:val="22"/>
          <w:szCs w:val="22"/>
          <w:lang w:val="ro-RO"/>
        </w:rPr>
        <w:t>.</w:t>
      </w:r>
    </w:p>
    <w:p w14:paraId="1C8D2864" w14:textId="77777777" w:rsidR="00B571CE" w:rsidRPr="00CB6F7F" w:rsidRDefault="00B571CE" w:rsidP="00AD2853">
      <w:pPr>
        <w:rPr>
          <w:sz w:val="22"/>
          <w:szCs w:val="22"/>
          <w:lang w:val="ro-RO"/>
        </w:rPr>
      </w:pPr>
    </w:p>
    <w:p w14:paraId="325F00B8" w14:textId="77777777" w:rsidR="00AA2019" w:rsidRPr="00CB6F7F" w:rsidRDefault="00AA2019" w:rsidP="00AD2853">
      <w:pPr>
        <w:pStyle w:val="Titlu2"/>
        <w:spacing w:before="120" w:after="120"/>
        <w:jc w:val="center"/>
        <w:rPr>
          <w:b/>
          <w:sz w:val="22"/>
          <w:szCs w:val="22"/>
        </w:rPr>
      </w:pPr>
      <w:bookmarkStart w:id="4257" w:name="_Toc94538216"/>
      <w:bookmarkStart w:id="4258" w:name="_Toc99359951"/>
      <w:bookmarkStart w:id="4259" w:name="_Toc99364240"/>
      <w:bookmarkStart w:id="4260" w:name="_Toc130907471"/>
      <w:bookmarkStart w:id="4261" w:name="_Toc130913429"/>
      <w:bookmarkStart w:id="4262" w:name="_Toc130972751"/>
      <w:bookmarkStart w:id="4263" w:name="_Toc130973482"/>
      <w:bookmarkStart w:id="4264" w:name="_Toc130973621"/>
      <w:bookmarkStart w:id="4265" w:name="_Toc130973770"/>
      <w:bookmarkStart w:id="4266" w:name="_Toc130974243"/>
      <w:bookmarkStart w:id="4267" w:name="_Toc130974885"/>
      <w:bookmarkStart w:id="4268" w:name="_Toc130976566"/>
      <w:bookmarkStart w:id="4269" w:name="_Toc130997696"/>
      <w:bookmarkStart w:id="4270" w:name="_Toc130998633"/>
      <w:bookmarkStart w:id="4271" w:name="_Toc138144919"/>
      <w:bookmarkStart w:id="4272" w:name="_Toc140586581"/>
      <w:bookmarkStart w:id="4273" w:name="_Toc147404818"/>
      <w:bookmarkStart w:id="4274" w:name="_Toc147846317"/>
      <w:bookmarkStart w:id="4275" w:name="_Toc210230815"/>
      <w:bookmarkStart w:id="4276" w:name="_Hlk99281834"/>
      <w:r w:rsidRPr="00CB6F7F">
        <w:rPr>
          <w:b/>
          <w:sz w:val="22"/>
          <w:szCs w:val="22"/>
        </w:rPr>
        <w:t>Capitolul III</w:t>
      </w:r>
      <w:r w:rsidR="00062166" w:rsidRPr="00CB6F7F">
        <w:rPr>
          <w:b/>
          <w:sz w:val="22"/>
          <w:szCs w:val="22"/>
        </w:rPr>
        <w:t>.</w:t>
      </w:r>
      <w:r w:rsidRPr="00CB6F7F">
        <w:rPr>
          <w:b/>
          <w:sz w:val="22"/>
          <w:szCs w:val="22"/>
        </w:rPr>
        <w:t xml:space="preserve"> Procedura de executare</w:t>
      </w:r>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p>
    <w:bookmarkEnd w:id="4276"/>
    <w:p w14:paraId="01AB7215" w14:textId="77777777" w:rsidR="00AA2019" w:rsidRPr="00CB6F7F" w:rsidRDefault="00AA2019" w:rsidP="00AD2853">
      <w:pPr>
        <w:rPr>
          <w:sz w:val="22"/>
          <w:szCs w:val="22"/>
          <w:lang w:val="ro-RO"/>
        </w:rPr>
      </w:pPr>
    </w:p>
    <w:p w14:paraId="46EEBAE0" w14:textId="1FF96402" w:rsidR="00AA2019" w:rsidRPr="00CB6F7F" w:rsidRDefault="00AA2019" w:rsidP="00AD2853">
      <w:pPr>
        <w:pStyle w:val="Titlu4"/>
        <w:spacing w:before="120" w:after="120"/>
        <w:jc w:val="both"/>
        <w:rPr>
          <w:sz w:val="22"/>
          <w:szCs w:val="22"/>
        </w:rPr>
      </w:pPr>
      <w:bookmarkStart w:id="4277" w:name="_Toc94538217"/>
      <w:bookmarkStart w:id="4278" w:name="_Toc99364242"/>
      <w:bookmarkStart w:id="4279" w:name="_Toc130974245"/>
      <w:bookmarkStart w:id="4280" w:name="_Toc130974887"/>
      <w:bookmarkStart w:id="4281" w:name="_Toc130976568"/>
      <w:bookmarkStart w:id="4282" w:name="_Toc130997698"/>
      <w:bookmarkStart w:id="4283" w:name="_Toc130998635"/>
      <w:bookmarkStart w:id="4284" w:name="_Toc138144921"/>
      <w:bookmarkStart w:id="4285" w:name="_Toc140586583"/>
      <w:bookmarkStart w:id="4286" w:name="_Toc147404820"/>
      <w:bookmarkStart w:id="4287" w:name="_Toc147846319"/>
      <w:bookmarkStart w:id="4288" w:name="_Toc210230816"/>
      <w:r w:rsidRPr="00CB6F7F">
        <w:rPr>
          <w:sz w:val="22"/>
          <w:szCs w:val="22"/>
        </w:rPr>
        <w:t xml:space="preserve">Art. </w:t>
      </w:r>
      <w:r w:rsidR="00FA7F8E">
        <w:rPr>
          <w:sz w:val="22"/>
          <w:szCs w:val="22"/>
        </w:rPr>
        <w:t>30</w:t>
      </w:r>
      <w:r w:rsidR="002F0ED7">
        <w:rPr>
          <w:sz w:val="22"/>
          <w:szCs w:val="22"/>
        </w:rPr>
        <w:t>7</w:t>
      </w:r>
      <w:r w:rsidRPr="00CB6F7F">
        <w:rPr>
          <w:sz w:val="22"/>
          <w:szCs w:val="22"/>
        </w:rPr>
        <w:t>. Titlul executoriu</w:t>
      </w:r>
      <w:bookmarkEnd w:id="4277"/>
      <w:bookmarkEnd w:id="4278"/>
      <w:bookmarkEnd w:id="4279"/>
      <w:bookmarkEnd w:id="4280"/>
      <w:bookmarkEnd w:id="4281"/>
      <w:bookmarkEnd w:id="4282"/>
      <w:bookmarkEnd w:id="4283"/>
      <w:bookmarkEnd w:id="4284"/>
      <w:bookmarkEnd w:id="4285"/>
      <w:bookmarkEnd w:id="4286"/>
      <w:bookmarkEnd w:id="4287"/>
      <w:bookmarkEnd w:id="4288"/>
    </w:p>
    <w:p w14:paraId="4F83F891" w14:textId="23AE9889" w:rsidR="00AA2019" w:rsidRPr="00F6303C" w:rsidRDefault="00AA2019" w:rsidP="00AD2853">
      <w:pPr>
        <w:pStyle w:val="Corptext"/>
        <w:spacing w:before="120" w:after="120"/>
        <w:jc w:val="both"/>
        <w:rPr>
          <w:rFonts w:ascii="Trebuchet MS" w:hAnsi="Trebuchet MS" w:cs="Tahoma"/>
          <w:sz w:val="22"/>
          <w:szCs w:val="22"/>
          <w:lang w:val="ro-RO" w:eastAsia="en-US"/>
        </w:rPr>
      </w:pPr>
      <w:r w:rsidRPr="00F6303C">
        <w:rPr>
          <w:rFonts w:ascii="Trebuchet MS" w:hAnsi="Trebuchet MS" w:cs="Tahoma"/>
          <w:sz w:val="22"/>
          <w:szCs w:val="22"/>
          <w:lang w:val="ro-RO" w:eastAsia="en-US"/>
        </w:rPr>
        <w:t>(1) Hotărârile judecătoreşti definitive pronunţate potrivi</w:t>
      </w:r>
      <w:r w:rsidRPr="00CB6F7F">
        <w:rPr>
          <w:rFonts w:ascii="Trebuchet MS" w:hAnsi="Trebuchet MS"/>
          <w:sz w:val="22"/>
          <w:szCs w:val="22"/>
          <w:lang w:val="ro-RO"/>
        </w:rPr>
        <w:t xml:space="preserve">t </w:t>
      </w:r>
      <w:r w:rsidR="002E00D4">
        <w:rPr>
          <w:rFonts w:ascii="Trebuchet MS" w:hAnsi="Trebuchet MS"/>
          <w:sz w:val="22"/>
          <w:szCs w:val="22"/>
          <w:lang w:val="ro-RO"/>
        </w:rPr>
        <w:t>prezentului cod</w:t>
      </w:r>
      <w:r w:rsidRPr="00CB6F7F">
        <w:rPr>
          <w:rFonts w:ascii="Trebuchet MS" w:hAnsi="Trebuchet MS"/>
          <w:sz w:val="22"/>
          <w:szCs w:val="22"/>
          <w:lang w:val="ro-RO"/>
        </w:rPr>
        <w:t xml:space="preserve"> </w:t>
      </w:r>
      <w:r w:rsidRPr="00F6303C">
        <w:rPr>
          <w:rFonts w:ascii="Trebuchet MS" w:hAnsi="Trebuchet MS" w:cs="Tahoma"/>
          <w:sz w:val="22"/>
          <w:szCs w:val="22"/>
          <w:lang w:val="ro-RO" w:eastAsia="en-US"/>
        </w:rPr>
        <w:t>sunt titluri executorii.</w:t>
      </w:r>
    </w:p>
    <w:p w14:paraId="14E3C0AC" w14:textId="77777777" w:rsidR="00AA2019" w:rsidRPr="00F6303C" w:rsidRDefault="00AA2019" w:rsidP="00AD2853">
      <w:pPr>
        <w:pStyle w:val="Corptext"/>
        <w:spacing w:before="120" w:after="120"/>
        <w:jc w:val="both"/>
        <w:rPr>
          <w:rFonts w:ascii="Trebuchet MS" w:hAnsi="Trebuchet MS" w:cs="Tahoma"/>
          <w:sz w:val="22"/>
          <w:szCs w:val="22"/>
          <w:lang w:val="ro-RO" w:eastAsia="en-US"/>
        </w:rPr>
      </w:pPr>
      <w:r w:rsidRPr="00F6303C">
        <w:rPr>
          <w:rFonts w:ascii="Trebuchet MS" w:hAnsi="Trebuchet MS" w:cs="Tahoma"/>
          <w:sz w:val="22"/>
          <w:szCs w:val="22"/>
          <w:lang w:val="ro-RO" w:eastAsia="en-US"/>
        </w:rPr>
        <w:t>(2) Actele administrativ jurisdicționale care nu au fost atacate în termenul legal și prin aceasta au devenit definitive sunt titluri executorii.</w:t>
      </w:r>
    </w:p>
    <w:p w14:paraId="006352D7" w14:textId="77777777" w:rsidR="00AA2019" w:rsidRPr="00CB6F7F" w:rsidRDefault="00AA2019" w:rsidP="00AD2853">
      <w:pPr>
        <w:pStyle w:val="Corptext"/>
        <w:spacing w:before="120" w:after="120"/>
        <w:jc w:val="both"/>
        <w:rPr>
          <w:rFonts w:ascii="Trebuchet MS" w:hAnsi="Trebuchet MS"/>
          <w:sz w:val="22"/>
          <w:szCs w:val="22"/>
        </w:rPr>
      </w:pPr>
    </w:p>
    <w:p w14:paraId="7D6DB919" w14:textId="26EFA191" w:rsidR="00AA2019" w:rsidRPr="00CB6F7F" w:rsidRDefault="00AA2019" w:rsidP="00AD2853">
      <w:pPr>
        <w:pStyle w:val="Titlu4"/>
        <w:spacing w:before="120" w:after="120"/>
        <w:jc w:val="both"/>
        <w:rPr>
          <w:sz w:val="22"/>
          <w:szCs w:val="22"/>
        </w:rPr>
      </w:pPr>
      <w:bookmarkStart w:id="4289" w:name="_Toc94538218"/>
      <w:bookmarkStart w:id="4290" w:name="_Toc99364243"/>
      <w:bookmarkStart w:id="4291" w:name="_Toc130974246"/>
      <w:bookmarkStart w:id="4292" w:name="_Toc130974888"/>
      <w:bookmarkStart w:id="4293" w:name="_Toc130976569"/>
      <w:bookmarkStart w:id="4294" w:name="_Toc130997699"/>
      <w:bookmarkStart w:id="4295" w:name="_Toc130998636"/>
      <w:bookmarkStart w:id="4296" w:name="_Toc138144922"/>
      <w:bookmarkStart w:id="4297" w:name="_Toc140586584"/>
      <w:bookmarkStart w:id="4298" w:name="_Toc147404821"/>
      <w:bookmarkStart w:id="4299" w:name="_Toc147846320"/>
      <w:bookmarkStart w:id="4300" w:name="_Toc210230817"/>
      <w:r w:rsidRPr="00CB6F7F">
        <w:rPr>
          <w:sz w:val="22"/>
          <w:szCs w:val="22"/>
        </w:rPr>
        <w:t xml:space="preserve">Art. </w:t>
      </w:r>
      <w:r w:rsidR="00FA7F8E">
        <w:rPr>
          <w:sz w:val="22"/>
          <w:szCs w:val="22"/>
        </w:rPr>
        <w:t>30</w:t>
      </w:r>
      <w:r w:rsidR="002F0ED7">
        <w:rPr>
          <w:sz w:val="22"/>
          <w:szCs w:val="22"/>
        </w:rPr>
        <w:t>8</w:t>
      </w:r>
      <w:r w:rsidRPr="00CB6F7F">
        <w:rPr>
          <w:sz w:val="22"/>
          <w:szCs w:val="22"/>
        </w:rPr>
        <w:t>. Obligaţia publicării</w:t>
      </w:r>
      <w:bookmarkEnd w:id="4289"/>
      <w:bookmarkEnd w:id="4290"/>
      <w:bookmarkEnd w:id="4291"/>
      <w:bookmarkEnd w:id="4292"/>
      <w:bookmarkEnd w:id="4293"/>
      <w:bookmarkEnd w:id="4294"/>
      <w:bookmarkEnd w:id="4295"/>
      <w:bookmarkEnd w:id="4296"/>
      <w:bookmarkEnd w:id="4297"/>
      <w:bookmarkEnd w:id="4298"/>
      <w:bookmarkEnd w:id="4299"/>
      <w:bookmarkEnd w:id="4300"/>
    </w:p>
    <w:p w14:paraId="756300B9" w14:textId="6DC59A7E" w:rsidR="00AA2019" w:rsidRPr="00F6303C" w:rsidRDefault="00AA2019" w:rsidP="00AD2853">
      <w:pPr>
        <w:pStyle w:val="Corptext"/>
        <w:spacing w:before="120" w:after="120"/>
        <w:jc w:val="both"/>
        <w:rPr>
          <w:rFonts w:ascii="Trebuchet MS" w:hAnsi="Trebuchet MS" w:cs="Tahoma"/>
          <w:sz w:val="22"/>
          <w:szCs w:val="22"/>
          <w:lang w:val="ro-RO" w:eastAsia="en-US"/>
        </w:rPr>
      </w:pPr>
      <w:r w:rsidRPr="00F6303C">
        <w:rPr>
          <w:rFonts w:ascii="Trebuchet MS" w:hAnsi="Trebuchet MS" w:cs="Tahoma"/>
          <w:sz w:val="22"/>
          <w:szCs w:val="22"/>
          <w:lang w:val="ro-RO" w:eastAsia="en-US"/>
        </w:rPr>
        <w:t xml:space="preserve">(1) Hotărârile judecătorești definitive prin care s-a anulat în tot sau în parte un act administrativ normativ sunt general obligatorii şi au putere numai pentru viitor. Acestea se publică obligatoriu după motivare, </w:t>
      </w:r>
      <w:r w:rsidR="002C130C" w:rsidRPr="00F6303C">
        <w:rPr>
          <w:rFonts w:ascii="Trebuchet MS" w:hAnsi="Trebuchet MS" w:cs="Tahoma"/>
          <w:sz w:val="22"/>
          <w:szCs w:val="22"/>
          <w:lang w:val="ro-RO" w:eastAsia="en-US"/>
        </w:rPr>
        <w:t>la</w:t>
      </w:r>
      <w:r w:rsidRPr="00F6303C">
        <w:rPr>
          <w:rFonts w:ascii="Trebuchet MS" w:hAnsi="Trebuchet MS" w:cs="Tahoma"/>
          <w:sz w:val="22"/>
          <w:szCs w:val="22"/>
          <w:lang w:val="ro-RO" w:eastAsia="en-US"/>
        </w:rPr>
        <w:t xml:space="preserve"> solicitarea instanţelor,</w:t>
      </w:r>
      <w:r w:rsidR="00137395" w:rsidRPr="00F6303C">
        <w:rPr>
          <w:rFonts w:ascii="Trebuchet MS" w:hAnsi="Trebuchet MS" w:cs="Tahoma"/>
          <w:sz w:val="22"/>
          <w:szCs w:val="22"/>
          <w:lang w:val="ro-RO" w:eastAsia="en-US"/>
        </w:rPr>
        <w:t xml:space="preserve"> în monitorul în care a fost publicat actul administrativ normativ anulat în tot sau in parte, respectiv,</w:t>
      </w:r>
      <w:r w:rsidRPr="00F6303C">
        <w:rPr>
          <w:rFonts w:ascii="Trebuchet MS" w:hAnsi="Trebuchet MS" w:cs="Tahoma"/>
          <w:sz w:val="22"/>
          <w:szCs w:val="22"/>
          <w:lang w:val="ro-RO" w:eastAsia="en-US"/>
        </w:rPr>
        <w:t xml:space="preserve"> în Monitorul Oficial al României, Partea I, sau, </w:t>
      </w:r>
      <w:r w:rsidR="0030499E" w:rsidRPr="00F6303C">
        <w:rPr>
          <w:rFonts w:ascii="Trebuchet MS" w:hAnsi="Trebuchet MS" w:cs="Tahoma"/>
          <w:sz w:val="22"/>
          <w:szCs w:val="22"/>
          <w:lang w:val="ro-RO" w:eastAsia="en-US"/>
        </w:rPr>
        <w:t>după caz</w:t>
      </w:r>
      <w:r w:rsidRPr="00F6303C">
        <w:rPr>
          <w:rFonts w:ascii="Trebuchet MS" w:hAnsi="Trebuchet MS" w:cs="Tahoma"/>
          <w:sz w:val="22"/>
          <w:szCs w:val="22"/>
          <w:lang w:val="ro-RO" w:eastAsia="en-US"/>
        </w:rPr>
        <w:t xml:space="preserve">, în </w:t>
      </w:r>
      <w:r w:rsidR="00137395" w:rsidRPr="00F6303C">
        <w:rPr>
          <w:rFonts w:ascii="Trebuchet MS" w:hAnsi="Trebuchet MS" w:cs="Tahoma"/>
          <w:sz w:val="22"/>
          <w:szCs w:val="22"/>
          <w:lang w:val="ro-RO" w:eastAsia="en-US"/>
        </w:rPr>
        <w:t>monitorul oficial al județului</w:t>
      </w:r>
      <w:r w:rsidRPr="00F6303C">
        <w:rPr>
          <w:rFonts w:ascii="Trebuchet MS" w:hAnsi="Trebuchet MS" w:cs="Tahoma"/>
          <w:sz w:val="22"/>
          <w:szCs w:val="22"/>
          <w:lang w:val="ro-RO" w:eastAsia="en-US"/>
        </w:rPr>
        <w:t xml:space="preserve"> ori al municipiului Bucureşti, fiind scutite de plata taxelor de publicare.</w:t>
      </w:r>
    </w:p>
    <w:p w14:paraId="21F4FBD7" w14:textId="50C4CD88" w:rsidR="00E010DF" w:rsidRPr="00781C1C" w:rsidRDefault="00AA2019" w:rsidP="00AD2853">
      <w:pPr>
        <w:pStyle w:val="Corptext"/>
        <w:spacing w:before="120" w:after="120"/>
        <w:jc w:val="both"/>
        <w:rPr>
          <w:rFonts w:ascii="Trebuchet MS" w:hAnsi="Trebuchet MS" w:cs="Tahoma"/>
          <w:sz w:val="22"/>
          <w:szCs w:val="22"/>
          <w:lang w:val="ro-RO" w:eastAsia="en-US"/>
        </w:rPr>
      </w:pPr>
      <w:r w:rsidRPr="00F6303C">
        <w:rPr>
          <w:rFonts w:ascii="Trebuchet MS" w:hAnsi="Trebuchet MS" w:cs="Tahoma"/>
          <w:sz w:val="22"/>
          <w:szCs w:val="22"/>
          <w:lang w:val="ro-RO" w:eastAsia="en-US"/>
        </w:rPr>
        <w:t>(2) Hotărârea judecătorească definitivă prin care s-a anulat în tot sau în parte un</w:t>
      </w:r>
      <w:r w:rsidR="002C130C" w:rsidRPr="00F6303C">
        <w:rPr>
          <w:rFonts w:ascii="Trebuchet MS" w:hAnsi="Trebuchet MS" w:cs="Tahoma"/>
          <w:sz w:val="22"/>
          <w:szCs w:val="22"/>
          <w:lang w:val="ro-RO" w:eastAsia="en-US"/>
        </w:rPr>
        <w:t xml:space="preserve"> a</w:t>
      </w:r>
      <w:r w:rsidRPr="00F6303C">
        <w:rPr>
          <w:rFonts w:ascii="Trebuchet MS" w:hAnsi="Trebuchet MS" w:cs="Tahoma"/>
          <w:sz w:val="22"/>
          <w:szCs w:val="22"/>
          <w:lang w:val="ro-RO" w:eastAsia="en-US"/>
        </w:rPr>
        <w:t xml:space="preserve">ct administrativ </w:t>
      </w:r>
      <w:r w:rsidRPr="00452875">
        <w:rPr>
          <w:rFonts w:ascii="Trebuchet MS" w:hAnsi="Trebuchet MS" w:cs="Tahoma"/>
          <w:sz w:val="22"/>
          <w:szCs w:val="22"/>
          <w:lang w:val="ro-RO" w:eastAsia="en-US"/>
        </w:rPr>
        <w:t>normativ produce</w:t>
      </w:r>
      <w:r w:rsidRPr="00781C1C">
        <w:rPr>
          <w:rFonts w:ascii="Trebuchet MS" w:hAnsi="Trebuchet MS" w:cs="Tahoma"/>
          <w:sz w:val="22"/>
          <w:szCs w:val="22"/>
          <w:lang w:val="ro-RO" w:eastAsia="en-US"/>
        </w:rPr>
        <w:t xml:space="preserve"> </w:t>
      </w:r>
      <w:r w:rsidRPr="00452875">
        <w:rPr>
          <w:rFonts w:ascii="Trebuchet MS" w:hAnsi="Trebuchet MS" w:cs="Tahoma"/>
          <w:sz w:val="22"/>
          <w:szCs w:val="22"/>
          <w:lang w:val="ro-RO" w:eastAsia="en-US"/>
        </w:rPr>
        <w:t>efecte</w:t>
      </w:r>
      <w:r w:rsidRPr="00781C1C">
        <w:rPr>
          <w:rFonts w:ascii="Trebuchet MS" w:hAnsi="Trebuchet MS" w:cs="Tahoma"/>
          <w:sz w:val="22"/>
          <w:szCs w:val="22"/>
          <w:lang w:val="ro-RO" w:eastAsia="en-US"/>
        </w:rPr>
        <w:t xml:space="preserve"> </w:t>
      </w:r>
      <w:r w:rsidRPr="00452875">
        <w:rPr>
          <w:rFonts w:ascii="Trebuchet MS" w:hAnsi="Trebuchet MS" w:cs="Tahoma"/>
          <w:sz w:val="22"/>
          <w:szCs w:val="22"/>
          <w:lang w:val="ro-RO" w:eastAsia="en-US"/>
        </w:rPr>
        <w:t>şi în</w:t>
      </w:r>
      <w:r w:rsidRPr="00781C1C">
        <w:rPr>
          <w:rFonts w:ascii="Trebuchet MS" w:hAnsi="Trebuchet MS" w:cs="Tahoma"/>
          <w:sz w:val="22"/>
          <w:szCs w:val="22"/>
          <w:lang w:val="ro-RO" w:eastAsia="en-US"/>
        </w:rPr>
        <w:t xml:space="preserve"> </w:t>
      </w:r>
      <w:r w:rsidRPr="00452875">
        <w:rPr>
          <w:rFonts w:ascii="Trebuchet MS" w:hAnsi="Trebuchet MS" w:cs="Tahoma"/>
          <w:sz w:val="22"/>
          <w:szCs w:val="22"/>
          <w:lang w:val="ro-RO" w:eastAsia="en-US"/>
        </w:rPr>
        <w:t>privinţa</w:t>
      </w:r>
      <w:r w:rsidRPr="00781C1C">
        <w:rPr>
          <w:rFonts w:ascii="Trebuchet MS" w:hAnsi="Trebuchet MS" w:cs="Tahoma"/>
          <w:sz w:val="22"/>
          <w:szCs w:val="22"/>
          <w:lang w:val="ro-RO" w:eastAsia="en-US"/>
        </w:rPr>
        <w:t xml:space="preserve"> </w:t>
      </w:r>
      <w:r w:rsidRPr="00452875">
        <w:rPr>
          <w:rFonts w:ascii="Trebuchet MS" w:hAnsi="Trebuchet MS" w:cs="Tahoma"/>
          <w:sz w:val="22"/>
          <w:szCs w:val="22"/>
          <w:lang w:val="ro-RO" w:eastAsia="en-US"/>
        </w:rPr>
        <w:t xml:space="preserve">actelor administrative individuale emise în temeiul acestuia care, la data publicării </w:t>
      </w:r>
      <w:r w:rsidR="002C130C" w:rsidRPr="00781C1C">
        <w:rPr>
          <w:rFonts w:ascii="Trebuchet MS" w:hAnsi="Trebuchet MS" w:cs="Tahoma"/>
          <w:sz w:val="22"/>
          <w:szCs w:val="22"/>
          <w:lang w:val="ro-RO" w:eastAsia="en-US"/>
        </w:rPr>
        <w:t xml:space="preserve">hotărârii </w:t>
      </w:r>
      <w:r w:rsidRPr="00781C1C">
        <w:rPr>
          <w:rFonts w:ascii="Trebuchet MS" w:hAnsi="Trebuchet MS" w:cs="Tahoma"/>
          <w:sz w:val="22"/>
          <w:szCs w:val="22"/>
          <w:lang w:val="ro-RO" w:eastAsia="en-US"/>
        </w:rPr>
        <w:t>judecătorești de anulare, sunt contestate în cauze aflate în curs de soluționare pe</w:t>
      </w:r>
      <w:r w:rsidRPr="00452875">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rolul</w:t>
      </w:r>
      <w:r w:rsidRPr="00452875">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instanțelor judecătorești.</w:t>
      </w:r>
      <w:bookmarkStart w:id="4301" w:name="_Toc99364244"/>
      <w:bookmarkStart w:id="4302" w:name="_Toc130974247"/>
      <w:bookmarkStart w:id="4303" w:name="_Toc130974889"/>
      <w:bookmarkStart w:id="4304" w:name="_Toc130976570"/>
      <w:bookmarkStart w:id="4305" w:name="_Toc130997700"/>
      <w:bookmarkStart w:id="4306" w:name="_Toc130998637"/>
      <w:bookmarkStart w:id="4307" w:name="_Toc138144923"/>
      <w:bookmarkStart w:id="4308" w:name="_Toc140586585"/>
      <w:bookmarkStart w:id="4309" w:name="_Toc147404822"/>
    </w:p>
    <w:p w14:paraId="172D595D" w14:textId="77777777" w:rsidR="00137395" w:rsidRPr="00CB6F7F" w:rsidRDefault="00137395" w:rsidP="00AD2853">
      <w:pPr>
        <w:pStyle w:val="Corptext"/>
        <w:spacing w:before="120" w:after="120"/>
        <w:jc w:val="both"/>
        <w:rPr>
          <w:rFonts w:ascii="Trebuchet MS" w:hAnsi="Trebuchet MS"/>
          <w:sz w:val="22"/>
          <w:szCs w:val="22"/>
          <w:lang w:val="ro-RO"/>
        </w:rPr>
      </w:pPr>
    </w:p>
    <w:p w14:paraId="2DC0DA4B" w14:textId="5A07842C" w:rsidR="00AA2019" w:rsidRPr="00CB6F7F" w:rsidRDefault="00AA2019" w:rsidP="00AD2853">
      <w:pPr>
        <w:pStyle w:val="Titlu4"/>
        <w:spacing w:before="120" w:after="120"/>
        <w:jc w:val="both"/>
        <w:rPr>
          <w:sz w:val="22"/>
          <w:szCs w:val="22"/>
        </w:rPr>
      </w:pPr>
      <w:bookmarkStart w:id="4310" w:name="_Toc94538219"/>
      <w:bookmarkStart w:id="4311" w:name="_Toc99364245"/>
      <w:bookmarkStart w:id="4312" w:name="_Toc130974248"/>
      <w:bookmarkStart w:id="4313" w:name="_Toc130974890"/>
      <w:bookmarkStart w:id="4314" w:name="_Toc130976571"/>
      <w:bookmarkStart w:id="4315" w:name="_Toc130997701"/>
      <w:bookmarkStart w:id="4316" w:name="_Toc130998638"/>
      <w:bookmarkStart w:id="4317" w:name="_Toc138144924"/>
      <w:bookmarkStart w:id="4318" w:name="_Toc140586586"/>
      <w:bookmarkStart w:id="4319" w:name="_Toc147404823"/>
      <w:bookmarkStart w:id="4320" w:name="_Toc147846322"/>
      <w:bookmarkStart w:id="4321" w:name="_Toc210230818"/>
      <w:bookmarkEnd w:id="4301"/>
      <w:bookmarkEnd w:id="4302"/>
      <w:bookmarkEnd w:id="4303"/>
      <w:bookmarkEnd w:id="4304"/>
      <w:bookmarkEnd w:id="4305"/>
      <w:bookmarkEnd w:id="4306"/>
      <w:bookmarkEnd w:id="4307"/>
      <w:bookmarkEnd w:id="4308"/>
      <w:bookmarkEnd w:id="4309"/>
      <w:r w:rsidRPr="00CB6F7F">
        <w:rPr>
          <w:sz w:val="22"/>
          <w:szCs w:val="22"/>
        </w:rPr>
        <w:t xml:space="preserve">Art. </w:t>
      </w:r>
      <w:r w:rsidR="00FA7F8E">
        <w:rPr>
          <w:sz w:val="22"/>
          <w:szCs w:val="22"/>
        </w:rPr>
        <w:t>3</w:t>
      </w:r>
      <w:r w:rsidR="002F0ED7">
        <w:rPr>
          <w:sz w:val="22"/>
          <w:szCs w:val="22"/>
        </w:rPr>
        <w:t>0</w:t>
      </w:r>
      <w:r w:rsidR="00A21306">
        <w:rPr>
          <w:sz w:val="22"/>
          <w:szCs w:val="22"/>
        </w:rPr>
        <w:t>9</w:t>
      </w:r>
      <w:r w:rsidRPr="00CB6F7F">
        <w:rPr>
          <w:sz w:val="22"/>
          <w:szCs w:val="22"/>
        </w:rPr>
        <w:t>. Obligația executării</w:t>
      </w:r>
      <w:bookmarkEnd w:id="4310"/>
      <w:bookmarkEnd w:id="4311"/>
      <w:bookmarkEnd w:id="4312"/>
      <w:bookmarkEnd w:id="4313"/>
      <w:bookmarkEnd w:id="4314"/>
      <w:bookmarkEnd w:id="4315"/>
      <w:bookmarkEnd w:id="4316"/>
      <w:bookmarkEnd w:id="4317"/>
      <w:bookmarkEnd w:id="4318"/>
      <w:bookmarkEnd w:id="4319"/>
      <w:bookmarkEnd w:id="4320"/>
      <w:bookmarkEnd w:id="4321"/>
    </w:p>
    <w:p w14:paraId="5A8333BB" w14:textId="66C236EC" w:rsidR="00AA2019" w:rsidRPr="00781C1C" w:rsidRDefault="00AA2019" w:rsidP="00781C1C">
      <w:pPr>
        <w:pStyle w:val="Corptext"/>
        <w:spacing w:before="120" w:after="120"/>
        <w:jc w:val="both"/>
        <w:rPr>
          <w:rFonts w:ascii="Trebuchet MS" w:hAnsi="Trebuchet MS" w:cs="Tahoma"/>
          <w:sz w:val="22"/>
          <w:szCs w:val="22"/>
          <w:lang w:val="ro-RO" w:eastAsia="en-US"/>
        </w:rPr>
      </w:pPr>
      <w:bookmarkStart w:id="4322" w:name="_Hlk99295048"/>
      <w:r w:rsidRPr="00781C1C">
        <w:rPr>
          <w:rFonts w:ascii="Trebuchet MS" w:hAnsi="Trebuchet MS" w:cs="Tahoma"/>
          <w:sz w:val="22"/>
          <w:szCs w:val="22"/>
          <w:lang w:val="ro-RO" w:eastAsia="en-US"/>
        </w:rPr>
        <w:t>(1) Dacă în urma admiterii acțiunii autoritatea publică este obligată să încheie, să înlocuiască sau să modifice actul administrativ, să elibereze un alt înscris sau să efectueze anumite operațiuni administrative, executarea hotărârii</w:t>
      </w:r>
      <w:r w:rsidR="002C130C" w:rsidRPr="00781C1C">
        <w:rPr>
          <w:rFonts w:ascii="Trebuchet MS" w:hAnsi="Trebuchet MS" w:cs="Tahoma"/>
          <w:sz w:val="22"/>
          <w:szCs w:val="22"/>
          <w:lang w:val="ro-RO" w:eastAsia="en-US"/>
        </w:rPr>
        <w:t xml:space="preserve"> d</w:t>
      </w:r>
      <w:r w:rsidRPr="00781C1C">
        <w:rPr>
          <w:rFonts w:ascii="Trebuchet MS" w:hAnsi="Trebuchet MS" w:cs="Tahoma"/>
          <w:sz w:val="22"/>
          <w:szCs w:val="22"/>
          <w:lang w:val="ro-RO" w:eastAsia="en-US"/>
        </w:rPr>
        <w:t>efinitive se face de bunăvoie în termenul prevăzut în cuprinsul acesteia, iar în lipsa unui astfel de termen, în termen de cel mult 30 de zile de la data rămânerii</w:t>
      </w:r>
      <w:r w:rsidR="002C130C" w:rsidRPr="00781C1C">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definitive a hotărârii.</w:t>
      </w:r>
    </w:p>
    <w:p w14:paraId="76646785" w14:textId="68B000BD"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(2) În cazul în care debitorul nu execută de bunăvoie obligația sa, aceasta se duce la îndeplinire prin executare silită, parcurgându-se procedura prevăzută de prezentul cod.</w:t>
      </w:r>
    </w:p>
    <w:p w14:paraId="04E44A50" w14:textId="1A70BBD0"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lastRenderedPageBreak/>
        <w:t>(3) La cererea creditorului, în termenul de prescripție a dreptului de a obține executarea silită</w:t>
      </w:r>
      <w:r w:rsidR="00072941">
        <w:rPr>
          <w:rFonts w:ascii="Trebuchet MS" w:hAnsi="Trebuchet MS" w:cs="Tahoma"/>
          <w:sz w:val="22"/>
          <w:szCs w:val="22"/>
          <w:lang w:val="ro-RO" w:eastAsia="en-US"/>
        </w:rPr>
        <w:t xml:space="preserve"> prevăzută la art. 706 din Legea nr. 134/2010</w:t>
      </w:r>
      <w:r w:rsidRPr="00781C1C">
        <w:rPr>
          <w:rFonts w:ascii="Trebuchet MS" w:hAnsi="Trebuchet MS" w:cs="Tahoma"/>
          <w:sz w:val="22"/>
          <w:szCs w:val="22"/>
          <w:lang w:val="ro-RO" w:eastAsia="en-US"/>
        </w:rPr>
        <w:t xml:space="preserve">, care curge de la expirarea termenelor prevăzute la alin. (1) și care nu au fost respectate în mod culpabil, instanța de executare, prin hotărâre dată cu citarea părților, aplică </w:t>
      </w:r>
      <w:r w:rsidR="00D95ED8">
        <w:rPr>
          <w:rFonts w:ascii="Trebuchet MS" w:hAnsi="Trebuchet MS" w:cs="Tahoma"/>
          <w:sz w:val="22"/>
          <w:szCs w:val="22"/>
          <w:lang w:val="ro-RO" w:eastAsia="en-US"/>
        </w:rPr>
        <w:t>persoanei juridice, autorității sau instituției publice, după caz,</w:t>
      </w:r>
      <w:r w:rsidRPr="00781C1C">
        <w:rPr>
          <w:rFonts w:ascii="Trebuchet MS" w:hAnsi="Trebuchet MS" w:cs="Tahoma"/>
          <w:sz w:val="22"/>
          <w:szCs w:val="22"/>
          <w:lang w:val="ro-RO" w:eastAsia="en-US"/>
        </w:rPr>
        <w:t xml:space="preserve"> o amendă de 20% din salariul minim brut pe economie pe zi de întârziere, care se face venit la bugetul de stat, iar reclamantului îi acordă penalități, în condițiile art. 906 din </w:t>
      </w:r>
      <w:r w:rsidR="00CE238B" w:rsidRPr="00781C1C">
        <w:rPr>
          <w:rFonts w:ascii="Trebuchet MS" w:hAnsi="Trebuchet MS" w:cs="Tahoma"/>
          <w:sz w:val="22"/>
          <w:szCs w:val="22"/>
          <w:lang w:val="ro-RO" w:eastAsia="en-US"/>
        </w:rPr>
        <w:t xml:space="preserve">Legea nr. 134/2010, republicată, cu modificările </w:t>
      </w:r>
      <w:r w:rsidR="004515D2" w:rsidRPr="00781C1C">
        <w:rPr>
          <w:rFonts w:ascii="Trebuchet MS" w:hAnsi="Trebuchet MS" w:cs="Tahoma"/>
          <w:sz w:val="22"/>
          <w:szCs w:val="22"/>
          <w:lang w:val="ro-RO" w:eastAsia="en-US"/>
        </w:rPr>
        <w:t xml:space="preserve">și completările </w:t>
      </w:r>
      <w:r w:rsidR="00CE238B" w:rsidRPr="00781C1C">
        <w:rPr>
          <w:rFonts w:ascii="Trebuchet MS" w:hAnsi="Trebuchet MS" w:cs="Tahoma"/>
          <w:sz w:val="22"/>
          <w:szCs w:val="22"/>
          <w:lang w:val="ro-RO" w:eastAsia="en-US"/>
        </w:rPr>
        <w:t>ulterioare</w:t>
      </w:r>
      <w:r w:rsidRPr="00781C1C">
        <w:rPr>
          <w:rFonts w:ascii="Trebuchet MS" w:hAnsi="Trebuchet MS" w:cs="Tahoma"/>
          <w:sz w:val="22"/>
          <w:szCs w:val="22"/>
          <w:lang w:val="ro-RO" w:eastAsia="en-US"/>
        </w:rPr>
        <w:t>.</w:t>
      </w:r>
    </w:p>
    <w:p w14:paraId="45038F3E" w14:textId="43193292"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 xml:space="preserve">(4) Dacă în termen de 3 luni de la data comunicării hotărârii de aplicare a amenzii și de acordare a penalităților debitorul, în mod culpabil, nu execută obligația prevăzută în titlul executoriu, instanța de executare, la cererea creditorului, fixează suma ce se datorează statului și suma ce i se datorează acestuia cu titlu de penalități, prin hotărâre dată cu citarea părților. </w:t>
      </w:r>
      <w:r w:rsidR="00D2055B" w:rsidRPr="00781C1C">
        <w:rPr>
          <w:rFonts w:ascii="Trebuchet MS" w:hAnsi="Trebuchet MS" w:cs="Tahoma"/>
          <w:sz w:val="22"/>
          <w:szCs w:val="22"/>
          <w:lang w:val="ro-RO" w:eastAsia="en-US"/>
        </w:rPr>
        <w:t xml:space="preserve">Prin </w:t>
      </w:r>
      <w:r w:rsidRPr="00781C1C">
        <w:rPr>
          <w:rFonts w:ascii="Trebuchet MS" w:hAnsi="Trebuchet MS" w:cs="Tahoma"/>
          <w:sz w:val="22"/>
          <w:szCs w:val="22"/>
          <w:lang w:val="ro-RO" w:eastAsia="en-US"/>
        </w:rPr>
        <w:t xml:space="preserve">aceeași hotărâre, instanța va stabili, în condițiile art. 892 din </w:t>
      </w:r>
      <w:r w:rsidR="00CE238B" w:rsidRPr="00781C1C">
        <w:rPr>
          <w:rFonts w:ascii="Trebuchet MS" w:hAnsi="Trebuchet MS" w:cs="Tahoma"/>
          <w:sz w:val="22"/>
          <w:szCs w:val="22"/>
          <w:lang w:val="ro-RO" w:eastAsia="en-US"/>
        </w:rPr>
        <w:t>Legea nr. 134/2010, republicată, cu modificările</w:t>
      </w:r>
      <w:r w:rsidR="004515D2" w:rsidRPr="00781C1C">
        <w:rPr>
          <w:rFonts w:ascii="Trebuchet MS" w:hAnsi="Trebuchet MS" w:cs="Tahoma"/>
          <w:sz w:val="22"/>
          <w:szCs w:val="22"/>
          <w:lang w:val="ro-RO" w:eastAsia="en-US"/>
        </w:rPr>
        <w:t xml:space="preserve"> și completările</w:t>
      </w:r>
      <w:r w:rsidR="00CE238B" w:rsidRPr="00781C1C">
        <w:rPr>
          <w:rFonts w:ascii="Trebuchet MS" w:hAnsi="Trebuchet MS" w:cs="Tahoma"/>
          <w:sz w:val="22"/>
          <w:szCs w:val="22"/>
          <w:lang w:val="ro-RO" w:eastAsia="en-US"/>
        </w:rPr>
        <w:t xml:space="preserve"> ulterioare</w:t>
      </w:r>
      <w:r w:rsidRPr="00781C1C">
        <w:rPr>
          <w:rFonts w:ascii="Trebuchet MS" w:hAnsi="Trebuchet MS" w:cs="Tahoma"/>
          <w:sz w:val="22"/>
          <w:szCs w:val="22"/>
          <w:lang w:val="ro-RO" w:eastAsia="en-US"/>
        </w:rPr>
        <w:t>, despăgubirile pe care debitorul le datorează creditorului pentru neexecutarea în natură a obligației.</w:t>
      </w:r>
    </w:p>
    <w:p w14:paraId="349B0F7F" w14:textId="0A8A5B34"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(5) În lipsa cererii creditorului, după împlinirea termenului prevăzut la alin. (4), compartimentul executări civile al instanței de executare solicită autorității publice relații referitoare la executarea obligației cuprinse în titlul executoriu și, în cazul în care obligația nu a fost integral executată, instanța</w:t>
      </w:r>
      <w:r w:rsidR="004B5F23" w:rsidRPr="00781C1C">
        <w:rPr>
          <w:rFonts w:ascii="Trebuchet MS" w:hAnsi="Trebuchet MS" w:cs="Tahoma"/>
          <w:sz w:val="22"/>
          <w:szCs w:val="22"/>
          <w:lang w:val="ro-RO" w:eastAsia="en-US"/>
        </w:rPr>
        <w:t xml:space="preserve"> de</w:t>
      </w:r>
      <w:r w:rsidRPr="00781C1C">
        <w:rPr>
          <w:rFonts w:ascii="Trebuchet MS" w:hAnsi="Trebuchet MS" w:cs="Tahoma"/>
          <w:sz w:val="22"/>
          <w:szCs w:val="22"/>
          <w:lang w:val="ro-RO" w:eastAsia="en-US"/>
        </w:rPr>
        <w:t xml:space="preserve"> executare fixează suma definitivă ce se datorează statului prin hotărâre dată cu </w:t>
      </w:r>
      <w:r w:rsidR="007C62A8" w:rsidRPr="00781C1C">
        <w:rPr>
          <w:rFonts w:ascii="Trebuchet MS" w:hAnsi="Trebuchet MS" w:cs="Tahoma"/>
          <w:sz w:val="22"/>
          <w:szCs w:val="22"/>
          <w:lang w:val="ro-RO" w:eastAsia="en-US"/>
        </w:rPr>
        <w:t>citarea părților.</w:t>
      </w:r>
    </w:p>
    <w:bookmarkEnd w:id="4322"/>
    <w:p w14:paraId="285B1F60" w14:textId="77777777" w:rsidR="00AA2019" w:rsidRPr="00CB6F7F" w:rsidRDefault="00AA2019" w:rsidP="00AD2853">
      <w:pPr>
        <w:jc w:val="both"/>
        <w:rPr>
          <w:i/>
          <w:sz w:val="22"/>
          <w:szCs w:val="22"/>
          <w:u w:val="single" w:color="FF0000"/>
          <w:lang w:val="ro-RO"/>
        </w:rPr>
      </w:pPr>
    </w:p>
    <w:p w14:paraId="4ACF7320" w14:textId="67D90B85" w:rsidR="00AA2019" w:rsidRPr="00CB6F7F" w:rsidRDefault="00AA2019" w:rsidP="00AD2853">
      <w:pPr>
        <w:pStyle w:val="Titlu4"/>
        <w:spacing w:before="120" w:after="120"/>
        <w:jc w:val="both"/>
        <w:rPr>
          <w:sz w:val="22"/>
          <w:szCs w:val="22"/>
        </w:rPr>
      </w:pPr>
      <w:bookmarkStart w:id="4323" w:name="_Toc94538220"/>
      <w:bookmarkStart w:id="4324" w:name="_Toc99364246"/>
      <w:bookmarkStart w:id="4325" w:name="_Toc130974249"/>
      <w:bookmarkStart w:id="4326" w:name="_Toc130974891"/>
      <w:bookmarkStart w:id="4327" w:name="_Toc130976572"/>
      <w:bookmarkStart w:id="4328" w:name="_Toc130997702"/>
      <w:bookmarkStart w:id="4329" w:name="_Toc130998639"/>
      <w:bookmarkStart w:id="4330" w:name="_Toc138144925"/>
      <w:bookmarkStart w:id="4331" w:name="_Toc140586587"/>
      <w:bookmarkStart w:id="4332" w:name="_Toc147404824"/>
      <w:bookmarkStart w:id="4333" w:name="_Toc147846323"/>
      <w:bookmarkStart w:id="4334" w:name="_Toc210230819"/>
      <w:r w:rsidRPr="00CB6F7F">
        <w:rPr>
          <w:sz w:val="22"/>
          <w:szCs w:val="22"/>
        </w:rPr>
        <w:t xml:space="preserve">Art. </w:t>
      </w:r>
      <w:r w:rsidR="00FA7F8E">
        <w:rPr>
          <w:sz w:val="22"/>
          <w:szCs w:val="22"/>
        </w:rPr>
        <w:t>310</w:t>
      </w:r>
      <w:r w:rsidRPr="00CB6F7F">
        <w:rPr>
          <w:sz w:val="22"/>
          <w:szCs w:val="22"/>
        </w:rPr>
        <w:t>. Instanţa de executare</w:t>
      </w:r>
      <w:bookmarkEnd w:id="4323"/>
      <w:bookmarkEnd w:id="4324"/>
      <w:bookmarkEnd w:id="4325"/>
      <w:bookmarkEnd w:id="4326"/>
      <w:bookmarkEnd w:id="4327"/>
      <w:bookmarkEnd w:id="4328"/>
      <w:bookmarkEnd w:id="4329"/>
      <w:bookmarkEnd w:id="4330"/>
      <w:bookmarkEnd w:id="4331"/>
      <w:bookmarkEnd w:id="4332"/>
      <w:bookmarkEnd w:id="4333"/>
      <w:bookmarkEnd w:id="4334"/>
    </w:p>
    <w:p w14:paraId="138076E2" w14:textId="734B3646"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(1) Instanţa de executare, care în materia contenciosului administrativ este,</w:t>
      </w:r>
      <w:r w:rsidR="002C130C" w:rsidRPr="00781C1C">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 xml:space="preserve">potrivit art. 3 alin. (2) lit. </w:t>
      </w:r>
      <w:r w:rsidR="00DD0EBE" w:rsidRPr="00781C1C">
        <w:rPr>
          <w:rFonts w:ascii="Trebuchet MS" w:hAnsi="Trebuchet MS" w:cs="Tahoma"/>
          <w:sz w:val="22"/>
          <w:szCs w:val="22"/>
          <w:lang w:val="ro-RO" w:eastAsia="en-US"/>
        </w:rPr>
        <w:t>g</w:t>
      </w:r>
      <w:r w:rsidRPr="00781C1C">
        <w:rPr>
          <w:rFonts w:ascii="Trebuchet MS" w:hAnsi="Trebuchet MS" w:cs="Tahoma"/>
          <w:sz w:val="22"/>
          <w:szCs w:val="22"/>
          <w:lang w:val="ro-RO" w:eastAsia="en-US"/>
        </w:rPr>
        <w:t xml:space="preserve">), instanţa care a soluţionat fondul litigiului de contencios administrativ, aplică, respectiv acordă sancţiunea şi penalitățile prevăzute la art. </w:t>
      </w:r>
      <w:r w:rsidR="00FA7F8E" w:rsidRPr="00781C1C">
        <w:rPr>
          <w:rFonts w:ascii="Trebuchet MS" w:hAnsi="Trebuchet MS" w:cs="Tahoma"/>
          <w:sz w:val="22"/>
          <w:szCs w:val="22"/>
          <w:lang w:val="ro-RO" w:eastAsia="en-US"/>
        </w:rPr>
        <w:t>309</w:t>
      </w:r>
      <w:r w:rsidR="00B571CE" w:rsidRPr="00781C1C">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alin. (3), fără a fi nevoie de învestirea cu formulă executorie şi de încuviințarea executării silite de către executorul judecătoresc.</w:t>
      </w:r>
    </w:p>
    <w:p w14:paraId="425D70ED" w14:textId="35B4AE74"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 xml:space="preserve">(2) Cererile prevăzute la art. </w:t>
      </w:r>
      <w:r w:rsidR="00FA7F8E" w:rsidRPr="00781C1C">
        <w:rPr>
          <w:rFonts w:ascii="Trebuchet MS" w:hAnsi="Trebuchet MS" w:cs="Tahoma"/>
          <w:sz w:val="22"/>
          <w:szCs w:val="22"/>
          <w:lang w:val="ro-RO" w:eastAsia="en-US"/>
        </w:rPr>
        <w:t>309</w:t>
      </w:r>
      <w:r w:rsidR="00B571CE" w:rsidRPr="00781C1C">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 xml:space="preserve">alin. (3) și (4) se judecă în camera de consiliu, de urgenţă, şi sunt scutite de taxa judiciară de timbru. Procedura prevăzută la art. 200 şi 201 din </w:t>
      </w:r>
      <w:r w:rsidR="00D61201" w:rsidRPr="00781C1C">
        <w:rPr>
          <w:rFonts w:ascii="Trebuchet MS" w:hAnsi="Trebuchet MS" w:cs="Tahoma"/>
          <w:sz w:val="22"/>
          <w:szCs w:val="22"/>
          <w:lang w:val="ro-RO" w:eastAsia="en-US"/>
        </w:rPr>
        <w:t xml:space="preserve">Legea nr. 134/2010, republicată, cu modificările </w:t>
      </w:r>
      <w:r w:rsidR="004515D2" w:rsidRPr="00781C1C">
        <w:rPr>
          <w:rFonts w:ascii="Trebuchet MS" w:hAnsi="Trebuchet MS" w:cs="Tahoma"/>
          <w:sz w:val="22"/>
          <w:szCs w:val="22"/>
          <w:lang w:val="ro-RO" w:eastAsia="en-US"/>
        </w:rPr>
        <w:t xml:space="preserve">și completările </w:t>
      </w:r>
      <w:r w:rsidR="00D61201" w:rsidRPr="00781C1C">
        <w:rPr>
          <w:rFonts w:ascii="Trebuchet MS" w:hAnsi="Trebuchet MS" w:cs="Tahoma"/>
          <w:sz w:val="22"/>
          <w:szCs w:val="22"/>
          <w:lang w:val="ro-RO" w:eastAsia="en-US"/>
        </w:rPr>
        <w:t>ulterioare</w:t>
      </w:r>
      <w:r w:rsidR="00D61201" w:rsidRPr="00781C1C" w:rsidDel="00D61201">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nu este aplicabilă. Întâmpinarea este obligatorie şi se depune la dosarul cauzei cu cel puţin 3 zile înainte de termenul de judecată. Reclamantul ia cunoştinţă de conţinutul întâmpinării de la dosarul cauzei. Instanţa poate acorda un nou termen de judecată în cazul în care reclamantul solicită amânarea pentru a lua cunoştinţă de conţinutul întâmpinării.</w:t>
      </w:r>
    </w:p>
    <w:p w14:paraId="15C2101D" w14:textId="4F37AA6A"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 xml:space="preserve">(3) Hotărârile pronunţate în condiţiile art. </w:t>
      </w:r>
      <w:r w:rsidR="00FA7F8E" w:rsidRPr="00781C1C">
        <w:rPr>
          <w:rFonts w:ascii="Trebuchet MS" w:hAnsi="Trebuchet MS" w:cs="Tahoma"/>
          <w:sz w:val="22"/>
          <w:szCs w:val="22"/>
          <w:lang w:val="ro-RO" w:eastAsia="en-US"/>
        </w:rPr>
        <w:t>309</w:t>
      </w:r>
      <w:r w:rsidR="00B571CE" w:rsidRPr="00781C1C">
        <w:rPr>
          <w:rFonts w:ascii="Trebuchet MS" w:hAnsi="Trebuchet MS" w:cs="Tahoma"/>
          <w:sz w:val="22"/>
          <w:szCs w:val="22"/>
          <w:lang w:val="ro-RO" w:eastAsia="en-US"/>
        </w:rPr>
        <w:t xml:space="preserve"> </w:t>
      </w:r>
      <w:r w:rsidRPr="00781C1C">
        <w:rPr>
          <w:rFonts w:ascii="Trebuchet MS" w:hAnsi="Trebuchet MS" w:cs="Tahoma"/>
          <w:sz w:val="22"/>
          <w:szCs w:val="22"/>
          <w:lang w:val="ro-RO" w:eastAsia="en-US"/>
        </w:rPr>
        <w:t>alin. (3) și (4) sunt supus</w:t>
      </w:r>
      <w:r w:rsidR="007469EB" w:rsidRPr="00781C1C">
        <w:rPr>
          <w:rFonts w:ascii="Trebuchet MS" w:hAnsi="Trebuchet MS" w:cs="Tahoma"/>
          <w:sz w:val="22"/>
          <w:szCs w:val="22"/>
          <w:lang w:val="ro-RO" w:eastAsia="en-US"/>
        </w:rPr>
        <w:t xml:space="preserve">e </w:t>
      </w:r>
      <w:r w:rsidRPr="00781C1C">
        <w:rPr>
          <w:rFonts w:ascii="Trebuchet MS" w:hAnsi="Trebuchet MS" w:cs="Tahoma"/>
          <w:sz w:val="22"/>
          <w:szCs w:val="22"/>
          <w:lang w:val="ro-RO" w:eastAsia="en-US"/>
        </w:rPr>
        <w:t>numai recursului, în termen de 5 zile de la comunicare.</w:t>
      </w:r>
    </w:p>
    <w:p w14:paraId="50F0DE1C" w14:textId="196E725F" w:rsidR="00AA2019" w:rsidRPr="00781C1C" w:rsidRDefault="00AA2019" w:rsidP="00781C1C">
      <w:pPr>
        <w:pStyle w:val="Corptext"/>
        <w:spacing w:before="120" w:after="120"/>
        <w:jc w:val="both"/>
        <w:rPr>
          <w:rFonts w:ascii="Trebuchet MS" w:hAnsi="Trebuchet MS" w:cs="Tahoma"/>
          <w:sz w:val="22"/>
          <w:szCs w:val="22"/>
          <w:lang w:val="ro-RO" w:eastAsia="en-US"/>
        </w:rPr>
      </w:pPr>
      <w:r w:rsidRPr="00781C1C">
        <w:rPr>
          <w:rFonts w:ascii="Trebuchet MS" w:hAnsi="Trebuchet MS" w:cs="Tahoma"/>
          <w:sz w:val="22"/>
          <w:szCs w:val="22"/>
          <w:lang w:val="ro-RO" w:eastAsia="en-US"/>
        </w:rPr>
        <w:t xml:space="preserve">(4) Prevederile alin. (1) – (3) se aplică, în mod corespunzător, şi pentru punerea în executare a hotărârilor de contencios administrativ date pentru </w:t>
      </w:r>
      <w:r w:rsidR="002C130C" w:rsidRPr="00781C1C">
        <w:rPr>
          <w:rFonts w:ascii="Trebuchet MS" w:hAnsi="Trebuchet MS" w:cs="Tahoma"/>
          <w:sz w:val="22"/>
          <w:szCs w:val="22"/>
          <w:lang w:val="ro-RO" w:eastAsia="en-US"/>
        </w:rPr>
        <w:t>s</w:t>
      </w:r>
      <w:r w:rsidRPr="00781C1C">
        <w:rPr>
          <w:rFonts w:ascii="Trebuchet MS" w:hAnsi="Trebuchet MS" w:cs="Tahoma"/>
          <w:sz w:val="22"/>
          <w:szCs w:val="22"/>
          <w:lang w:val="ro-RO" w:eastAsia="en-US"/>
        </w:rPr>
        <w:t>oluţionarea litigiilor ce au avut ca obiect contracte administrative.</w:t>
      </w:r>
    </w:p>
    <w:p w14:paraId="4385AD24" w14:textId="77777777" w:rsidR="00AA2019" w:rsidRPr="00CB6F7F" w:rsidRDefault="00AA2019" w:rsidP="00AD2853">
      <w:pPr>
        <w:jc w:val="both"/>
        <w:rPr>
          <w:i/>
          <w:sz w:val="22"/>
          <w:szCs w:val="22"/>
          <w:u w:val="single" w:color="FF0000"/>
          <w:lang w:val="ro-RO"/>
        </w:rPr>
      </w:pPr>
    </w:p>
    <w:p w14:paraId="7A50172A" w14:textId="1A4C22B9" w:rsidR="00AA2019" w:rsidRPr="00CB6F7F" w:rsidRDefault="00AA2019" w:rsidP="00AD2853">
      <w:pPr>
        <w:pStyle w:val="Titlu4"/>
        <w:spacing w:before="120" w:after="120"/>
        <w:jc w:val="both"/>
        <w:rPr>
          <w:sz w:val="22"/>
          <w:szCs w:val="22"/>
        </w:rPr>
      </w:pPr>
      <w:bookmarkStart w:id="4335" w:name="_Toc94538221"/>
      <w:bookmarkStart w:id="4336" w:name="_Toc99364247"/>
      <w:bookmarkStart w:id="4337" w:name="_Toc130974250"/>
      <w:bookmarkStart w:id="4338" w:name="_Toc130974892"/>
      <w:bookmarkStart w:id="4339" w:name="_Toc130976573"/>
      <w:bookmarkStart w:id="4340" w:name="_Toc130997703"/>
      <w:bookmarkStart w:id="4341" w:name="_Toc130998640"/>
      <w:bookmarkStart w:id="4342" w:name="_Toc138144926"/>
      <w:bookmarkStart w:id="4343" w:name="_Toc140586588"/>
      <w:bookmarkStart w:id="4344" w:name="_Toc147404825"/>
      <w:bookmarkStart w:id="4345" w:name="_Toc147846324"/>
      <w:bookmarkStart w:id="4346" w:name="_Toc210230820"/>
      <w:r w:rsidRPr="00CB6F7F">
        <w:rPr>
          <w:sz w:val="22"/>
          <w:szCs w:val="22"/>
        </w:rPr>
        <w:t xml:space="preserve">Art. </w:t>
      </w:r>
      <w:r w:rsidR="00FA7F8E">
        <w:rPr>
          <w:sz w:val="22"/>
          <w:szCs w:val="22"/>
        </w:rPr>
        <w:t>311</w:t>
      </w:r>
      <w:r w:rsidRPr="00CB6F7F">
        <w:rPr>
          <w:sz w:val="22"/>
          <w:szCs w:val="22"/>
        </w:rPr>
        <w:t>. Acţiunea în regres</w:t>
      </w:r>
      <w:bookmarkEnd w:id="4335"/>
      <w:bookmarkEnd w:id="4336"/>
      <w:bookmarkEnd w:id="4337"/>
      <w:bookmarkEnd w:id="4338"/>
      <w:bookmarkEnd w:id="4339"/>
      <w:bookmarkEnd w:id="4340"/>
      <w:bookmarkEnd w:id="4341"/>
      <w:bookmarkEnd w:id="4342"/>
      <w:bookmarkEnd w:id="4343"/>
      <w:bookmarkEnd w:id="4344"/>
      <w:bookmarkEnd w:id="4345"/>
      <w:bookmarkEnd w:id="4346"/>
    </w:p>
    <w:p w14:paraId="394BE9BB" w14:textId="191733F1" w:rsidR="00740EB9" w:rsidRPr="00CB6F7F" w:rsidRDefault="00BB2E33" w:rsidP="00B456A6">
      <w:pPr>
        <w:pStyle w:val="Corptext"/>
        <w:spacing w:before="120" w:after="120"/>
        <w:jc w:val="both"/>
        <w:rPr>
          <w:sz w:val="22"/>
          <w:szCs w:val="22"/>
          <w:lang w:val="ro-RO"/>
        </w:rPr>
      </w:pPr>
      <w:r w:rsidRPr="006A7236">
        <w:rPr>
          <w:rFonts w:ascii="Trebuchet MS" w:hAnsi="Trebuchet MS" w:cs="Tahoma"/>
          <w:sz w:val="22"/>
          <w:szCs w:val="22"/>
          <w:lang w:val="ro-RO" w:eastAsia="en-US"/>
        </w:rPr>
        <w:t>Persoana juridică, autoritatea sau instituția publică</w:t>
      </w:r>
      <w:r w:rsidR="00AA2019" w:rsidRPr="00781C1C">
        <w:rPr>
          <w:rFonts w:ascii="Trebuchet MS" w:hAnsi="Trebuchet MS" w:cs="Tahoma"/>
          <w:sz w:val="22"/>
          <w:szCs w:val="22"/>
          <w:lang w:val="ro-RO" w:eastAsia="en-US"/>
        </w:rPr>
        <w:t xml:space="preserve"> se poate îndrepta cu acţiune împotriva celo</w:t>
      </w:r>
      <w:r w:rsidR="007469EB" w:rsidRPr="00781C1C">
        <w:rPr>
          <w:rFonts w:ascii="Trebuchet MS" w:hAnsi="Trebuchet MS" w:cs="Tahoma"/>
          <w:sz w:val="22"/>
          <w:szCs w:val="22"/>
          <w:lang w:val="ro-RO" w:eastAsia="en-US"/>
        </w:rPr>
        <w:t xml:space="preserve">r </w:t>
      </w:r>
      <w:r w:rsidR="00AA2019" w:rsidRPr="00781C1C">
        <w:rPr>
          <w:rFonts w:ascii="Trebuchet MS" w:hAnsi="Trebuchet MS" w:cs="Tahoma"/>
          <w:sz w:val="22"/>
          <w:szCs w:val="22"/>
          <w:lang w:val="ro-RO" w:eastAsia="en-US"/>
        </w:rPr>
        <w:t>vinovați de neexecutarea hotărârii, potrivit dreptului comun. În cazul în care cei vinovați sunt demnitari sau funcţionari publici, se aplică reglementările speciale.</w:t>
      </w:r>
      <w:r w:rsidR="00740EB9" w:rsidRPr="00CB6F7F">
        <w:rPr>
          <w:sz w:val="22"/>
          <w:szCs w:val="22"/>
          <w:lang w:val="ro-RO"/>
        </w:rPr>
        <w:br w:type="page"/>
      </w:r>
    </w:p>
    <w:p w14:paraId="4A6A9EC4" w14:textId="735A5AF3" w:rsidR="00662F8F" w:rsidRPr="00C53C39" w:rsidRDefault="00662F8F" w:rsidP="00AD2853">
      <w:pPr>
        <w:pStyle w:val="Titlu1"/>
        <w:spacing w:before="120" w:after="120"/>
        <w:jc w:val="center"/>
        <w:rPr>
          <w:b/>
          <w:sz w:val="24"/>
          <w:szCs w:val="22"/>
        </w:rPr>
      </w:pPr>
      <w:bookmarkStart w:id="4347" w:name="_Toc130907472"/>
      <w:bookmarkStart w:id="4348" w:name="_Toc130913430"/>
      <w:bookmarkStart w:id="4349" w:name="_Toc130972752"/>
      <w:bookmarkStart w:id="4350" w:name="_Toc130973483"/>
      <w:bookmarkStart w:id="4351" w:name="_Toc130973622"/>
      <w:bookmarkStart w:id="4352" w:name="_Toc130973771"/>
      <w:bookmarkStart w:id="4353" w:name="_Toc130974251"/>
      <w:bookmarkStart w:id="4354" w:name="_Toc130974893"/>
      <w:bookmarkStart w:id="4355" w:name="_Toc130976574"/>
      <w:bookmarkStart w:id="4356" w:name="_Toc130997704"/>
      <w:bookmarkStart w:id="4357" w:name="_Toc130998641"/>
      <w:bookmarkStart w:id="4358" w:name="_Toc138144927"/>
      <w:bookmarkStart w:id="4359" w:name="_Toc140586589"/>
      <w:bookmarkStart w:id="4360" w:name="_Toc147404826"/>
      <w:bookmarkStart w:id="4361" w:name="_Toc147846325"/>
      <w:bookmarkStart w:id="4362" w:name="_Toc210230821"/>
      <w:r w:rsidRPr="00C53C39">
        <w:rPr>
          <w:b/>
          <w:sz w:val="24"/>
          <w:szCs w:val="22"/>
        </w:rPr>
        <w:lastRenderedPageBreak/>
        <w:t xml:space="preserve">Titlul </w:t>
      </w:r>
      <w:r w:rsidR="009F0288" w:rsidRPr="00C53C39">
        <w:rPr>
          <w:b/>
          <w:sz w:val="24"/>
          <w:szCs w:val="22"/>
        </w:rPr>
        <w:t>IX</w:t>
      </w:r>
      <w:r w:rsidRPr="00C53C39">
        <w:rPr>
          <w:b/>
          <w:sz w:val="24"/>
          <w:szCs w:val="22"/>
        </w:rPr>
        <w:t xml:space="preserve"> Simplificarea procedurilor administrative</w:t>
      </w:r>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14:paraId="45D807EA" w14:textId="5D8BEE32" w:rsidR="00383857" w:rsidRPr="00CB6F7F" w:rsidRDefault="00824B5E" w:rsidP="00AD2853">
      <w:pPr>
        <w:pStyle w:val="Titlu2"/>
        <w:spacing w:before="120" w:after="120"/>
        <w:jc w:val="center"/>
        <w:rPr>
          <w:i/>
          <w:sz w:val="22"/>
          <w:szCs w:val="22"/>
        </w:rPr>
      </w:pPr>
      <w:bookmarkStart w:id="4363" w:name="_Toc130907473"/>
      <w:bookmarkStart w:id="4364" w:name="_Toc130913431"/>
      <w:bookmarkStart w:id="4365" w:name="_Toc130972753"/>
      <w:bookmarkStart w:id="4366" w:name="_Toc130973484"/>
      <w:bookmarkStart w:id="4367" w:name="_Toc130973623"/>
      <w:bookmarkStart w:id="4368" w:name="_Toc130973772"/>
      <w:bookmarkStart w:id="4369" w:name="_Toc130974252"/>
      <w:bookmarkStart w:id="4370" w:name="_Toc130974894"/>
      <w:bookmarkStart w:id="4371" w:name="_Toc130976575"/>
      <w:bookmarkStart w:id="4372" w:name="_Toc130997705"/>
      <w:bookmarkStart w:id="4373" w:name="_Toc130998642"/>
      <w:bookmarkStart w:id="4374" w:name="_Toc138144928"/>
      <w:bookmarkStart w:id="4375" w:name="_Toc140586590"/>
      <w:bookmarkStart w:id="4376" w:name="_Toc147404827"/>
      <w:bookmarkStart w:id="4377" w:name="_Toc147846326"/>
      <w:bookmarkStart w:id="4378" w:name="_Toc210230822"/>
      <w:r w:rsidRPr="00CB6F7F">
        <w:rPr>
          <w:i/>
          <w:sz w:val="22"/>
          <w:szCs w:val="22"/>
        </w:rPr>
        <w:t>Secțiunea I</w:t>
      </w:r>
      <w:r w:rsidR="00167113" w:rsidRPr="00CB6F7F">
        <w:rPr>
          <w:i/>
          <w:sz w:val="22"/>
          <w:szCs w:val="22"/>
        </w:rPr>
        <w:t>.</w:t>
      </w:r>
      <w:r w:rsidRPr="00CB6F7F">
        <w:rPr>
          <w:i/>
          <w:sz w:val="22"/>
          <w:szCs w:val="22"/>
        </w:rPr>
        <w:t xml:space="preserve"> </w:t>
      </w:r>
      <w:r w:rsidR="00383857" w:rsidRPr="00CB6F7F">
        <w:rPr>
          <w:i/>
          <w:sz w:val="22"/>
          <w:szCs w:val="22"/>
        </w:rPr>
        <w:t xml:space="preserve"> Dispoziții generale</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p>
    <w:p w14:paraId="0BB485BC" w14:textId="77777777" w:rsidR="004E4DE7" w:rsidRPr="00CB6F7F" w:rsidRDefault="004E4DE7" w:rsidP="00AD2853">
      <w:pPr>
        <w:rPr>
          <w:sz w:val="22"/>
          <w:szCs w:val="22"/>
        </w:rPr>
      </w:pPr>
    </w:p>
    <w:p w14:paraId="277B3C17" w14:textId="1F5396A3" w:rsidR="00383857" w:rsidRPr="00CB6F7F" w:rsidRDefault="00383857" w:rsidP="00AD2853">
      <w:pPr>
        <w:pStyle w:val="Titlu4"/>
        <w:spacing w:before="120" w:after="120"/>
        <w:jc w:val="both"/>
        <w:rPr>
          <w:sz w:val="22"/>
          <w:szCs w:val="22"/>
        </w:rPr>
      </w:pPr>
      <w:bookmarkStart w:id="4379" w:name="_Toc130974253"/>
      <w:bookmarkStart w:id="4380" w:name="_Toc130974895"/>
      <w:bookmarkStart w:id="4381" w:name="_Toc130976576"/>
      <w:bookmarkStart w:id="4382" w:name="_Toc130997706"/>
      <w:bookmarkStart w:id="4383" w:name="_Toc130998643"/>
      <w:bookmarkStart w:id="4384" w:name="_Toc138144929"/>
      <w:bookmarkStart w:id="4385" w:name="_Toc140586591"/>
      <w:bookmarkStart w:id="4386" w:name="_Toc147404828"/>
      <w:bookmarkStart w:id="4387" w:name="_Toc147846327"/>
      <w:bookmarkStart w:id="4388" w:name="_Toc210230823"/>
      <w:r w:rsidRPr="00CB6F7F">
        <w:rPr>
          <w:sz w:val="22"/>
          <w:szCs w:val="22"/>
        </w:rPr>
        <w:t xml:space="preserve">Art. </w:t>
      </w:r>
      <w:r w:rsidR="00FA7F8E">
        <w:rPr>
          <w:sz w:val="22"/>
          <w:szCs w:val="22"/>
        </w:rPr>
        <w:t>312</w:t>
      </w:r>
      <w:r w:rsidRPr="00CB6F7F">
        <w:rPr>
          <w:sz w:val="22"/>
          <w:szCs w:val="22"/>
        </w:rPr>
        <w:t>. Definiție și scop</w:t>
      </w:r>
      <w:bookmarkEnd w:id="4379"/>
      <w:bookmarkEnd w:id="4380"/>
      <w:bookmarkEnd w:id="4381"/>
      <w:bookmarkEnd w:id="4382"/>
      <w:bookmarkEnd w:id="4383"/>
      <w:bookmarkEnd w:id="4384"/>
      <w:bookmarkEnd w:id="4385"/>
      <w:bookmarkEnd w:id="4386"/>
      <w:bookmarkEnd w:id="4387"/>
      <w:bookmarkEnd w:id="4388"/>
    </w:p>
    <w:p w14:paraId="3DBCFA13" w14:textId="77777777" w:rsidR="00383857" w:rsidRPr="00CB6F7F" w:rsidRDefault="00383857" w:rsidP="00AD2853">
      <w:pPr>
        <w:pStyle w:val="NormalWeb"/>
        <w:spacing w:before="120" w:beforeAutospacing="0" w:after="120" w:afterAutospacing="0"/>
        <w:jc w:val="both"/>
        <w:rPr>
          <w:rStyle w:val="rvts10"/>
          <w:rFonts w:ascii="Trebuchet MS" w:hAnsi="Trebuchet MS"/>
          <w:color w:val="000000"/>
          <w:sz w:val="22"/>
          <w:szCs w:val="22"/>
          <w:bdr w:val="none" w:sz="0" w:space="0" w:color="auto" w:frame="1"/>
        </w:rPr>
      </w:pPr>
      <w:r w:rsidRPr="00CB6F7F">
        <w:rPr>
          <w:rStyle w:val="rvts10"/>
          <w:rFonts w:ascii="Trebuchet MS" w:hAnsi="Trebuchet MS"/>
          <w:color w:val="000000"/>
          <w:sz w:val="22"/>
          <w:szCs w:val="22"/>
          <w:bdr w:val="none" w:sz="0" w:space="0" w:color="auto" w:frame="1"/>
        </w:rPr>
        <w:t>(1) Simplificarea procedurilor administrative reprezintă ansamblul măsurilor implementate de autorități, care vizează reducerea sarcinilor și costurilor administrative suportate de cetățeni, de mediul de afaceri sau de alte persoane juridice de drept public sau privat, cu scopul de a facilita și eficientiza accesul la servicii publice și conformarea cu reglementările în vigoare.</w:t>
      </w:r>
    </w:p>
    <w:p w14:paraId="15D27BD4" w14:textId="74F5AACA" w:rsidR="00383857" w:rsidRDefault="00383857" w:rsidP="00AD2853">
      <w:pPr>
        <w:pStyle w:val="NormalWeb"/>
        <w:spacing w:before="120" w:beforeAutospacing="0" w:after="120" w:afterAutospacing="0"/>
        <w:jc w:val="both"/>
        <w:rPr>
          <w:rStyle w:val="rvts10"/>
          <w:rFonts w:ascii="Trebuchet MS" w:hAnsi="Trebuchet MS"/>
          <w:sz w:val="22"/>
          <w:szCs w:val="22"/>
          <w:bdr w:val="none" w:sz="0" w:space="0" w:color="auto" w:frame="1"/>
        </w:rPr>
      </w:pPr>
      <w:r w:rsidRPr="00CB6F7F">
        <w:rPr>
          <w:rStyle w:val="rvts10"/>
          <w:rFonts w:ascii="Trebuchet MS" w:hAnsi="Trebuchet MS"/>
          <w:color w:val="000000"/>
          <w:sz w:val="22"/>
          <w:szCs w:val="22"/>
          <w:bdr w:val="none" w:sz="0" w:space="0" w:color="auto" w:frame="1"/>
        </w:rPr>
        <w:t xml:space="preserve">(2) </w:t>
      </w:r>
      <w:r w:rsidRPr="00CB6F7F">
        <w:rPr>
          <w:rStyle w:val="rvts10"/>
          <w:rFonts w:ascii="Trebuchet MS" w:hAnsi="Trebuchet MS"/>
          <w:sz w:val="22"/>
          <w:szCs w:val="22"/>
          <w:bdr w:val="none" w:sz="0" w:space="0" w:color="auto" w:frame="1"/>
        </w:rPr>
        <w:t xml:space="preserve">Simplificarea procedurilor administrative trebuie să asigure o abordare integrată din perspectivă legislativă, organizatorică și a sistemelor informatice, în concordanță cu demersurile la nivel european, </w:t>
      </w:r>
      <w:r w:rsidR="008A1242">
        <w:rPr>
          <w:rStyle w:val="rvts10"/>
          <w:rFonts w:ascii="Trebuchet MS" w:hAnsi="Trebuchet MS"/>
          <w:sz w:val="22"/>
          <w:szCs w:val="22"/>
          <w:bdr w:val="none" w:sz="0" w:space="0" w:color="auto" w:frame="1"/>
        </w:rPr>
        <w:t>în vederea eliminării reglementărilor nefuncționale sau suprabirocratice</w:t>
      </w:r>
      <w:r w:rsidRPr="00CB6F7F">
        <w:rPr>
          <w:rStyle w:val="rvts10"/>
          <w:rFonts w:ascii="Trebuchet MS" w:hAnsi="Trebuchet MS"/>
          <w:sz w:val="22"/>
          <w:szCs w:val="22"/>
          <w:bdr w:val="none" w:sz="0" w:space="0" w:color="auto" w:frame="1"/>
        </w:rPr>
        <w:t>.</w:t>
      </w:r>
    </w:p>
    <w:p w14:paraId="008F6B03" w14:textId="77777777" w:rsidR="00AB00EB" w:rsidRPr="00AB00EB" w:rsidRDefault="00AB00EB" w:rsidP="00AB00EB">
      <w:pPr>
        <w:pStyle w:val="NormalWeb"/>
        <w:spacing w:before="120" w:beforeAutospacing="0" w:after="120" w:afterAutospacing="0"/>
        <w:jc w:val="both"/>
        <w:rPr>
          <w:rStyle w:val="rvts10"/>
          <w:rFonts w:ascii="Trebuchet MS" w:hAnsi="Trebuchet MS"/>
          <w:sz w:val="22"/>
          <w:szCs w:val="22"/>
          <w:bdr w:val="none" w:sz="0" w:space="0" w:color="auto" w:frame="1"/>
        </w:rPr>
      </w:pPr>
      <w:r w:rsidRPr="00AB00EB">
        <w:rPr>
          <w:rStyle w:val="rvts10"/>
          <w:rFonts w:ascii="Trebuchet MS" w:hAnsi="Trebuchet MS"/>
          <w:sz w:val="22"/>
          <w:szCs w:val="22"/>
          <w:bdr w:val="none" w:sz="0" w:space="0" w:color="auto" w:frame="1"/>
        </w:rPr>
        <w:t>(3) Autoritățile publice pot emite norme de punere în aplicare a prevederilor titlului IX, raportat la domeniul lor de competență, inclusiv pentru celelalte autorități care își desfășoară activitatea în domeniul respectiv.</w:t>
      </w:r>
    </w:p>
    <w:p w14:paraId="0BC92FC9" w14:textId="19090CE9" w:rsidR="00AB00EB" w:rsidRPr="00CB6F7F" w:rsidRDefault="00AB00EB" w:rsidP="00AB00EB">
      <w:pPr>
        <w:pStyle w:val="NormalWeb"/>
        <w:spacing w:before="120" w:beforeAutospacing="0" w:after="120" w:afterAutospacing="0"/>
        <w:jc w:val="both"/>
        <w:rPr>
          <w:rStyle w:val="rvts10"/>
          <w:rFonts w:ascii="Trebuchet MS" w:hAnsi="Trebuchet MS"/>
          <w:sz w:val="22"/>
          <w:szCs w:val="22"/>
          <w:bdr w:val="none" w:sz="0" w:space="0" w:color="auto" w:frame="1"/>
        </w:rPr>
      </w:pPr>
      <w:r w:rsidRPr="00AB00EB">
        <w:rPr>
          <w:rStyle w:val="rvts10"/>
          <w:rFonts w:ascii="Trebuchet MS" w:hAnsi="Trebuchet MS"/>
          <w:sz w:val="22"/>
          <w:szCs w:val="22"/>
          <w:bdr w:val="none" w:sz="0" w:space="0" w:color="auto" w:frame="1"/>
        </w:rPr>
        <w:t>(4) În situația în care autoritatea publică deține în subordine, în coordonare sau sub autoritate alte autorități sau instituții publice, normele prevăzute la alin. (3) se elaborează de către ordonatorul principal de credite.</w:t>
      </w:r>
    </w:p>
    <w:p w14:paraId="46E52E16" w14:textId="77777777" w:rsidR="00383857" w:rsidRPr="00CB6F7F" w:rsidRDefault="00383857" w:rsidP="00AD2853">
      <w:pPr>
        <w:pStyle w:val="NormalWeb"/>
        <w:spacing w:before="120" w:beforeAutospacing="0" w:after="120" w:afterAutospacing="0"/>
        <w:jc w:val="both"/>
        <w:rPr>
          <w:rStyle w:val="rvts10"/>
          <w:rFonts w:ascii="Trebuchet MS" w:hAnsi="Trebuchet MS"/>
          <w:color w:val="000000"/>
          <w:sz w:val="22"/>
          <w:szCs w:val="22"/>
          <w:bdr w:val="none" w:sz="0" w:space="0" w:color="auto" w:frame="1"/>
        </w:rPr>
      </w:pPr>
    </w:p>
    <w:p w14:paraId="6125D310" w14:textId="3EAC576B" w:rsidR="00383857" w:rsidRPr="00CB6F7F" w:rsidRDefault="00383857" w:rsidP="00AD2853">
      <w:pPr>
        <w:pStyle w:val="Titlu4"/>
        <w:spacing w:before="120" w:after="120"/>
        <w:jc w:val="both"/>
        <w:rPr>
          <w:sz w:val="22"/>
          <w:szCs w:val="22"/>
        </w:rPr>
      </w:pPr>
      <w:bookmarkStart w:id="4389" w:name="_Toc130974254"/>
      <w:bookmarkStart w:id="4390" w:name="_Toc130974896"/>
      <w:bookmarkStart w:id="4391" w:name="_Toc130976577"/>
      <w:bookmarkStart w:id="4392" w:name="_Toc130997707"/>
      <w:bookmarkStart w:id="4393" w:name="_Toc130998644"/>
      <w:bookmarkStart w:id="4394" w:name="_Toc138144930"/>
      <w:bookmarkStart w:id="4395" w:name="_Toc140586592"/>
      <w:bookmarkStart w:id="4396" w:name="_Toc147404829"/>
      <w:bookmarkStart w:id="4397" w:name="_Toc147846328"/>
      <w:bookmarkStart w:id="4398" w:name="_Toc210230824"/>
      <w:r w:rsidRPr="00CB6F7F">
        <w:rPr>
          <w:sz w:val="22"/>
          <w:szCs w:val="22"/>
        </w:rPr>
        <w:t xml:space="preserve">Art. </w:t>
      </w:r>
      <w:r w:rsidR="00FA7F8E">
        <w:rPr>
          <w:sz w:val="22"/>
          <w:szCs w:val="22"/>
        </w:rPr>
        <w:t>313</w:t>
      </w:r>
      <w:r w:rsidRPr="00CB6F7F">
        <w:rPr>
          <w:sz w:val="22"/>
          <w:szCs w:val="22"/>
        </w:rPr>
        <w:t>. Comunicarea în procesul de simplificare a procedurilor administrative</w:t>
      </w:r>
      <w:bookmarkEnd w:id="4389"/>
      <w:bookmarkEnd w:id="4390"/>
      <w:bookmarkEnd w:id="4391"/>
      <w:bookmarkEnd w:id="4392"/>
      <w:bookmarkEnd w:id="4393"/>
      <w:bookmarkEnd w:id="4394"/>
      <w:bookmarkEnd w:id="4395"/>
      <w:bookmarkEnd w:id="4396"/>
      <w:bookmarkEnd w:id="4397"/>
      <w:bookmarkEnd w:id="4398"/>
    </w:p>
    <w:p w14:paraId="031EFB30" w14:textId="7D23A86C" w:rsidR="00383857" w:rsidRPr="00CB6F7F" w:rsidRDefault="00B571CE" w:rsidP="00B571CE">
      <w:pPr>
        <w:tabs>
          <w:tab w:val="left" w:pos="450"/>
        </w:tabs>
        <w:jc w:val="both"/>
        <w:rPr>
          <w:sz w:val="22"/>
          <w:szCs w:val="22"/>
          <w:lang w:val="ro-RO"/>
        </w:rPr>
      </w:pPr>
      <w:r>
        <w:rPr>
          <w:sz w:val="22"/>
          <w:szCs w:val="22"/>
          <w:lang w:val="ro-RO"/>
        </w:rPr>
        <w:t xml:space="preserve">(1) </w:t>
      </w:r>
      <w:r w:rsidR="00383857" w:rsidRPr="00CB6F7F">
        <w:rPr>
          <w:sz w:val="22"/>
          <w:szCs w:val="22"/>
          <w:lang w:val="ro-RO"/>
        </w:rPr>
        <w:t>Autoritățile sunt obligate să prevadă</w:t>
      </w:r>
      <w:r w:rsidR="003F3BB5" w:rsidRPr="00CB6F7F">
        <w:rPr>
          <w:sz w:val="22"/>
          <w:szCs w:val="22"/>
          <w:lang w:val="ro-RO"/>
        </w:rPr>
        <w:t>,</w:t>
      </w:r>
      <w:r w:rsidR="00383857" w:rsidRPr="00CB6F7F">
        <w:rPr>
          <w:sz w:val="22"/>
          <w:szCs w:val="22"/>
          <w:lang w:val="ro-RO"/>
        </w:rPr>
        <w:t xml:space="preserve"> în strategiile care vizează comunicarea la nivelul instituției, măsuri care să asigure comunicarea cu beneficiarii, comunicarea intra</w:t>
      </w:r>
      <w:r w:rsidR="002D3C41">
        <w:rPr>
          <w:sz w:val="22"/>
          <w:szCs w:val="22"/>
          <w:lang w:val="ro-RO"/>
        </w:rPr>
        <w:t>-</w:t>
      </w:r>
      <w:r w:rsidR="00383857" w:rsidRPr="00CB6F7F">
        <w:rPr>
          <w:sz w:val="22"/>
          <w:szCs w:val="22"/>
          <w:lang w:val="ro-RO"/>
        </w:rPr>
        <w:t>instituțională, dar și cea interinstituțională din perspectiva schimbului de date și informații care să susțină măsurile de simplificare a procedurilor administrative.</w:t>
      </w:r>
    </w:p>
    <w:p w14:paraId="569702E7" w14:textId="6810D87B" w:rsidR="00383857" w:rsidRPr="00CB6F7F" w:rsidRDefault="00B571CE" w:rsidP="00B571CE">
      <w:pPr>
        <w:tabs>
          <w:tab w:val="left" w:pos="450"/>
        </w:tabs>
        <w:jc w:val="both"/>
        <w:rPr>
          <w:sz w:val="22"/>
          <w:szCs w:val="22"/>
          <w:lang w:val="ro-RO"/>
        </w:rPr>
      </w:pPr>
      <w:r>
        <w:rPr>
          <w:sz w:val="22"/>
          <w:szCs w:val="22"/>
          <w:lang w:val="ro-RO"/>
        </w:rPr>
        <w:t xml:space="preserve">(2) </w:t>
      </w:r>
      <w:r w:rsidR="00383857" w:rsidRPr="00CB6F7F">
        <w:rPr>
          <w:sz w:val="22"/>
          <w:szCs w:val="22"/>
          <w:lang w:val="ro-RO"/>
        </w:rPr>
        <w:t>Pentru facilitarea accesului la servicii publice autoritățile publice sunt obligate să pună la dispoziția beneficiarilor mijloace alternative de informare și comunicare atât în mediul fizic, cât și în mediul electronic.</w:t>
      </w:r>
    </w:p>
    <w:p w14:paraId="7A574709" w14:textId="5A1749CB" w:rsidR="00383857" w:rsidRPr="00CB6F7F" w:rsidRDefault="00B571CE" w:rsidP="00B571CE">
      <w:pPr>
        <w:tabs>
          <w:tab w:val="left" w:pos="450"/>
        </w:tabs>
        <w:jc w:val="both"/>
        <w:rPr>
          <w:sz w:val="22"/>
          <w:szCs w:val="22"/>
        </w:rPr>
      </w:pPr>
      <w:r>
        <w:rPr>
          <w:sz w:val="22"/>
          <w:szCs w:val="22"/>
        </w:rPr>
        <w:t xml:space="preserve">(3) </w:t>
      </w:r>
      <w:r w:rsidR="00383857" w:rsidRPr="00CB6F7F">
        <w:rPr>
          <w:sz w:val="22"/>
          <w:szCs w:val="22"/>
        </w:rPr>
        <w:t>Autoritățile sunt obligate să deruleze anual un proces de revizuire/actualizare a formularelor utilizate în relația cu utilizatorii serviciilor publice furnizate, fiind avute în vedere următoarele:</w:t>
      </w:r>
    </w:p>
    <w:p w14:paraId="014D236D" w14:textId="4FFAE892" w:rsidR="00383857" w:rsidRPr="00B571CE" w:rsidRDefault="00B571CE" w:rsidP="00B571CE">
      <w:pPr>
        <w:jc w:val="both"/>
        <w:rPr>
          <w:sz w:val="22"/>
          <w:szCs w:val="22"/>
        </w:rPr>
      </w:pPr>
      <w:r>
        <w:rPr>
          <w:sz w:val="22"/>
          <w:szCs w:val="22"/>
        </w:rPr>
        <w:t xml:space="preserve">a) </w:t>
      </w:r>
      <w:r w:rsidR="00383857" w:rsidRPr="00B571CE">
        <w:rPr>
          <w:sz w:val="22"/>
          <w:szCs w:val="22"/>
        </w:rPr>
        <w:t>dacă formularul este încă util;</w:t>
      </w:r>
    </w:p>
    <w:p w14:paraId="0754C985" w14:textId="54191B0A" w:rsidR="00383857" w:rsidRPr="00B571CE" w:rsidRDefault="00B571CE" w:rsidP="00B571CE">
      <w:pPr>
        <w:jc w:val="both"/>
        <w:rPr>
          <w:sz w:val="22"/>
          <w:szCs w:val="22"/>
        </w:rPr>
      </w:pPr>
      <w:r>
        <w:rPr>
          <w:sz w:val="22"/>
          <w:szCs w:val="22"/>
        </w:rPr>
        <w:t xml:space="preserve">b) </w:t>
      </w:r>
      <w:r w:rsidR="00383857" w:rsidRPr="00B571CE">
        <w:rPr>
          <w:sz w:val="22"/>
          <w:szCs w:val="22"/>
        </w:rPr>
        <w:t>dacă toate datele cerute prin formular sunt necesare;</w:t>
      </w:r>
    </w:p>
    <w:p w14:paraId="5AC39A47" w14:textId="1798AC57" w:rsidR="00383857" w:rsidRPr="00B571CE" w:rsidRDefault="00B571CE" w:rsidP="00B571CE">
      <w:pPr>
        <w:jc w:val="both"/>
        <w:rPr>
          <w:sz w:val="22"/>
          <w:szCs w:val="22"/>
          <w:lang w:val="fr-FR"/>
        </w:rPr>
      </w:pPr>
      <w:r>
        <w:rPr>
          <w:sz w:val="22"/>
          <w:szCs w:val="22"/>
          <w:lang w:val="fr-FR"/>
        </w:rPr>
        <w:t xml:space="preserve">c) </w:t>
      </w:r>
      <w:r w:rsidR="00383857" w:rsidRPr="00B571CE">
        <w:rPr>
          <w:sz w:val="22"/>
          <w:szCs w:val="22"/>
          <w:lang w:val="fr-FR"/>
        </w:rPr>
        <w:t>dacă anumite date cerute prin formular pot fi obținute de la o altă autoritate sau instituție publică;</w:t>
      </w:r>
    </w:p>
    <w:p w14:paraId="1D028C85" w14:textId="042FC3F1" w:rsidR="00383857" w:rsidRPr="00B571CE" w:rsidRDefault="00B571CE" w:rsidP="00B571CE">
      <w:pPr>
        <w:jc w:val="both"/>
        <w:rPr>
          <w:sz w:val="22"/>
          <w:szCs w:val="22"/>
          <w:lang w:val="fr-FR"/>
        </w:rPr>
      </w:pPr>
      <w:r>
        <w:rPr>
          <w:sz w:val="22"/>
          <w:szCs w:val="22"/>
          <w:lang w:val="fr-FR"/>
        </w:rPr>
        <w:t xml:space="preserve">d) </w:t>
      </w:r>
      <w:r w:rsidR="00383857" w:rsidRPr="00B571CE">
        <w:rPr>
          <w:sz w:val="22"/>
          <w:szCs w:val="22"/>
          <w:lang w:val="fr-FR"/>
        </w:rPr>
        <w:t>dacă limbajul folosit este accesibil utilizatorilor</w:t>
      </w:r>
      <w:r w:rsidR="003F3BB5" w:rsidRPr="00B571CE">
        <w:rPr>
          <w:sz w:val="22"/>
          <w:szCs w:val="22"/>
          <w:lang w:val="fr-FR"/>
        </w:rPr>
        <w:t xml:space="preserve">, respectiv </w:t>
      </w:r>
      <w:r w:rsidR="00383857" w:rsidRPr="00B571CE">
        <w:rPr>
          <w:sz w:val="22"/>
          <w:szCs w:val="22"/>
          <w:lang w:val="fr-FR"/>
        </w:rPr>
        <w:t>fără jargon tehnic, fraze complicate</w:t>
      </w:r>
      <w:r w:rsidR="00072941">
        <w:rPr>
          <w:sz w:val="22"/>
          <w:szCs w:val="22"/>
          <w:lang w:val="fr-FR"/>
        </w:rPr>
        <w:t>,</w:t>
      </w:r>
      <w:r w:rsidR="00383857" w:rsidRPr="00B571CE">
        <w:rPr>
          <w:sz w:val="22"/>
          <w:szCs w:val="22"/>
          <w:lang w:val="fr-FR"/>
        </w:rPr>
        <w:t xml:space="preserve"> termeni prea tehnici</w:t>
      </w:r>
      <w:r w:rsidR="003F3BB5" w:rsidRPr="00B571CE">
        <w:rPr>
          <w:sz w:val="22"/>
          <w:szCs w:val="22"/>
          <w:lang w:val="fr-FR"/>
        </w:rPr>
        <w:t xml:space="preserve"> </w:t>
      </w:r>
      <w:r w:rsidR="00072941">
        <w:rPr>
          <w:sz w:val="22"/>
          <w:szCs w:val="22"/>
          <w:lang w:val="fr-FR"/>
        </w:rPr>
        <w:t>și alte asemenea</w:t>
      </w:r>
      <w:r w:rsidR="00383857" w:rsidRPr="00B571CE">
        <w:rPr>
          <w:sz w:val="22"/>
          <w:szCs w:val="22"/>
          <w:lang w:val="fr-FR"/>
        </w:rPr>
        <w:t xml:space="preserve">. </w:t>
      </w:r>
    </w:p>
    <w:p w14:paraId="05D589B6" w14:textId="77777777" w:rsidR="00383857" w:rsidRPr="00CB6F7F" w:rsidRDefault="00383857" w:rsidP="00AD2853">
      <w:pPr>
        <w:pStyle w:val="NormalWeb"/>
        <w:shd w:val="clear" w:color="auto" w:fill="FFFFFF"/>
        <w:spacing w:before="120" w:beforeAutospacing="0" w:after="120" w:afterAutospacing="0"/>
        <w:jc w:val="both"/>
        <w:rPr>
          <w:rFonts w:ascii="Trebuchet MS" w:hAnsi="Trebuchet MS"/>
          <w:color w:val="000000"/>
          <w:sz w:val="22"/>
          <w:szCs w:val="22"/>
          <w:bdr w:val="none" w:sz="0" w:space="0" w:color="auto" w:frame="1"/>
        </w:rPr>
      </w:pPr>
    </w:p>
    <w:p w14:paraId="6C10B1DA" w14:textId="3F480113" w:rsidR="00383857" w:rsidRPr="00CB6F7F" w:rsidRDefault="00575BE2" w:rsidP="00AD2853">
      <w:pPr>
        <w:pStyle w:val="Titlu2"/>
        <w:spacing w:before="120" w:after="120"/>
        <w:jc w:val="center"/>
        <w:rPr>
          <w:i/>
          <w:sz w:val="22"/>
          <w:szCs w:val="22"/>
        </w:rPr>
      </w:pPr>
      <w:bookmarkStart w:id="4399" w:name="_Toc130907474"/>
      <w:bookmarkStart w:id="4400" w:name="_Toc130913432"/>
      <w:bookmarkStart w:id="4401" w:name="_Toc130972754"/>
      <w:bookmarkStart w:id="4402" w:name="_Toc130973485"/>
      <w:bookmarkStart w:id="4403" w:name="_Toc130973624"/>
      <w:bookmarkStart w:id="4404" w:name="_Toc130973773"/>
      <w:bookmarkStart w:id="4405" w:name="_Toc130974255"/>
      <w:bookmarkStart w:id="4406" w:name="_Toc130974897"/>
      <w:bookmarkStart w:id="4407" w:name="_Toc130976578"/>
      <w:bookmarkStart w:id="4408" w:name="_Toc130997708"/>
      <w:bookmarkStart w:id="4409" w:name="_Toc130998645"/>
      <w:bookmarkStart w:id="4410" w:name="_Toc138144931"/>
      <w:bookmarkStart w:id="4411" w:name="_Toc140586593"/>
      <w:bookmarkStart w:id="4412" w:name="_Toc147404830"/>
      <w:bookmarkStart w:id="4413" w:name="_Toc147846329"/>
      <w:bookmarkStart w:id="4414" w:name="_Toc210230825"/>
      <w:r w:rsidRPr="00CB6F7F">
        <w:rPr>
          <w:i/>
          <w:sz w:val="22"/>
          <w:szCs w:val="22"/>
          <w:lang w:val="fr-FR"/>
        </w:rPr>
        <w:t xml:space="preserve">Secțiunea </w:t>
      </w:r>
      <w:r w:rsidR="000D009F" w:rsidRPr="00CB6F7F">
        <w:rPr>
          <w:i/>
          <w:sz w:val="22"/>
          <w:szCs w:val="22"/>
          <w:lang w:val="fr-FR"/>
        </w:rPr>
        <w:t xml:space="preserve">a </w:t>
      </w:r>
      <w:r w:rsidRPr="00CB6F7F">
        <w:rPr>
          <w:i/>
          <w:sz w:val="22"/>
          <w:szCs w:val="22"/>
          <w:lang w:val="fr-FR"/>
        </w:rPr>
        <w:t>II</w:t>
      </w:r>
      <w:r w:rsidR="000D009F" w:rsidRPr="00CB6F7F">
        <w:rPr>
          <w:i/>
          <w:sz w:val="22"/>
          <w:szCs w:val="22"/>
          <w:lang w:val="fr-FR"/>
        </w:rPr>
        <w:t>-a</w:t>
      </w:r>
      <w:r w:rsidR="00167113" w:rsidRPr="00CB6F7F">
        <w:rPr>
          <w:i/>
          <w:sz w:val="22"/>
          <w:szCs w:val="22"/>
          <w:lang w:val="fr-FR"/>
        </w:rPr>
        <w:t>.</w:t>
      </w:r>
      <w:r w:rsidRPr="00CB6F7F">
        <w:rPr>
          <w:i/>
          <w:sz w:val="22"/>
          <w:szCs w:val="22"/>
          <w:lang w:val="fr-FR"/>
        </w:rPr>
        <w:t xml:space="preserve"> </w:t>
      </w:r>
      <w:r w:rsidR="00383857" w:rsidRPr="00CB6F7F">
        <w:rPr>
          <w:i/>
          <w:sz w:val="22"/>
          <w:szCs w:val="22"/>
        </w:rPr>
        <w:t>Reguli generale de simplificare a procedurilor administrative</w:t>
      </w:r>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p>
    <w:p w14:paraId="5783F4E0" w14:textId="77777777" w:rsidR="000D009F" w:rsidRPr="00CB6F7F" w:rsidRDefault="000D009F" w:rsidP="00AD2853">
      <w:pPr>
        <w:rPr>
          <w:sz w:val="22"/>
          <w:szCs w:val="22"/>
        </w:rPr>
      </w:pPr>
    </w:p>
    <w:p w14:paraId="7C5618CD" w14:textId="108D80D7" w:rsidR="00383857" w:rsidRPr="00CB6F7F" w:rsidRDefault="00383857" w:rsidP="00AD2853">
      <w:pPr>
        <w:pStyle w:val="Titlu4"/>
        <w:spacing w:before="120" w:after="120"/>
        <w:jc w:val="both"/>
        <w:rPr>
          <w:sz w:val="22"/>
          <w:szCs w:val="22"/>
        </w:rPr>
      </w:pPr>
      <w:bookmarkStart w:id="4415" w:name="_Toc130974256"/>
      <w:bookmarkStart w:id="4416" w:name="_Toc130974898"/>
      <w:bookmarkStart w:id="4417" w:name="_Toc130976579"/>
      <w:bookmarkStart w:id="4418" w:name="_Toc130997709"/>
      <w:bookmarkStart w:id="4419" w:name="_Toc130998646"/>
      <w:bookmarkStart w:id="4420" w:name="_Toc138144932"/>
      <w:bookmarkStart w:id="4421" w:name="_Toc140586594"/>
      <w:bookmarkStart w:id="4422" w:name="_Toc147404831"/>
      <w:bookmarkStart w:id="4423" w:name="_Toc147846330"/>
      <w:bookmarkStart w:id="4424" w:name="_Toc210230826"/>
      <w:r w:rsidRPr="00CB6F7F">
        <w:rPr>
          <w:sz w:val="22"/>
          <w:szCs w:val="22"/>
        </w:rPr>
        <w:t xml:space="preserve">Art. </w:t>
      </w:r>
      <w:r w:rsidR="00FA7F8E">
        <w:rPr>
          <w:sz w:val="22"/>
          <w:szCs w:val="22"/>
        </w:rPr>
        <w:t>314</w:t>
      </w:r>
      <w:r w:rsidRPr="00CB6F7F">
        <w:rPr>
          <w:sz w:val="22"/>
          <w:szCs w:val="22"/>
        </w:rPr>
        <w:t>. Simplificarea cadrului de reglementare existent și a procedurilor de aplicare a acestuia</w:t>
      </w:r>
      <w:bookmarkEnd w:id="4415"/>
      <w:bookmarkEnd w:id="4416"/>
      <w:bookmarkEnd w:id="4417"/>
      <w:bookmarkEnd w:id="4418"/>
      <w:bookmarkEnd w:id="4419"/>
      <w:bookmarkEnd w:id="4420"/>
      <w:bookmarkEnd w:id="4421"/>
      <w:bookmarkEnd w:id="4422"/>
      <w:bookmarkEnd w:id="4423"/>
      <w:bookmarkEnd w:id="4424"/>
    </w:p>
    <w:p w14:paraId="0E02721A" w14:textId="77777777" w:rsidR="00383857" w:rsidRPr="00CB6F7F" w:rsidRDefault="00383857" w:rsidP="00AD2853">
      <w:pPr>
        <w:jc w:val="both"/>
        <w:rPr>
          <w:sz w:val="22"/>
          <w:szCs w:val="22"/>
          <w:lang w:val="ro-RO" w:eastAsia="ro-RO"/>
        </w:rPr>
      </w:pPr>
      <w:r w:rsidRPr="00CB6F7F">
        <w:rPr>
          <w:sz w:val="22"/>
          <w:szCs w:val="22"/>
          <w:lang w:val="ro-RO"/>
        </w:rPr>
        <w:t>(1) Autoritățile cu atribuții de reglementare au obligația ca în procesul de elaborare a reglementărilor și a procedurilor de aplicare a acestora să ia toate măsurile pentru a facilita și simplifica formalitățile administrative pe care o persoană fizică sau juridică este obligată să le execute în vederea respectării regulilor impuse de către autorități și pentru a reduce complexitatea și incertitudinea reglementărilor, cu scopul de a promova statul de drept, eficiența și un mediu favorabil dezvoltării socio-economice.</w:t>
      </w:r>
    </w:p>
    <w:p w14:paraId="0EE00C37" w14:textId="77777777" w:rsidR="00383857" w:rsidRPr="00CB6F7F" w:rsidRDefault="00383857" w:rsidP="00AD2853">
      <w:pPr>
        <w:jc w:val="both"/>
        <w:rPr>
          <w:sz w:val="22"/>
          <w:szCs w:val="22"/>
          <w:lang w:val="fr-FR"/>
        </w:rPr>
      </w:pPr>
      <w:r w:rsidRPr="00CB6F7F">
        <w:rPr>
          <w:sz w:val="22"/>
          <w:szCs w:val="22"/>
          <w:lang w:val="fr-FR"/>
        </w:rPr>
        <w:t xml:space="preserve">(2) În aplicarea </w:t>
      </w:r>
      <w:r w:rsidR="004E5FFF" w:rsidRPr="00CB6F7F">
        <w:rPr>
          <w:sz w:val="22"/>
          <w:szCs w:val="22"/>
          <w:lang w:val="fr-FR"/>
        </w:rPr>
        <w:t xml:space="preserve">prevederilor </w:t>
      </w:r>
      <w:r w:rsidRPr="00CB6F7F">
        <w:rPr>
          <w:sz w:val="22"/>
          <w:szCs w:val="22"/>
          <w:lang w:val="fr-FR"/>
        </w:rPr>
        <w:t>alin. (1) autoritățile cu atribuții de reglementare trebuie să se asigure că</w:t>
      </w:r>
      <w:r w:rsidR="004E5FFF" w:rsidRPr="00CB6F7F">
        <w:rPr>
          <w:sz w:val="22"/>
          <w:szCs w:val="22"/>
          <w:lang w:val="fr-FR"/>
        </w:rPr>
        <w:t xml:space="preserve"> reglementarea propusă</w:t>
      </w:r>
      <w:r w:rsidRPr="00CB6F7F">
        <w:rPr>
          <w:sz w:val="22"/>
          <w:szCs w:val="22"/>
          <w:lang w:val="fr-FR"/>
        </w:rPr>
        <w:t>:</w:t>
      </w:r>
    </w:p>
    <w:p w14:paraId="4441595F" w14:textId="293F3B9E" w:rsidR="00383857" w:rsidRPr="00B571CE" w:rsidRDefault="00B571CE" w:rsidP="00B571CE">
      <w:pPr>
        <w:jc w:val="both"/>
        <w:rPr>
          <w:sz w:val="22"/>
          <w:szCs w:val="22"/>
          <w:lang w:val="fr-FR"/>
        </w:rPr>
      </w:pPr>
      <w:r>
        <w:rPr>
          <w:sz w:val="22"/>
          <w:szCs w:val="22"/>
          <w:lang w:val="fr-FR"/>
        </w:rPr>
        <w:lastRenderedPageBreak/>
        <w:t xml:space="preserve">a) </w:t>
      </w:r>
      <w:r w:rsidR="00383857" w:rsidRPr="00B571CE">
        <w:rPr>
          <w:sz w:val="22"/>
          <w:szCs w:val="22"/>
          <w:lang w:val="fr-FR"/>
        </w:rPr>
        <w:t>este necesară și suficientă pentru a răspunde scopului pentru care a fost inițiată;</w:t>
      </w:r>
    </w:p>
    <w:p w14:paraId="1A0E5E9E" w14:textId="772D0347" w:rsidR="00383857" w:rsidRPr="00B571CE" w:rsidRDefault="00B571CE" w:rsidP="00B571CE">
      <w:pPr>
        <w:jc w:val="both"/>
        <w:rPr>
          <w:sz w:val="22"/>
          <w:szCs w:val="22"/>
          <w:lang w:val="fr-FR"/>
        </w:rPr>
      </w:pPr>
      <w:r>
        <w:rPr>
          <w:sz w:val="22"/>
          <w:szCs w:val="22"/>
          <w:lang w:val="fr-FR"/>
        </w:rPr>
        <w:t xml:space="preserve">b) </w:t>
      </w:r>
      <w:r w:rsidR="00383857" w:rsidRPr="00B571CE">
        <w:rPr>
          <w:sz w:val="22"/>
          <w:szCs w:val="22"/>
          <w:lang w:val="fr-FR"/>
        </w:rPr>
        <w:t>nu subminează securitatea juridică și asigură previzibilitatea procesului decizional;</w:t>
      </w:r>
    </w:p>
    <w:p w14:paraId="3450835B" w14:textId="6D248B53" w:rsidR="00383857" w:rsidRPr="00B571CE" w:rsidRDefault="00B571CE" w:rsidP="00B571CE">
      <w:pPr>
        <w:jc w:val="both"/>
        <w:rPr>
          <w:sz w:val="22"/>
          <w:szCs w:val="22"/>
          <w:lang w:val="fr-FR"/>
        </w:rPr>
      </w:pPr>
      <w:r>
        <w:rPr>
          <w:sz w:val="22"/>
          <w:szCs w:val="22"/>
          <w:lang w:val="fr-FR"/>
        </w:rPr>
        <w:t xml:space="preserve">c) </w:t>
      </w:r>
      <w:r w:rsidR="00383857" w:rsidRPr="00B571CE">
        <w:rPr>
          <w:sz w:val="22"/>
          <w:szCs w:val="22"/>
          <w:lang w:val="fr-FR"/>
        </w:rPr>
        <w:t xml:space="preserve">se integrează armonios în ansamblul legislației existente, este coerentă cu aceasta și nu generează paralelisme sau contradicții; </w:t>
      </w:r>
    </w:p>
    <w:p w14:paraId="0FCBF721" w14:textId="10593FCF" w:rsidR="00383857" w:rsidRPr="00B571CE" w:rsidRDefault="00B571CE" w:rsidP="00B571CE">
      <w:pPr>
        <w:jc w:val="both"/>
        <w:rPr>
          <w:sz w:val="22"/>
          <w:szCs w:val="22"/>
          <w:lang w:val="fr-FR"/>
        </w:rPr>
      </w:pPr>
      <w:r>
        <w:rPr>
          <w:sz w:val="22"/>
          <w:szCs w:val="22"/>
          <w:lang w:val="fr-FR"/>
        </w:rPr>
        <w:t xml:space="preserve">d) </w:t>
      </w:r>
      <w:r w:rsidR="00383857" w:rsidRPr="00B571CE">
        <w:rPr>
          <w:sz w:val="22"/>
          <w:szCs w:val="22"/>
          <w:lang w:val="fr-FR"/>
        </w:rPr>
        <w:t>s-a realizat în urma unor consultări adecvate cu părțile interesate, prin evaluări ex-ante ale impactului și cu urmărirea simplificării procedurilor administrative;</w:t>
      </w:r>
    </w:p>
    <w:p w14:paraId="1ED461E4" w14:textId="68FE4FCD" w:rsidR="00383857" w:rsidRPr="00B571CE" w:rsidRDefault="00B571CE" w:rsidP="00B571CE">
      <w:pPr>
        <w:jc w:val="both"/>
        <w:rPr>
          <w:sz w:val="22"/>
          <w:szCs w:val="22"/>
        </w:rPr>
      </w:pPr>
      <w:r>
        <w:rPr>
          <w:sz w:val="22"/>
          <w:szCs w:val="22"/>
        </w:rPr>
        <w:t xml:space="preserve">e) </w:t>
      </w:r>
      <w:r w:rsidR="00383857" w:rsidRPr="00B571CE">
        <w:rPr>
          <w:sz w:val="22"/>
          <w:szCs w:val="22"/>
        </w:rPr>
        <w:t>permite transpunerea procedurilor administrative în mediu electronic;</w:t>
      </w:r>
    </w:p>
    <w:p w14:paraId="54BC2472" w14:textId="4914F733" w:rsidR="00383857" w:rsidRPr="00B571CE" w:rsidRDefault="00B571CE" w:rsidP="00B571CE">
      <w:pPr>
        <w:jc w:val="both"/>
        <w:rPr>
          <w:sz w:val="22"/>
          <w:szCs w:val="22"/>
          <w:lang w:val="fr-FR"/>
        </w:rPr>
      </w:pPr>
      <w:r>
        <w:rPr>
          <w:sz w:val="22"/>
          <w:szCs w:val="22"/>
          <w:lang w:val="fr-FR"/>
        </w:rPr>
        <w:t xml:space="preserve">f) </w:t>
      </w:r>
      <w:r w:rsidR="00383857" w:rsidRPr="00B571CE">
        <w:rPr>
          <w:sz w:val="22"/>
          <w:szCs w:val="22"/>
          <w:lang w:val="fr-FR"/>
        </w:rPr>
        <w:t>urmărește menținerea costurilor de conformare generate de legislație asupra mediului de afaceri la un nivel constant, încurajându-se, în același timp, simplificarea acestora;</w:t>
      </w:r>
    </w:p>
    <w:p w14:paraId="50CF013B" w14:textId="3B9AE092" w:rsidR="00383857" w:rsidRPr="00B571CE" w:rsidRDefault="00B571CE" w:rsidP="00B571CE">
      <w:pPr>
        <w:jc w:val="both"/>
        <w:rPr>
          <w:sz w:val="22"/>
          <w:szCs w:val="22"/>
          <w:lang w:val="fr-FR"/>
        </w:rPr>
      </w:pPr>
      <w:r>
        <w:rPr>
          <w:sz w:val="22"/>
          <w:szCs w:val="22"/>
          <w:lang w:val="fr-FR"/>
        </w:rPr>
        <w:t xml:space="preserve">g) </w:t>
      </w:r>
      <w:r w:rsidR="00383857" w:rsidRPr="00B571CE">
        <w:rPr>
          <w:sz w:val="22"/>
          <w:szCs w:val="22"/>
          <w:lang w:val="fr-FR"/>
        </w:rPr>
        <w:t>cuprinde descrierea modalității în care se va realiza implementarea și evaluarea ex-post a proiectului de act normativ.</w:t>
      </w:r>
    </w:p>
    <w:p w14:paraId="306F09C7" w14:textId="77777777" w:rsidR="00383857" w:rsidRPr="00CB6F7F" w:rsidRDefault="00383857" w:rsidP="00AD2853">
      <w:pPr>
        <w:jc w:val="both"/>
        <w:rPr>
          <w:sz w:val="22"/>
          <w:szCs w:val="22"/>
          <w:lang w:val="fr-FR"/>
        </w:rPr>
      </w:pPr>
      <w:r w:rsidRPr="00CB6F7F">
        <w:rPr>
          <w:sz w:val="22"/>
          <w:szCs w:val="22"/>
          <w:lang w:val="fr-FR"/>
        </w:rPr>
        <w:t>(3) În aplicarea și organizarea aplicării legii autoritățile și instituțiile publice au obligația de a întreprinde toate măsurile pentru a evita introducerea unor reguli și sarcini suplimentare celor prevăzute de lege în desfășurarea activității administrative.</w:t>
      </w:r>
    </w:p>
    <w:p w14:paraId="2ED6ECDD" w14:textId="77777777" w:rsidR="00383857" w:rsidRPr="00CB6F7F" w:rsidRDefault="00383857" w:rsidP="00AD2853">
      <w:pPr>
        <w:jc w:val="both"/>
        <w:rPr>
          <w:sz w:val="22"/>
          <w:szCs w:val="22"/>
          <w:lang w:val="fr-FR"/>
        </w:rPr>
      </w:pPr>
      <w:r w:rsidRPr="00CB6F7F">
        <w:rPr>
          <w:sz w:val="22"/>
          <w:szCs w:val="22"/>
          <w:lang w:val="fr-FR"/>
        </w:rPr>
        <w:t>(4) Autoritățile și instituțiile publice au obligația să monitorizeze și să evalueze reglementările din domeniul de competență, precum și procedurile necesare aplicării acestora și să asigure realizarea unui proces de simplificare continuu prin:</w:t>
      </w:r>
    </w:p>
    <w:p w14:paraId="06499E66" w14:textId="78F14D9F" w:rsidR="00383857" w:rsidRPr="00B571CE" w:rsidRDefault="00B571CE" w:rsidP="00B571CE">
      <w:pPr>
        <w:jc w:val="both"/>
        <w:rPr>
          <w:sz w:val="22"/>
          <w:szCs w:val="22"/>
        </w:rPr>
      </w:pPr>
      <w:r>
        <w:rPr>
          <w:sz w:val="22"/>
          <w:szCs w:val="22"/>
        </w:rPr>
        <w:t xml:space="preserve">a) </w:t>
      </w:r>
      <w:r w:rsidR="00383857" w:rsidRPr="00B571CE">
        <w:rPr>
          <w:sz w:val="22"/>
          <w:szCs w:val="22"/>
        </w:rPr>
        <w:t>identificarea sarcinilor și costurilor administrative;</w:t>
      </w:r>
    </w:p>
    <w:p w14:paraId="514E66CD" w14:textId="018919D4" w:rsidR="00383857" w:rsidRPr="00B571CE" w:rsidRDefault="00B571CE" w:rsidP="00B571CE">
      <w:pPr>
        <w:jc w:val="both"/>
        <w:rPr>
          <w:sz w:val="22"/>
          <w:szCs w:val="22"/>
        </w:rPr>
      </w:pPr>
      <w:r>
        <w:rPr>
          <w:sz w:val="22"/>
          <w:szCs w:val="22"/>
        </w:rPr>
        <w:t xml:space="preserve">b) </w:t>
      </w:r>
      <w:r w:rsidR="00383857" w:rsidRPr="00B571CE">
        <w:rPr>
          <w:sz w:val="22"/>
          <w:szCs w:val="22"/>
        </w:rPr>
        <w:t>reducerea sarcinilor și costurilor administrative;</w:t>
      </w:r>
    </w:p>
    <w:p w14:paraId="47CAA5B5" w14:textId="1350260C" w:rsidR="00383857" w:rsidRPr="00C53C39" w:rsidRDefault="00B571CE" w:rsidP="00B571CE">
      <w:pPr>
        <w:jc w:val="both"/>
        <w:rPr>
          <w:sz w:val="22"/>
          <w:szCs w:val="22"/>
        </w:rPr>
      </w:pPr>
      <w:r w:rsidRPr="00C53C39">
        <w:rPr>
          <w:sz w:val="22"/>
          <w:szCs w:val="22"/>
        </w:rPr>
        <w:t xml:space="preserve">c) </w:t>
      </w:r>
      <w:r w:rsidR="00383857" w:rsidRPr="00C53C39">
        <w:rPr>
          <w:sz w:val="22"/>
          <w:szCs w:val="22"/>
        </w:rPr>
        <w:t>facilitarea accesului la serviciile publice, în special prin mijloace electronice.</w:t>
      </w:r>
    </w:p>
    <w:p w14:paraId="4443E56C" w14:textId="77777777" w:rsidR="00383857" w:rsidRPr="00CB6F7F" w:rsidRDefault="00383857" w:rsidP="00AD2853">
      <w:pPr>
        <w:jc w:val="both"/>
        <w:rPr>
          <w:sz w:val="22"/>
          <w:szCs w:val="22"/>
          <w:lang w:val="fr-FR"/>
        </w:rPr>
      </w:pPr>
      <w:r w:rsidRPr="00C53C39">
        <w:rPr>
          <w:sz w:val="22"/>
          <w:szCs w:val="22"/>
        </w:rPr>
        <w:t xml:space="preserve">(5) Fiecare autoritate sau instituție publică centrală cu atribuții de reglementare are obligația de a analiza anual până la data de 30 iulie, în vederea reducerii sau eliminării începând cu anul bugetar următor, taxele aferente serviciilor publice furnizate sau, după caz, serviciilor publice pentru care monitorizează și/sau controlează furnizarea, precum și procedurile de furnizare și numărul de documente solicitate beneficiarului pentru furnizarea serviciilor publice respective. </w:t>
      </w:r>
      <w:r w:rsidRPr="00CB6F7F">
        <w:rPr>
          <w:sz w:val="22"/>
          <w:szCs w:val="22"/>
          <w:lang w:val="fr-FR"/>
        </w:rPr>
        <w:t>În termen de 10 zile de la finalizarea termenului de analiză, fiecare autoritate sau instituție publică centrală cu atribuții de reglementare are obligația de a înainta Guvernului un raport sintetic cu privire la cele constatate, precum și propuneri de intervenție referitoare la înlăturarea/comasarea de taxe, proceduri sau documente.</w:t>
      </w:r>
    </w:p>
    <w:p w14:paraId="7BC543D0" w14:textId="77777777" w:rsidR="00383857" w:rsidRPr="00CB6F7F" w:rsidRDefault="00383857" w:rsidP="00AD2853">
      <w:pPr>
        <w:jc w:val="both"/>
        <w:rPr>
          <w:sz w:val="22"/>
          <w:szCs w:val="22"/>
          <w:lang w:val="fr-FR"/>
        </w:rPr>
      </w:pPr>
      <w:r w:rsidRPr="00CB6F7F">
        <w:rPr>
          <w:sz w:val="22"/>
          <w:szCs w:val="22"/>
          <w:lang w:val="fr-FR"/>
        </w:rPr>
        <w:t xml:space="preserve">(6) Autoritățile și instituțiile administrației </w:t>
      </w:r>
      <w:r w:rsidR="004E5FFF" w:rsidRPr="00CB6F7F">
        <w:rPr>
          <w:sz w:val="22"/>
          <w:szCs w:val="22"/>
          <w:lang w:val="fr-FR"/>
        </w:rPr>
        <w:t xml:space="preserve">publice </w:t>
      </w:r>
      <w:r w:rsidRPr="00CB6F7F">
        <w:rPr>
          <w:sz w:val="22"/>
          <w:szCs w:val="22"/>
          <w:lang w:val="fr-FR"/>
        </w:rPr>
        <w:t>locale sunt obligate să realizeze în mod corespunzător analiza prevăzută la alin. (5), iar în termen de 10 zile trebuie să sesizeze consiliul local</w:t>
      </w:r>
      <w:r w:rsidR="004E5FFF" w:rsidRPr="00CB6F7F">
        <w:rPr>
          <w:sz w:val="22"/>
          <w:szCs w:val="22"/>
          <w:lang w:val="fr-FR"/>
        </w:rPr>
        <w:t xml:space="preserve"> sau consiliul județean, după caz,</w:t>
      </w:r>
      <w:r w:rsidRPr="00CB6F7F">
        <w:rPr>
          <w:sz w:val="22"/>
          <w:szCs w:val="22"/>
          <w:lang w:val="fr-FR"/>
        </w:rPr>
        <w:t xml:space="preserve"> în vederea adoptării măsurilor necesare de facilitare a accesului la procedurile administrative.</w:t>
      </w:r>
    </w:p>
    <w:p w14:paraId="59C76BC3" w14:textId="77777777" w:rsidR="00383857" w:rsidRPr="00CB6F7F" w:rsidRDefault="00383857" w:rsidP="00AD2853">
      <w:pPr>
        <w:jc w:val="both"/>
        <w:rPr>
          <w:sz w:val="22"/>
          <w:szCs w:val="22"/>
          <w:lang w:val="fr-FR"/>
        </w:rPr>
      </w:pPr>
      <w:r w:rsidRPr="00CB6F7F">
        <w:rPr>
          <w:sz w:val="22"/>
          <w:szCs w:val="22"/>
          <w:lang w:val="fr-FR"/>
        </w:rPr>
        <w:t xml:space="preserve">(7) Analizele prevăzute la alin. (5) și (6) se aplică în mod corespunzător și ca urmare a digitalizării ori actualizării unor proceduri administrative, de fiecare dată când se adoptă măsuri de simplificare și accesibilizare a serviciilor publice. </w:t>
      </w:r>
    </w:p>
    <w:p w14:paraId="527DF294" w14:textId="77777777" w:rsidR="00383857" w:rsidRPr="00CB6F7F" w:rsidRDefault="00383857" w:rsidP="00AD2853">
      <w:pPr>
        <w:jc w:val="both"/>
        <w:rPr>
          <w:sz w:val="22"/>
          <w:szCs w:val="22"/>
          <w:lang w:val="fr-FR"/>
        </w:rPr>
      </w:pPr>
    </w:p>
    <w:p w14:paraId="44CFF055" w14:textId="53257161" w:rsidR="00383857" w:rsidRPr="00CB6F7F" w:rsidRDefault="00383857" w:rsidP="00AD2853">
      <w:pPr>
        <w:pStyle w:val="Titlu4"/>
        <w:spacing w:before="120" w:after="120"/>
        <w:jc w:val="both"/>
        <w:rPr>
          <w:sz w:val="22"/>
          <w:szCs w:val="22"/>
        </w:rPr>
      </w:pPr>
      <w:bookmarkStart w:id="4425" w:name="_Toc130974257"/>
      <w:bookmarkStart w:id="4426" w:name="_Toc130974899"/>
      <w:bookmarkStart w:id="4427" w:name="_Toc130976580"/>
      <w:bookmarkStart w:id="4428" w:name="_Toc130997710"/>
      <w:bookmarkStart w:id="4429" w:name="_Toc130998647"/>
      <w:bookmarkStart w:id="4430" w:name="_Toc138144933"/>
      <w:bookmarkStart w:id="4431" w:name="_Toc140586595"/>
      <w:bookmarkStart w:id="4432" w:name="_Toc147404832"/>
      <w:bookmarkStart w:id="4433" w:name="_Toc147846331"/>
      <w:bookmarkStart w:id="4434" w:name="_Toc210230827"/>
      <w:r w:rsidRPr="00CB6F7F">
        <w:rPr>
          <w:sz w:val="22"/>
          <w:szCs w:val="22"/>
        </w:rPr>
        <w:t xml:space="preserve">Art. </w:t>
      </w:r>
      <w:r w:rsidR="00FA7F8E">
        <w:rPr>
          <w:sz w:val="22"/>
          <w:szCs w:val="22"/>
        </w:rPr>
        <w:t>315</w:t>
      </w:r>
      <w:r w:rsidRPr="00CB6F7F">
        <w:rPr>
          <w:sz w:val="22"/>
          <w:szCs w:val="22"/>
        </w:rPr>
        <w:t>. Simplificare prin digitalizare</w:t>
      </w:r>
      <w:bookmarkEnd w:id="4425"/>
      <w:bookmarkEnd w:id="4426"/>
      <w:bookmarkEnd w:id="4427"/>
      <w:bookmarkEnd w:id="4428"/>
      <w:bookmarkEnd w:id="4429"/>
      <w:bookmarkEnd w:id="4430"/>
      <w:bookmarkEnd w:id="4431"/>
      <w:bookmarkEnd w:id="4432"/>
      <w:bookmarkEnd w:id="4433"/>
      <w:bookmarkEnd w:id="4434"/>
    </w:p>
    <w:p w14:paraId="7843BB2D" w14:textId="2B96C186" w:rsidR="00383857" w:rsidRPr="00CB6F7F" w:rsidRDefault="00B571CE" w:rsidP="00B571CE">
      <w:pPr>
        <w:tabs>
          <w:tab w:val="left" w:pos="360"/>
        </w:tabs>
        <w:jc w:val="both"/>
        <w:rPr>
          <w:sz w:val="22"/>
          <w:szCs w:val="22"/>
          <w:lang w:val="fr-FR"/>
        </w:rPr>
      </w:pPr>
      <w:r>
        <w:rPr>
          <w:sz w:val="22"/>
          <w:szCs w:val="22"/>
          <w:lang w:val="fr-FR"/>
        </w:rPr>
        <w:t xml:space="preserve">(1) </w:t>
      </w:r>
      <w:r w:rsidR="00383857" w:rsidRPr="00CB6F7F">
        <w:rPr>
          <w:sz w:val="22"/>
          <w:szCs w:val="22"/>
          <w:lang w:val="fr-FR"/>
        </w:rPr>
        <w:t>Autoritățile au obligația de a-și adapta serviciile publice oferite pentru un mediu de lucru electronic, eficientizând şi simplificând procesele și procedurile administrative ce stau la baza furnizării respectivelor servicii publice.</w:t>
      </w:r>
    </w:p>
    <w:p w14:paraId="5970A66E" w14:textId="51A1656F" w:rsidR="00383857" w:rsidRPr="00CB6F7F" w:rsidRDefault="00B571CE" w:rsidP="00B571CE">
      <w:pPr>
        <w:tabs>
          <w:tab w:val="left" w:pos="360"/>
        </w:tabs>
        <w:jc w:val="both"/>
        <w:rPr>
          <w:sz w:val="22"/>
          <w:szCs w:val="22"/>
          <w:lang w:val="fr-FR"/>
        </w:rPr>
      </w:pPr>
      <w:r>
        <w:rPr>
          <w:sz w:val="22"/>
          <w:szCs w:val="22"/>
          <w:lang w:val="fr-FR"/>
        </w:rPr>
        <w:t xml:space="preserve">(2) </w:t>
      </w:r>
      <w:r w:rsidR="00383857" w:rsidRPr="00CB6F7F">
        <w:rPr>
          <w:sz w:val="22"/>
          <w:szCs w:val="22"/>
          <w:lang w:val="fr-FR"/>
        </w:rPr>
        <w:t>Dezvoltarea capacității de furnizare a serviciilor publice electronice se realizează în baza unui Plan de dezvoltare a serviciilor publice electronice emis sau adoptat, după caz, la nivelul fiecărei autorități.</w:t>
      </w:r>
    </w:p>
    <w:p w14:paraId="51ADB82E" w14:textId="35A8E7D2" w:rsidR="00383857" w:rsidRPr="00CB6F7F" w:rsidRDefault="00B571CE" w:rsidP="00053DF2">
      <w:pPr>
        <w:tabs>
          <w:tab w:val="left" w:pos="360"/>
        </w:tabs>
        <w:jc w:val="both"/>
        <w:rPr>
          <w:sz w:val="22"/>
          <w:szCs w:val="22"/>
          <w:lang w:val="fr-FR"/>
        </w:rPr>
      </w:pPr>
      <w:r>
        <w:rPr>
          <w:sz w:val="22"/>
          <w:szCs w:val="22"/>
          <w:lang w:val="fr-FR"/>
        </w:rPr>
        <w:t xml:space="preserve">(3) </w:t>
      </w:r>
      <w:r w:rsidR="00383857" w:rsidRPr="00CB6F7F">
        <w:rPr>
          <w:sz w:val="22"/>
          <w:szCs w:val="22"/>
          <w:lang w:val="fr-FR"/>
        </w:rPr>
        <w:t>În procesul de simplificare a procedurilor administrative autoritățile au obligația de a utiliza mijloace electronice care să asigure accesul la serviciile publice, în mod nediscriminatoriu.</w:t>
      </w:r>
      <w:r w:rsidR="007F132A">
        <w:rPr>
          <w:sz w:val="22"/>
          <w:szCs w:val="22"/>
          <w:lang w:val="fr-FR"/>
        </w:rPr>
        <w:t xml:space="preserve"> </w:t>
      </w:r>
      <w:r w:rsidR="007F132A" w:rsidRPr="007F132A">
        <w:rPr>
          <w:sz w:val="22"/>
          <w:szCs w:val="22"/>
          <w:lang w:val="fr-FR"/>
        </w:rPr>
        <w:t xml:space="preserve">Sistemele electronice care asigură accesul la servicii, trebuie să se integreze cu Punctul de Contact Unic electronic definit de Hotărârea Guvernului nr. 922/2010 privind organizarea si funcţionarea </w:t>
      </w:r>
      <w:r w:rsidR="007F132A" w:rsidRPr="007F132A">
        <w:rPr>
          <w:sz w:val="22"/>
          <w:szCs w:val="22"/>
          <w:lang w:val="fr-FR"/>
        </w:rPr>
        <w:lastRenderedPageBreak/>
        <w:t>Punctului de Contact Unic electronic</w:t>
      </w:r>
      <w:r w:rsidR="00053DF2" w:rsidRPr="00DF052B">
        <w:rPr>
          <w:sz w:val="22"/>
          <w:szCs w:val="22"/>
          <w:lang w:val="fr-FR"/>
        </w:rPr>
        <w:t>, ale cărei funcționalități vor fi preluate de Portalul Digital Unic conform Regulamentului (UE) 2018/1724 privind înființarea unui portal</w:t>
      </w:r>
      <w:r w:rsidR="00053DF2">
        <w:rPr>
          <w:sz w:val="22"/>
          <w:szCs w:val="22"/>
          <w:lang w:val="fr-FR"/>
        </w:rPr>
        <w:t xml:space="preserve"> </w:t>
      </w:r>
      <w:r w:rsidR="00053DF2" w:rsidRPr="00DF052B">
        <w:rPr>
          <w:sz w:val="22"/>
          <w:szCs w:val="22"/>
          <w:lang w:val="fr-FR"/>
        </w:rPr>
        <w:t>digital unic (gateway).</w:t>
      </w:r>
      <w:r w:rsidR="007F132A" w:rsidRPr="007F132A">
        <w:rPr>
          <w:sz w:val="22"/>
          <w:szCs w:val="22"/>
          <w:lang w:val="fr-FR"/>
        </w:rPr>
        <w:t xml:space="preserve"> Instituțiile și autoritățile publice care desfășoară activități de încasare taxe şi impozite, activităţi de încasare aferente prestării oricărui serviciu public, inclusiv oricărui serviciu comunitar de utilitate publică, se vor înregistra în SNEP - Sistemul naţional electronic de plată online, pentru asigurarea accesului la o soluţie de plată electronică online</w:t>
      </w:r>
      <w:r w:rsidR="007F132A">
        <w:rPr>
          <w:sz w:val="22"/>
          <w:szCs w:val="22"/>
          <w:lang w:val="fr-FR"/>
        </w:rPr>
        <w:t>.</w:t>
      </w:r>
    </w:p>
    <w:p w14:paraId="107F9DF9" w14:textId="4F58F55F" w:rsidR="00383857" w:rsidRPr="00CB6F7F" w:rsidRDefault="00B571CE" w:rsidP="00B571CE">
      <w:pPr>
        <w:tabs>
          <w:tab w:val="left" w:pos="360"/>
        </w:tabs>
        <w:jc w:val="both"/>
        <w:rPr>
          <w:sz w:val="22"/>
          <w:szCs w:val="22"/>
          <w:lang w:val="fr-FR"/>
        </w:rPr>
      </w:pPr>
      <w:r>
        <w:rPr>
          <w:sz w:val="22"/>
          <w:szCs w:val="22"/>
          <w:lang w:val="fr-FR"/>
        </w:rPr>
        <w:t xml:space="preserve">(4) </w:t>
      </w:r>
      <w:r w:rsidR="00383857" w:rsidRPr="00CB6F7F">
        <w:rPr>
          <w:sz w:val="22"/>
          <w:szCs w:val="22"/>
          <w:lang w:val="fr-FR"/>
        </w:rPr>
        <w:t xml:space="preserve">Autoritățile sunt obligate să accepte documentele eliberate de către persoanele juridice de drept public sau de drept privat în format electronic, care au o semnătură electronică calificată sau avansată, definite potrivit prevederilor art. 3 pct. 11 și 12 din </w:t>
      </w:r>
      <w:r w:rsidR="00AB195D" w:rsidRPr="00CB6F7F">
        <w:rPr>
          <w:sz w:val="22"/>
          <w:szCs w:val="22"/>
          <w:lang w:val="fr-FR"/>
        </w:rPr>
        <w:t>Regulamentul (UE) nr. 910/2014 al Parlamentului European și al Consiliului din 23 iulie 2014 privind identificarea electronică și serviciile de încredere pentru tranzacțiile electronice pe piața internă și de abrogare a Directivei 1999/93/CE</w:t>
      </w:r>
      <w:r w:rsidR="00383857" w:rsidRPr="00CB6F7F">
        <w:rPr>
          <w:sz w:val="22"/>
          <w:szCs w:val="22"/>
          <w:lang w:val="fr-FR"/>
        </w:rPr>
        <w:t>, în scopul furnizării serviciilor publice către beneficiar.</w:t>
      </w:r>
    </w:p>
    <w:p w14:paraId="0ADC0418" w14:textId="42B23370" w:rsidR="00383857" w:rsidRPr="00CB6F7F" w:rsidRDefault="00B571CE" w:rsidP="00B571CE">
      <w:pPr>
        <w:tabs>
          <w:tab w:val="left" w:pos="360"/>
        </w:tabs>
        <w:jc w:val="both"/>
        <w:rPr>
          <w:sz w:val="22"/>
          <w:szCs w:val="22"/>
        </w:rPr>
      </w:pPr>
      <w:r>
        <w:rPr>
          <w:sz w:val="22"/>
          <w:szCs w:val="22"/>
          <w:lang w:val="fr-FR"/>
        </w:rPr>
        <w:t xml:space="preserve">(5) </w:t>
      </w:r>
      <w:r w:rsidR="00383857" w:rsidRPr="00CB6F7F">
        <w:rPr>
          <w:sz w:val="22"/>
          <w:szCs w:val="22"/>
          <w:lang w:val="fr-FR"/>
        </w:rPr>
        <w:t>Autoritățile au obligația de a oferi metode alternative de plată a serviciilor publice furnizate contra cost, fie prin plata cu cardul, fie prin intermediul altor sisteme de plată electronică.</w:t>
      </w:r>
      <w:r>
        <w:rPr>
          <w:sz w:val="22"/>
          <w:szCs w:val="22"/>
          <w:lang w:val="fr-FR"/>
        </w:rPr>
        <w:t xml:space="preserve"> </w:t>
      </w:r>
      <w:r w:rsidR="00383857" w:rsidRPr="00CB6F7F">
        <w:rPr>
          <w:sz w:val="22"/>
          <w:szCs w:val="22"/>
        </w:rPr>
        <w:t>Ordonatorii de credite prevăd în bugetele proprii sumele necesare pentru realizarea acestei obligații.</w:t>
      </w:r>
    </w:p>
    <w:p w14:paraId="3595CDC2" w14:textId="4E2D47C2" w:rsidR="00383857" w:rsidRPr="00C53C39" w:rsidRDefault="00B571CE" w:rsidP="00B571CE">
      <w:pPr>
        <w:tabs>
          <w:tab w:val="left" w:pos="360"/>
        </w:tabs>
        <w:jc w:val="both"/>
        <w:rPr>
          <w:sz w:val="22"/>
          <w:szCs w:val="22"/>
        </w:rPr>
      </w:pPr>
      <w:r>
        <w:rPr>
          <w:sz w:val="22"/>
          <w:szCs w:val="22"/>
        </w:rPr>
        <w:t xml:space="preserve">(6) </w:t>
      </w:r>
      <w:r w:rsidR="00383857" w:rsidRPr="00CB6F7F">
        <w:rPr>
          <w:sz w:val="22"/>
          <w:szCs w:val="22"/>
        </w:rPr>
        <w:t xml:space="preserve">Autoritățile au obligația să partajeze și să reutilizeze date și informații, în vederea furnizării de servicii publice, conform dispozițiilor legale în vigoare. </w:t>
      </w:r>
    </w:p>
    <w:p w14:paraId="4F03586D" w14:textId="33179259" w:rsidR="00383857" w:rsidRPr="00C53C39" w:rsidRDefault="00B571CE" w:rsidP="00B571CE">
      <w:pPr>
        <w:tabs>
          <w:tab w:val="left" w:pos="360"/>
        </w:tabs>
        <w:jc w:val="both"/>
        <w:rPr>
          <w:sz w:val="22"/>
          <w:szCs w:val="22"/>
        </w:rPr>
      </w:pPr>
      <w:r w:rsidRPr="00C53C39">
        <w:rPr>
          <w:sz w:val="22"/>
          <w:szCs w:val="22"/>
        </w:rPr>
        <w:t xml:space="preserve">(7) </w:t>
      </w:r>
      <w:r w:rsidR="00383857" w:rsidRPr="00C53C39">
        <w:rPr>
          <w:sz w:val="22"/>
          <w:szCs w:val="22"/>
        </w:rPr>
        <w:t>Schimbul de date între autorităţile publice, precum şi între acestea şi beneficiarii procedurilor administrative se face în condiţii de siguranţă, încredere şi confidenţialitate, în conformitate cu legislaţia privind securitatea informaţiei, a celei privind serviciile de încreder</w:t>
      </w:r>
      <w:r w:rsidR="00BC6C86" w:rsidRPr="00C53C39">
        <w:rPr>
          <w:sz w:val="22"/>
          <w:szCs w:val="22"/>
        </w:rPr>
        <w:t>e</w:t>
      </w:r>
      <w:r w:rsidR="00383857" w:rsidRPr="00C53C39">
        <w:rPr>
          <w:sz w:val="22"/>
          <w:szCs w:val="22"/>
        </w:rPr>
        <w:t>, precum şi a celei privind protecţia datelor cu caracter personal.</w:t>
      </w:r>
    </w:p>
    <w:p w14:paraId="4E643C57" w14:textId="4675F903" w:rsidR="00383857" w:rsidRPr="00CB6F7F" w:rsidRDefault="00B571CE" w:rsidP="00B571CE">
      <w:pPr>
        <w:tabs>
          <w:tab w:val="left" w:pos="360"/>
        </w:tabs>
        <w:jc w:val="both"/>
        <w:rPr>
          <w:sz w:val="22"/>
          <w:szCs w:val="22"/>
          <w:lang w:val="fr-FR"/>
        </w:rPr>
      </w:pPr>
      <w:r>
        <w:rPr>
          <w:sz w:val="22"/>
          <w:szCs w:val="22"/>
          <w:lang w:val="fr-FR"/>
        </w:rPr>
        <w:t xml:space="preserve">(8) </w:t>
      </w:r>
      <w:r w:rsidR="00383857" w:rsidRPr="00CB6F7F">
        <w:rPr>
          <w:sz w:val="22"/>
          <w:szCs w:val="22"/>
          <w:lang w:val="fr-FR"/>
        </w:rPr>
        <w:t>Datele cu caracter personal necesare pentru furnizarea unui serviciu public, care sunt colectate, deținute sau gestionate de o altă autoritate se iau direct de la respectiva autoritate sau instituție dacă acest lucru a fost solicitat expres de beneficiarul serviciului public sau dacă există consimțământul expres al acestuia.</w:t>
      </w:r>
    </w:p>
    <w:p w14:paraId="766BC146" w14:textId="6522CBFA" w:rsidR="00383857" w:rsidRPr="00CB6F7F" w:rsidRDefault="00B571CE" w:rsidP="00B571CE">
      <w:pPr>
        <w:tabs>
          <w:tab w:val="left" w:pos="360"/>
        </w:tabs>
        <w:jc w:val="both"/>
        <w:rPr>
          <w:sz w:val="22"/>
          <w:szCs w:val="22"/>
          <w:lang w:val="fr-FR"/>
        </w:rPr>
      </w:pPr>
      <w:r>
        <w:rPr>
          <w:sz w:val="22"/>
          <w:szCs w:val="22"/>
          <w:lang w:val="fr-FR"/>
        </w:rPr>
        <w:t xml:space="preserve">(9) </w:t>
      </w:r>
      <w:r w:rsidR="00383857" w:rsidRPr="00CB6F7F">
        <w:rPr>
          <w:sz w:val="22"/>
          <w:szCs w:val="22"/>
          <w:lang w:val="fr-FR"/>
        </w:rPr>
        <w:t>Beneficiarul serviciului public poate reveni oricând asupra consimțământului, beneficiind de toate drepturile care decurg din reglementările legale privind protecția persoanelor fizice în ceea ce privește prelucrarea datelor cu caracter personal și libera circulație a acestor date.</w:t>
      </w:r>
    </w:p>
    <w:p w14:paraId="1EE29B4F" w14:textId="58E42026" w:rsidR="00383857" w:rsidRPr="00CB6F7F" w:rsidRDefault="00B571CE" w:rsidP="00B571CE">
      <w:pPr>
        <w:tabs>
          <w:tab w:val="left" w:pos="360"/>
          <w:tab w:val="left" w:pos="540"/>
        </w:tabs>
        <w:jc w:val="both"/>
        <w:rPr>
          <w:sz w:val="22"/>
          <w:szCs w:val="22"/>
          <w:lang w:val="fr-FR"/>
        </w:rPr>
      </w:pPr>
      <w:r>
        <w:rPr>
          <w:sz w:val="22"/>
          <w:szCs w:val="22"/>
          <w:lang w:val="fr-FR"/>
        </w:rPr>
        <w:t xml:space="preserve">(10) </w:t>
      </w:r>
      <w:r w:rsidR="00383857" w:rsidRPr="00CB6F7F">
        <w:rPr>
          <w:sz w:val="22"/>
          <w:szCs w:val="22"/>
          <w:lang w:val="fr-FR"/>
        </w:rPr>
        <w:t>Solicitarea</w:t>
      </w:r>
      <w:r w:rsidR="007659ED" w:rsidRPr="00CB6F7F">
        <w:rPr>
          <w:sz w:val="22"/>
          <w:szCs w:val="22"/>
          <w:lang w:val="fr-FR"/>
        </w:rPr>
        <w:t xml:space="preserve"> de date</w:t>
      </w:r>
      <w:r w:rsidR="00383857" w:rsidRPr="00CB6F7F">
        <w:rPr>
          <w:sz w:val="22"/>
          <w:szCs w:val="22"/>
          <w:lang w:val="fr-FR"/>
        </w:rPr>
        <w:t xml:space="preserve"> prevăzută la alin. (7) are un format standard stabilit de către fiecare autoritate responsabilă cu aplicarea dispozițiilor prezentului capitol și poate fi transmisă și în format electronic.</w:t>
      </w:r>
    </w:p>
    <w:p w14:paraId="766CE95B" w14:textId="77777777" w:rsidR="00383857" w:rsidRPr="00CB6F7F" w:rsidRDefault="00383857" w:rsidP="00AD2853">
      <w:pPr>
        <w:tabs>
          <w:tab w:val="left" w:pos="360"/>
          <w:tab w:val="left" w:pos="630"/>
        </w:tabs>
        <w:jc w:val="both"/>
        <w:rPr>
          <w:sz w:val="22"/>
          <w:szCs w:val="22"/>
          <w:lang w:val="fr-FR"/>
        </w:rPr>
      </w:pPr>
      <w:r w:rsidRPr="00CB6F7F">
        <w:rPr>
          <w:sz w:val="22"/>
          <w:szCs w:val="22"/>
          <w:lang w:val="fr-FR"/>
        </w:rPr>
        <w:t>(11) În vederea asigurării interoperabilității sistemelor informatice publice pentru furnizarea serviciilor publice și asigurării schimbului de date, autoritățile și instituțiile publice centrale sau locale, după caz, au obligația de a utiliza Platforma națională de interoperabilitate, înființată în condițiile legii.</w:t>
      </w:r>
    </w:p>
    <w:p w14:paraId="4B414916" w14:textId="77777777" w:rsidR="00383857" w:rsidRPr="00CB6F7F" w:rsidRDefault="00383857" w:rsidP="00AD2853">
      <w:pPr>
        <w:tabs>
          <w:tab w:val="left" w:pos="360"/>
        </w:tabs>
        <w:jc w:val="both"/>
        <w:rPr>
          <w:sz w:val="22"/>
          <w:szCs w:val="22"/>
          <w:lang w:val="fr-FR"/>
        </w:rPr>
      </w:pPr>
      <w:r w:rsidRPr="00CB6F7F">
        <w:rPr>
          <w:sz w:val="22"/>
          <w:szCs w:val="22"/>
          <w:lang w:val="fr-FR"/>
        </w:rPr>
        <w:t>(12) Autoritățile şi instituțiile publice centrale și locale, după caz, au obligația de a asigura prestarea serviciilor fără a solicita documente suplimentare care conţin exclusiv informaţii disponibile prin Platforma naţională de interoperabilitate sau în scopul obţinerii unor date care pot fi furnizate prin intermediul acesteia. Datele utilizate în furnizarea serviciilor publice existente în registrele de bază disponibile prin intermediul Platformei naționale de interoperabilitate se preiau exclusiv prin intermediul acesteia.</w:t>
      </w:r>
    </w:p>
    <w:p w14:paraId="229DA2BE" w14:textId="77777777" w:rsidR="00383857" w:rsidRPr="00CB6F7F" w:rsidRDefault="00383857" w:rsidP="00AD2853">
      <w:pPr>
        <w:tabs>
          <w:tab w:val="left" w:pos="360"/>
        </w:tabs>
        <w:jc w:val="both"/>
        <w:rPr>
          <w:sz w:val="22"/>
          <w:szCs w:val="22"/>
          <w:lang w:val="fr-FR"/>
        </w:rPr>
      </w:pPr>
      <w:r w:rsidRPr="00CB6F7F">
        <w:rPr>
          <w:sz w:val="22"/>
          <w:szCs w:val="22"/>
          <w:lang w:val="fr-FR"/>
        </w:rPr>
        <w:t>(13) Obligațiile prevăzute la alin. (1)-(12) vor fi definite şi detaliate prin hotărâre a Guvernului.</w:t>
      </w:r>
    </w:p>
    <w:p w14:paraId="14790D05" w14:textId="7BE1B2F1" w:rsidR="00383857" w:rsidRPr="00CB6F7F" w:rsidRDefault="00383857" w:rsidP="00AD2853">
      <w:pPr>
        <w:tabs>
          <w:tab w:val="left" w:pos="270"/>
        </w:tabs>
        <w:jc w:val="both"/>
        <w:rPr>
          <w:sz w:val="22"/>
          <w:szCs w:val="22"/>
          <w:lang w:val="fr-FR"/>
        </w:rPr>
      </w:pPr>
      <w:r w:rsidRPr="00CB6F7F">
        <w:rPr>
          <w:sz w:val="22"/>
          <w:szCs w:val="22"/>
          <w:lang w:val="fr-FR"/>
        </w:rPr>
        <w:t>(14) Condițiile-cadru privind schimbul de date se stabilesc prin hotărâre a Guvernului, urmând ca fiecare instituție sau autoritate publică centrală sau locală, după caz, să stabilească după adoptarea hotărârii, prin act administrativ, procedurile de schimb de date raportat la scopul concret al acestora.</w:t>
      </w:r>
    </w:p>
    <w:p w14:paraId="02F542ED" w14:textId="77777777" w:rsidR="00383857" w:rsidRPr="00CB6F7F" w:rsidRDefault="00383857" w:rsidP="00AD2853">
      <w:pPr>
        <w:tabs>
          <w:tab w:val="left" w:pos="360"/>
        </w:tabs>
        <w:jc w:val="both"/>
        <w:rPr>
          <w:sz w:val="22"/>
          <w:szCs w:val="22"/>
          <w:lang w:val="fr-FR"/>
        </w:rPr>
      </w:pPr>
      <w:r w:rsidRPr="00CB6F7F">
        <w:rPr>
          <w:sz w:val="22"/>
          <w:szCs w:val="22"/>
          <w:lang w:val="fr-FR"/>
        </w:rPr>
        <w:t xml:space="preserve">(15) Drepturile patrimoniale de autor asupra programelor, aplicațiilor și celorlalte opere dezvoltate în cadrul unor contracte incluzând dezvoltarea de programe informatice aparțin autorităților care au contractat dezvoltarea respectivă. Codul sursă al programului informatic poate să fie utilizat de către autorități pentru actualizări sau modificări ale programelor și </w:t>
      </w:r>
      <w:r w:rsidRPr="00CB6F7F">
        <w:rPr>
          <w:sz w:val="22"/>
          <w:szCs w:val="22"/>
          <w:lang w:val="fr-FR"/>
        </w:rPr>
        <w:lastRenderedPageBreak/>
        <w:t>sistemelor informatice, realizate în regie proprie sau prin contractarea de servicii de actualizare, exclusiv pentru scopul desfășurării activității administrative, fără a putea să fie exploatat în scop comercial de vânzare ulterior.</w:t>
      </w:r>
    </w:p>
    <w:p w14:paraId="161523DD" w14:textId="1C9AC043" w:rsidR="00383857" w:rsidRPr="00CB6F7F" w:rsidRDefault="00383857" w:rsidP="00AD2853">
      <w:pPr>
        <w:tabs>
          <w:tab w:val="left" w:pos="360"/>
        </w:tabs>
        <w:jc w:val="both"/>
        <w:rPr>
          <w:sz w:val="22"/>
          <w:szCs w:val="22"/>
          <w:lang w:val="fr-FR"/>
        </w:rPr>
      </w:pPr>
      <w:r w:rsidRPr="00CB6F7F">
        <w:rPr>
          <w:sz w:val="22"/>
          <w:szCs w:val="22"/>
          <w:lang w:val="fr-FR"/>
        </w:rPr>
        <w:t>(</w:t>
      </w:r>
      <w:r w:rsidR="00862EA4" w:rsidRPr="00CB6F7F">
        <w:rPr>
          <w:sz w:val="22"/>
          <w:szCs w:val="22"/>
          <w:lang w:val="fr-FR"/>
        </w:rPr>
        <w:t>16</w:t>
      </w:r>
      <w:r w:rsidRPr="00CB6F7F">
        <w:rPr>
          <w:sz w:val="22"/>
          <w:szCs w:val="22"/>
          <w:lang w:val="fr-FR"/>
        </w:rPr>
        <w:t>) Autoritățile au obligația de a prevedea explicit în caietele de sarcini și în contractele aferente procedurilor de achiziție publică incluzând dezvoltări de programe</w:t>
      </w:r>
      <w:r w:rsidRPr="00CB6F7F">
        <w:rPr>
          <w:color w:val="FF0000"/>
          <w:sz w:val="22"/>
          <w:szCs w:val="22"/>
          <w:lang w:val="fr-FR"/>
        </w:rPr>
        <w:t xml:space="preserve"> </w:t>
      </w:r>
      <w:r w:rsidRPr="00CB6F7F">
        <w:rPr>
          <w:sz w:val="22"/>
          <w:szCs w:val="22"/>
          <w:lang w:val="fr-FR"/>
        </w:rPr>
        <w:t>informatice la solicitarea autorității faptul că toate drepturile patrimoniale de autor asupra tuturor operelor create de către contractant sau membrii asocierii, aferente produsului sau serviciului livrat, se transferă către autoritatea contractantă.</w:t>
      </w:r>
    </w:p>
    <w:p w14:paraId="440D9DBE" w14:textId="4B556337" w:rsidR="00383857" w:rsidRPr="00CB6F7F" w:rsidRDefault="00383857" w:rsidP="00AD2853">
      <w:pPr>
        <w:tabs>
          <w:tab w:val="left" w:pos="360"/>
        </w:tabs>
        <w:jc w:val="both"/>
        <w:rPr>
          <w:sz w:val="22"/>
          <w:szCs w:val="22"/>
          <w:lang w:val="fr-FR"/>
        </w:rPr>
      </w:pPr>
      <w:r w:rsidRPr="00CB6F7F">
        <w:rPr>
          <w:sz w:val="22"/>
          <w:szCs w:val="22"/>
          <w:lang w:val="fr-FR"/>
        </w:rPr>
        <w:t>(</w:t>
      </w:r>
      <w:r w:rsidR="00862EA4" w:rsidRPr="00CB6F7F">
        <w:rPr>
          <w:sz w:val="22"/>
          <w:szCs w:val="22"/>
          <w:lang w:val="fr-FR"/>
        </w:rPr>
        <w:t>17</w:t>
      </w:r>
      <w:r w:rsidRPr="00CB6F7F">
        <w:rPr>
          <w:sz w:val="22"/>
          <w:szCs w:val="22"/>
          <w:lang w:val="fr-FR"/>
        </w:rPr>
        <w:t>) Instrucțiunile privind caietele de sarcini şi contractele aferente, prevăzute la alin. (</w:t>
      </w:r>
      <w:r w:rsidR="00862EA4" w:rsidRPr="00CB6F7F">
        <w:rPr>
          <w:sz w:val="22"/>
          <w:szCs w:val="22"/>
          <w:lang w:val="fr-FR"/>
        </w:rPr>
        <w:t>16</w:t>
      </w:r>
      <w:r w:rsidRPr="00CB6F7F">
        <w:rPr>
          <w:sz w:val="22"/>
          <w:szCs w:val="22"/>
          <w:lang w:val="fr-FR"/>
        </w:rPr>
        <w:t>) se elaborează de către Agenția Națională pentru Achiziții Publice.</w:t>
      </w:r>
    </w:p>
    <w:p w14:paraId="5969654D" w14:textId="53DAE612" w:rsidR="00D67D47" w:rsidRDefault="00383857" w:rsidP="00AD2853">
      <w:pPr>
        <w:tabs>
          <w:tab w:val="left" w:pos="360"/>
        </w:tabs>
        <w:jc w:val="both"/>
        <w:rPr>
          <w:sz w:val="22"/>
          <w:szCs w:val="22"/>
          <w:lang w:val="fr-FR"/>
        </w:rPr>
      </w:pPr>
      <w:r w:rsidRPr="00CB6F7F">
        <w:rPr>
          <w:sz w:val="22"/>
          <w:szCs w:val="22"/>
          <w:lang w:val="fr-FR"/>
        </w:rPr>
        <w:t>(</w:t>
      </w:r>
      <w:r w:rsidR="00862EA4" w:rsidRPr="00CB6F7F">
        <w:rPr>
          <w:sz w:val="22"/>
          <w:szCs w:val="22"/>
          <w:lang w:val="fr-FR"/>
        </w:rPr>
        <w:t>18</w:t>
      </w:r>
      <w:r w:rsidRPr="00CB6F7F">
        <w:rPr>
          <w:sz w:val="22"/>
          <w:szCs w:val="22"/>
          <w:lang w:val="fr-FR"/>
        </w:rPr>
        <w:t>) Comitetul Tehnico-Economic pentru Societatea Informațională verifică îndeplinirea condiției prevăzute la alin. (14) pentru documentațiile care se supun avizării acestuia.</w:t>
      </w:r>
    </w:p>
    <w:p w14:paraId="0FB92FF6" w14:textId="77777777" w:rsidR="009F6D00" w:rsidRPr="00CB6F7F" w:rsidRDefault="009F6D00" w:rsidP="00AD2853">
      <w:pPr>
        <w:tabs>
          <w:tab w:val="left" w:pos="360"/>
        </w:tabs>
        <w:jc w:val="both"/>
        <w:rPr>
          <w:sz w:val="22"/>
          <w:szCs w:val="22"/>
          <w:lang w:val="fr-FR"/>
        </w:rPr>
      </w:pPr>
    </w:p>
    <w:p w14:paraId="088C101D" w14:textId="21D02E18" w:rsidR="00F74516" w:rsidRPr="00CB6F7F" w:rsidRDefault="00F74516" w:rsidP="00AD2853">
      <w:pPr>
        <w:pStyle w:val="Titlu4"/>
        <w:spacing w:before="120" w:after="120"/>
        <w:jc w:val="both"/>
        <w:rPr>
          <w:sz w:val="22"/>
          <w:szCs w:val="22"/>
        </w:rPr>
      </w:pPr>
      <w:bookmarkStart w:id="4435" w:name="_Toc210230828"/>
      <w:r w:rsidRPr="00CB6F7F">
        <w:rPr>
          <w:sz w:val="22"/>
          <w:szCs w:val="22"/>
        </w:rPr>
        <w:t xml:space="preserve">Art. </w:t>
      </w:r>
      <w:r w:rsidR="00FA7F8E">
        <w:rPr>
          <w:sz w:val="22"/>
          <w:szCs w:val="22"/>
        </w:rPr>
        <w:t>316</w:t>
      </w:r>
      <w:r w:rsidR="00B571CE">
        <w:rPr>
          <w:sz w:val="22"/>
          <w:szCs w:val="22"/>
        </w:rPr>
        <w:t>.</w:t>
      </w:r>
      <w:r w:rsidR="00B571CE" w:rsidRPr="00CB6F7F">
        <w:rPr>
          <w:sz w:val="22"/>
          <w:szCs w:val="22"/>
        </w:rPr>
        <w:t xml:space="preserve"> </w:t>
      </w:r>
      <w:r w:rsidRPr="00CB6F7F">
        <w:rPr>
          <w:sz w:val="22"/>
          <w:szCs w:val="22"/>
        </w:rPr>
        <w:t>Procedură pentru deschiderea procedurii succesorale</w:t>
      </w:r>
      <w:bookmarkEnd w:id="4435"/>
    </w:p>
    <w:p w14:paraId="3DBD4DC0" w14:textId="77777777" w:rsidR="008F4FB0" w:rsidRPr="008F4FB0" w:rsidRDefault="00F74516" w:rsidP="008F4FB0">
      <w:pPr>
        <w:tabs>
          <w:tab w:val="left" w:pos="360"/>
        </w:tabs>
        <w:jc w:val="both"/>
        <w:rPr>
          <w:sz w:val="22"/>
          <w:szCs w:val="22"/>
          <w:lang w:val="fr-FR"/>
        </w:rPr>
      </w:pPr>
      <w:r w:rsidRPr="00C53C39">
        <w:rPr>
          <w:sz w:val="22"/>
          <w:szCs w:val="22"/>
          <w:lang w:val="ro-RO"/>
        </w:rPr>
        <w:t xml:space="preserve">(1) </w:t>
      </w:r>
      <w:r w:rsidR="008F4FB0" w:rsidRPr="00DA5E54">
        <w:rPr>
          <w:sz w:val="22"/>
          <w:szCs w:val="22"/>
          <w:lang w:val="ro-RO"/>
        </w:rPr>
        <w:t xml:space="preserve">Pentru deschiderea procedurii succesorale, secretarul general al comunei, al orașului, al municipiului, respectiv al subdiviziunii administrativ-teritoriale a municipiului București, comunică o sesizare către camera notarilor publici. La sesizare se atașează răspunsul primit din partea oficiului de cadastru și publicitate imobiliară în a cărui circumscripție teritorială defunctul a avut ultimul domiciliu sau a altui organism similar din care reiese că autorul avea la data decesului în proprietate un imobil. </w:t>
      </w:r>
      <w:r w:rsidR="008F4FB0" w:rsidRPr="008F4FB0">
        <w:rPr>
          <w:sz w:val="22"/>
          <w:szCs w:val="22"/>
          <w:lang w:val="fr-FR"/>
        </w:rPr>
        <w:t>Sesizarea se trimite:</w:t>
      </w:r>
    </w:p>
    <w:p w14:paraId="225CA002" w14:textId="77777777" w:rsidR="008F4FB0" w:rsidRPr="008F4FB0" w:rsidRDefault="008F4FB0" w:rsidP="008F4FB0">
      <w:pPr>
        <w:tabs>
          <w:tab w:val="left" w:pos="360"/>
        </w:tabs>
        <w:spacing w:before="0" w:after="0"/>
        <w:jc w:val="both"/>
        <w:rPr>
          <w:sz w:val="22"/>
          <w:szCs w:val="22"/>
          <w:lang w:val="fr-FR"/>
        </w:rPr>
      </w:pPr>
      <w:r w:rsidRPr="008F4FB0">
        <w:rPr>
          <w:sz w:val="22"/>
          <w:szCs w:val="22"/>
          <w:lang w:val="fr-FR"/>
        </w:rPr>
        <w:t>a) în termen de 30 de zile de la data decesului, în situația în care persoana a decedat în localitatea de domiciliu și are un imobil sau bunuri mobile pe raza acestei localități;</w:t>
      </w:r>
    </w:p>
    <w:p w14:paraId="56733DB9" w14:textId="77777777" w:rsidR="008F4FB0" w:rsidRPr="008F4FB0" w:rsidRDefault="008F4FB0" w:rsidP="008F4FB0">
      <w:pPr>
        <w:tabs>
          <w:tab w:val="left" w:pos="360"/>
        </w:tabs>
        <w:spacing w:before="0" w:after="0"/>
        <w:jc w:val="both"/>
        <w:rPr>
          <w:sz w:val="22"/>
          <w:szCs w:val="22"/>
          <w:lang w:val="fr-FR"/>
        </w:rPr>
      </w:pPr>
      <w:r w:rsidRPr="008F4FB0">
        <w:rPr>
          <w:sz w:val="22"/>
          <w:szCs w:val="22"/>
          <w:lang w:val="fr-FR"/>
        </w:rPr>
        <w:t>b) de îndată ce a luat cunoștință de survenirea decesului, dacă persoana a decedat pe raza altei unități administrativ-teritoriale și are un imobil sau bunuri mobile pe raza acelei localități sau a celei de domiciliu;</w:t>
      </w:r>
    </w:p>
    <w:p w14:paraId="1E13C99C" w14:textId="77777777" w:rsidR="008F4FB0" w:rsidRPr="008F4FB0" w:rsidRDefault="008F4FB0" w:rsidP="008F4FB0">
      <w:pPr>
        <w:tabs>
          <w:tab w:val="left" w:pos="360"/>
        </w:tabs>
        <w:spacing w:before="0" w:after="0"/>
        <w:jc w:val="both"/>
        <w:rPr>
          <w:sz w:val="22"/>
          <w:szCs w:val="22"/>
          <w:lang w:val="fr-FR"/>
        </w:rPr>
      </w:pPr>
      <w:r w:rsidRPr="008F4FB0">
        <w:rPr>
          <w:sz w:val="22"/>
          <w:szCs w:val="22"/>
          <w:lang w:val="fr-FR"/>
        </w:rPr>
        <w:t>c) de îndată ce a luat cunoștință de survenirea decesului, dacă persoana a decedat pe raza altei unități administrativ-teritoriale în care nu a avut nici domiciliul și nici o reședintă, dar există dovada că a deținut un imobil sau bunuri mobile pe raza oricărei localități din România.</w:t>
      </w:r>
    </w:p>
    <w:p w14:paraId="782A329F" w14:textId="77777777" w:rsidR="008F4FB0" w:rsidRPr="00DF7DF3" w:rsidRDefault="008F4FB0" w:rsidP="008F4FB0">
      <w:pPr>
        <w:tabs>
          <w:tab w:val="left" w:pos="360"/>
        </w:tabs>
        <w:jc w:val="both"/>
        <w:rPr>
          <w:sz w:val="22"/>
          <w:szCs w:val="22"/>
        </w:rPr>
      </w:pPr>
      <w:r w:rsidRPr="00DF7DF3">
        <w:rPr>
          <w:sz w:val="22"/>
          <w:szCs w:val="22"/>
        </w:rPr>
        <w:t>(2) Sesizarea prevăzută la alin. (1) cuprinde:</w:t>
      </w:r>
    </w:p>
    <w:p w14:paraId="05E4EC82" w14:textId="77777777" w:rsidR="008F4FB0" w:rsidRPr="00DF7DF3" w:rsidRDefault="008F4FB0" w:rsidP="008F4FB0">
      <w:pPr>
        <w:tabs>
          <w:tab w:val="left" w:pos="360"/>
        </w:tabs>
        <w:spacing w:before="0" w:after="0"/>
        <w:jc w:val="both"/>
        <w:rPr>
          <w:sz w:val="22"/>
          <w:szCs w:val="22"/>
        </w:rPr>
      </w:pPr>
      <w:r w:rsidRPr="00DF7DF3">
        <w:rPr>
          <w:sz w:val="22"/>
          <w:szCs w:val="22"/>
        </w:rPr>
        <w:t>a) numele, prenumele şi codul numeric personal ale defunctului;</w:t>
      </w:r>
    </w:p>
    <w:p w14:paraId="3A51FCB0" w14:textId="77777777" w:rsidR="008F4FB0" w:rsidRPr="00DF7DF3" w:rsidRDefault="008F4FB0" w:rsidP="008F4FB0">
      <w:pPr>
        <w:tabs>
          <w:tab w:val="left" w:pos="360"/>
        </w:tabs>
        <w:spacing w:before="0" w:after="0"/>
        <w:jc w:val="both"/>
        <w:rPr>
          <w:sz w:val="22"/>
          <w:szCs w:val="22"/>
        </w:rPr>
      </w:pPr>
      <w:r w:rsidRPr="00DF7DF3">
        <w:rPr>
          <w:sz w:val="22"/>
          <w:szCs w:val="22"/>
        </w:rPr>
        <w:t>b) data decesului, în format zi, lună, an;</w:t>
      </w:r>
    </w:p>
    <w:p w14:paraId="7657AE05" w14:textId="77777777" w:rsidR="008F4FB0" w:rsidRPr="00DF7DF3" w:rsidRDefault="008F4FB0" w:rsidP="008F4FB0">
      <w:pPr>
        <w:tabs>
          <w:tab w:val="left" w:pos="360"/>
        </w:tabs>
        <w:spacing w:before="0" w:after="0"/>
        <w:jc w:val="both"/>
        <w:rPr>
          <w:sz w:val="22"/>
          <w:szCs w:val="22"/>
        </w:rPr>
      </w:pPr>
      <w:r w:rsidRPr="00DF7DF3">
        <w:rPr>
          <w:sz w:val="22"/>
          <w:szCs w:val="22"/>
        </w:rPr>
        <w:t>c) data naşterii, în format zi, lună, an;</w:t>
      </w:r>
    </w:p>
    <w:p w14:paraId="1CBBFDF7" w14:textId="77777777" w:rsidR="008F4FB0" w:rsidRPr="00DF7DF3" w:rsidRDefault="008F4FB0" w:rsidP="008F4FB0">
      <w:pPr>
        <w:tabs>
          <w:tab w:val="left" w:pos="360"/>
        </w:tabs>
        <w:spacing w:before="0" w:after="0"/>
        <w:jc w:val="both"/>
        <w:rPr>
          <w:sz w:val="22"/>
          <w:szCs w:val="22"/>
          <w:lang w:val="fr-FR"/>
        </w:rPr>
      </w:pPr>
      <w:r w:rsidRPr="00DF7DF3">
        <w:rPr>
          <w:sz w:val="22"/>
          <w:szCs w:val="22"/>
          <w:lang w:val="fr-FR"/>
        </w:rPr>
        <w:t>d) ultimul domiciliu al defunctului;</w:t>
      </w:r>
    </w:p>
    <w:p w14:paraId="730AA1DA" w14:textId="77777777" w:rsidR="008F4FB0" w:rsidRPr="00DF7DF3" w:rsidRDefault="008F4FB0" w:rsidP="008F4FB0">
      <w:pPr>
        <w:tabs>
          <w:tab w:val="left" w:pos="360"/>
        </w:tabs>
        <w:spacing w:before="0" w:after="0"/>
        <w:jc w:val="both"/>
        <w:rPr>
          <w:sz w:val="22"/>
          <w:szCs w:val="22"/>
          <w:lang w:val="fr-FR"/>
        </w:rPr>
      </w:pPr>
      <w:r w:rsidRPr="00DF7DF3">
        <w:rPr>
          <w:sz w:val="22"/>
          <w:szCs w:val="22"/>
          <w:lang w:val="fr-FR"/>
        </w:rPr>
        <w:t>e) bunurile mobile sau imobile ale defunctului înregistrate în evidenţele fiscale sau, după caz, în registrul agricol;</w:t>
      </w:r>
    </w:p>
    <w:p w14:paraId="79F02014" w14:textId="77777777" w:rsidR="008F4FB0" w:rsidRPr="00DF7DF3" w:rsidRDefault="008F4FB0" w:rsidP="008F4FB0">
      <w:pPr>
        <w:tabs>
          <w:tab w:val="left" w:pos="360"/>
        </w:tabs>
        <w:spacing w:before="0" w:after="0"/>
        <w:jc w:val="both"/>
        <w:rPr>
          <w:sz w:val="22"/>
          <w:szCs w:val="22"/>
          <w:lang w:val="fr-FR"/>
        </w:rPr>
      </w:pPr>
      <w:r w:rsidRPr="00DF7DF3">
        <w:rPr>
          <w:sz w:val="22"/>
          <w:szCs w:val="22"/>
          <w:lang w:val="fr-FR"/>
        </w:rPr>
        <w:t>f) date despre eventualii succesibili, în format nume, prenume şi adresa la care se face citarea.</w:t>
      </w:r>
    </w:p>
    <w:p w14:paraId="0C0B9116" w14:textId="77777777" w:rsidR="008F4FB0" w:rsidRPr="008F4FB0" w:rsidRDefault="008F4FB0" w:rsidP="00DF7DF3">
      <w:pPr>
        <w:tabs>
          <w:tab w:val="left" w:pos="360"/>
        </w:tabs>
        <w:spacing w:before="60" w:after="60"/>
        <w:jc w:val="both"/>
        <w:rPr>
          <w:sz w:val="22"/>
          <w:szCs w:val="22"/>
          <w:lang w:val="fr-FR"/>
        </w:rPr>
      </w:pPr>
      <w:r w:rsidRPr="00DF7DF3">
        <w:rPr>
          <w:sz w:val="22"/>
          <w:szCs w:val="22"/>
          <w:lang w:val="fr-FR"/>
        </w:rPr>
        <w:t>(3)</w:t>
      </w:r>
      <w:r w:rsidRPr="00DF7DF3">
        <w:rPr>
          <w:sz w:val="22"/>
          <w:szCs w:val="22"/>
          <w:lang w:val="fr-FR"/>
        </w:rPr>
        <w:tab/>
        <w:t>Termenele în care trebuie completată</w:t>
      </w:r>
      <w:r w:rsidRPr="008F4FB0">
        <w:rPr>
          <w:sz w:val="22"/>
          <w:szCs w:val="22"/>
          <w:lang w:val="fr-FR"/>
        </w:rPr>
        <w:t xml:space="preserve"> sesizarea pentru deschiderea procedurii succesorale notariale prevăzută la alin. (1) încep să curgă după efectuarea verificărilor necesare de către compartimentele de specialitate ale autorității locale, respectiv a evidențelor fiscale și a registrului agricol pentru identificarea bunurilor mobile și imobile care au aparținut defunctului, precum și a evidenței persoanelor și stării civile pentru datele privitoare la eventualii succesibili.</w:t>
      </w:r>
    </w:p>
    <w:p w14:paraId="32C9A92C" w14:textId="77777777" w:rsidR="008F4FB0" w:rsidRPr="008F4FB0" w:rsidRDefault="008F4FB0" w:rsidP="00DF7DF3">
      <w:pPr>
        <w:tabs>
          <w:tab w:val="left" w:pos="360"/>
        </w:tabs>
        <w:spacing w:before="60" w:after="60"/>
        <w:jc w:val="both"/>
        <w:rPr>
          <w:sz w:val="22"/>
          <w:szCs w:val="22"/>
          <w:lang w:val="fr-FR"/>
        </w:rPr>
      </w:pPr>
      <w:r w:rsidRPr="008F4FB0">
        <w:rPr>
          <w:sz w:val="22"/>
          <w:szCs w:val="22"/>
          <w:lang w:val="fr-FR"/>
        </w:rPr>
        <w:t>(4)</w:t>
      </w:r>
      <w:r w:rsidRPr="008F4FB0">
        <w:rPr>
          <w:sz w:val="22"/>
          <w:szCs w:val="22"/>
          <w:lang w:val="fr-FR"/>
        </w:rPr>
        <w:tab/>
        <w:t>Termenul de 30 de zile prevăzut la alin. (1) lit. a) poate fi prelungit până la 6 luni în cazul în care informațiile referitoare la bunurile mobile sau imobile ce au aparținut defunctului ori datele despre eventualii succesibili sunt contradictorii sau incomplete.</w:t>
      </w:r>
    </w:p>
    <w:p w14:paraId="7D6BCEF4" w14:textId="77777777" w:rsidR="008F4FB0" w:rsidRPr="008F4FB0" w:rsidRDefault="008F4FB0" w:rsidP="00DF7DF3">
      <w:pPr>
        <w:tabs>
          <w:tab w:val="left" w:pos="360"/>
        </w:tabs>
        <w:spacing w:before="60" w:after="60"/>
        <w:jc w:val="both"/>
        <w:rPr>
          <w:sz w:val="22"/>
          <w:szCs w:val="22"/>
          <w:lang w:val="fr-FR"/>
        </w:rPr>
      </w:pPr>
      <w:r w:rsidRPr="008F4FB0">
        <w:rPr>
          <w:sz w:val="22"/>
          <w:szCs w:val="22"/>
          <w:lang w:val="fr-FR"/>
        </w:rPr>
        <w:t>(5)</w:t>
      </w:r>
      <w:r w:rsidRPr="008F4FB0">
        <w:rPr>
          <w:sz w:val="22"/>
          <w:szCs w:val="22"/>
          <w:lang w:val="fr-FR"/>
        </w:rPr>
        <w:tab/>
        <w:t>La împlinirea termenului de 6 luni de la data decesului persoanei încetează demersurile făcute în vederea declanșării procedurii succesorale notariale, dacă în urma verificărilor efectuate de către compartimentele de specialitate ale autorității locale nu rezultă informații referitoare la existența în patrimoniul autorului mostenirii a unor bunuri mobile sau imobile transmisibile succesoral.</w:t>
      </w:r>
    </w:p>
    <w:p w14:paraId="2BEF5BE8" w14:textId="77777777" w:rsidR="008F4FB0" w:rsidRPr="008F4FB0" w:rsidRDefault="008F4FB0" w:rsidP="00DF7DF3">
      <w:pPr>
        <w:tabs>
          <w:tab w:val="left" w:pos="360"/>
        </w:tabs>
        <w:spacing w:before="60" w:after="60"/>
        <w:jc w:val="both"/>
        <w:rPr>
          <w:sz w:val="22"/>
          <w:szCs w:val="22"/>
          <w:lang w:val="fr-FR"/>
        </w:rPr>
      </w:pPr>
      <w:r w:rsidRPr="008F4FB0">
        <w:rPr>
          <w:sz w:val="22"/>
          <w:szCs w:val="22"/>
          <w:lang w:val="fr-FR"/>
        </w:rPr>
        <w:t>(6)</w:t>
      </w:r>
      <w:r w:rsidRPr="008F4FB0">
        <w:rPr>
          <w:sz w:val="22"/>
          <w:szCs w:val="22"/>
          <w:lang w:val="fr-FR"/>
        </w:rPr>
        <w:tab/>
        <w:t xml:space="preserve">La împlinirea termenului de 18 luni de la data decesului persoanei, dacă în urma verificărilor reiese că au fost identificate bunuri mobile sau imobile ce au aparținut acesteia dar nu sunt date referitoare la eventualii succesibili, secretarul general al comunei, al orașului, al municipiului, </w:t>
      </w:r>
      <w:r w:rsidRPr="008F4FB0">
        <w:rPr>
          <w:sz w:val="22"/>
          <w:szCs w:val="22"/>
          <w:lang w:val="fr-FR"/>
        </w:rPr>
        <w:lastRenderedPageBreak/>
        <w:t>respectiv al subdiviziunii administrativ-teritoriale a municipiului București completează o cerere prin care sesizează camera notarilor publici în legătură cu posibila soluție de vacanță succesorală.</w:t>
      </w:r>
    </w:p>
    <w:p w14:paraId="18A5911A" w14:textId="77777777" w:rsidR="008F4FB0" w:rsidRPr="008F4FB0" w:rsidRDefault="008F4FB0" w:rsidP="00DF7DF3">
      <w:pPr>
        <w:tabs>
          <w:tab w:val="left" w:pos="360"/>
        </w:tabs>
        <w:spacing w:before="60" w:after="60"/>
        <w:jc w:val="both"/>
        <w:rPr>
          <w:sz w:val="22"/>
          <w:szCs w:val="22"/>
          <w:lang w:val="fr-FR"/>
        </w:rPr>
      </w:pPr>
      <w:r w:rsidRPr="008F4FB0">
        <w:rPr>
          <w:sz w:val="22"/>
          <w:szCs w:val="22"/>
          <w:lang w:val="fr-FR"/>
        </w:rPr>
        <w:t>(7)</w:t>
      </w:r>
      <w:r w:rsidRPr="008F4FB0">
        <w:rPr>
          <w:sz w:val="22"/>
          <w:szCs w:val="22"/>
          <w:lang w:val="fr-FR"/>
        </w:rPr>
        <w:tab/>
        <w:t>Atât sesizarea pentru deschiderea procedurii succesorale, cât și cererea de dezbatere a moștenirii prevăzută la alin, (6), cuprind și informații legate de pasivul succesoral cunoscut, rezultat din neplata taxelor sau impozitelor, ori din alte surse.</w:t>
      </w:r>
    </w:p>
    <w:p w14:paraId="29559161" w14:textId="5A39A525" w:rsidR="00B0644A" w:rsidRPr="00CB6F7F" w:rsidRDefault="008F4FB0" w:rsidP="00DF7DF3">
      <w:pPr>
        <w:tabs>
          <w:tab w:val="left" w:pos="360"/>
        </w:tabs>
        <w:spacing w:before="60" w:after="60"/>
        <w:jc w:val="both"/>
        <w:rPr>
          <w:sz w:val="22"/>
          <w:szCs w:val="22"/>
          <w:lang w:val="fr-FR"/>
        </w:rPr>
      </w:pPr>
      <w:r w:rsidRPr="008F4FB0">
        <w:rPr>
          <w:sz w:val="22"/>
          <w:szCs w:val="22"/>
          <w:lang w:val="fr-FR"/>
        </w:rPr>
        <w:t>(8) În cadrul procedurilor succesorale, pentru succesiunile ce urmează a fi declarate vacante care au fost deschise înainte de data de 1 noiembrie 2011, direcțiile generale ale finanţelor publice judeţene sau a municipiului Bucureşti reprezintă statul ca subiect de drepturi şi obligaţii şi sunt citate de notarii publici în cadrul acestora.</w:t>
      </w:r>
      <w:r w:rsidR="004E5FFF" w:rsidRPr="00CB6F7F">
        <w:rPr>
          <w:sz w:val="22"/>
          <w:szCs w:val="22"/>
          <w:lang w:val="fr-FR"/>
        </w:rPr>
        <w:br w:type="page"/>
      </w:r>
    </w:p>
    <w:p w14:paraId="52B6EE6F" w14:textId="059CC00F" w:rsidR="00D67D47" w:rsidRPr="00C53C39" w:rsidRDefault="00087F7B" w:rsidP="00AD2853">
      <w:pPr>
        <w:pStyle w:val="Titlu1"/>
        <w:spacing w:before="120" w:after="120"/>
        <w:jc w:val="center"/>
        <w:rPr>
          <w:b/>
          <w:sz w:val="24"/>
          <w:szCs w:val="22"/>
          <w:lang w:val="fr-FR"/>
        </w:rPr>
      </w:pPr>
      <w:bookmarkStart w:id="4436" w:name="_Toc130907475"/>
      <w:bookmarkStart w:id="4437" w:name="_Toc130913433"/>
      <w:bookmarkStart w:id="4438" w:name="_Toc130972755"/>
      <w:bookmarkStart w:id="4439" w:name="_Toc130973486"/>
      <w:bookmarkStart w:id="4440" w:name="_Toc130973625"/>
      <w:bookmarkStart w:id="4441" w:name="_Toc130973774"/>
      <w:bookmarkStart w:id="4442" w:name="_Toc130974258"/>
      <w:bookmarkStart w:id="4443" w:name="_Toc130974900"/>
      <w:bookmarkStart w:id="4444" w:name="_Toc130976581"/>
      <w:bookmarkStart w:id="4445" w:name="_Toc130997711"/>
      <w:bookmarkStart w:id="4446" w:name="_Toc130998648"/>
      <w:bookmarkStart w:id="4447" w:name="_Toc138144934"/>
      <w:bookmarkStart w:id="4448" w:name="_Toc140586596"/>
      <w:bookmarkStart w:id="4449" w:name="_Toc147404833"/>
      <w:bookmarkStart w:id="4450" w:name="_Toc147846332"/>
      <w:bookmarkStart w:id="4451" w:name="_Toc210230829"/>
      <w:r w:rsidRPr="00C53C39">
        <w:rPr>
          <w:b/>
          <w:sz w:val="24"/>
          <w:szCs w:val="22"/>
          <w:lang w:val="fr-FR"/>
        </w:rPr>
        <w:lastRenderedPageBreak/>
        <w:t>Titlul X</w:t>
      </w:r>
      <w:r w:rsidR="00D67D47" w:rsidRPr="00C53C39">
        <w:rPr>
          <w:b/>
          <w:sz w:val="24"/>
          <w:szCs w:val="22"/>
          <w:lang w:val="fr-FR"/>
        </w:rPr>
        <w:t xml:space="preserve"> Controlul </w:t>
      </w:r>
      <w:r w:rsidR="00874BED" w:rsidRPr="00C53C39">
        <w:rPr>
          <w:b/>
          <w:sz w:val="24"/>
          <w:szCs w:val="22"/>
          <w:lang w:val="fr-FR"/>
        </w:rPr>
        <w:t>administrativ</w:t>
      </w:r>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r w:rsidR="00595A0D" w:rsidRPr="00C53C39">
        <w:rPr>
          <w:b/>
          <w:sz w:val="24"/>
          <w:szCs w:val="22"/>
          <w:lang w:val="fr-FR"/>
        </w:rPr>
        <w:t>,</w:t>
      </w:r>
      <w:r w:rsidR="00874BED" w:rsidRPr="00C53C39">
        <w:rPr>
          <w:b/>
          <w:sz w:val="24"/>
          <w:szCs w:val="22"/>
          <w:lang w:val="fr-FR"/>
        </w:rPr>
        <w:t xml:space="preserve"> </w:t>
      </w:r>
      <w:r w:rsidR="00E778C3" w:rsidRPr="00C53C39">
        <w:rPr>
          <w:b/>
          <w:sz w:val="24"/>
          <w:szCs w:val="22"/>
          <w:lang w:val="fr-FR"/>
        </w:rPr>
        <w:t xml:space="preserve">controlul și/sau </w:t>
      </w:r>
      <w:r w:rsidR="00874BED" w:rsidRPr="00C53C39">
        <w:rPr>
          <w:b/>
          <w:sz w:val="24"/>
          <w:szCs w:val="22"/>
          <w:lang w:val="fr-FR"/>
        </w:rPr>
        <w:t>inspecția administrativă de specialitate</w:t>
      </w:r>
      <w:bookmarkEnd w:id="4450"/>
      <w:r w:rsidR="00595A0D" w:rsidRPr="00C53C39">
        <w:rPr>
          <w:b/>
          <w:sz w:val="24"/>
          <w:szCs w:val="22"/>
          <w:lang w:val="fr-FR"/>
        </w:rPr>
        <w:t xml:space="preserve"> și auditul public intern</w:t>
      </w:r>
      <w:bookmarkEnd w:id="4451"/>
    </w:p>
    <w:p w14:paraId="4EE5FB01" w14:textId="77777777" w:rsidR="00662D56" w:rsidRPr="002C130C" w:rsidRDefault="00662D56" w:rsidP="00AD2853">
      <w:pPr>
        <w:rPr>
          <w:b/>
          <w:sz w:val="22"/>
          <w:szCs w:val="22"/>
          <w:lang w:val="fr-FR"/>
        </w:rPr>
      </w:pPr>
    </w:p>
    <w:p w14:paraId="67DB37AB" w14:textId="4852270A" w:rsidR="007B5BED" w:rsidRPr="00CB6F7F" w:rsidRDefault="007B5BED" w:rsidP="00AD2853">
      <w:pPr>
        <w:pStyle w:val="Titlu4"/>
        <w:spacing w:before="120" w:after="120"/>
        <w:jc w:val="both"/>
        <w:rPr>
          <w:sz w:val="22"/>
          <w:szCs w:val="22"/>
        </w:rPr>
      </w:pPr>
      <w:bookmarkStart w:id="4452" w:name="_Toc130974259"/>
      <w:bookmarkStart w:id="4453" w:name="_Toc130974901"/>
      <w:bookmarkStart w:id="4454" w:name="_Toc130976582"/>
      <w:bookmarkStart w:id="4455" w:name="_Toc130997712"/>
      <w:bookmarkStart w:id="4456" w:name="_Toc130998649"/>
      <w:bookmarkStart w:id="4457" w:name="_Toc138144935"/>
      <w:bookmarkStart w:id="4458" w:name="_Toc147846333"/>
      <w:bookmarkStart w:id="4459" w:name="_Toc210230830"/>
      <w:r w:rsidRPr="00CB6F7F">
        <w:rPr>
          <w:sz w:val="22"/>
          <w:szCs w:val="22"/>
        </w:rPr>
        <w:t xml:space="preserve">Art. </w:t>
      </w:r>
      <w:r w:rsidR="00FA7F8E">
        <w:rPr>
          <w:sz w:val="22"/>
          <w:szCs w:val="22"/>
        </w:rPr>
        <w:t>317</w:t>
      </w:r>
      <w:r w:rsidRPr="00CB6F7F">
        <w:rPr>
          <w:sz w:val="22"/>
          <w:szCs w:val="22"/>
        </w:rPr>
        <w:t xml:space="preserve">. </w:t>
      </w:r>
      <w:bookmarkEnd w:id="4452"/>
      <w:bookmarkEnd w:id="4453"/>
      <w:bookmarkEnd w:id="4454"/>
      <w:bookmarkEnd w:id="4455"/>
      <w:bookmarkEnd w:id="4456"/>
      <w:bookmarkEnd w:id="4457"/>
      <w:r w:rsidRPr="00CB6F7F">
        <w:rPr>
          <w:rFonts w:eastAsia="MS Mincho"/>
          <w:sz w:val="22"/>
          <w:szCs w:val="22"/>
        </w:rPr>
        <w:t>Controlul realizat de autorități sau instituții publice</w:t>
      </w:r>
      <w:bookmarkEnd w:id="4458"/>
      <w:bookmarkEnd w:id="4459"/>
    </w:p>
    <w:p w14:paraId="5FF380F2" w14:textId="211019C5" w:rsidR="007B5BED" w:rsidRPr="00CB6F7F" w:rsidRDefault="007B5BED" w:rsidP="00AD2853">
      <w:pPr>
        <w:jc w:val="both"/>
        <w:rPr>
          <w:rFonts w:eastAsia="MS Mincho"/>
          <w:sz w:val="22"/>
          <w:szCs w:val="22"/>
          <w:lang w:val="ro-RO"/>
        </w:rPr>
      </w:pPr>
      <w:r w:rsidRPr="00CB6F7F">
        <w:rPr>
          <w:rFonts w:eastAsia="MS Mincho"/>
          <w:sz w:val="22"/>
          <w:szCs w:val="22"/>
          <w:lang w:val="ro-RO"/>
        </w:rPr>
        <w:t>(1) Controlul realizat de autorități sau instituții publice, în condițiile legii, poate lua forma controlului administrativ</w:t>
      </w:r>
      <w:r w:rsidR="00595A0D">
        <w:rPr>
          <w:rFonts w:eastAsia="MS Mincho"/>
          <w:sz w:val="22"/>
          <w:szCs w:val="22"/>
          <w:lang w:val="ro-RO"/>
        </w:rPr>
        <w:t>,</w:t>
      </w:r>
      <w:r w:rsidRPr="00CB6F7F">
        <w:rPr>
          <w:rFonts w:eastAsia="MS Mincho"/>
          <w:sz w:val="22"/>
          <w:szCs w:val="22"/>
          <w:lang w:val="ro-RO"/>
        </w:rPr>
        <w:t xml:space="preserve"> </w:t>
      </w:r>
      <w:r w:rsidR="00012116" w:rsidRPr="00CB6F7F">
        <w:rPr>
          <w:rFonts w:eastAsia="MS Mincho"/>
          <w:sz w:val="22"/>
          <w:szCs w:val="22"/>
          <w:lang w:val="ro-RO"/>
        </w:rPr>
        <w:t xml:space="preserve">controlului și/sau </w:t>
      </w:r>
      <w:r w:rsidRPr="00CB6F7F">
        <w:rPr>
          <w:rFonts w:eastAsia="MS Mincho"/>
          <w:sz w:val="22"/>
          <w:szCs w:val="22"/>
          <w:lang w:val="ro-RO"/>
        </w:rPr>
        <w:t>inspecției administrative de specialitate</w:t>
      </w:r>
      <w:r w:rsidR="00595A0D">
        <w:rPr>
          <w:rFonts w:eastAsia="MS Mincho"/>
          <w:sz w:val="22"/>
          <w:szCs w:val="22"/>
          <w:lang w:val="ro-RO"/>
        </w:rPr>
        <w:t xml:space="preserve"> sau auditului public intern</w:t>
      </w:r>
      <w:r w:rsidRPr="00CB6F7F">
        <w:rPr>
          <w:rFonts w:eastAsia="MS Mincho"/>
          <w:sz w:val="22"/>
          <w:szCs w:val="22"/>
          <w:lang w:val="ro-RO"/>
        </w:rPr>
        <w:t>.</w:t>
      </w:r>
    </w:p>
    <w:p w14:paraId="1BA6BE59" w14:textId="4EF7D3D3"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(2) Organul de control este reprezentat de autoritățile sau instituțiile publice, ori de către structuri funcționale sau persoane din cadrul acestora care au, potrivit legii sau </w:t>
      </w:r>
      <w:r w:rsidR="00304EBD" w:rsidRPr="00CB6F7F">
        <w:rPr>
          <w:rFonts w:eastAsia="MS Mincho"/>
          <w:sz w:val="22"/>
          <w:szCs w:val="22"/>
          <w:lang w:val="ro-RO"/>
        </w:rPr>
        <w:t>normelor interne</w:t>
      </w:r>
      <w:r w:rsidRPr="00CB6F7F">
        <w:rPr>
          <w:rFonts w:eastAsia="MS Mincho"/>
          <w:sz w:val="22"/>
          <w:szCs w:val="22"/>
          <w:lang w:val="ro-RO"/>
        </w:rPr>
        <w:t>, atribuții de control.</w:t>
      </w:r>
    </w:p>
    <w:p w14:paraId="66E12E87" w14:textId="0455B739"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(3) </w:t>
      </w:r>
      <w:r w:rsidRPr="00CB6F7F">
        <w:rPr>
          <w:sz w:val="22"/>
          <w:szCs w:val="22"/>
          <w:lang w:val="ro-RO"/>
        </w:rPr>
        <w:t>Personalul din cadrul organelor de control</w:t>
      </w:r>
      <w:r w:rsidR="001E6777">
        <w:rPr>
          <w:sz w:val="22"/>
          <w:szCs w:val="22"/>
          <w:lang w:val="ro-RO"/>
        </w:rPr>
        <w:t>,</w:t>
      </w:r>
      <w:r w:rsidR="00595A0D">
        <w:rPr>
          <w:sz w:val="22"/>
          <w:szCs w:val="22"/>
          <w:lang w:val="ro-RO"/>
        </w:rPr>
        <w:t xml:space="preserve"> de audit public intern</w:t>
      </w:r>
      <w:r w:rsidR="00B25ED1">
        <w:rPr>
          <w:sz w:val="22"/>
          <w:szCs w:val="22"/>
          <w:lang w:val="ro-RO"/>
        </w:rPr>
        <w:t xml:space="preserve"> și</w:t>
      </w:r>
      <w:r w:rsidR="00461BE7" w:rsidRPr="00CB6F7F">
        <w:rPr>
          <w:sz w:val="22"/>
          <w:szCs w:val="22"/>
          <w:lang w:val="ro-RO"/>
        </w:rPr>
        <w:t xml:space="preserve"> specialiștii prevăzuți la alin.</w:t>
      </w:r>
      <w:r w:rsidR="00D77E29" w:rsidRPr="00CB6F7F">
        <w:rPr>
          <w:sz w:val="22"/>
          <w:szCs w:val="22"/>
          <w:lang w:val="ro-RO"/>
        </w:rPr>
        <w:t xml:space="preserve"> (</w:t>
      </w:r>
      <w:r w:rsidR="00461BE7" w:rsidRPr="00CB6F7F">
        <w:rPr>
          <w:sz w:val="22"/>
          <w:szCs w:val="22"/>
          <w:lang w:val="ro-RO"/>
        </w:rPr>
        <w:t>5</w:t>
      </w:r>
      <w:r w:rsidR="00D77E29" w:rsidRPr="00CB6F7F">
        <w:rPr>
          <w:sz w:val="22"/>
          <w:szCs w:val="22"/>
          <w:lang w:val="ro-RO"/>
        </w:rPr>
        <w:t>)</w:t>
      </w:r>
      <w:r w:rsidR="00595A0D">
        <w:rPr>
          <w:sz w:val="22"/>
          <w:szCs w:val="22"/>
          <w:lang w:val="ro-RO"/>
        </w:rPr>
        <w:t xml:space="preserve"> </w:t>
      </w:r>
      <w:r w:rsidRPr="00CB6F7F">
        <w:rPr>
          <w:sz w:val="22"/>
          <w:szCs w:val="22"/>
          <w:lang w:val="ro-RO"/>
        </w:rPr>
        <w:t>trebuie să își îndeplinească atribuțiile în mod obiectiv și independent, cu profesionalism, bună credință și integritate, potrivit normelor și procedurilor specifice activității de control</w:t>
      </w:r>
      <w:r w:rsidR="00595A0D">
        <w:rPr>
          <w:sz w:val="22"/>
          <w:szCs w:val="22"/>
          <w:lang w:val="ro-RO"/>
        </w:rPr>
        <w:t xml:space="preserve"> sau, după caz, de audit public intern</w:t>
      </w:r>
      <w:r w:rsidRPr="00CB6F7F">
        <w:rPr>
          <w:sz w:val="22"/>
          <w:szCs w:val="22"/>
          <w:lang w:val="ro-RO"/>
        </w:rPr>
        <w:t>.</w:t>
      </w:r>
    </w:p>
    <w:p w14:paraId="67C2D4D8" w14:textId="63E4520B" w:rsidR="007B5BED" w:rsidRPr="00CB6F7F" w:rsidRDefault="007B5BED" w:rsidP="00AD2853">
      <w:pPr>
        <w:pStyle w:val="Default"/>
        <w:spacing w:before="120" w:after="120"/>
        <w:jc w:val="both"/>
        <w:rPr>
          <w:sz w:val="22"/>
          <w:szCs w:val="22"/>
          <w:lang w:val="ro-RO"/>
        </w:rPr>
      </w:pPr>
      <w:r w:rsidRPr="00CB6F7F">
        <w:rPr>
          <w:sz w:val="22"/>
          <w:szCs w:val="22"/>
          <w:lang w:val="ro-RO"/>
        </w:rPr>
        <w:t>(4) Personalul din cadrul organelor de control</w:t>
      </w:r>
      <w:r w:rsidR="00595A0D">
        <w:rPr>
          <w:sz w:val="22"/>
          <w:szCs w:val="22"/>
          <w:lang w:val="ro-RO"/>
        </w:rPr>
        <w:t xml:space="preserve"> sau de audit public intern</w:t>
      </w:r>
      <w:r w:rsidR="00072941">
        <w:rPr>
          <w:sz w:val="22"/>
          <w:szCs w:val="22"/>
          <w:lang w:val="ro-RO"/>
        </w:rPr>
        <w:t xml:space="preserve"> și</w:t>
      </w:r>
      <w:r w:rsidR="00072941" w:rsidRPr="00CB6F7F">
        <w:rPr>
          <w:sz w:val="22"/>
          <w:szCs w:val="22"/>
          <w:lang w:val="ro-RO"/>
        </w:rPr>
        <w:t xml:space="preserve"> </w:t>
      </w:r>
      <w:r w:rsidR="00461BE7" w:rsidRPr="00CB6F7F">
        <w:rPr>
          <w:sz w:val="22"/>
          <w:szCs w:val="22"/>
          <w:lang w:val="ro-RO"/>
        </w:rPr>
        <w:t>specialiștii prevăzuți la alin.</w:t>
      </w:r>
      <w:r w:rsidR="00D77E29" w:rsidRPr="00CB6F7F">
        <w:rPr>
          <w:sz w:val="22"/>
          <w:szCs w:val="22"/>
          <w:lang w:val="ro-RO"/>
        </w:rPr>
        <w:t xml:space="preserve"> (</w:t>
      </w:r>
      <w:r w:rsidR="00461BE7" w:rsidRPr="00CB6F7F">
        <w:rPr>
          <w:sz w:val="22"/>
          <w:szCs w:val="22"/>
          <w:lang w:val="ro-RO"/>
        </w:rPr>
        <w:t>5</w:t>
      </w:r>
      <w:r w:rsidR="00D77E29" w:rsidRPr="00CB6F7F">
        <w:rPr>
          <w:sz w:val="22"/>
          <w:szCs w:val="22"/>
          <w:lang w:val="ro-RO"/>
        </w:rPr>
        <w:t>)</w:t>
      </w:r>
      <w:r w:rsidR="00461BE7" w:rsidRPr="00CB6F7F">
        <w:rPr>
          <w:sz w:val="22"/>
          <w:szCs w:val="22"/>
          <w:lang w:val="ro-RO"/>
        </w:rPr>
        <w:t xml:space="preserve"> </w:t>
      </w:r>
      <w:r w:rsidRPr="00CB6F7F">
        <w:rPr>
          <w:sz w:val="22"/>
          <w:szCs w:val="22"/>
          <w:lang w:val="ro-RO"/>
        </w:rPr>
        <w:t xml:space="preserve">beneficiază de protecția legii și </w:t>
      </w:r>
      <w:r w:rsidR="00263C3D">
        <w:rPr>
          <w:sz w:val="22"/>
          <w:szCs w:val="22"/>
          <w:lang w:val="ro-RO"/>
        </w:rPr>
        <w:t>sunt</w:t>
      </w:r>
      <w:r w:rsidR="00263C3D" w:rsidRPr="00CB6F7F">
        <w:rPr>
          <w:sz w:val="22"/>
          <w:szCs w:val="22"/>
          <w:lang w:val="ro-RO"/>
        </w:rPr>
        <w:t xml:space="preserve"> </w:t>
      </w:r>
      <w:r w:rsidRPr="00CB6F7F">
        <w:rPr>
          <w:sz w:val="22"/>
          <w:szCs w:val="22"/>
          <w:lang w:val="ro-RO"/>
        </w:rPr>
        <w:t>apăra</w:t>
      </w:r>
      <w:r w:rsidR="00263C3D">
        <w:rPr>
          <w:sz w:val="22"/>
          <w:szCs w:val="22"/>
          <w:lang w:val="ro-RO"/>
        </w:rPr>
        <w:t>ți</w:t>
      </w:r>
      <w:r w:rsidRPr="00CB6F7F">
        <w:rPr>
          <w:sz w:val="22"/>
          <w:szCs w:val="22"/>
          <w:lang w:val="ro-RO"/>
        </w:rPr>
        <w:t xml:space="preserve"> de orice ingerință sau amestec în activitatea sa, de natură să îi influențeze libert</w:t>
      </w:r>
      <w:r w:rsidR="008A768B" w:rsidRPr="00CB6F7F">
        <w:rPr>
          <w:sz w:val="22"/>
          <w:szCs w:val="22"/>
          <w:lang w:val="ro-RO"/>
        </w:rPr>
        <w:t>atea</w:t>
      </w:r>
      <w:r w:rsidRPr="00CB6F7F">
        <w:rPr>
          <w:sz w:val="22"/>
          <w:szCs w:val="22"/>
          <w:lang w:val="ro-RO"/>
        </w:rPr>
        <w:t xml:space="preserve"> de apreciere, de execuție, de decizie sau de control</w:t>
      </w:r>
      <w:r w:rsidR="00595A0D">
        <w:rPr>
          <w:sz w:val="22"/>
          <w:szCs w:val="22"/>
          <w:lang w:val="ro-RO"/>
        </w:rPr>
        <w:t>/audit</w:t>
      </w:r>
      <w:r w:rsidRPr="00CB6F7F">
        <w:rPr>
          <w:sz w:val="22"/>
          <w:szCs w:val="22"/>
          <w:lang w:val="ro-RO"/>
        </w:rPr>
        <w:t xml:space="preserve">. </w:t>
      </w:r>
    </w:p>
    <w:p w14:paraId="386C6093" w14:textId="1486124F" w:rsidR="007B5BED" w:rsidRPr="00CB6F7F" w:rsidRDefault="007B5BED" w:rsidP="00AD2853">
      <w:pPr>
        <w:pStyle w:val="Default"/>
        <w:spacing w:before="120" w:after="120"/>
        <w:jc w:val="both"/>
        <w:rPr>
          <w:sz w:val="22"/>
          <w:szCs w:val="22"/>
          <w:lang w:val="ro-RO"/>
        </w:rPr>
      </w:pPr>
      <w:r w:rsidRPr="00CB6F7F">
        <w:rPr>
          <w:sz w:val="22"/>
          <w:szCs w:val="22"/>
          <w:lang w:val="ro-RO"/>
        </w:rPr>
        <w:t xml:space="preserve">(5) În acțiunile de control cu un grad ridicat de complexitate, când </w:t>
      </w:r>
      <w:r w:rsidR="00461BE7" w:rsidRPr="00CB6F7F">
        <w:rPr>
          <w:sz w:val="22"/>
          <w:szCs w:val="22"/>
          <w:lang w:val="ro-RO"/>
        </w:rPr>
        <w:t xml:space="preserve">organul </w:t>
      </w:r>
      <w:r w:rsidRPr="00CB6F7F">
        <w:rPr>
          <w:sz w:val="22"/>
          <w:szCs w:val="22"/>
          <w:lang w:val="ro-RO"/>
        </w:rPr>
        <w:t xml:space="preserve">de control are nevoie de o anumită expertiză sau specialiști în anumite domenii, acesta poate atrage resursa umană potrivită: </w:t>
      </w:r>
    </w:p>
    <w:p w14:paraId="5F259831" w14:textId="544E568C" w:rsidR="00595A0D" w:rsidRDefault="00B571CE" w:rsidP="00B571CE">
      <w:pPr>
        <w:pStyle w:val="Default"/>
        <w:spacing w:before="120" w:after="120"/>
        <w:jc w:val="both"/>
        <w:rPr>
          <w:sz w:val="22"/>
          <w:szCs w:val="22"/>
          <w:lang w:val="ro-RO"/>
        </w:rPr>
      </w:pPr>
      <w:r>
        <w:rPr>
          <w:sz w:val="22"/>
          <w:szCs w:val="22"/>
          <w:lang w:val="ro-RO"/>
        </w:rPr>
        <w:t xml:space="preserve">a) </w:t>
      </w:r>
      <w:r w:rsidR="007B5BED" w:rsidRPr="00CB6F7F">
        <w:rPr>
          <w:sz w:val="22"/>
          <w:szCs w:val="22"/>
          <w:lang w:val="ro-RO"/>
        </w:rPr>
        <w:t xml:space="preserve">prin cooptarea unor specialiști de la </w:t>
      </w:r>
      <w:r w:rsidR="00926B45" w:rsidRPr="00CB6F7F">
        <w:rPr>
          <w:sz w:val="22"/>
          <w:szCs w:val="22"/>
          <w:lang w:val="ro-RO"/>
        </w:rPr>
        <w:t xml:space="preserve">autorități publice sau instituții publice care activează în </w:t>
      </w:r>
      <w:r w:rsidR="00595A0D" w:rsidRPr="00595A0D">
        <w:rPr>
          <w:sz w:val="22"/>
          <w:szCs w:val="22"/>
          <w:lang w:val="ro-RO"/>
        </w:rPr>
        <w:t>domeniul în care se realizează controlul sau, după caz, auditul</w:t>
      </w:r>
      <w:r w:rsidR="007B5BED" w:rsidRPr="00CB6F7F">
        <w:rPr>
          <w:sz w:val="22"/>
          <w:szCs w:val="22"/>
          <w:lang w:val="ro-RO"/>
        </w:rPr>
        <w:t>, specialiști ce au rolul de a ghida echipa de control în interpretarea aspectelor tehnice specifice domeniului</w:t>
      </w:r>
      <w:r w:rsidR="00595A0D">
        <w:rPr>
          <w:sz w:val="22"/>
          <w:szCs w:val="22"/>
          <w:lang w:val="ro-RO"/>
        </w:rPr>
        <w:t xml:space="preserve"> </w:t>
      </w:r>
      <w:r w:rsidR="00595A0D" w:rsidRPr="00595A0D">
        <w:rPr>
          <w:sz w:val="22"/>
          <w:szCs w:val="22"/>
          <w:lang w:val="ro-RO"/>
        </w:rPr>
        <w:t>și care nu sunt implicați în activitățile controlate sau auditate</w:t>
      </w:r>
      <w:r w:rsidR="007B5BED" w:rsidRPr="00CB6F7F">
        <w:rPr>
          <w:sz w:val="22"/>
          <w:szCs w:val="22"/>
          <w:lang w:val="ro-RO"/>
        </w:rPr>
        <w:t>;</w:t>
      </w:r>
    </w:p>
    <w:p w14:paraId="3579A33F" w14:textId="77777777" w:rsidR="00595A0D" w:rsidRPr="00BF5821" w:rsidRDefault="00595A0D" w:rsidP="00595A0D">
      <w:pPr>
        <w:pStyle w:val="Default"/>
        <w:jc w:val="both"/>
        <w:rPr>
          <w:rFonts w:cstheme="minorHAnsi"/>
          <w:color w:val="FF0000"/>
          <w:sz w:val="22"/>
          <w:szCs w:val="22"/>
          <w:lang w:val="ro-RO"/>
        </w:rPr>
      </w:pPr>
      <w:r>
        <w:rPr>
          <w:sz w:val="22"/>
          <w:szCs w:val="22"/>
          <w:lang w:val="ro-RO"/>
        </w:rPr>
        <w:t xml:space="preserve">b) </w:t>
      </w:r>
      <w:r w:rsidRPr="000747F7">
        <w:rPr>
          <w:rFonts w:cstheme="minorHAnsi"/>
          <w:color w:val="auto"/>
          <w:sz w:val="22"/>
          <w:szCs w:val="22"/>
          <w:lang w:val="ro-RO"/>
        </w:rPr>
        <w:t>prin cooptarea unor specialiștii de la autorități sau instituții publice care activează în domeniile supuse controlului și cu care entitatea publică are încheiate protocoale de colaborare;</w:t>
      </w:r>
    </w:p>
    <w:p w14:paraId="12676CFC" w14:textId="5C5B2E6C" w:rsidR="007B5BED" w:rsidRPr="00CB6F7F" w:rsidRDefault="00595A0D" w:rsidP="00B571CE">
      <w:pPr>
        <w:pStyle w:val="Default"/>
        <w:spacing w:before="120" w:after="120"/>
        <w:jc w:val="both"/>
        <w:rPr>
          <w:sz w:val="22"/>
          <w:szCs w:val="22"/>
          <w:lang w:val="ro-RO"/>
        </w:rPr>
      </w:pPr>
      <w:r>
        <w:rPr>
          <w:sz w:val="22"/>
          <w:szCs w:val="22"/>
          <w:lang w:val="ro-RO"/>
        </w:rPr>
        <w:t>c</w:t>
      </w:r>
      <w:r w:rsidR="00B571CE">
        <w:rPr>
          <w:sz w:val="22"/>
          <w:szCs w:val="22"/>
          <w:lang w:val="ro-RO"/>
        </w:rPr>
        <w:t xml:space="preserve">) </w:t>
      </w:r>
      <w:r w:rsidR="007B5BED" w:rsidRPr="00CB6F7F">
        <w:rPr>
          <w:sz w:val="22"/>
          <w:szCs w:val="22"/>
          <w:lang w:val="ro-RO"/>
        </w:rPr>
        <w:t xml:space="preserve">prin detașarea, în cadrul </w:t>
      </w:r>
      <w:r w:rsidR="00902FC2" w:rsidRPr="00CB6F7F">
        <w:rPr>
          <w:sz w:val="22"/>
          <w:szCs w:val="22"/>
          <w:lang w:val="ro-RO"/>
        </w:rPr>
        <w:t xml:space="preserve">organului </w:t>
      </w:r>
      <w:r w:rsidR="007B5BED" w:rsidRPr="00CB6F7F">
        <w:rPr>
          <w:sz w:val="22"/>
          <w:szCs w:val="22"/>
          <w:lang w:val="ro-RO"/>
        </w:rPr>
        <w:t xml:space="preserve">de control, a </w:t>
      </w:r>
      <w:r w:rsidR="00902FC2" w:rsidRPr="00CB6F7F">
        <w:rPr>
          <w:sz w:val="22"/>
          <w:szCs w:val="22"/>
          <w:lang w:val="ro-RO"/>
        </w:rPr>
        <w:t xml:space="preserve">unor </w:t>
      </w:r>
      <w:r w:rsidR="007B5BED" w:rsidRPr="00CB6F7F">
        <w:rPr>
          <w:sz w:val="22"/>
          <w:szCs w:val="22"/>
          <w:lang w:val="ro-RO"/>
        </w:rPr>
        <w:t xml:space="preserve">specialiști, pe perioada derulării acțiunii de control; </w:t>
      </w:r>
    </w:p>
    <w:p w14:paraId="24CCC349" w14:textId="3110BEDA" w:rsidR="007B5BED" w:rsidRPr="00CB6F7F" w:rsidRDefault="00595A0D" w:rsidP="00B571CE">
      <w:pPr>
        <w:pStyle w:val="Default"/>
        <w:spacing w:before="120" w:after="120"/>
        <w:jc w:val="both"/>
        <w:rPr>
          <w:sz w:val="22"/>
          <w:szCs w:val="22"/>
          <w:lang w:val="ro-RO"/>
        </w:rPr>
      </w:pPr>
      <w:r>
        <w:rPr>
          <w:sz w:val="22"/>
          <w:szCs w:val="22"/>
          <w:lang w:val="ro-RO"/>
        </w:rPr>
        <w:t>d</w:t>
      </w:r>
      <w:r w:rsidR="00B571CE">
        <w:rPr>
          <w:sz w:val="22"/>
          <w:szCs w:val="22"/>
          <w:lang w:val="ro-RO"/>
        </w:rPr>
        <w:t xml:space="preserve">) </w:t>
      </w:r>
      <w:r w:rsidR="007B5BED" w:rsidRPr="00CB6F7F">
        <w:rPr>
          <w:sz w:val="22"/>
          <w:szCs w:val="22"/>
          <w:lang w:val="ro-RO"/>
        </w:rPr>
        <w:t xml:space="preserve">prin achiziția serviciilor unor experți, specifice nevoilor punctuale ale </w:t>
      </w:r>
      <w:r w:rsidR="008A2149" w:rsidRPr="00CB6F7F">
        <w:rPr>
          <w:sz w:val="22"/>
          <w:szCs w:val="22"/>
          <w:lang w:val="ro-RO"/>
        </w:rPr>
        <w:t xml:space="preserve">organului </w:t>
      </w:r>
      <w:r w:rsidR="007B5BED" w:rsidRPr="00CB6F7F">
        <w:rPr>
          <w:sz w:val="22"/>
          <w:szCs w:val="22"/>
          <w:lang w:val="ro-RO"/>
        </w:rPr>
        <w:t xml:space="preserve">de control, în condițiile legii. </w:t>
      </w:r>
    </w:p>
    <w:p w14:paraId="1BAB66B8" w14:textId="0166EE50" w:rsidR="007B5BED" w:rsidRDefault="007B5BED" w:rsidP="00AD2853">
      <w:pPr>
        <w:pStyle w:val="Default"/>
        <w:spacing w:before="120" w:after="120"/>
        <w:jc w:val="both"/>
        <w:rPr>
          <w:sz w:val="22"/>
          <w:szCs w:val="22"/>
          <w:lang w:val="ro-RO"/>
        </w:rPr>
      </w:pPr>
      <w:r w:rsidRPr="00CB6F7F">
        <w:rPr>
          <w:sz w:val="22"/>
          <w:szCs w:val="22"/>
          <w:lang w:val="ro-RO"/>
        </w:rPr>
        <w:t>(</w:t>
      </w:r>
      <w:r w:rsidR="006E1260">
        <w:rPr>
          <w:sz w:val="22"/>
          <w:szCs w:val="22"/>
          <w:lang w:val="ro-RO"/>
        </w:rPr>
        <w:t>6</w:t>
      </w:r>
      <w:r w:rsidRPr="00CB6F7F">
        <w:rPr>
          <w:sz w:val="22"/>
          <w:szCs w:val="22"/>
          <w:lang w:val="ro-RO"/>
        </w:rPr>
        <w:t xml:space="preserve">) </w:t>
      </w:r>
      <w:r w:rsidR="00595A0D" w:rsidRPr="00595A0D">
        <w:rPr>
          <w:sz w:val="22"/>
          <w:szCs w:val="22"/>
          <w:lang w:val="ro-RO"/>
        </w:rPr>
        <w:t>Atragerea specialiștilor menționați la alin. (5) se face cu aprobarea conducerii entității publice, la solicitarea conducătorului organului de control sau, după caz, audit</w:t>
      </w:r>
      <w:r w:rsidRPr="00CB6F7F">
        <w:rPr>
          <w:sz w:val="22"/>
          <w:szCs w:val="22"/>
          <w:lang w:val="ro-RO"/>
        </w:rPr>
        <w:t>.</w:t>
      </w:r>
    </w:p>
    <w:p w14:paraId="78D3BA70" w14:textId="77777777" w:rsidR="00E010DF" w:rsidRPr="00CB6F7F" w:rsidRDefault="00E010DF" w:rsidP="00AD2853">
      <w:pPr>
        <w:pStyle w:val="Default"/>
        <w:spacing w:before="120" w:after="120"/>
        <w:jc w:val="both"/>
        <w:rPr>
          <w:sz w:val="22"/>
          <w:szCs w:val="22"/>
          <w:lang w:val="ro-RO"/>
        </w:rPr>
      </w:pPr>
    </w:p>
    <w:p w14:paraId="19906FAC" w14:textId="302B1D3A" w:rsidR="007B5BED" w:rsidRPr="00CB6F7F" w:rsidRDefault="007B5BED" w:rsidP="00AD2853">
      <w:pPr>
        <w:pStyle w:val="Titlu4"/>
        <w:spacing w:before="120" w:after="120"/>
        <w:jc w:val="both"/>
        <w:rPr>
          <w:sz w:val="22"/>
          <w:szCs w:val="22"/>
        </w:rPr>
      </w:pPr>
      <w:bookmarkStart w:id="4460" w:name="_Toc147846334"/>
      <w:bookmarkStart w:id="4461" w:name="_Toc210230831"/>
      <w:r w:rsidRPr="00CB6F7F">
        <w:rPr>
          <w:sz w:val="22"/>
          <w:szCs w:val="22"/>
        </w:rPr>
        <w:t xml:space="preserve">Art. </w:t>
      </w:r>
      <w:r w:rsidR="00FA7F8E">
        <w:rPr>
          <w:sz w:val="22"/>
          <w:szCs w:val="22"/>
        </w:rPr>
        <w:t>318</w:t>
      </w:r>
      <w:r w:rsidRPr="00CB6F7F">
        <w:rPr>
          <w:sz w:val="22"/>
          <w:szCs w:val="22"/>
        </w:rPr>
        <w:t xml:space="preserve">. </w:t>
      </w:r>
      <w:r w:rsidRPr="00CB6F7F">
        <w:rPr>
          <w:rFonts w:eastAsia="MS Mincho"/>
          <w:sz w:val="22"/>
          <w:szCs w:val="22"/>
        </w:rPr>
        <w:t>Controlul administrativ – definiție și sfera de aplicare</w:t>
      </w:r>
      <w:bookmarkEnd w:id="4460"/>
      <w:bookmarkEnd w:id="4461"/>
    </w:p>
    <w:p w14:paraId="5518D042" w14:textId="5B22F36A" w:rsidR="007B5BED" w:rsidRPr="00CB6F7F" w:rsidRDefault="007B5BED" w:rsidP="00AD2853">
      <w:pPr>
        <w:jc w:val="both"/>
        <w:rPr>
          <w:rFonts w:eastAsia="MS Mincho"/>
          <w:sz w:val="22"/>
          <w:szCs w:val="22"/>
          <w:lang w:val="ro-RO"/>
        </w:rPr>
      </w:pPr>
      <w:r w:rsidRPr="00CB6F7F">
        <w:rPr>
          <w:rFonts w:eastAsia="MS Mincho"/>
          <w:sz w:val="22"/>
          <w:szCs w:val="22"/>
          <w:lang w:val="ro-RO"/>
        </w:rPr>
        <w:t>(1) Controlul administrativ reprezintă verificarea</w:t>
      </w:r>
      <w:r w:rsidR="00595A0D">
        <w:rPr>
          <w:rFonts w:eastAsia="MS Mincho"/>
          <w:sz w:val="22"/>
          <w:szCs w:val="22"/>
          <w:lang w:val="ro-RO"/>
        </w:rPr>
        <w:t xml:space="preserve"> și/sau evaluarea</w:t>
      </w:r>
      <w:r w:rsidRPr="00CB6F7F">
        <w:rPr>
          <w:rFonts w:eastAsia="MS Mincho"/>
          <w:sz w:val="22"/>
          <w:szCs w:val="22"/>
          <w:lang w:val="ro-RO"/>
        </w:rPr>
        <w:t>, de către organul de control</w:t>
      </w:r>
      <w:r w:rsidR="00595A0D">
        <w:rPr>
          <w:rFonts w:eastAsia="MS Mincho"/>
          <w:sz w:val="22"/>
          <w:szCs w:val="22"/>
          <w:lang w:val="ro-RO"/>
        </w:rPr>
        <w:t xml:space="preserve"> </w:t>
      </w:r>
      <w:r w:rsidR="00595A0D" w:rsidRPr="00595A0D">
        <w:rPr>
          <w:rFonts w:eastAsia="MS Mincho"/>
          <w:sz w:val="22"/>
          <w:szCs w:val="22"/>
          <w:lang w:val="ro-RO"/>
        </w:rPr>
        <w:t>sau, după caz, de audit public intern</w:t>
      </w:r>
      <w:r w:rsidRPr="00CB6F7F">
        <w:rPr>
          <w:rFonts w:eastAsia="MS Mincho"/>
          <w:sz w:val="22"/>
          <w:szCs w:val="22"/>
          <w:lang w:val="ro-RO"/>
        </w:rPr>
        <w:t>, a activității realizată de autorități sau instituții publice, în conformitate cu dispozițiile exprese ale legii.</w:t>
      </w:r>
    </w:p>
    <w:p w14:paraId="33FA455A" w14:textId="694A6598" w:rsidR="007B5BED" w:rsidRDefault="007B5BED" w:rsidP="00AD2853">
      <w:pPr>
        <w:jc w:val="both"/>
        <w:rPr>
          <w:rFonts w:eastAsia="MS Mincho"/>
          <w:sz w:val="22"/>
          <w:szCs w:val="22"/>
          <w:lang w:val="ro-RO"/>
        </w:rPr>
      </w:pPr>
      <w:r w:rsidRPr="00CB6F7F">
        <w:rPr>
          <w:rFonts w:eastAsia="MS Mincho"/>
          <w:sz w:val="22"/>
          <w:szCs w:val="22"/>
          <w:lang w:val="ro-RO"/>
        </w:rPr>
        <w:t>(2) Verificarea activității prevăzute la alin. (1) constă în analiza și măsurarea realizării cantitative și/sau calitative a unor performanțe, sarcini sau lucrări, după caz, raportarea acestora la normele legale aplicabile, obiectivele planificate, precum și verificarea îndeplinirii obligațiilor economice, comerciale, financiare, fiscale, administrative ori de altă natură de către entitățile publice verificate, având ca scop depistarea eventualelor abateri de la legalitate</w:t>
      </w:r>
      <w:r w:rsidR="00600282" w:rsidRPr="00CB6F7F">
        <w:rPr>
          <w:rFonts w:eastAsia="MS Mincho"/>
          <w:sz w:val="22"/>
          <w:szCs w:val="22"/>
          <w:lang w:val="ro-RO"/>
        </w:rPr>
        <w:t xml:space="preserve">, formularea unor </w:t>
      </w:r>
      <w:r w:rsidR="00AB00EB">
        <w:rPr>
          <w:rFonts w:eastAsia="MS Mincho"/>
          <w:sz w:val="22"/>
          <w:szCs w:val="22"/>
          <w:lang w:val="ro-RO"/>
        </w:rPr>
        <w:t xml:space="preserve">măsuri și </w:t>
      </w:r>
      <w:r w:rsidR="00600282" w:rsidRPr="00CB6F7F">
        <w:rPr>
          <w:rFonts w:eastAsia="MS Mincho"/>
          <w:sz w:val="22"/>
          <w:szCs w:val="22"/>
          <w:lang w:val="ro-RO"/>
        </w:rPr>
        <w:t>recomandări în vederea remedierii aspectelor neconforme constatate</w:t>
      </w:r>
      <w:r w:rsidRPr="00CB6F7F">
        <w:rPr>
          <w:rFonts w:eastAsia="MS Mincho"/>
          <w:sz w:val="22"/>
          <w:szCs w:val="22"/>
          <w:lang w:val="ro-RO"/>
        </w:rPr>
        <w:t xml:space="preserve"> și intrarea în legalitate.</w:t>
      </w:r>
    </w:p>
    <w:p w14:paraId="57E29FBF" w14:textId="48545B20" w:rsidR="00595A0D" w:rsidRPr="00CB6F7F" w:rsidRDefault="00595A0D" w:rsidP="00AD2853">
      <w:pPr>
        <w:jc w:val="both"/>
        <w:rPr>
          <w:rFonts w:eastAsia="MS Mincho"/>
          <w:sz w:val="22"/>
          <w:szCs w:val="22"/>
          <w:lang w:val="ro-RO"/>
        </w:rPr>
      </w:pPr>
      <w:r>
        <w:rPr>
          <w:rFonts w:eastAsia="MS Mincho"/>
          <w:sz w:val="22"/>
          <w:szCs w:val="22"/>
          <w:lang w:val="ro-RO"/>
        </w:rPr>
        <w:t xml:space="preserve">(3) </w:t>
      </w:r>
      <w:r w:rsidRPr="00595A0D">
        <w:rPr>
          <w:rFonts w:eastAsia="MS Mincho"/>
          <w:sz w:val="22"/>
          <w:szCs w:val="22"/>
          <w:lang w:val="ro-RO"/>
        </w:rPr>
        <w:t xml:space="preserve">Scopul auditului public intern, urmare verificării activităților prevăzute la alin. (1) și alin. (2) este de a identifica și evalua riscurile asociate activităților auditate, de a interveni în zonele în care riscurile nu sunt controlate în mod corespunzător și de a identifica eventualele abateri de la regularitate, a cauzelor și consecințelor acestora pentru entitatea publică și de a formula </w:t>
      </w:r>
      <w:r w:rsidRPr="00595A0D">
        <w:rPr>
          <w:rFonts w:eastAsia="MS Mincho"/>
          <w:sz w:val="22"/>
          <w:szCs w:val="22"/>
          <w:lang w:val="ro-RO"/>
        </w:rPr>
        <w:lastRenderedPageBreak/>
        <w:t>recomandări în vederea implementării de măsuri de control intern în vederea eliminării cauzelor și remedierii aspectelor neconforme constatate</w:t>
      </w:r>
    </w:p>
    <w:p w14:paraId="23434B37" w14:textId="448D18D5" w:rsidR="007B5BED" w:rsidRPr="00CB6F7F" w:rsidRDefault="007B5BED" w:rsidP="00AD2853">
      <w:pPr>
        <w:jc w:val="both"/>
        <w:rPr>
          <w:rFonts w:eastAsia="MS Mincho"/>
          <w:sz w:val="22"/>
          <w:szCs w:val="22"/>
          <w:lang w:val="ro-RO"/>
        </w:rPr>
      </w:pPr>
      <w:r w:rsidRPr="00CB6F7F">
        <w:rPr>
          <w:rFonts w:eastAsia="MS Mincho"/>
          <w:sz w:val="22"/>
          <w:szCs w:val="22"/>
          <w:lang w:val="ro-RO"/>
        </w:rPr>
        <w:t>(</w:t>
      </w:r>
      <w:r w:rsidR="00595A0D">
        <w:rPr>
          <w:rFonts w:eastAsia="MS Mincho"/>
          <w:sz w:val="22"/>
          <w:szCs w:val="22"/>
          <w:lang w:val="ro-RO"/>
        </w:rPr>
        <w:t>4</w:t>
      </w:r>
      <w:r w:rsidRPr="00CB6F7F">
        <w:rPr>
          <w:rFonts w:eastAsia="MS Mincho"/>
          <w:sz w:val="22"/>
          <w:szCs w:val="22"/>
          <w:lang w:val="ro-RO"/>
        </w:rPr>
        <w:t>) Prevederile prezentului titlu în materie de control administrativ se aplică inclusiv companiilor/societăților naționale, regiilor autonome, societăților comercial</w:t>
      </w:r>
      <w:r w:rsidR="008A768B" w:rsidRPr="00CB6F7F">
        <w:rPr>
          <w:rFonts w:eastAsia="MS Mincho"/>
          <w:sz w:val="22"/>
          <w:szCs w:val="22"/>
          <w:lang w:val="ro-RO"/>
        </w:rPr>
        <w:t>e</w:t>
      </w:r>
      <w:r w:rsidRPr="00CB6F7F">
        <w:rPr>
          <w:rFonts w:eastAsia="MS Mincho"/>
          <w:sz w:val="22"/>
          <w:szCs w:val="22"/>
          <w:lang w:val="ro-RO"/>
        </w:rPr>
        <w:t xml:space="preserve"> la care statul sau o unitate administrativ-teritorială este acționar majoritar, care utilizează/administrează fonduri publice și/sau patrimoniu public.</w:t>
      </w:r>
    </w:p>
    <w:p w14:paraId="67A93553" w14:textId="77777777" w:rsidR="007B5BED" w:rsidRPr="00CB6F7F" w:rsidRDefault="007B5BED" w:rsidP="00AD2853">
      <w:pPr>
        <w:jc w:val="both"/>
        <w:rPr>
          <w:rFonts w:eastAsia="MS Mincho"/>
          <w:sz w:val="22"/>
          <w:szCs w:val="22"/>
          <w:lang w:val="ro-RO"/>
        </w:rPr>
      </w:pPr>
    </w:p>
    <w:p w14:paraId="616FA1C5" w14:textId="56E9E9D8" w:rsidR="007B5BED" w:rsidRPr="00CB6F7F" w:rsidRDefault="007B5BED" w:rsidP="00AD2853">
      <w:pPr>
        <w:pStyle w:val="Titlu4"/>
        <w:spacing w:before="120" w:after="120"/>
        <w:jc w:val="both"/>
        <w:rPr>
          <w:rStyle w:val="rvts3"/>
          <w:i w:val="0"/>
          <w:iCs w:val="0"/>
          <w:sz w:val="22"/>
          <w:szCs w:val="22"/>
        </w:rPr>
      </w:pPr>
      <w:bookmarkStart w:id="4462" w:name="_Toc147846335"/>
      <w:bookmarkStart w:id="4463" w:name="_Toc210230832"/>
      <w:r w:rsidRPr="00CB6F7F">
        <w:rPr>
          <w:sz w:val="22"/>
          <w:szCs w:val="22"/>
        </w:rPr>
        <w:t xml:space="preserve">Art. </w:t>
      </w:r>
      <w:r w:rsidR="00FA7F8E">
        <w:rPr>
          <w:sz w:val="22"/>
          <w:szCs w:val="22"/>
        </w:rPr>
        <w:t>319</w:t>
      </w:r>
      <w:r w:rsidRPr="00CB6F7F">
        <w:rPr>
          <w:sz w:val="22"/>
          <w:szCs w:val="22"/>
        </w:rPr>
        <w:t xml:space="preserve">. Rolul și funcțiile controlului </w:t>
      </w:r>
      <w:bookmarkStart w:id="4464" w:name="_Hlk143874273"/>
      <w:r w:rsidRPr="00CB6F7F">
        <w:rPr>
          <w:sz w:val="22"/>
          <w:szCs w:val="22"/>
        </w:rPr>
        <w:t>administrativ</w:t>
      </w:r>
      <w:bookmarkEnd w:id="4462"/>
      <w:bookmarkEnd w:id="4463"/>
      <w:r w:rsidRPr="00CB6F7F">
        <w:rPr>
          <w:sz w:val="22"/>
          <w:szCs w:val="22"/>
        </w:rPr>
        <w:t xml:space="preserve"> </w:t>
      </w:r>
      <w:bookmarkEnd w:id="4464"/>
    </w:p>
    <w:p w14:paraId="129DDCA2" w14:textId="62532FCB"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(1) </w:t>
      </w:r>
      <w:r w:rsidR="004E5FFF" w:rsidRPr="00CB6F7F">
        <w:rPr>
          <w:rFonts w:eastAsia="MS Mincho"/>
          <w:sz w:val="22"/>
          <w:szCs w:val="22"/>
          <w:lang w:val="ro-RO"/>
        </w:rPr>
        <w:t>Controlul administrativ are în principal</w:t>
      </w:r>
      <w:r w:rsidRPr="00CB6F7F">
        <w:rPr>
          <w:rFonts w:eastAsia="MS Mincho"/>
          <w:sz w:val="22"/>
          <w:szCs w:val="22"/>
          <w:lang w:val="ro-RO"/>
        </w:rPr>
        <w:t>:</w:t>
      </w:r>
    </w:p>
    <w:p w14:paraId="4D25F311" w14:textId="77A44380" w:rsidR="007B5BED" w:rsidRPr="00B571CE" w:rsidRDefault="00B571CE" w:rsidP="00B571CE">
      <w:pPr>
        <w:jc w:val="both"/>
        <w:rPr>
          <w:rFonts w:eastAsia="MS Mincho"/>
          <w:sz w:val="22"/>
          <w:szCs w:val="22"/>
          <w:lang w:val="ro-RO"/>
        </w:rPr>
      </w:pPr>
      <w:r>
        <w:rPr>
          <w:rFonts w:eastAsia="MS Mincho"/>
          <w:sz w:val="22"/>
          <w:szCs w:val="22"/>
          <w:lang w:val="ro-RO"/>
        </w:rPr>
        <w:t xml:space="preserve">a) </w:t>
      </w:r>
      <w:r w:rsidR="007B5BED" w:rsidRPr="00B571CE">
        <w:rPr>
          <w:rFonts w:eastAsia="MS Mincho"/>
          <w:sz w:val="22"/>
          <w:szCs w:val="22"/>
          <w:lang w:val="ro-RO"/>
        </w:rPr>
        <w:t xml:space="preserve">rol preventiv, prin îndeplinirea căruia se înlătură anticipat cauzele unor </w:t>
      </w:r>
      <w:r w:rsidR="00037443" w:rsidRPr="00B571CE">
        <w:rPr>
          <w:rFonts w:eastAsia="MS Mincho"/>
          <w:sz w:val="22"/>
          <w:szCs w:val="22"/>
          <w:lang w:val="ro-RO"/>
        </w:rPr>
        <w:t>nereguli</w:t>
      </w:r>
      <w:r w:rsidR="007B5BED" w:rsidRPr="00B571CE">
        <w:rPr>
          <w:rFonts w:eastAsia="MS Mincho"/>
          <w:sz w:val="22"/>
          <w:szCs w:val="22"/>
          <w:lang w:val="ro-RO"/>
        </w:rPr>
        <w:t>, disfuncționalități, disproporții și neconcordanțe care ar putea să apară;</w:t>
      </w:r>
    </w:p>
    <w:p w14:paraId="43EAA034" w14:textId="16656010" w:rsidR="007B5BED" w:rsidRPr="00B571CE" w:rsidRDefault="00B571CE" w:rsidP="00B571CE">
      <w:pPr>
        <w:jc w:val="both"/>
        <w:rPr>
          <w:rFonts w:eastAsia="MS Mincho"/>
          <w:sz w:val="22"/>
          <w:szCs w:val="22"/>
          <w:lang w:val="ro-RO"/>
        </w:rPr>
      </w:pPr>
      <w:r>
        <w:rPr>
          <w:rFonts w:eastAsia="MS Mincho"/>
          <w:sz w:val="22"/>
          <w:szCs w:val="22"/>
          <w:lang w:val="ro-RO"/>
        </w:rPr>
        <w:t xml:space="preserve">b) </w:t>
      </w:r>
      <w:r w:rsidR="007B5BED" w:rsidRPr="00B571CE">
        <w:rPr>
          <w:rFonts w:eastAsia="MS Mincho"/>
          <w:sz w:val="22"/>
          <w:szCs w:val="22"/>
          <w:lang w:val="ro-RO"/>
        </w:rPr>
        <w:t>rol corectiv</w:t>
      </w:r>
      <w:r w:rsidR="00037443" w:rsidRPr="00B571CE">
        <w:rPr>
          <w:rFonts w:eastAsia="MS Mincho"/>
          <w:sz w:val="22"/>
          <w:szCs w:val="22"/>
          <w:lang w:val="ro-RO"/>
        </w:rPr>
        <w:t>,</w:t>
      </w:r>
      <w:r w:rsidR="007B5BED" w:rsidRPr="00B571CE">
        <w:rPr>
          <w:rFonts w:eastAsia="MS Mincho"/>
          <w:sz w:val="22"/>
          <w:szCs w:val="22"/>
          <w:lang w:val="ro-RO"/>
        </w:rPr>
        <w:t xml:space="preserve"> în măsura în care înlătură deficiențele înainte ca acestea să producă efecte negative</w:t>
      </w:r>
      <w:r w:rsidR="00037443" w:rsidRPr="00B571CE">
        <w:rPr>
          <w:sz w:val="22"/>
          <w:szCs w:val="22"/>
          <w:lang w:val="ro-RO"/>
        </w:rPr>
        <w:t xml:space="preserve"> </w:t>
      </w:r>
      <w:r w:rsidR="00037443" w:rsidRPr="00B571CE">
        <w:rPr>
          <w:rFonts w:eastAsia="MS Mincho"/>
          <w:sz w:val="22"/>
          <w:szCs w:val="22"/>
          <w:lang w:val="ro-RO"/>
        </w:rPr>
        <w:t>sau după producerea efectelor negative, după caz</w:t>
      </w:r>
      <w:r w:rsidR="007B5BED" w:rsidRPr="00B571CE">
        <w:rPr>
          <w:rFonts w:eastAsia="MS Mincho"/>
          <w:sz w:val="22"/>
          <w:szCs w:val="22"/>
          <w:lang w:val="ro-RO"/>
        </w:rPr>
        <w:t>;</w:t>
      </w:r>
    </w:p>
    <w:p w14:paraId="1B10BA3E" w14:textId="02998F33" w:rsidR="007B5BED" w:rsidRPr="00B571CE" w:rsidRDefault="00B571CE" w:rsidP="00B571CE">
      <w:pPr>
        <w:jc w:val="both"/>
        <w:rPr>
          <w:rFonts w:eastAsia="MS Mincho"/>
          <w:sz w:val="22"/>
          <w:szCs w:val="22"/>
          <w:lang w:val="ro-RO"/>
        </w:rPr>
      </w:pPr>
      <w:r>
        <w:rPr>
          <w:rFonts w:eastAsia="MS Mincho"/>
          <w:sz w:val="22"/>
          <w:szCs w:val="22"/>
          <w:lang w:val="ro-RO"/>
        </w:rPr>
        <w:t xml:space="preserve">c) </w:t>
      </w:r>
      <w:r w:rsidR="007B5BED" w:rsidRPr="00B571CE">
        <w:rPr>
          <w:rFonts w:eastAsia="MS Mincho"/>
          <w:sz w:val="22"/>
          <w:szCs w:val="22"/>
          <w:lang w:val="ro-RO"/>
        </w:rPr>
        <w:t xml:space="preserve">rol de perfecționare a </w:t>
      </w:r>
      <w:r w:rsidR="00037443" w:rsidRPr="00B571CE">
        <w:rPr>
          <w:rFonts w:eastAsia="MS Mincho"/>
          <w:sz w:val="22"/>
          <w:szCs w:val="22"/>
          <w:lang w:val="ro-RO"/>
        </w:rPr>
        <w:t xml:space="preserve">activității </w:t>
      </w:r>
      <w:r w:rsidR="007B5BED" w:rsidRPr="00B571CE">
        <w:rPr>
          <w:rFonts w:eastAsia="MS Mincho"/>
          <w:sz w:val="22"/>
          <w:szCs w:val="22"/>
          <w:lang w:val="ro-RO"/>
        </w:rPr>
        <w:t>entității controlate, prin revelarea și valorificarea unor condiții obiective favorabile, prin generalizarea experienței pozitive acumulate;</w:t>
      </w:r>
    </w:p>
    <w:p w14:paraId="6BC59DB5" w14:textId="71DF61B6" w:rsidR="007B5BED" w:rsidRPr="00B571CE" w:rsidRDefault="00B571CE" w:rsidP="00B571CE">
      <w:pPr>
        <w:jc w:val="both"/>
        <w:rPr>
          <w:rFonts w:eastAsia="MS Mincho"/>
          <w:sz w:val="22"/>
          <w:szCs w:val="22"/>
          <w:lang w:val="ro-RO"/>
        </w:rPr>
      </w:pPr>
      <w:r>
        <w:rPr>
          <w:rFonts w:eastAsia="MS Mincho"/>
          <w:sz w:val="22"/>
          <w:szCs w:val="22"/>
          <w:lang w:val="ro-RO"/>
        </w:rPr>
        <w:t xml:space="preserve">d) </w:t>
      </w:r>
      <w:r w:rsidR="007B5BED" w:rsidRPr="00B571CE">
        <w:rPr>
          <w:rFonts w:eastAsia="MS Mincho"/>
          <w:sz w:val="22"/>
          <w:szCs w:val="22"/>
          <w:lang w:val="ro-RO"/>
        </w:rPr>
        <w:t>rol stimulativ, prin aprecierea rezultatelor, prin aplicarea sistemului de recompense și sancțiuni</w:t>
      </w:r>
      <w:r w:rsidR="00037443" w:rsidRPr="00B571CE">
        <w:rPr>
          <w:rFonts w:eastAsia="MS Mincho"/>
          <w:sz w:val="22"/>
          <w:szCs w:val="22"/>
          <w:lang w:val="ro-RO"/>
        </w:rPr>
        <w:t xml:space="preserve"> și</w:t>
      </w:r>
      <w:r w:rsidR="00037443" w:rsidRPr="00B571CE">
        <w:rPr>
          <w:sz w:val="22"/>
          <w:szCs w:val="22"/>
          <w:lang w:val="ro-RO"/>
        </w:rPr>
        <w:t xml:space="preserve"> </w:t>
      </w:r>
      <w:r w:rsidR="00037443" w:rsidRPr="00B571CE">
        <w:rPr>
          <w:rFonts w:eastAsia="MS Mincho"/>
          <w:sz w:val="22"/>
          <w:szCs w:val="22"/>
          <w:lang w:val="ro-RO"/>
        </w:rPr>
        <w:t>prin intervenția managementului instituțional</w:t>
      </w:r>
      <w:r w:rsidR="007B5BED" w:rsidRPr="00B571CE">
        <w:rPr>
          <w:rFonts w:eastAsia="MS Mincho"/>
          <w:sz w:val="22"/>
          <w:szCs w:val="22"/>
          <w:lang w:val="ro-RO"/>
        </w:rPr>
        <w:t>;</w:t>
      </w:r>
    </w:p>
    <w:p w14:paraId="17402A02" w14:textId="0C23916C" w:rsidR="007B5BED" w:rsidRPr="00B571CE" w:rsidRDefault="00B571CE" w:rsidP="00B571CE">
      <w:pPr>
        <w:jc w:val="both"/>
        <w:rPr>
          <w:rFonts w:eastAsia="MS Mincho"/>
          <w:sz w:val="22"/>
          <w:szCs w:val="22"/>
          <w:lang w:val="ro-RO"/>
        </w:rPr>
      </w:pPr>
      <w:r>
        <w:rPr>
          <w:rFonts w:eastAsia="MS Mincho"/>
          <w:sz w:val="22"/>
          <w:szCs w:val="22"/>
          <w:lang w:val="ro-RO"/>
        </w:rPr>
        <w:t xml:space="preserve">e) </w:t>
      </w:r>
      <w:r w:rsidR="007B5BED" w:rsidRPr="00B571CE">
        <w:rPr>
          <w:rFonts w:eastAsia="MS Mincho"/>
          <w:sz w:val="22"/>
          <w:szCs w:val="22"/>
          <w:lang w:val="ro-RO"/>
        </w:rPr>
        <w:t xml:space="preserve">rol informativ, </w:t>
      </w:r>
      <w:r w:rsidR="004E5FFF" w:rsidRPr="00B571CE">
        <w:rPr>
          <w:rFonts w:eastAsia="MS Mincho"/>
          <w:sz w:val="22"/>
          <w:szCs w:val="22"/>
          <w:lang w:val="ro-RO"/>
        </w:rPr>
        <w:t xml:space="preserve">prin </w:t>
      </w:r>
      <w:r w:rsidR="007B5BED" w:rsidRPr="00B571CE">
        <w:rPr>
          <w:rFonts w:eastAsia="MS Mincho"/>
          <w:sz w:val="22"/>
          <w:szCs w:val="22"/>
          <w:lang w:val="ro-RO"/>
        </w:rPr>
        <w:t>furniz</w:t>
      </w:r>
      <w:r w:rsidR="004E5FFF" w:rsidRPr="00B571CE">
        <w:rPr>
          <w:rFonts w:eastAsia="MS Mincho"/>
          <w:sz w:val="22"/>
          <w:szCs w:val="22"/>
          <w:lang w:val="ro-RO"/>
        </w:rPr>
        <w:t>area</w:t>
      </w:r>
      <w:r w:rsidR="007B5BED" w:rsidRPr="00B571CE">
        <w:rPr>
          <w:rFonts w:eastAsia="MS Mincho"/>
          <w:sz w:val="22"/>
          <w:szCs w:val="22"/>
          <w:lang w:val="ro-RO"/>
        </w:rPr>
        <w:t xml:space="preserve"> </w:t>
      </w:r>
      <w:r w:rsidR="00037443" w:rsidRPr="00B571CE">
        <w:rPr>
          <w:rFonts w:eastAsia="MS Mincho"/>
          <w:sz w:val="22"/>
          <w:szCs w:val="22"/>
          <w:lang w:val="ro-RO"/>
        </w:rPr>
        <w:t>periodic</w:t>
      </w:r>
      <w:r w:rsidR="004E5FFF" w:rsidRPr="00B571CE">
        <w:rPr>
          <w:rFonts w:eastAsia="MS Mincho"/>
          <w:sz w:val="22"/>
          <w:szCs w:val="22"/>
          <w:lang w:val="ro-RO"/>
        </w:rPr>
        <w:t>ă</w:t>
      </w:r>
      <w:r w:rsidR="00037443" w:rsidRPr="00B571CE">
        <w:rPr>
          <w:rFonts w:eastAsia="MS Mincho"/>
          <w:sz w:val="22"/>
          <w:szCs w:val="22"/>
          <w:lang w:val="ro-RO"/>
        </w:rPr>
        <w:t xml:space="preserve"> </w:t>
      </w:r>
      <w:r w:rsidR="007B5BED" w:rsidRPr="00B571CE">
        <w:rPr>
          <w:rFonts w:eastAsia="MS Mincho"/>
          <w:sz w:val="22"/>
          <w:szCs w:val="22"/>
          <w:lang w:val="ro-RO"/>
        </w:rPr>
        <w:t xml:space="preserve">autorităților cu funcție de decizie </w:t>
      </w:r>
      <w:r w:rsidR="004E5FFF" w:rsidRPr="00B571CE">
        <w:rPr>
          <w:rFonts w:eastAsia="MS Mincho"/>
          <w:sz w:val="22"/>
          <w:szCs w:val="22"/>
          <w:lang w:val="ro-RO"/>
        </w:rPr>
        <w:t xml:space="preserve">a </w:t>
      </w:r>
      <w:r w:rsidR="007B5BED" w:rsidRPr="00B571CE">
        <w:rPr>
          <w:rFonts w:eastAsia="MS Mincho"/>
          <w:sz w:val="22"/>
          <w:szCs w:val="22"/>
          <w:lang w:val="ro-RO"/>
        </w:rPr>
        <w:t>informațiil</w:t>
      </w:r>
      <w:r w:rsidR="004E5FFF" w:rsidRPr="00B571CE">
        <w:rPr>
          <w:rFonts w:eastAsia="MS Mincho"/>
          <w:sz w:val="22"/>
          <w:szCs w:val="22"/>
          <w:lang w:val="ro-RO"/>
        </w:rPr>
        <w:t>or</w:t>
      </w:r>
      <w:r w:rsidR="007B5BED" w:rsidRPr="00B571CE">
        <w:rPr>
          <w:rFonts w:eastAsia="MS Mincho"/>
          <w:sz w:val="22"/>
          <w:szCs w:val="22"/>
          <w:lang w:val="ro-RO"/>
        </w:rPr>
        <w:t xml:space="preserve"> ce sunt obținute, prelucrate și valorificate în procesul controlului.</w:t>
      </w:r>
    </w:p>
    <w:p w14:paraId="13984EF1"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(2) Controlul</w:t>
      </w:r>
      <w:r w:rsidRPr="00CB6F7F">
        <w:rPr>
          <w:sz w:val="22"/>
          <w:szCs w:val="22"/>
          <w:lang w:val="ro-RO"/>
        </w:rPr>
        <w:t xml:space="preserve"> </w:t>
      </w:r>
      <w:r w:rsidRPr="00CB6F7F">
        <w:rPr>
          <w:rFonts w:eastAsia="MS Mincho"/>
          <w:sz w:val="22"/>
          <w:szCs w:val="22"/>
          <w:lang w:val="ro-RO"/>
        </w:rPr>
        <w:t>administrativ are următoarele funcții:</w:t>
      </w:r>
    </w:p>
    <w:p w14:paraId="55194093" w14:textId="7ED7D1E5" w:rsidR="007B5BED" w:rsidRPr="00B5037F" w:rsidRDefault="00B5037F" w:rsidP="00B5037F">
      <w:pPr>
        <w:jc w:val="both"/>
        <w:rPr>
          <w:sz w:val="22"/>
          <w:szCs w:val="22"/>
          <w:lang w:val="ro-RO"/>
        </w:rPr>
      </w:pPr>
      <w:r>
        <w:rPr>
          <w:sz w:val="22"/>
          <w:szCs w:val="22"/>
          <w:lang w:val="ro-RO"/>
        </w:rPr>
        <w:t xml:space="preserve">a) </w:t>
      </w:r>
      <w:r w:rsidR="007B5BED" w:rsidRPr="00B5037F">
        <w:rPr>
          <w:sz w:val="22"/>
          <w:szCs w:val="22"/>
          <w:lang w:val="ro-RO"/>
        </w:rPr>
        <w:t>func</w:t>
      </w:r>
      <w:r w:rsidR="007B5BED" w:rsidRPr="00B5037F">
        <w:rPr>
          <w:rFonts w:cs="Trebuchet MS"/>
          <w:sz w:val="22"/>
          <w:szCs w:val="22"/>
          <w:lang w:val="ro-RO"/>
        </w:rPr>
        <w:t>ț</w:t>
      </w:r>
      <w:r w:rsidR="007B5BED" w:rsidRPr="00B5037F">
        <w:rPr>
          <w:sz w:val="22"/>
          <w:szCs w:val="22"/>
          <w:lang w:val="ro-RO"/>
        </w:rPr>
        <w:t xml:space="preserve">ia de constatare </w:t>
      </w:r>
      <w:r w:rsidR="007B5BED" w:rsidRPr="00B5037F">
        <w:rPr>
          <w:rFonts w:cs="Trebuchet MS"/>
          <w:sz w:val="22"/>
          <w:szCs w:val="22"/>
          <w:lang w:val="ro-RO"/>
        </w:rPr>
        <w:t>–</w:t>
      </w:r>
      <w:r w:rsidR="007B5BED" w:rsidRPr="00B5037F">
        <w:rPr>
          <w:sz w:val="22"/>
          <w:szCs w:val="22"/>
          <w:lang w:val="ro-RO"/>
        </w:rPr>
        <w:t xml:space="preserve"> presupune constatarea conformit</w:t>
      </w:r>
      <w:r w:rsidR="007B5BED" w:rsidRPr="00B5037F">
        <w:rPr>
          <w:rFonts w:cs="Trebuchet MS"/>
          <w:sz w:val="22"/>
          <w:szCs w:val="22"/>
          <w:lang w:val="ro-RO"/>
        </w:rPr>
        <w:t>ăț</w:t>
      </w:r>
      <w:r w:rsidR="007B5BED" w:rsidRPr="00B5037F">
        <w:rPr>
          <w:sz w:val="22"/>
          <w:szCs w:val="22"/>
          <w:lang w:val="ro-RO"/>
        </w:rPr>
        <w:t xml:space="preserve">ii, corectitudinii </w:t>
      </w:r>
      <w:r w:rsidR="007B5BED" w:rsidRPr="00B5037F">
        <w:rPr>
          <w:rFonts w:cs="Trebuchet MS"/>
          <w:sz w:val="22"/>
          <w:szCs w:val="22"/>
          <w:lang w:val="ro-RO"/>
        </w:rPr>
        <w:t>ș</w:t>
      </w:r>
      <w:r w:rsidR="007B5BED" w:rsidRPr="00B5037F">
        <w:rPr>
          <w:sz w:val="22"/>
          <w:szCs w:val="22"/>
          <w:lang w:val="ro-RO"/>
        </w:rPr>
        <w:t>i completitudinii documenta</w:t>
      </w:r>
      <w:r w:rsidR="007B5BED" w:rsidRPr="00B5037F">
        <w:rPr>
          <w:rFonts w:cs="Trebuchet MS"/>
          <w:sz w:val="22"/>
          <w:szCs w:val="22"/>
          <w:lang w:val="ro-RO"/>
        </w:rPr>
        <w:t>ț</w:t>
      </w:r>
      <w:r w:rsidR="007B5BED" w:rsidRPr="00B5037F">
        <w:rPr>
          <w:sz w:val="22"/>
          <w:szCs w:val="22"/>
          <w:lang w:val="ro-RO"/>
        </w:rPr>
        <w:t>iilor</w:t>
      </w:r>
      <w:r w:rsidR="00143CCA" w:rsidRPr="00B5037F">
        <w:rPr>
          <w:sz w:val="22"/>
          <w:szCs w:val="22"/>
          <w:lang w:val="ro-RO"/>
        </w:rPr>
        <w:t>/activităților</w:t>
      </w:r>
      <w:r w:rsidR="007B5BED" w:rsidRPr="00B5037F">
        <w:rPr>
          <w:sz w:val="22"/>
          <w:szCs w:val="22"/>
          <w:lang w:val="ro-RO"/>
        </w:rPr>
        <w:t xml:space="preserve"> entităților controlate</w:t>
      </w:r>
      <w:r w:rsidR="00595A0D">
        <w:rPr>
          <w:sz w:val="22"/>
          <w:szCs w:val="22"/>
          <w:lang w:val="ro-RO"/>
        </w:rPr>
        <w:t xml:space="preserve"> sau auditate</w:t>
      </w:r>
      <w:r w:rsidR="007B5BED" w:rsidRPr="00B5037F">
        <w:rPr>
          <w:sz w:val="22"/>
          <w:szCs w:val="22"/>
          <w:lang w:val="ro-RO"/>
        </w:rPr>
        <w:t xml:space="preserve"> cu cerin</w:t>
      </w:r>
      <w:r w:rsidR="007B5BED" w:rsidRPr="00B5037F">
        <w:rPr>
          <w:rFonts w:cs="Trebuchet MS"/>
          <w:sz w:val="22"/>
          <w:szCs w:val="22"/>
          <w:lang w:val="ro-RO"/>
        </w:rPr>
        <w:t>ț</w:t>
      </w:r>
      <w:r w:rsidR="007B5BED" w:rsidRPr="00B5037F">
        <w:rPr>
          <w:sz w:val="22"/>
          <w:szCs w:val="22"/>
          <w:lang w:val="ro-RO"/>
        </w:rPr>
        <w:t xml:space="preserve">ele legale </w:t>
      </w:r>
      <w:r w:rsidR="007B5BED" w:rsidRPr="00B5037F">
        <w:rPr>
          <w:rFonts w:cs="Trebuchet MS"/>
          <w:sz w:val="22"/>
          <w:szCs w:val="22"/>
          <w:lang w:val="ro-RO"/>
        </w:rPr>
        <w:t>ș</w:t>
      </w:r>
      <w:r w:rsidR="007B5BED" w:rsidRPr="00B5037F">
        <w:rPr>
          <w:sz w:val="22"/>
          <w:szCs w:val="22"/>
          <w:lang w:val="ro-RO"/>
        </w:rPr>
        <w:t>i procedurale</w:t>
      </w:r>
      <w:r w:rsidR="00143CCA" w:rsidRPr="00B5037F">
        <w:rPr>
          <w:sz w:val="22"/>
          <w:szCs w:val="22"/>
          <w:lang w:val="ro-RO"/>
        </w:rPr>
        <w:t xml:space="preserve"> în scopul asigurării respectării legalități și regularității activității entității controlate</w:t>
      </w:r>
      <w:r w:rsidR="00595A0D">
        <w:rPr>
          <w:sz w:val="22"/>
          <w:szCs w:val="22"/>
          <w:lang w:val="ro-RO"/>
        </w:rPr>
        <w:t>,</w:t>
      </w:r>
      <w:r w:rsidR="00595A0D" w:rsidRPr="00C53C39">
        <w:rPr>
          <w:lang w:val="ro-RO"/>
        </w:rPr>
        <w:t xml:space="preserve"> </w:t>
      </w:r>
      <w:r w:rsidR="00595A0D" w:rsidRPr="00595A0D">
        <w:rPr>
          <w:sz w:val="22"/>
          <w:szCs w:val="22"/>
          <w:lang w:val="ro-RO"/>
        </w:rPr>
        <w:t>precum si analiza documentațiilor sau activităților din punct de vedere al performanței</w:t>
      </w:r>
      <w:r w:rsidR="007B5BED" w:rsidRPr="00B5037F">
        <w:rPr>
          <w:sz w:val="22"/>
          <w:szCs w:val="22"/>
          <w:lang w:val="ro-RO"/>
        </w:rPr>
        <w:t>;</w:t>
      </w:r>
    </w:p>
    <w:p w14:paraId="44CF3D1D" w14:textId="7BFA5A81" w:rsidR="007B5BED" w:rsidRPr="00B5037F" w:rsidRDefault="00B5037F" w:rsidP="00B5037F">
      <w:pPr>
        <w:jc w:val="both"/>
        <w:rPr>
          <w:sz w:val="22"/>
          <w:szCs w:val="22"/>
          <w:lang w:val="ro-RO"/>
        </w:rPr>
      </w:pPr>
      <w:r>
        <w:rPr>
          <w:rFonts w:cs="Segoe UI Symbol"/>
          <w:sz w:val="22"/>
          <w:szCs w:val="22"/>
          <w:lang w:val="ro-RO"/>
        </w:rPr>
        <w:t xml:space="preserve">b) </w:t>
      </w:r>
      <w:r w:rsidR="007B5BED" w:rsidRPr="00B5037F">
        <w:rPr>
          <w:rFonts w:cs="Segoe UI Symbol"/>
          <w:sz w:val="22"/>
          <w:szCs w:val="22"/>
          <w:lang w:val="ro-RO"/>
        </w:rPr>
        <w:t>f</w:t>
      </w:r>
      <w:r w:rsidR="007B5BED" w:rsidRPr="00B5037F">
        <w:rPr>
          <w:sz w:val="22"/>
          <w:szCs w:val="22"/>
          <w:lang w:val="ro-RO"/>
        </w:rPr>
        <w:t>unc</w:t>
      </w:r>
      <w:r w:rsidR="007B5BED" w:rsidRPr="00B5037F">
        <w:rPr>
          <w:rFonts w:cs="Trebuchet MS"/>
          <w:sz w:val="22"/>
          <w:szCs w:val="22"/>
          <w:lang w:val="ro-RO"/>
        </w:rPr>
        <w:t>ț</w:t>
      </w:r>
      <w:r w:rsidR="007B5BED" w:rsidRPr="00B5037F">
        <w:rPr>
          <w:sz w:val="22"/>
          <w:szCs w:val="22"/>
          <w:lang w:val="ro-RO"/>
        </w:rPr>
        <w:t xml:space="preserve">ia de </w:t>
      </w:r>
      <w:r w:rsidR="007B5BED" w:rsidRPr="00B5037F">
        <w:rPr>
          <w:rFonts w:cs="Trebuchet MS"/>
          <w:sz w:val="22"/>
          <w:szCs w:val="22"/>
          <w:lang w:val="ro-RO"/>
        </w:rPr>
        <w:t>î</w:t>
      </w:r>
      <w:r w:rsidR="007B5BED" w:rsidRPr="00B5037F">
        <w:rPr>
          <w:sz w:val="22"/>
          <w:szCs w:val="22"/>
          <w:lang w:val="ro-RO"/>
        </w:rPr>
        <w:t xml:space="preserve">ndrumare – prin intermediul verificărilor realizate de către organele de control </w:t>
      </w:r>
      <w:r w:rsidR="00595A0D">
        <w:rPr>
          <w:sz w:val="22"/>
          <w:szCs w:val="22"/>
          <w:lang w:val="ro-RO"/>
        </w:rPr>
        <w:t xml:space="preserve">sau audit </w:t>
      </w:r>
      <w:r w:rsidR="007B5BED" w:rsidRPr="00B5037F">
        <w:rPr>
          <w:sz w:val="22"/>
          <w:szCs w:val="22"/>
          <w:lang w:val="ro-RO"/>
        </w:rPr>
        <w:t xml:space="preserve">în cadrul entităților controlate se asigură aducerea la cunoștință a eventualelor nereguli și deficiențe </w:t>
      </w:r>
      <w:r w:rsidR="00595A0D" w:rsidRPr="000747F7">
        <w:rPr>
          <w:sz w:val="22"/>
          <w:szCs w:val="22"/>
          <w:lang w:val="ro-RO"/>
        </w:rPr>
        <w:t>care se pot corecta fie pe timpul controlului, respectiv auditului, fie ulterior acestuia</w:t>
      </w:r>
      <w:r w:rsidR="007B5BED" w:rsidRPr="0013773D">
        <w:rPr>
          <w:sz w:val="22"/>
          <w:szCs w:val="22"/>
          <w:lang w:val="ro-RO"/>
        </w:rPr>
        <w:t xml:space="preserve"> </w:t>
      </w:r>
      <w:r w:rsidR="00595A0D">
        <w:rPr>
          <w:sz w:val="22"/>
          <w:szCs w:val="22"/>
          <w:lang w:val="ro-RO"/>
        </w:rPr>
        <w:t>prin</w:t>
      </w:r>
      <w:r w:rsidR="00DB37B4">
        <w:rPr>
          <w:sz w:val="22"/>
          <w:szCs w:val="22"/>
          <w:lang w:val="ro-RO"/>
        </w:rPr>
        <w:t xml:space="preserve"> implementarea</w:t>
      </w:r>
      <w:r w:rsidR="007B5BED" w:rsidRPr="00B5037F">
        <w:rPr>
          <w:sz w:val="22"/>
          <w:szCs w:val="22"/>
          <w:lang w:val="ro-RO"/>
        </w:rPr>
        <w:t xml:space="preserve"> unui set de recomandări</w:t>
      </w:r>
      <w:r w:rsidR="00DB37B4">
        <w:rPr>
          <w:sz w:val="22"/>
          <w:szCs w:val="22"/>
          <w:lang w:val="ro-RO"/>
        </w:rPr>
        <w:t>, soluții</w:t>
      </w:r>
      <w:r w:rsidR="007B5BED" w:rsidRPr="00B5037F">
        <w:rPr>
          <w:sz w:val="22"/>
          <w:szCs w:val="22"/>
          <w:lang w:val="ro-RO"/>
        </w:rPr>
        <w:t xml:space="preserve"> sau măsuri, rezultate din actul de control</w:t>
      </w:r>
      <w:r w:rsidR="00DB37B4">
        <w:rPr>
          <w:sz w:val="22"/>
          <w:szCs w:val="22"/>
          <w:lang w:val="ro-RO"/>
        </w:rPr>
        <w:t xml:space="preserve"> sau, după caz, de audit</w:t>
      </w:r>
      <w:r w:rsidR="007B5BED" w:rsidRPr="00B5037F">
        <w:rPr>
          <w:sz w:val="22"/>
          <w:szCs w:val="22"/>
          <w:lang w:val="ro-RO"/>
        </w:rPr>
        <w:t>, cu termen de implementare specific;</w:t>
      </w:r>
    </w:p>
    <w:p w14:paraId="5D686916" w14:textId="374367D2" w:rsidR="007B5BED" w:rsidRPr="00B5037F" w:rsidRDefault="00B5037F" w:rsidP="00B5037F">
      <w:pPr>
        <w:jc w:val="both"/>
        <w:rPr>
          <w:sz w:val="22"/>
          <w:szCs w:val="22"/>
          <w:lang w:val="ro-RO"/>
        </w:rPr>
      </w:pPr>
      <w:r>
        <w:rPr>
          <w:rFonts w:cs="Segoe UI Symbol"/>
          <w:sz w:val="22"/>
          <w:szCs w:val="22"/>
          <w:lang w:val="ro-RO"/>
        </w:rPr>
        <w:t xml:space="preserve">c) </w:t>
      </w:r>
      <w:r w:rsidR="007B5BED" w:rsidRPr="00B5037F">
        <w:rPr>
          <w:rFonts w:cs="Segoe UI Symbol"/>
          <w:sz w:val="22"/>
          <w:szCs w:val="22"/>
          <w:lang w:val="ro-RO"/>
        </w:rPr>
        <w:t>f</w:t>
      </w:r>
      <w:r w:rsidR="007B5BED" w:rsidRPr="00B5037F">
        <w:rPr>
          <w:sz w:val="22"/>
          <w:szCs w:val="22"/>
          <w:lang w:val="ro-RO"/>
        </w:rPr>
        <w:t>unc</w:t>
      </w:r>
      <w:r w:rsidR="007B5BED" w:rsidRPr="00B5037F">
        <w:rPr>
          <w:rFonts w:cs="Trebuchet MS"/>
          <w:sz w:val="22"/>
          <w:szCs w:val="22"/>
          <w:lang w:val="ro-RO"/>
        </w:rPr>
        <w:t>ț</w:t>
      </w:r>
      <w:r w:rsidR="007B5BED" w:rsidRPr="00B5037F">
        <w:rPr>
          <w:sz w:val="22"/>
          <w:szCs w:val="22"/>
          <w:lang w:val="ro-RO"/>
        </w:rPr>
        <w:t>ia preventiv</w:t>
      </w:r>
      <w:r w:rsidR="007B5BED" w:rsidRPr="00B5037F">
        <w:rPr>
          <w:rFonts w:cs="Trebuchet MS"/>
          <w:sz w:val="22"/>
          <w:szCs w:val="22"/>
          <w:lang w:val="ro-RO"/>
        </w:rPr>
        <w:t>ă</w:t>
      </w:r>
      <w:r w:rsidR="007B5BED" w:rsidRPr="00B5037F">
        <w:rPr>
          <w:sz w:val="22"/>
          <w:szCs w:val="22"/>
          <w:lang w:val="ro-RO"/>
        </w:rPr>
        <w:t xml:space="preserve"> </w:t>
      </w:r>
      <w:r w:rsidR="007B5BED" w:rsidRPr="00B5037F">
        <w:rPr>
          <w:rFonts w:cs="Trebuchet MS"/>
          <w:sz w:val="22"/>
          <w:szCs w:val="22"/>
          <w:lang w:val="ro-RO"/>
        </w:rPr>
        <w:t xml:space="preserve">– </w:t>
      </w:r>
      <w:r w:rsidR="007B5BED" w:rsidRPr="00B5037F">
        <w:rPr>
          <w:sz w:val="22"/>
          <w:szCs w:val="22"/>
          <w:lang w:val="ro-RO"/>
        </w:rPr>
        <w:t>este asigurat</w:t>
      </w:r>
      <w:r w:rsidR="007B5BED" w:rsidRPr="00B5037F">
        <w:rPr>
          <w:rFonts w:cs="Trebuchet MS"/>
          <w:sz w:val="22"/>
          <w:szCs w:val="22"/>
          <w:lang w:val="ro-RO"/>
        </w:rPr>
        <w:t>ă</w:t>
      </w:r>
      <w:r w:rsidR="007B5BED" w:rsidRPr="00B5037F">
        <w:rPr>
          <w:sz w:val="22"/>
          <w:szCs w:val="22"/>
          <w:lang w:val="ro-RO"/>
        </w:rPr>
        <w:t xml:space="preserve">, </w:t>
      </w:r>
      <w:r w:rsidR="007B5BED" w:rsidRPr="00B5037F">
        <w:rPr>
          <w:rFonts w:cs="Trebuchet MS"/>
          <w:sz w:val="22"/>
          <w:szCs w:val="22"/>
          <w:lang w:val="ro-RO"/>
        </w:rPr>
        <w:t>î</w:t>
      </w:r>
      <w:r w:rsidR="007B5BED" w:rsidRPr="00B5037F">
        <w:rPr>
          <w:sz w:val="22"/>
          <w:szCs w:val="22"/>
          <w:lang w:val="ro-RO"/>
        </w:rPr>
        <w:t>n principal, prin desf</w:t>
      </w:r>
      <w:r w:rsidR="007B5BED" w:rsidRPr="00B5037F">
        <w:rPr>
          <w:rFonts w:cs="Trebuchet MS"/>
          <w:sz w:val="22"/>
          <w:szCs w:val="22"/>
          <w:lang w:val="ro-RO"/>
        </w:rPr>
        <w:t>ăș</w:t>
      </w:r>
      <w:r w:rsidR="007B5BED" w:rsidRPr="00B5037F">
        <w:rPr>
          <w:sz w:val="22"/>
          <w:szCs w:val="22"/>
          <w:lang w:val="ro-RO"/>
        </w:rPr>
        <w:t>urarea controalelor tematice și prin includerea, prin ciclicitate, a tuturor entităților vizate în planurile de control, în măsura în care recomandările și măsurile dispuse sunt preluate drept bune practici și ghidaj în activitatea entității controlate</w:t>
      </w:r>
      <w:r w:rsidR="008A768B" w:rsidRPr="00B5037F">
        <w:rPr>
          <w:sz w:val="22"/>
          <w:szCs w:val="22"/>
          <w:lang w:val="ro-RO"/>
        </w:rPr>
        <w:t>;</w:t>
      </w:r>
    </w:p>
    <w:p w14:paraId="09944BE2" w14:textId="64FC3409" w:rsidR="007B5BED" w:rsidRPr="00B5037F" w:rsidRDefault="00B5037F" w:rsidP="00B5037F">
      <w:pPr>
        <w:jc w:val="both"/>
        <w:rPr>
          <w:sz w:val="22"/>
          <w:szCs w:val="22"/>
          <w:lang w:val="ro-RO"/>
        </w:rPr>
      </w:pPr>
      <w:r>
        <w:rPr>
          <w:rFonts w:cs="Segoe UI Symbol"/>
          <w:sz w:val="22"/>
          <w:szCs w:val="22"/>
          <w:lang w:val="ro-RO"/>
        </w:rPr>
        <w:t xml:space="preserve">d) </w:t>
      </w:r>
      <w:r w:rsidR="007B5BED" w:rsidRPr="00B5037F">
        <w:rPr>
          <w:rFonts w:cs="Segoe UI Symbol"/>
          <w:sz w:val="22"/>
          <w:szCs w:val="22"/>
          <w:lang w:val="ro-RO"/>
        </w:rPr>
        <w:t>f</w:t>
      </w:r>
      <w:r w:rsidR="007B5BED" w:rsidRPr="00B5037F">
        <w:rPr>
          <w:sz w:val="22"/>
          <w:szCs w:val="22"/>
          <w:lang w:val="ro-RO"/>
        </w:rPr>
        <w:t>unc</w:t>
      </w:r>
      <w:r w:rsidR="007B5BED" w:rsidRPr="00B5037F">
        <w:rPr>
          <w:rFonts w:cs="Trebuchet MS"/>
          <w:sz w:val="22"/>
          <w:szCs w:val="22"/>
          <w:lang w:val="ro-RO"/>
        </w:rPr>
        <w:t>ț</w:t>
      </w:r>
      <w:r w:rsidR="007B5BED" w:rsidRPr="00B5037F">
        <w:rPr>
          <w:sz w:val="22"/>
          <w:szCs w:val="22"/>
          <w:lang w:val="ro-RO"/>
        </w:rPr>
        <w:t>ia corectiv</w:t>
      </w:r>
      <w:r w:rsidR="007B5BED" w:rsidRPr="00B5037F">
        <w:rPr>
          <w:rFonts w:cs="Trebuchet MS"/>
          <w:sz w:val="22"/>
          <w:szCs w:val="22"/>
          <w:lang w:val="ro-RO"/>
        </w:rPr>
        <w:t>ă</w:t>
      </w:r>
      <w:r w:rsidR="007B5BED" w:rsidRPr="00B5037F">
        <w:rPr>
          <w:sz w:val="22"/>
          <w:szCs w:val="22"/>
          <w:lang w:val="ro-RO"/>
        </w:rPr>
        <w:t xml:space="preserve"> </w:t>
      </w:r>
      <w:r w:rsidR="007B5BED" w:rsidRPr="00B5037F">
        <w:rPr>
          <w:rFonts w:cs="Trebuchet MS"/>
          <w:sz w:val="22"/>
          <w:szCs w:val="22"/>
          <w:lang w:val="ro-RO"/>
        </w:rPr>
        <w:t xml:space="preserve">– </w:t>
      </w:r>
      <w:r w:rsidR="007B5BED" w:rsidRPr="00B5037F">
        <w:rPr>
          <w:sz w:val="22"/>
          <w:szCs w:val="22"/>
          <w:lang w:val="ro-RO"/>
        </w:rPr>
        <w:t>este asigurat</w:t>
      </w:r>
      <w:r w:rsidR="007B5BED" w:rsidRPr="00B5037F">
        <w:rPr>
          <w:rFonts w:cs="Trebuchet MS"/>
          <w:sz w:val="22"/>
          <w:szCs w:val="22"/>
          <w:lang w:val="ro-RO"/>
        </w:rPr>
        <w:t>ă</w:t>
      </w:r>
      <w:r w:rsidR="007B5BED" w:rsidRPr="00B5037F">
        <w:rPr>
          <w:sz w:val="22"/>
          <w:szCs w:val="22"/>
          <w:lang w:val="ro-RO"/>
        </w:rPr>
        <w:t xml:space="preserve">, </w:t>
      </w:r>
      <w:r w:rsidR="007B5BED" w:rsidRPr="00B5037F">
        <w:rPr>
          <w:rFonts w:cs="Trebuchet MS"/>
          <w:sz w:val="22"/>
          <w:szCs w:val="22"/>
          <w:lang w:val="ro-RO"/>
        </w:rPr>
        <w:t>î</w:t>
      </w:r>
      <w:r w:rsidR="007B5BED" w:rsidRPr="00B5037F">
        <w:rPr>
          <w:sz w:val="22"/>
          <w:szCs w:val="22"/>
          <w:lang w:val="ro-RO"/>
        </w:rPr>
        <w:t xml:space="preserve">n principal, prin intermediul controalelor </w:t>
      </w:r>
      <w:r w:rsidR="00DB37B4">
        <w:rPr>
          <w:sz w:val="22"/>
          <w:szCs w:val="22"/>
          <w:lang w:val="ro-RO"/>
        </w:rPr>
        <w:t xml:space="preserve">sau auditurilor </w:t>
      </w:r>
      <w:r w:rsidR="007B5BED" w:rsidRPr="00B5037F">
        <w:rPr>
          <w:sz w:val="22"/>
          <w:szCs w:val="22"/>
          <w:lang w:val="ro-RO"/>
        </w:rPr>
        <w:t>realizate ca urmare a primirii sesizărilor și petițiilor privitoare la situații și incidente punctuale. Funcția corectivă este îndeplinită prin dispunerea în actul de control</w:t>
      </w:r>
      <w:r w:rsidR="00DB37B4">
        <w:rPr>
          <w:sz w:val="22"/>
          <w:szCs w:val="22"/>
          <w:lang w:val="ro-RO"/>
        </w:rPr>
        <w:t xml:space="preserve"> sau de audit</w:t>
      </w:r>
      <w:r w:rsidR="007B5BED" w:rsidRPr="00B5037F">
        <w:rPr>
          <w:sz w:val="22"/>
          <w:szCs w:val="22"/>
          <w:lang w:val="ro-RO"/>
        </w:rPr>
        <w:t>, elaborat de către organele de control,</w:t>
      </w:r>
      <w:r w:rsidR="00DB37B4">
        <w:rPr>
          <w:sz w:val="22"/>
          <w:szCs w:val="22"/>
          <w:lang w:val="ro-RO"/>
        </w:rPr>
        <w:t xml:space="preserve"> respectiv de audit</w:t>
      </w:r>
      <w:r w:rsidR="007B5BED" w:rsidRPr="00B5037F">
        <w:rPr>
          <w:sz w:val="22"/>
          <w:szCs w:val="22"/>
          <w:lang w:val="ro-RO"/>
        </w:rPr>
        <w:t xml:space="preserve"> a măsurilor și recomandărilor rezultate în urma acțiunii desfășurate</w:t>
      </w:r>
      <w:r w:rsidR="008A768B" w:rsidRPr="00B5037F">
        <w:rPr>
          <w:sz w:val="22"/>
          <w:szCs w:val="22"/>
          <w:lang w:val="ro-RO"/>
        </w:rPr>
        <w:t>;</w:t>
      </w:r>
      <w:r w:rsidR="007B5BED" w:rsidRPr="00B5037F">
        <w:rPr>
          <w:sz w:val="22"/>
          <w:szCs w:val="22"/>
          <w:lang w:val="ro-RO"/>
        </w:rPr>
        <w:t xml:space="preserve"> </w:t>
      </w:r>
    </w:p>
    <w:p w14:paraId="192FDD3E" w14:textId="4E6F015F" w:rsidR="00143CCA" w:rsidRPr="00B5037F" w:rsidRDefault="00B5037F" w:rsidP="00B5037F">
      <w:pPr>
        <w:jc w:val="both"/>
        <w:rPr>
          <w:sz w:val="22"/>
          <w:szCs w:val="22"/>
          <w:lang w:val="ro-RO"/>
        </w:rPr>
      </w:pPr>
      <w:r>
        <w:rPr>
          <w:sz w:val="22"/>
          <w:szCs w:val="22"/>
          <w:lang w:val="ro-RO"/>
        </w:rPr>
        <w:t xml:space="preserve">e) </w:t>
      </w:r>
      <w:r w:rsidR="007B5BED" w:rsidRPr="00B5037F">
        <w:rPr>
          <w:sz w:val="22"/>
          <w:szCs w:val="22"/>
          <w:lang w:val="ro-RO"/>
        </w:rPr>
        <w:t>func</w:t>
      </w:r>
      <w:r w:rsidR="007B5BED" w:rsidRPr="00B5037F">
        <w:rPr>
          <w:rFonts w:cs="Trebuchet MS"/>
          <w:sz w:val="22"/>
          <w:szCs w:val="22"/>
          <w:lang w:val="ro-RO"/>
        </w:rPr>
        <w:t>ț</w:t>
      </w:r>
      <w:r w:rsidR="007B5BED" w:rsidRPr="00B5037F">
        <w:rPr>
          <w:sz w:val="22"/>
          <w:szCs w:val="22"/>
          <w:lang w:val="ro-RO"/>
        </w:rPr>
        <w:t xml:space="preserve">ia de monitorizare </w:t>
      </w:r>
      <w:r w:rsidR="007B5BED" w:rsidRPr="00B5037F">
        <w:rPr>
          <w:rFonts w:cs="Trebuchet MS"/>
          <w:sz w:val="22"/>
          <w:szCs w:val="22"/>
          <w:lang w:val="ro-RO"/>
        </w:rPr>
        <w:t>–</w:t>
      </w:r>
      <w:r w:rsidR="007B5BED" w:rsidRPr="00B5037F">
        <w:rPr>
          <w:sz w:val="22"/>
          <w:szCs w:val="22"/>
          <w:lang w:val="ro-RO"/>
        </w:rPr>
        <w:t xml:space="preserve"> prin intermediul acestei funcții este asigurat impactul activității de control </w:t>
      </w:r>
      <w:r w:rsidR="00DB37B4">
        <w:rPr>
          <w:sz w:val="22"/>
          <w:szCs w:val="22"/>
          <w:lang w:val="ro-RO"/>
        </w:rPr>
        <w:t xml:space="preserve">sau de audit </w:t>
      </w:r>
      <w:r w:rsidR="007B5BED" w:rsidRPr="00B5037F">
        <w:rPr>
          <w:sz w:val="22"/>
          <w:szCs w:val="22"/>
          <w:lang w:val="ro-RO"/>
        </w:rPr>
        <w:t xml:space="preserve">asupra entității controlate, </w:t>
      </w:r>
      <w:r w:rsidR="00DB37B4">
        <w:rPr>
          <w:sz w:val="22"/>
          <w:szCs w:val="22"/>
          <w:lang w:val="ro-RO"/>
        </w:rPr>
        <w:t xml:space="preserve">respectiv auditate, </w:t>
      </w:r>
      <w:r w:rsidR="007B5BED" w:rsidRPr="00B5037F">
        <w:rPr>
          <w:sz w:val="22"/>
          <w:szCs w:val="22"/>
          <w:lang w:val="ro-RO"/>
        </w:rPr>
        <w:t>prin supravegherea implementării recomandărilor</w:t>
      </w:r>
      <w:r w:rsidR="00DB37B4">
        <w:rPr>
          <w:sz w:val="22"/>
          <w:szCs w:val="22"/>
          <w:lang w:val="ro-RO"/>
        </w:rPr>
        <w:t xml:space="preserve">, soluțiilor sau </w:t>
      </w:r>
      <w:r w:rsidR="007B5BED" w:rsidRPr="00B5037F">
        <w:rPr>
          <w:sz w:val="22"/>
          <w:szCs w:val="22"/>
          <w:lang w:val="ro-RO"/>
        </w:rPr>
        <w:t xml:space="preserve">măsurilor cuprinse în actul de control, </w:t>
      </w:r>
      <w:r w:rsidR="00DB37B4">
        <w:rPr>
          <w:sz w:val="22"/>
          <w:szCs w:val="22"/>
          <w:lang w:val="ro-RO"/>
        </w:rPr>
        <w:t xml:space="preserve">respectiv de audit </w:t>
      </w:r>
      <w:r w:rsidR="007B5BED" w:rsidRPr="00B5037F">
        <w:rPr>
          <w:sz w:val="22"/>
          <w:szCs w:val="22"/>
          <w:lang w:val="ro-RO"/>
        </w:rPr>
        <w:t>în termenul de implementare pus la dispoziție</w:t>
      </w:r>
      <w:r w:rsidR="00143CCA" w:rsidRPr="00B5037F">
        <w:rPr>
          <w:sz w:val="22"/>
          <w:szCs w:val="22"/>
          <w:lang w:val="ro-RO"/>
        </w:rPr>
        <w:t>;</w:t>
      </w:r>
    </w:p>
    <w:p w14:paraId="5C475994" w14:textId="139472C1" w:rsidR="007B5BED" w:rsidRPr="00B5037F" w:rsidRDefault="00B5037F" w:rsidP="00B5037F">
      <w:pPr>
        <w:jc w:val="both"/>
        <w:rPr>
          <w:sz w:val="22"/>
          <w:szCs w:val="22"/>
          <w:lang w:val="ro-RO"/>
        </w:rPr>
      </w:pPr>
      <w:r>
        <w:rPr>
          <w:sz w:val="22"/>
          <w:szCs w:val="22"/>
          <w:lang w:val="ro-RO"/>
        </w:rPr>
        <w:t xml:space="preserve">f) </w:t>
      </w:r>
      <w:r w:rsidR="00143CCA" w:rsidRPr="00B5037F">
        <w:rPr>
          <w:sz w:val="22"/>
          <w:szCs w:val="22"/>
          <w:lang w:val="ro-RO"/>
        </w:rPr>
        <w:t>funcția coercitivă – pentru a asigura rolul controlului la eliminarea și prevenirea neregulilor</w:t>
      </w:r>
      <w:r w:rsidR="00DB37B4">
        <w:rPr>
          <w:sz w:val="22"/>
          <w:szCs w:val="22"/>
          <w:lang w:val="ro-RO"/>
        </w:rPr>
        <w:t>, la îmbunătățirea activităților</w:t>
      </w:r>
      <w:r w:rsidR="00143CCA" w:rsidRPr="00B5037F">
        <w:rPr>
          <w:sz w:val="22"/>
          <w:szCs w:val="22"/>
          <w:lang w:val="ro-RO"/>
        </w:rPr>
        <w:t xml:space="preserve"> și pentru trage</w:t>
      </w:r>
      <w:r w:rsidR="00DB37B4">
        <w:rPr>
          <w:sz w:val="22"/>
          <w:szCs w:val="22"/>
          <w:lang w:val="ro-RO"/>
        </w:rPr>
        <w:t>rea</w:t>
      </w:r>
      <w:r w:rsidR="00143CCA" w:rsidRPr="00B5037F">
        <w:rPr>
          <w:sz w:val="22"/>
          <w:szCs w:val="22"/>
          <w:lang w:val="ro-RO"/>
        </w:rPr>
        <w:t xml:space="preserve"> la răspundere a celor ce nu își îndeplinesc atribuțiile în mod corespunzător.</w:t>
      </w:r>
      <w:r w:rsidR="007B5BED" w:rsidRPr="00B5037F">
        <w:rPr>
          <w:sz w:val="22"/>
          <w:szCs w:val="22"/>
          <w:lang w:val="ro-RO"/>
        </w:rPr>
        <w:t xml:space="preserve"> </w:t>
      </w:r>
    </w:p>
    <w:p w14:paraId="38447C9A" w14:textId="4C8925B1" w:rsidR="007B5BED" w:rsidRPr="00CB6F7F" w:rsidRDefault="007B5BED" w:rsidP="00AD2853">
      <w:pPr>
        <w:jc w:val="both"/>
        <w:rPr>
          <w:sz w:val="22"/>
          <w:szCs w:val="22"/>
          <w:lang w:val="ro-RO"/>
        </w:rPr>
      </w:pPr>
      <w:r w:rsidRPr="00CB6F7F">
        <w:rPr>
          <w:sz w:val="22"/>
          <w:szCs w:val="22"/>
          <w:lang w:val="ro-RO"/>
        </w:rPr>
        <w:t xml:space="preserve">(3) În situația în care organul de control nu dispune, conform legii, de un instrument de sancțiune directă, acesta are obligația de a sesiza situațiile ce reprezintă suspiciuni privind abateri de natură </w:t>
      </w:r>
      <w:r w:rsidR="00143CCA" w:rsidRPr="00CB6F7F">
        <w:rPr>
          <w:sz w:val="22"/>
          <w:szCs w:val="22"/>
          <w:lang w:val="ro-RO"/>
        </w:rPr>
        <w:t>civilă, administrativ</w:t>
      </w:r>
      <w:r w:rsidR="00AB00EB">
        <w:rPr>
          <w:sz w:val="22"/>
          <w:szCs w:val="22"/>
          <w:lang w:val="ro-RO"/>
        </w:rPr>
        <w:t>-</w:t>
      </w:r>
      <w:r w:rsidRPr="00CB6F7F">
        <w:rPr>
          <w:sz w:val="22"/>
          <w:szCs w:val="22"/>
          <w:lang w:val="ro-RO"/>
        </w:rPr>
        <w:t xml:space="preserve">disciplinară, în vederea </w:t>
      </w:r>
      <w:r w:rsidR="00143CCA" w:rsidRPr="00CB6F7F">
        <w:rPr>
          <w:sz w:val="22"/>
          <w:szCs w:val="22"/>
          <w:lang w:val="ro-RO"/>
        </w:rPr>
        <w:t xml:space="preserve">cercetării și </w:t>
      </w:r>
      <w:r w:rsidRPr="00CB6F7F">
        <w:rPr>
          <w:sz w:val="22"/>
          <w:szCs w:val="22"/>
          <w:lang w:val="ro-RO"/>
        </w:rPr>
        <w:t xml:space="preserve">încadrării acestora de către organele abilitate și emiterii sancțiunilor </w:t>
      </w:r>
      <w:r w:rsidR="00143CCA" w:rsidRPr="00CB6F7F">
        <w:rPr>
          <w:sz w:val="22"/>
          <w:szCs w:val="22"/>
          <w:lang w:val="ro-RO"/>
        </w:rPr>
        <w:t>aplicabile, potrivit legii</w:t>
      </w:r>
      <w:r w:rsidRPr="00CB6F7F">
        <w:rPr>
          <w:sz w:val="22"/>
          <w:szCs w:val="22"/>
          <w:lang w:val="ro-RO"/>
        </w:rPr>
        <w:t xml:space="preserve">. </w:t>
      </w:r>
    </w:p>
    <w:p w14:paraId="366CE0C2" w14:textId="007AC014" w:rsidR="007B5BED" w:rsidRPr="00CB6F7F" w:rsidRDefault="007B5BED" w:rsidP="00AD2853">
      <w:pPr>
        <w:jc w:val="both"/>
        <w:rPr>
          <w:sz w:val="22"/>
          <w:szCs w:val="22"/>
          <w:lang w:val="ro-RO"/>
        </w:rPr>
      </w:pPr>
      <w:r w:rsidRPr="00CB6F7F">
        <w:rPr>
          <w:sz w:val="22"/>
          <w:szCs w:val="22"/>
          <w:lang w:val="ro-RO"/>
        </w:rPr>
        <w:lastRenderedPageBreak/>
        <w:t xml:space="preserve">(4) </w:t>
      </w:r>
      <w:r w:rsidR="00035768">
        <w:rPr>
          <w:sz w:val="22"/>
          <w:szCs w:val="22"/>
          <w:lang w:val="ro-RO"/>
        </w:rPr>
        <w:t>O</w:t>
      </w:r>
      <w:r w:rsidRPr="00CB6F7F">
        <w:rPr>
          <w:sz w:val="22"/>
          <w:szCs w:val="22"/>
          <w:lang w:val="ro-RO"/>
        </w:rPr>
        <w:t xml:space="preserve">rganul de control are </w:t>
      </w:r>
      <w:r w:rsidR="00143CCA" w:rsidRPr="00CB6F7F">
        <w:rPr>
          <w:sz w:val="22"/>
          <w:szCs w:val="22"/>
          <w:lang w:val="ro-RO"/>
        </w:rPr>
        <w:t xml:space="preserve">obligația </w:t>
      </w:r>
      <w:r w:rsidRPr="00CB6F7F">
        <w:rPr>
          <w:sz w:val="22"/>
          <w:szCs w:val="22"/>
          <w:lang w:val="ro-RO"/>
        </w:rPr>
        <w:t xml:space="preserve">de a sesiza în mod direct organele de urmărire penală </w:t>
      </w:r>
      <w:r w:rsidR="00143CCA" w:rsidRPr="00CB6F7F">
        <w:rPr>
          <w:sz w:val="22"/>
          <w:szCs w:val="22"/>
          <w:lang w:val="ro-RO"/>
        </w:rPr>
        <w:t xml:space="preserve">atunci când există indicii cu privire la săvârșirea unor fapte de  natură penală, în condițiile legii. </w:t>
      </w:r>
    </w:p>
    <w:p w14:paraId="09F750E4" w14:textId="77777777" w:rsidR="007B5BED" w:rsidRPr="00CB6F7F" w:rsidRDefault="007B5BED" w:rsidP="00AD2853">
      <w:pPr>
        <w:jc w:val="both"/>
        <w:rPr>
          <w:sz w:val="22"/>
          <w:szCs w:val="22"/>
          <w:lang w:val="ro-RO"/>
        </w:rPr>
      </w:pPr>
    </w:p>
    <w:p w14:paraId="6FE6E935" w14:textId="03390269" w:rsidR="007B5BED" w:rsidRPr="00CB6F7F" w:rsidRDefault="007B5BED" w:rsidP="00AD2853">
      <w:pPr>
        <w:pStyle w:val="Titlu4"/>
        <w:spacing w:before="120" w:after="120"/>
        <w:jc w:val="both"/>
        <w:rPr>
          <w:rStyle w:val="rvts3"/>
          <w:i w:val="0"/>
          <w:iCs w:val="0"/>
          <w:sz w:val="22"/>
          <w:szCs w:val="22"/>
        </w:rPr>
      </w:pPr>
      <w:bookmarkStart w:id="4465" w:name="_Toc130974262"/>
      <w:bookmarkStart w:id="4466" w:name="_Toc130974904"/>
      <w:bookmarkStart w:id="4467" w:name="_Toc130976585"/>
      <w:bookmarkStart w:id="4468" w:name="_Toc130997715"/>
      <w:bookmarkStart w:id="4469" w:name="_Toc130998652"/>
      <w:bookmarkStart w:id="4470" w:name="_Toc138144938"/>
      <w:bookmarkStart w:id="4471" w:name="_Toc147846336"/>
      <w:bookmarkStart w:id="4472" w:name="_Toc210230833"/>
      <w:r w:rsidRPr="00CB6F7F">
        <w:rPr>
          <w:sz w:val="22"/>
          <w:szCs w:val="22"/>
        </w:rPr>
        <w:t xml:space="preserve">Art. </w:t>
      </w:r>
      <w:r w:rsidR="00FA7F8E">
        <w:rPr>
          <w:sz w:val="22"/>
          <w:szCs w:val="22"/>
        </w:rPr>
        <w:t>32</w:t>
      </w:r>
      <w:r w:rsidR="0081300E">
        <w:rPr>
          <w:sz w:val="22"/>
          <w:szCs w:val="22"/>
        </w:rPr>
        <w:t>0</w:t>
      </w:r>
      <w:r w:rsidRPr="00CB6F7F">
        <w:rPr>
          <w:sz w:val="22"/>
          <w:szCs w:val="22"/>
        </w:rPr>
        <w:t>. Principiile controlului administrativ</w:t>
      </w:r>
      <w:bookmarkEnd w:id="4465"/>
      <w:bookmarkEnd w:id="4466"/>
      <w:bookmarkEnd w:id="4467"/>
      <w:bookmarkEnd w:id="4468"/>
      <w:bookmarkEnd w:id="4469"/>
      <w:bookmarkEnd w:id="4470"/>
      <w:bookmarkEnd w:id="4471"/>
      <w:bookmarkEnd w:id="4472"/>
      <w:r w:rsidRPr="00CB6F7F">
        <w:rPr>
          <w:sz w:val="22"/>
          <w:szCs w:val="22"/>
        </w:rPr>
        <w:t xml:space="preserve"> </w:t>
      </w:r>
    </w:p>
    <w:p w14:paraId="088D80CE" w14:textId="0EED1121" w:rsidR="007B5BED" w:rsidRPr="00CB6F7F" w:rsidRDefault="007B5BED" w:rsidP="00AD2853">
      <w:pPr>
        <w:jc w:val="both"/>
        <w:rPr>
          <w:rFonts w:eastAsia="MS Mincho"/>
          <w:sz w:val="22"/>
          <w:szCs w:val="22"/>
          <w:lang w:val="ro-RO"/>
        </w:rPr>
      </w:pPr>
      <w:r w:rsidRPr="00CB6F7F">
        <w:rPr>
          <w:rFonts w:eastAsia="MS Mincho"/>
          <w:sz w:val="22"/>
          <w:szCs w:val="22"/>
          <w:lang w:val="ro-RO"/>
        </w:rPr>
        <w:t>(1) Controlul administrativ se realizează cu respectarea următoarelor principii specifice:</w:t>
      </w:r>
    </w:p>
    <w:p w14:paraId="37931DB4" w14:textId="1ED5CABB" w:rsidR="007B5BED" w:rsidRPr="00B5037F" w:rsidRDefault="00B5037F" w:rsidP="00B5037F">
      <w:pPr>
        <w:jc w:val="both"/>
        <w:rPr>
          <w:rFonts w:eastAsia="MS Mincho"/>
          <w:sz w:val="22"/>
          <w:szCs w:val="22"/>
          <w:lang w:val="ro-RO"/>
        </w:rPr>
      </w:pPr>
      <w:bookmarkStart w:id="4473" w:name="_Hlk111140550"/>
      <w:r>
        <w:rPr>
          <w:rFonts w:eastAsia="MS Mincho"/>
          <w:sz w:val="22"/>
          <w:szCs w:val="22"/>
          <w:lang w:val="ro-RO"/>
        </w:rPr>
        <w:t xml:space="preserve">a) </w:t>
      </w:r>
      <w:r w:rsidR="007B5BED" w:rsidRPr="00B5037F">
        <w:rPr>
          <w:rFonts w:eastAsia="MS Mincho"/>
          <w:sz w:val="22"/>
          <w:szCs w:val="22"/>
          <w:lang w:val="ro-RO"/>
        </w:rPr>
        <w:t xml:space="preserve">principiul preeminenței scopului </w:t>
      </w:r>
      <w:r w:rsidR="004960CD" w:rsidRPr="00B5037F">
        <w:rPr>
          <w:rFonts w:eastAsia="MS Mincho"/>
          <w:sz w:val="22"/>
          <w:szCs w:val="22"/>
          <w:lang w:val="ro-RO"/>
        </w:rPr>
        <w:t>corectiv</w:t>
      </w:r>
      <w:r w:rsidR="007B5BED" w:rsidRPr="00B5037F">
        <w:rPr>
          <w:rFonts w:eastAsia="MS Mincho"/>
          <w:sz w:val="22"/>
          <w:szCs w:val="22"/>
          <w:lang w:val="ro-RO"/>
        </w:rPr>
        <w:t xml:space="preserve">, potrivit căruia se urmărește cu prioritate îmbunătățirea activității, prin descoperirea cauzelor generatoare ale abaterilor constatate și a soluțiilor de </w:t>
      </w:r>
      <w:r w:rsidR="002F22B5" w:rsidRPr="00B5037F">
        <w:rPr>
          <w:rFonts w:eastAsia="MS Mincho"/>
          <w:sz w:val="22"/>
          <w:szCs w:val="22"/>
          <w:lang w:val="ro-RO"/>
        </w:rPr>
        <w:t>rectificare</w:t>
      </w:r>
      <w:r w:rsidR="007B5BED" w:rsidRPr="00B5037F">
        <w:rPr>
          <w:rFonts w:eastAsia="MS Mincho"/>
          <w:sz w:val="22"/>
          <w:szCs w:val="22"/>
          <w:lang w:val="ro-RO"/>
        </w:rPr>
        <w:t>, iar în subsidiar sancționarea persoanelor vinovate;</w:t>
      </w:r>
    </w:p>
    <w:p w14:paraId="21E74514" w14:textId="245E1BF9" w:rsidR="007B5BED" w:rsidRPr="00B5037F" w:rsidRDefault="00B5037F" w:rsidP="00B5037F">
      <w:pPr>
        <w:jc w:val="both"/>
        <w:rPr>
          <w:rFonts w:eastAsia="MS Mincho"/>
          <w:sz w:val="22"/>
          <w:szCs w:val="22"/>
          <w:lang w:val="ro-RO"/>
        </w:rPr>
      </w:pPr>
      <w:r>
        <w:rPr>
          <w:rFonts w:eastAsia="MS Mincho"/>
          <w:sz w:val="22"/>
          <w:szCs w:val="22"/>
          <w:lang w:val="ro-RO"/>
        </w:rPr>
        <w:t xml:space="preserve">b) </w:t>
      </w:r>
      <w:r w:rsidR="007B5BED" w:rsidRPr="00B5037F">
        <w:rPr>
          <w:rFonts w:eastAsia="MS Mincho"/>
          <w:sz w:val="22"/>
          <w:szCs w:val="22"/>
          <w:lang w:val="ro-RO"/>
        </w:rPr>
        <w:t xml:space="preserve">principiul contradictorialității, potrivit căruia cei controlați au dreptul să formuleze </w:t>
      </w:r>
      <w:r w:rsidR="002F22B5" w:rsidRPr="00B5037F">
        <w:rPr>
          <w:rFonts w:eastAsia="MS Mincho"/>
          <w:sz w:val="22"/>
          <w:szCs w:val="22"/>
          <w:lang w:val="ro-RO"/>
        </w:rPr>
        <w:t xml:space="preserve">puncte de vedere </w:t>
      </w:r>
      <w:r w:rsidR="007B5BED" w:rsidRPr="00B5037F">
        <w:rPr>
          <w:rFonts w:eastAsia="MS Mincho"/>
          <w:sz w:val="22"/>
          <w:szCs w:val="22"/>
          <w:lang w:val="ro-RO"/>
        </w:rPr>
        <w:t xml:space="preserve">cu privire la conținutul </w:t>
      </w:r>
      <w:r w:rsidR="00617E9F" w:rsidRPr="00B5037F">
        <w:rPr>
          <w:rFonts w:eastAsia="MS Mincho"/>
          <w:sz w:val="22"/>
          <w:szCs w:val="22"/>
          <w:lang w:val="ro-RO"/>
        </w:rPr>
        <w:t xml:space="preserve">proiectului de </w:t>
      </w:r>
      <w:r w:rsidR="007B5BED" w:rsidRPr="00B5037F">
        <w:rPr>
          <w:rFonts w:eastAsia="MS Mincho"/>
          <w:sz w:val="22"/>
          <w:szCs w:val="22"/>
          <w:lang w:val="ro-RO"/>
        </w:rPr>
        <w:t>raportului de control;</w:t>
      </w:r>
    </w:p>
    <w:p w14:paraId="4051DD11" w14:textId="6762C638" w:rsidR="007B5BED" w:rsidRDefault="00B5037F" w:rsidP="00B5037F">
      <w:pPr>
        <w:jc w:val="both"/>
        <w:rPr>
          <w:rFonts w:eastAsia="MS Mincho"/>
          <w:sz w:val="22"/>
          <w:szCs w:val="22"/>
          <w:lang w:val="ro-RO"/>
        </w:rPr>
      </w:pPr>
      <w:r>
        <w:rPr>
          <w:rFonts w:eastAsia="MS Mincho"/>
          <w:sz w:val="22"/>
          <w:szCs w:val="22"/>
          <w:lang w:val="ro-RO"/>
        </w:rPr>
        <w:t xml:space="preserve">c) </w:t>
      </w:r>
      <w:r w:rsidR="007B5BED" w:rsidRPr="00B5037F">
        <w:rPr>
          <w:rFonts w:eastAsia="MS Mincho"/>
          <w:sz w:val="22"/>
          <w:szCs w:val="22"/>
          <w:lang w:val="ro-RO"/>
        </w:rPr>
        <w:t xml:space="preserve">principiul prevenirii </w:t>
      </w:r>
      <w:r w:rsidR="00617E9F" w:rsidRPr="00B5037F">
        <w:rPr>
          <w:rFonts w:eastAsia="MS Mincho"/>
          <w:sz w:val="22"/>
          <w:szCs w:val="22"/>
          <w:lang w:val="ro-RO"/>
        </w:rPr>
        <w:t xml:space="preserve">săvârșirii </w:t>
      </w:r>
      <w:r w:rsidR="007B5BED" w:rsidRPr="00B5037F">
        <w:rPr>
          <w:rFonts w:eastAsia="MS Mincho"/>
          <w:sz w:val="22"/>
          <w:szCs w:val="22"/>
          <w:lang w:val="ro-RO"/>
        </w:rPr>
        <w:t xml:space="preserve">abaterilor și al sancționării progresive, care presupune obligația de informare pro-activă </w:t>
      </w:r>
      <w:r w:rsidR="00617E9F" w:rsidRPr="00B5037F">
        <w:rPr>
          <w:rFonts w:eastAsia="MS Mincho"/>
          <w:sz w:val="22"/>
          <w:szCs w:val="22"/>
          <w:lang w:val="ro-RO"/>
        </w:rPr>
        <w:t>pentru a preîntâmpina săvârșirea de abateri</w:t>
      </w:r>
      <w:r w:rsidR="00C21CE8">
        <w:rPr>
          <w:rFonts w:eastAsia="MS Mincho"/>
          <w:sz w:val="22"/>
          <w:szCs w:val="22"/>
          <w:lang w:val="ro-RO"/>
        </w:rPr>
        <w:t>;</w:t>
      </w:r>
    </w:p>
    <w:p w14:paraId="0D876543" w14:textId="51067790" w:rsidR="00C21CE8" w:rsidRPr="00B5037F" w:rsidRDefault="00C21CE8" w:rsidP="00B5037F">
      <w:pPr>
        <w:jc w:val="both"/>
        <w:rPr>
          <w:rFonts w:eastAsia="MS Mincho"/>
          <w:sz w:val="22"/>
          <w:szCs w:val="22"/>
          <w:lang w:val="ro-RO"/>
        </w:rPr>
      </w:pPr>
      <w:r>
        <w:rPr>
          <w:rFonts w:eastAsia="MS Mincho"/>
          <w:sz w:val="22"/>
          <w:szCs w:val="22"/>
          <w:lang w:val="ro-RO"/>
        </w:rPr>
        <w:t>d) principiul nesuprapunerii controalelor exercitate de diferite autorități sau instituții publice, în scopul evitării aglomerării/blocării activității autorității sau instituției publice controlate.</w:t>
      </w:r>
    </w:p>
    <w:bookmarkEnd w:id="4473"/>
    <w:p w14:paraId="1F9AB5FC" w14:textId="7D625411" w:rsidR="007B5BED" w:rsidRPr="00CB6F7F" w:rsidRDefault="007B5BED" w:rsidP="00AD2853">
      <w:pPr>
        <w:jc w:val="both"/>
        <w:rPr>
          <w:rFonts w:eastAsia="MS Mincho"/>
          <w:sz w:val="22"/>
          <w:szCs w:val="22"/>
          <w:lang w:val="ro-RO"/>
        </w:rPr>
      </w:pPr>
      <w:r w:rsidRPr="00CB6F7F">
        <w:rPr>
          <w:rFonts w:eastAsia="MS Mincho"/>
          <w:sz w:val="22"/>
          <w:szCs w:val="22"/>
          <w:lang w:val="ro-RO"/>
        </w:rPr>
        <w:t>(2) Dispozițiile Capitolului II, Titlul I referitoare la principiile procedurii administrative se aplică în mod corespunzător și procedurilor de control administrativ.</w:t>
      </w:r>
    </w:p>
    <w:p w14:paraId="0D44521A" w14:textId="77777777" w:rsidR="007B5BED" w:rsidRPr="00CB6F7F" w:rsidRDefault="007B5BED" w:rsidP="00AD2853">
      <w:pPr>
        <w:jc w:val="both"/>
        <w:rPr>
          <w:rFonts w:eastAsia="MS Mincho"/>
          <w:sz w:val="22"/>
          <w:szCs w:val="22"/>
          <w:lang w:val="ro-RO"/>
        </w:rPr>
      </w:pPr>
    </w:p>
    <w:p w14:paraId="110E62D9" w14:textId="053A1BC5" w:rsidR="007B5BED" w:rsidRPr="00CB6F7F" w:rsidRDefault="007B5BED" w:rsidP="00AD2853">
      <w:pPr>
        <w:pStyle w:val="Titlu4"/>
        <w:spacing w:before="120" w:after="120"/>
        <w:jc w:val="both"/>
        <w:rPr>
          <w:sz w:val="22"/>
          <w:szCs w:val="22"/>
        </w:rPr>
      </w:pPr>
      <w:bookmarkStart w:id="4474" w:name="_Toc130974263"/>
      <w:bookmarkStart w:id="4475" w:name="_Toc130974905"/>
      <w:bookmarkStart w:id="4476" w:name="_Toc130976586"/>
      <w:bookmarkStart w:id="4477" w:name="_Toc130997716"/>
      <w:bookmarkStart w:id="4478" w:name="_Toc130998653"/>
      <w:bookmarkStart w:id="4479" w:name="_Toc138144939"/>
      <w:bookmarkStart w:id="4480" w:name="_Toc147846337"/>
      <w:bookmarkStart w:id="4481" w:name="_Toc210230834"/>
      <w:r w:rsidRPr="00CB6F7F">
        <w:rPr>
          <w:sz w:val="22"/>
          <w:szCs w:val="22"/>
        </w:rPr>
        <w:t xml:space="preserve">Art. </w:t>
      </w:r>
      <w:r w:rsidR="00FA7F8E">
        <w:rPr>
          <w:sz w:val="22"/>
          <w:szCs w:val="22"/>
        </w:rPr>
        <w:t>321</w:t>
      </w:r>
      <w:r w:rsidRPr="00CB6F7F">
        <w:rPr>
          <w:sz w:val="22"/>
          <w:szCs w:val="22"/>
        </w:rPr>
        <w:t>. Formele controlului administrativ</w:t>
      </w:r>
      <w:bookmarkEnd w:id="4474"/>
      <w:bookmarkEnd w:id="4475"/>
      <w:bookmarkEnd w:id="4476"/>
      <w:bookmarkEnd w:id="4477"/>
      <w:bookmarkEnd w:id="4478"/>
      <w:bookmarkEnd w:id="4479"/>
      <w:bookmarkEnd w:id="4480"/>
      <w:bookmarkEnd w:id="4481"/>
    </w:p>
    <w:p w14:paraId="6FF2E988"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(1) Controlul administrativ poate fi intern sau extern.</w:t>
      </w:r>
    </w:p>
    <w:p w14:paraId="54F60A47" w14:textId="2C0FBADD" w:rsidR="007B5BED" w:rsidRPr="00CB6F7F" w:rsidRDefault="007B5BED" w:rsidP="00AD2853">
      <w:pPr>
        <w:jc w:val="both"/>
        <w:rPr>
          <w:rFonts w:eastAsia="MS Mincho"/>
          <w:sz w:val="22"/>
          <w:szCs w:val="22"/>
          <w:lang w:val="ro-RO"/>
        </w:rPr>
      </w:pPr>
      <w:r w:rsidRPr="00CB6F7F">
        <w:rPr>
          <w:rFonts w:eastAsia="MS Mincho"/>
          <w:sz w:val="22"/>
          <w:szCs w:val="22"/>
          <w:lang w:val="ro-RO"/>
        </w:rPr>
        <w:t>(2) Controlul administrativ intern se organizează și se efectuează de către  structuri sau persoane cu atribuții de control</w:t>
      </w:r>
      <w:r w:rsidR="00DB37B4">
        <w:rPr>
          <w:rFonts w:eastAsia="MS Mincho"/>
          <w:sz w:val="22"/>
          <w:szCs w:val="22"/>
          <w:lang w:val="ro-RO"/>
        </w:rPr>
        <w:t xml:space="preserve"> sau, după caz de audit,</w:t>
      </w:r>
      <w:r w:rsidRPr="00CB6F7F">
        <w:rPr>
          <w:rFonts w:eastAsia="MS Mincho"/>
          <w:sz w:val="22"/>
          <w:szCs w:val="22"/>
          <w:lang w:val="ro-RO"/>
        </w:rPr>
        <w:t xml:space="preserve"> din cadrul autorității sau instituției publice a cărei activitate este controlată</w:t>
      </w:r>
      <w:r w:rsidR="00E956A1" w:rsidRPr="00CB6F7F">
        <w:rPr>
          <w:rFonts w:eastAsia="MS Mincho"/>
          <w:sz w:val="22"/>
          <w:szCs w:val="22"/>
          <w:lang w:val="ro-RO"/>
        </w:rPr>
        <w:t>,</w:t>
      </w:r>
      <w:r w:rsidR="00DB37B4">
        <w:rPr>
          <w:rFonts w:eastAsia="MS Mincho"/>
          <w:sz w:val="22"/>
          <w:szCs w:val="22"/>
          <w:lang w:val="ro-RO"/>
        </w:rPr>
        <w:t xml:space="preserve"> respectiv auditată,</w:t>
      </w:r>
      <w:r w:rsidR="00E956A1" w:rsidRPr="00CB6F7F">
        <w:rPr>
          <w:rFonts w:eastAsia="MS Mincho"/>
          <w:sz w:val="22"/>
          <w:szCs w:val="22"/>
          <w:lang w:val="ro-RO"/>
        </w:rPr>
        <w:t xml:space="preserve"> inclusiv activitățile desfășurate de autorități și instituții publice subordonate/aflate în coordonare sau sub autoritate. El poate </w:t>
      </w:r>
      <w:r w:rsidRPr="00CB6F7F">
        <w:rPr>
          <w:rFonts w:eastAsia="MS Mincho"/>
          <w:sz w:val="22"/>
          <w:szCs w:val="22"/>
          <w:lang w:val="ro-RO"/>
        </w:rPr>
        <w:t>îmbrăca următoarele forme:</w:t>
      </w:r>
    </w:p>
    <w:p w14:paraId="7DF53A01" w14:textId="7E1AD344" w:rsidR="00E956A1" w:rsidRPr="00B5037F" w:rsidRDefault="00B5037F" w:rsidP="00B5037F">
      <w:pPr>
        <w:jc w:val="both"/>
        <w:rPr>
          <w:rFonts w:eastAsia="MS Mincho"/>
          <w:sz w:val="22"/>
          <w:szCs w:val="22"/>
          <w:lang w:val="ro-RO"/>
        </w:rPr>
      </w:pPr>
      <w:r>
        <w:rPr>
          <w:rFonts w:eastAsia="MS Mincho"/>
          <w:sz w:val="22"/>
          <w:szCs w:val="22"/>
          <w:lang w:val="ro-RO"/>
        </w:rPr>
        <w:t xml:space="preserve">a) </w:t>
      </w:r>
      <w:r w:rsidR="00E956A1" w:rsidRPr="00B5037F">
        <w:rPr>
          <w:rFonts w:eastAsia="MS Mincho"/>
          <w:sz w:val="22"/>
          <w:szCs w:val="22"/>
          <w:lang w:val="ro-RO"/>
        </w:rPr>
        <w:t>controlul intern realizat de structura de control din cadrul autorității sau instituției publice asupra activității aparatului propriu al acesteia;</w:t>
      </w:r>
    </w:p>
    <w:p w14:paraId="43BF2E00" w14:textId="77C69DEF" w:rsidR="00E956A1" w:rsidRPr="00B5037F" w:rsidRDefault="00B5037F" w:rsidP="00B5037F">
      <w:pPr>
        <w:jc w:val="both"/>
        <w:rPr>
          <w:rFonts w:eastAsia="MS Mincho"/>
          <w:sz w:val="22"/>
          <w:szCs w:val="22"/>
          <w:lang w:val="ro-RO"/>
        </w:rPr>
      </w:pPr>
      <w:r>
        <w:rPr>
          <w:rFonts w:eastAsia="MS Mincho"/>
          <w:sz w:val="22"/>
          <w:szCs w:val="22"/>
          <w:lang w:val="ro-RO"/>
        </w:rPr>
        <w:t xml:space="preserve">b) </w:t>
      </w:r>
      <w:r w:rsidR="00E956A1" w:rsidRPr="00B5037F">
        <w:rPr>
          <w:rFonts w:eastAsia="MS Mincho"/>
          <w:sz w:val="22"/>
          <w:szCs w:val="22"/>
          <w:lang w:val="ro-RO"/>
        </w:rPr>
        <w:t>controlul ierarhic realizat de organul de control din cadrul autorității sau instituției publice asupra activității autorităților și instituțiilor publice aflate în relații de subordonare/sub autoritate/coordonare;</w:t>
      </w:r>
    </w:p>
    <w:p w14:paraId="185496BC" w14:textId="2B73165E" w:rsidR="007B5BED" w:rsidRPr="00B5037F" w:rsidRDefault="00B5037F" w:rsidP="00B5037F">
      <w:pPr>
        <w:jc w:val="both"/>
        <w:rPr>
          <w:rFonts w:eastAsia="MS Mincho"/>
          <w:sz w:val="22"/>
          <w:szCs w:val="22"/>
          <w:lang w:val="ro-RO"/>
        </w:rPr>
      </w:pPr>
      <w:r>
        <w:rPr>
          <w:rFonts w:eastAsia="MS Mincho"/>
          <w:sz w:val="22"/>
          <w:szCs w:val="22"/>
          <w:lang w:val="ro-RO"/>
        </w:rPr>
        <w:t xml:space="preserve">c) </w:t>
      </w:r>
      <w:r w:rsidR="007B5BED" w:rsidRPr="00B5037F">
        <w:rPr>
          <w:rFonts w:eastAsia="MS Mincho"/>
          <w:sz w:val="22"/>
          <w:szCs w:val="22"/>
          <w:lang w:val="ro-RO"/>
        </w:rPr>
        <w:t>control intern managerial;</w:t>
      </w:r>
    </w:p>
    <w:p w14:paraId="002770E2" w14:textId="2998E01B" w:rsidR="007B5BED" w:rsidRPr="00B5037F" w:rsidRDefault="00B5037F" w:rsidP="00B5037F">
      <w:pPr>
        <w:jc w:val="both"/>
        <w:rPr>
          <w:rFonts w:eastAsia="MS Mincho"/>
          <w:sz w:val="22"/>
          <w:szCs w:val="22"/>
          <w:lang w:val="ro-RO"/>
        </w:rPr>
      </w:pPr>
      <w:r>
        <w:rPr>
          <w:rFonts w:eastAsia="MS Mincho"/>
          <w:sz w:val="22"/>
          <w:szCs w:val="22"/>
          <w:lang w:val="ro-RO"/>
        </w:rPr>
        <w:t xml:space="preserve">d) </w:t>
      </w:r>
      <w:r w:rsidR="007B5BED" w:rsidRPr="00B5037F">
        <w:rPr>
          <w:rFonts w:eastAsia="MS Mincho"/>
          <w:sz w:val="22"/>
          <w:szCs w:val="22"/>
          <w:lang w:val="ro-RO"/>
        </w:rPr>
        <w:t>control financiar preventiv</w:t>
      </w:r>
      <w:r w:rsidR="00E956A1" w:rsidRPr="00B5037F">
        <w:rPr>
          <w:rFonts w:eastAsia="MS Mincho"/>
          <w:sz w:val="22"/>
          <w:szCs w:val="22"/>
          <w:lang w:val="ro-RO"/>
        </w:rPr>
        <w:t xml:space="preserve"> propriu</w:t>
      </w:r>
      <w:r w:rsidR="007B5BED" w:rsidRPr="00B5037F">
        <w:rPr>
          <w:rFonts w:eastAsia="MS Mincho"/>
          <w:sz w:val="22"/>
          <w:szCs w:val="22"/>
          <w:lang w:val="ro-RO"/>
        </w:rPr>
        <w:t>;</w:t>
      </w:r>
    </w:p>
    <w:p w14:paraId="042245A1" w14:textId="20FB1006" w:rsidR="007B5BED" w:rsidRPr="00B5037F" w:rsidRDefault="00B5037F" w:rsidP="00B5037F">
      <w:pPr>
        <w:jc w:val="both"/>
        <w:rPr>
          <w:rFonts w:eastAsia="MS Mincho"/>
          <w:sz w:val="22"/>
          <w:szCs w:val="22"/>
          <w:lang w:val="ro-RO"/>
        </w:rPr>
      </w:pPr>
      <w:r>
        <w:rPr>
          <w:rFonts w:eastAsia="MS Mincho"/>
          <w:sz w:val="22"/>
          <w:szCs w:val="22"/>
          <w:lang w:val="ro-RO"/>
        </w:rPr>
        <w:t xml:space="preserve">e) </w:t>
      </w:r>
      <w:r w:rsidR="007B5BED" w:rsidRPr="00B5037F">
        <w:rPr>
          <w:rFonts w:eastAsia="MS Mincho"/>
          <w:sz w:val="22"/>
          <w:szCs w:val="22"/>
          <w:lang w:val="ro-RO"/>
        </w:rPr>
        <w:t>audit public intern.</w:t>
      </w:r>
    </w:p>
    <w:p w14:paraId="31D5D575" w14:textId="3D7A4064"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(3) Controlul administrativ extern se organizează și se efectuează de către alte autorități sau instituții publice, ori structuri sau persoane cu atribuții de control din cadrul acestora, </w:t>
      </w:r>
      <w:r w:rsidR="00E956A1" w:rsidRPr="00CB6F7F">
        <w:rPr>
          <w:rFonts w:eastAsia="MS Mincho"/>
          <w:sz w:val="22"/>
          <w:szCs w:val="22"/>
          <w:lang w:val="ro-RO"/>
        </w:rPr>
        <w:t xml:space="preserve">care nu se află în relații ierarhice cu autoritățile și instituțiile publice a căror </w:t>
      </w:r>
      <w:r w:rsidRPr="00CB6F7F">
        <w:rPr>
          <w:rFonts w:eastAsia="MS Mincho"/>
          <w:sz w:val="22"/>
          <w:szCs w:val="22"/>
          <w:lang w:val="ro-RO"/>
        </w:rPr>
        <w:t>activitate este controlată</w:t>
      </w:r>
      <w:r w:rsidR="00E956A1" w:rsidRPr="00CB6F7F">
        <w:rPr>
          <w:rFonts w:eastAsia="MS Mincho"/>
          <w:sz w:val="22"/>
          <w:szCs w:val="22"/>
          <w:lang w:val="ro-RO"/>
        </w:rPr>
        <w:t xml:space="preserve">. El </w:t>
      </w:r>
      <w:r w:rsidRPr="00CB6F7F">
        <w:rPr>
          <w:rFonts w:eastAsia="MS Mincho"/>
          <w:sz w:val="22"/>
          <w:szCs w:val="22"/>
          <w:lang w:val="ro-RO"/>
        </w:rPr>
        <w:t>poate îmbrăca următoarele forme:</w:t>
      </w:r>
    </w:p>
    <w:p w14:paraId="736AB28B" w14:textId="467292F1" w:rsidR="007B5BED" w:rsidRPr="00B5037F" w:rsidRDefault="00B5037F" w:rsidP="00B5037F">
      <w:pPr>
        <w:jc w:val="both"/>
        <w:rPr>
          <w:rFonts w:eastAsia="MS Mincho"/>
          <w:sz w:val="22"/>
          <w:szCs w:val="22"/>
          <w:lang w:val="ro-RO"/>
        </w:rPr>
      </w:pPr>
      <w:r>
        <w:rPr>
          <w:rFonts w:eastAsia="MS Mincho"/>
          <w:sz w:val="22"/>
          <w:szCs w:val="22"/>
          <w:lang w:val="ro-RO"/>
        </w:rPr>
        <w:t xml:space="preserve">a) </w:t>
      </w:r>
      <w:r w:rsidR="007B5BED" w:rsidRPr="00B5037F">
        <w:rPr>
          <w:rFonts w:eastAsia="MS Mincho"/>
          <w:sz w:val="22"/>
          <w:szCs w:val="22"/>
          <w:lang w:val="ro-RO"/>
        </w:rPr>
        <w:t xml:space="preserve">control </w:t>
      </w:r>
      <w:r w:rsidR="00E956A1" w:rsidRPr="00B5037F">
        <w:rPr>
          <w:rFonts w:eastAsia="MS Mincho"/>
          <w:sz w:val="22"/>
          <w:szCs w:val="22"/>
          <w:lang w:val="ro-RO"/>
        </w:rPr>
        <w:t>administrativ general</w:t>
      </w:r>
      <w:r w:rsidR="007B5BED" w:rsidRPr="00B5037F">
        <w:rPr>
          <w:rFonts w:eastAsia="MS Mincho"/>
          <w:sz w:val="22"/>
          <w:szCs w:val="22"/>
          <w:lang w:val="ro-RO"/>
        </w:rPr>
        <w:t xml:space="preserve">; </w:t>
      </w:r>
    </w:p>
    <w:p w14:paraId="5F506BA1" w14:textId="5F108A1B" w:rsidR="007B5BED" w:rsidRPr="00B5037F" w:rsidRDefault="00B5037F" w:rsidP="00B5037F">
      <w:pPr>
        <w:jc w:val="both"/>
        <w:rPr>
          <w:rFonts w:eastAsia="MS Mincho"/>
          <w:sz w:val="22"/>
          <w:szCs w:val="22"/>
          <w:lang w:val="ro-RO"/>
        </w:rPr>
      </w:pPr>
      <w:r>
        <w:rPr>
          <w:rFonts w:eastAsia="MS Mincho"/>
          <w:sz w:val="22"/>
          <w:szCs w:val="22"/>
          <w:lang w:val="ro-RO"/>
        </w:rPr>
        <w:t xml:space="preserve">b) </w:t>
      </w:r>
      <w:r w:rsidR="007B5BED" w:rsidRPr="00B5037F">
        <w:rPr>
          <w:rFonts w:eastAsia="MS Mincho"/>
          <w:sz w:val="22"/>
          <w:szCs w:val="22"/>
          <w:lang w:val="ro-RO"/>
        </w:rPr>
        <w:t xml:space="preserve">control </w:t>
      </w:r>
      <w:r w:rsidR="003B57BB">
        <w:rPr>
          <w:rFonts w:eastAsia="MS Mincho"/>
          <w:sz w:val="22"/>
          <w:szCs w:val="22"/>
          <w:lang w:val="ro-RO"/>
        </w:rPr>
        <w:t xml:space="preserve">administrativ </w:t>
      </w:r>
      <w:r w:rsidR="007B5BED" w:rsidRPr="00B5037F">
        <w:rPr>
          <w:rFonts w:eastAsia="MS Mincho"/>
          <w:sz w:val="22"/>
          <w:szCs w:val="22"/>
          <w:lang w:val="ro-RO"/>
        </w:rPr>
        <w:t>de specialitate;</w:t>
      </w:r>
    </w:p>
    <w:p w14:paraId="2B3DDBBA" w14:textId="716F225F" w:rsidR="00E956A1" w:rsidRPr="00B5037F" w:rsidRDefault="00B5037F" w:rsidP="00B5037F">
      <w:pPr>
        <w:jc w:val="both"/>
        <w:rPr>
          <w:rFonts w:eastAsia="MS Mincho"/>
          <w:sz w:val="22"/>
          <w:szCs w:val="22"/>
          <w:lang w:val="ro-RO"/>
        </w:rPr>
      </w:pPr>
      <w:r>
        <w:rPr>
          <w:rFonts w:eastAsia="MS Mincho"/>
          <w:sz w:val="22"/>
          <w:szCs w:val="22"/>
          <w:lang w:val="ro-RO"/>
        </w:rPr>
        <w:t xml:space="preserve">c) </w:t>
      </w:r>
      <w:r w:rsidR="007B5BED" w:rsidRPr="00B5037F">
        <w:rPr>
          <w:rFonts w:eastAsia="MS Mincho"/>
          <w:sz w:val="22"/>
          <w:szCs w:val="22"/>
          <w:lang w:val="ro-RO"/>
        </w:rPr>
        <w:t>control de tutelă administrativă</w:t>
      </w:r>
      <w:r w:rsidR="00E956A1" w:rsidRPr="00B5037F">
        <w:rPr>
          <w:rFonts w:eastAsia="MS Mincho"/>
          <w:sz w:val="22"/>
          <w:szCs w:val="22"/>
          <w:lang w:val="ro-RO"/>
        </w:rPr>
        <w:t>;</w:t>
      </w:r>
    </w:p>
    <w:p w14:paraId="7F23390C" w14:textId="375CC884" w:rsidR="007B5BED" w:rsidRPr="00B5037F" w:rsidRDefault="00B5037F" w:rsidP="00B5037F">
      <w:pPr>
        <w:jc w:val="both"/>
        <w:rPr>
          <w:rFonts w:eastAsia="MS Mincho"/>
          <w:sz w:val="22"/>
          <w:szCs w:val="22"/>
          <w:lang w:val="ro-RO"/>
        </w:rPr>
      </w:pPr>
      <w:r>
        <w:rPr>
          <w:rFonts w:eastAsia="MS Mincho"/>
          <w:sz w:val="22"/>
          <w:szCs w:val="22"/>
          <w:lang w:val="ro-RO"/>
        </w:rPr>
        <w:t xml:space="preserve">d) </w:t>
      </w:r>
      <w:r w:rsidR="00E956A1" w:rsidRPr="00B5037F">
        <w:rPr>
          <w:rFonts w:eastAsia="MS Mincho"/>
          <w:sz w:val="22"/>
          <w:szCs w:val="22"/>
          <w:lang w:val="ro-RO"/>
        </w:rPr>
        <w:t>control financiar preventiv delegat</w:t>
      </w:r>
      <w:r w:rsidR="007B5BED" w:rsidRPr="00B5037F">
        <w:rPr>
          <w:rFonts w:eastAsia="MS Mincho"/>
          <w:sz w:val="22"/>
          <w:szCs w:val="22"/>
          <w:lang w:val="ro-RO"/>
        </w:rPr>
        <w:t>.</w:t>
      </w:r>
    </w:p>
    <w:p w14:paraId="05507055" w14:textId="77777777" w:rsidR="007B5BED" w:rsidRPr="00CB6F7F" w:rsidRDefault="007B5BED" w:rsidP="00AD2853">
      <w:pPr>
        <w:jc w:val="both"/>
        <w:rPr>
          <w:rFonts w:eastAsia="MS Mincho"/>
          <w:sz w:val="22"/>
          <w:szCs w:val="22"/>
          <w:lang w:val="ro-RO"/>
        </w:rPr>
      </w:pPr>
    </w:p>
    <w:p w14:paraId="79F220CD" w14:textId="0C0B3563" w:rsidR="00ED5EB4" w:rsidRPr="00CB6F7F" w:rsidRDefault="00ED5EB4" w:rsidP="00AD2853">
      <w:pPr>
        <w:pStyle w:val="Titlu4"/>
        <w:spacing w:before="120" w:after="120"/>
        <w:jc w:val="both"/>
        <w:rPr>
          <w:rFonts w:eastAsia="MS Mincho"/>
          <w:sz w:val="22"/>
          <w:szCs w:val="22"/>
        </w:rPr>
      </w:pPr>
      <w:bookmarkStart w:id="4482" w:name="_Toc210230835"/>
      <w:r w:rsidRPr="00CB6F7F">
        <w:rPr>
          <w:sz w:val="22"/>
          <w:szCs w:val="22"/>
        </w:rPr>
        <w:lastRenderedPageBreak/>
        <w:t xml:space="preserve">Art. </w:t>
      </w:r>
      <w:r w:rsidR="00FA7F8E">
        <w:rPr>
          <w:sz w:val="22"/>
          <w:szCs w:val="22"/>
        </w:rPr>
        <w:t>322</w:t>
      </w:r>
      <w:r w:rsidRPr="00CB6F7F">
        <w:rPr>
          <w:sz w:val="22"/>
          <w:szCs w:val="22"/>
        </w:rPr>
        <w:t xml:space="preserve">. </w:t>
      </w:r>
      <w:r w:rsidRPr="00CB6F7F">
        <w:rPr>
          <w:rFonts w:eastAsia="MS Mincho"/>
          <w:sz w:val="22"/>
          <w:szCs w:val="22"/>
        </w:rPr>
        <w:t>Controlul intern realizat de structura de control din cadrul autorității sau instituției publice asupra activității aparatului propriu al acesteia</w:t>
      </w:r>
      <w:bookmarkEnd w:id="4482"/>
    </w:p>
    <w:p w14:paraId="6B648AB7" w14:textId="237A04E7" w:rsidR="0013773D" w:rsidRPr="00CB6F7F" w:rsidRDefault="0013773D" w:rsidP="00AD2853">
      <w:pPr>
        <w:jc w:val="both"/>
        <w:rPr>
          <w:rFonts w:eastAsia="MS Mincho"/>
          <w:sz w:val="22"/>
          <w:szCs w:val="22"/>
          <w:lang w:val="ro-RO"/>
        </w:rPr>
      </w:pPr>
      <w:r w:rsidRPr="0013773D">
        <w:rPr>
          <w:rFonts w:eastAsia="MS Mincho"/>
          <w:sz w:val="22"/>
          <w:szCs w:val="22"/>
          <w:lang w:val="ro-RO"/>
        </w:rPr>
        <w:t xml:space="preserve">(1) Conducătorul autorității sau instituției publice are în subordinea sa directă structura de control din cadrul autorității sau instituției publice care realizează acțiuni de control intern asupra activității aparatului propriu. </w:t>
      </w:r>
    </w:p>
    <w:p w14:paraId="575E9EAA" w14:textId="51F1212E" w:rsidR="00ED5EB4" w:rsidRPr="00CB6F7F" w:rsidRDefault="00ED5EB4" w:rsidP="00AD2853">
      <w:pPr>
        <w:jc w:val="both"/>
        <w:rPr>
          <w:rFonts w:eastAsia="MS Mincho"/>
          <w:sz w:val="22"/>
          <w:szCs w:val="22"/>
          <w:lang w:val="ro-RO"/>
        </w:rPr>
      </w:pPr>
      <w:r w:rsidRPr="00CB6F7F">
        <w:rPr>
          <w:rFonts w:eastAsia="MS Mincho"/>
          <w:sz w:val="22"/>
          <w:szCs w:val="22"/>
          <w:lang w:val="ro-RO"/>
        </w:rPr>
        <w:t>(2) Controlul intern include metode şi</w:t>
      </w:r>
      <w:r w:rsidR="006971B2" w:rsidRPr="00CB6F7F">
        <w:rPr>
          <w:rFonts w:eastAsia="MS Mincho"/>
          <w:sz w:val="22"/>
          <w:szCs w:val="22"/>
          <w:lang w:val="ro-RO"/>
        </w:rPr>
        <w:t xml:space="preserve"> proceduri</w:t>
      </w:r>
      <w:r w:rsidR="008A1242">
        <w:rPr>
          <w:rFonts w:eastAsia="MS Mincho"/>
          <w:sz w:val="22"/>
          <w:szCs w:val="22"/>
          <w:lang w:val="ro-RO"/>
        </w:rPr>
        <w:t xml:space="preserve"> specifice</w:t>
      </w:r>
      <w:r w:rsidR="006971B2" w:rsidRPr="00CB6F7F">
        <w:rPr>
          <w:rFonts w:eastAsia="MS Mincho"/>
          <w:sz w:val="22"/>
          <w:szCs w:val="22"/>
          <w:lang w:val="ro-RO"/>
        </w:rPr>
        <w:t>.</w:t>
      </w:r>
    </w:p>
    <w:p w14:paraId="63F9D698" w14:textId="77777777" w:rsidR="00ED5EB4" w:rsidRPr="00CB6F7F" w:rsidRDefault="00ED5EB4" w:rsidP="00AD2853">
      <w:pPr>
        <w:jc w:val="both"/>
        <w:rPr>
          <w:rFonts w:eastAsia="MS Mincho"/>
          <w:sz w:val="22"/>
          <w:szCs w:val="22"/>
          <w:lang w:val="ro-RO"/>
        </w:rPr>
      </w:pPr>
    </w:p>
    <w:p w14:paraId="02AA6235" w14:textId="3361B48C" w:rsidR="00277604" w:rsidRPr="00CB6F7F" w:rsidRDefault="00277604" w:rsidP="00AD2853">
      <w:pPr>
        <w:pStyle w:val="Titlu4"/>
        <w:spacing w:before="120" w:after="120"/>
        <w:jc w:val="both"/>
        <w:rPr>
          <w:rFonts w:eastAsia="MS Mincho"/>
          <w:sz w:val="22"/>
          <w:szCs w:val="22"/>
        </w:rPr>
      </w:pPr>
      <w:bookmarkStart w:id="4483" w:name="_Toc210230836"/>
      <w:r w:rsidRPr="00CB6F7F">
        <w:rPr>
          <w:sz w:val="22"/>
          <w:szCs w:val="22"/>
        </w:rPr>
        <w:t xml:space="preserve">Art. </w:t>
      </w:r>
      <w:r w:rsidR="00FA7F8E">
        <w:rPr>
          <w:sz w:val="22"/>
          <w:szCs w:val="22"/>
        </w:rPr>
        <w:t>323</w:t>
      </w:r>
      <w:r w:rsidRPr="00CB6F7F">
        <w:rPr>
          <w:sz w:val="22"/>
          <w:szCs w:val="22"/>
        </w:rPr>
        <w:t xml:space="preserve">. </w:t>
      </w:r>
      <w:r w:rsidRPr="00CB6F7F">
        <w:rPr>
          <w:rFonts w:eastAsia="MS Mincho"/>
          <w:sz w:val="22"/>
          <w:szCs w:val="22"/>
        </w:rPr>
        <w:t>Controlul ierarhic</w:t>
      </w:r>
      <w:bookmarkEnd w:id="4483"/>
    </w:p>
    <w:p w14:paraId="5D864EB0" w14:textId="277A1413" w:rsidR="00277604" w:rsidRPr="00CB6F7F" w:rsidRDefault="00277604" w:rsidP="00AD2853">
      <w:pPr>
        <w:jc w:val="both"/>
        <w:rPr>
          <w:sz w:val="22"/>
          <w:szCs w:val="22"/>
          <w:lang w:val="ro-RO"/>
        </w:rPr>
      </w:pPr>
      <w:r w:rsidRPr="00CB6F7F">
        <w:rPr>
          <w:rFonts w:eastAsia="MS Mincho"/>
          <w:sz w:val="22"/>
          <w:szCs w:val="22"/>
          <w:lang w:val="ro-RO"/>
        </w:rPr>
        <w:t>(1) Controlul ierarhic este acea formă de control administrativ în cadrul căreia este verificată conformitatea cu legea a activității administrative și exercitarea dreptului de apreciere a autorităților și instituțiilor publice ierarhic inferioare în cadrul raporturilor de subordonare</w:t>
      </w:r>
      <w:r w:rsidR="00AB00EB">
        <w:rPr>
          <w:rFonts w:eastAsia="MS Mincho"/>
          <w:sz w:val="22"/>
          <w:szCs w:val="22"/>
          <w:lang w:val="ro-RO"/>
        </w:rPr>
        <w:t>/autoritate/coordonare</w:t>
      </w:r>
      <w:r w:rsidRPr="00CB6F7F">
        <w:rPr>
          <w:rFonts w:eastAsia="MS Mincho"/>
          <w:sz w:val="22"/>
          <w:szCs w:val="22"/>
          <w:lang w:val="ro-RO"/>
        </w:rPr>
        <w:t xml:space="preserve"> administrativă existente.</w:t>
      </w:r>
      <w:r w:rsidRPr="00CB6F7F">
        <w:rPr>
          <w:sz w:val="22"/>
          <w:szCs w:val="22"/>
          <w:lang w:val="ro-RO"/>
        </w:rPr>
        <w:t xml:space="preserve"> </w:t>
      </w:r>
    </w:p>
    <w:p w14:paraId="0485A211" w14:textId="32C82A4E" w:rsidR="00277604" w:rsidRPr="00CB6F7F" w:rsidRDefault="00277604" w:rsidP="00AD2853">
      <w:pPr>
        <w:jc w:val="both"/>
        <w:rPr>
          <w:rFonts w:eastAsia="MS Mincho"/>
          <w:sz w:val="22"/>
          <w:szCs w:val="22"/>
          <w:lang w:val="ro-RO"/>
        </w:rPr>
      </w:pPr>
      <w:r w:rsidRPr="00CB6F7F">
        <w:rPr>
          <w:rFonts w:eastAsia="MS Mincho"/>
          <w:sz w:val="22"/>
          <w:szCs w:val="22"/>
          <w:lang w:val="ro-RO"/>
        </w:rPr>
        <w:t>(2) Competența privind organizarea și efectuarea controlului ierarhic revine conducerii autorității publice ierarhic superioare celei a cărei activitate administrativă este controlată</w:t>
      </w:r>
      <w:r w:rsidR="00AB00EB">
        <w:rPr>
          <w:rFonts w:eastAsia="MS Mincho"/>
          <w:sz w:val="22"/>
          <w:szCs w:val="22"/>
          <w:lang w:val="ro-RO"/>
        </w:rPr>
        <w:t xml:space="preserve"> </w:t>
      </w:r>
      <w:r w:rsidR="00AB00EB" w:rsidRPr="00AB00EB">
        <w:rPr>
          <w:rFonts w:eastAsia="MS Mincho"/>
          <w:sz w:val="22"/>
          <w:szCs w:val="22"/>
          <w:lang w:val="ro-RO"/>
        </w:rPr>
        <w:t>sau care are în coordonare activitatea acesteia</w:t>
      </w:r>
      <w:r w:rsidRPr="00CB6F7F">
        <w:rPr>
          <w:rFonts w:eastAsia="MS Mincho"/>
          <w:sz w:val="22"/>
          <w:szCs w:val="22"/>
          <w:lang w:val="ro-RO"/>
        </w:rPr>
        <w:t>.</w:t>
      </w:r>
    </w:p>
    <w:p w14:paraId="15A70E6A" w14:textId="4727D13A" w:rsidR="00277604" w:rsidRPr="00CB6F7F" w:rsidRDefault="00277604" w:rsidP="00AD2853">
      <w:pPr>
        <w:jc w:val="both"/>
        <w:rPr>
          <w:rFonts w:eastAsia="MS Mincho"/>
          <w:sz w:val="22"/>
          <w:szCs w:val="22"/>
          <w:lang w:val="ro-RO"/>
        </w:rPr>
      </w:pPr>
      <w:r w:rsidRPr="00CB6F7F">
        <w:rPr>
          <w:rFonts w:eastAsia="MS Mincho"/>
          <w:sz w:val="22"/>
          <w:szCs w:val="22"/>
          <w:lang w:val="ro-RO"/>
        </w:rPr>
        <w:t>(3) Controlul ierarhic poate fi exercitat anterior, concomitent sau ulterior activității controlate și/sau emiterii actului administrativ supus activității de control.</w:t>
      </w:r>
    </w:p>
    <w:p w14:paraId="44E0C0BD" w14:textId="0B85082B" w:rsidR="00277604" w:rsidRPr="00CB6F7F" w:rsidRDefault="00277604" w:rsidP="00AD2853">
      <w:pPr>
        <w:jc w:val="both"/>
        <w:rPr>
          <w:rFonts w:eastAsia="MS Mincho"/>
          <w:sz w:val="22"/>
          <w:szCs w:val="22"/>
          <w:lang w:val="ro-RO"/>
        </w:rPr>
      </w:pPr>
      <w:r w:rsidRPr="00CB6F7F">
        <w:rPr>
          <w:rFonts w:eastAsia="MS Mincho"/>
          <w:sz w:val="22"/>
          <w:szCs w:val="22"/>
          <w:lang w:val="ro-RO"/>
        </w:rPr>
        <w:t>(</w:t>
      </w:r>
      <w:r w:rsidR="00727A77" w:rsidRPr="00CB6F7F">
        <w:rPr>
          <w:rFonts w:eastAsia="MS Mincho"/>
          <w:sz w:val="22"/>
          <w:szCs w:val="22"/>
          <w:lang w:val="ro-RO"/>
        </w:rPr>
        <w:t>4</w:t>
      </w:r>
      <w:r w:rsidRPr="00CB6F7F">
        <w:rPr>
          <w:rFonts w:eastAsia="MS Mincho"/>
          <w:sz w:val="22"/>
          <w:szCs w:val="22"/>
          <w:lang w:val="ro-RO"/>
        </w:rPr>
        <w:t xml:space="preserve">) Organul de control poate </w:t>
      </w:r>
      <w:r w:rsidR="008A1242">
        <w:rPr>
          <w:rFonts w:eastAsia="MS Mincho"/>
          <w:sz w:val="22"/>
          <w:szCs w:val="22"/>
          <w:lang w:val="ro-RO"/>
        </w:rPr>
        <w:t xml:space="preserve">emite recomandări pentru întocmirea actului sau poate </w:t>
      </w:r>
      <w:r w:rsidRPr="00CB6F7F">
        <w:rPr>
          <w:rFonts w:eastAsia="MS Mincho"/>
          <w:sz w:val="22"/>
          <w:szCs w:val="22"/>
          <w:lang w:val="ro-RO"/>
        </w:rPr>
        <w:t>propune</w:t>
      </w:r>
      <w:r w:rsidR="003E407F" w:rsidRPr="00CB6F7F">
        <w:rPr>
          <w:rFonts w:eastAsia="MS Mincho"/>
          <w:sz w:val="22"/>
          <w:szCs w:val="22"/>
          <w:lang w:val="ro-RO"/>
        </w:rPr>
        <w:t xml:space="preserve"> rectificarea,</w:t>
      </w:r>
      <w:r w:rsidRPr="00CB6F7F">
        <w:rPr>
          <w:rFonts w:eastAsia="MS Mincho"/>
          <w:sz w:val="22"/>
          <w:szCs w:val="22"/>
          <w:lang w:val="ro-RO"/>
        </w:rPr>
        <w:t xml:space="preserve"> suspendarea, revocarea sau anularea, după caz, a actului supus controlului, în condițiile legii.</w:t>
      </w:r>
    </w:p>
    <w:p w14:paraId="7D4EF064" w14:textId="77777777" w:rsidR="00277604" w:rsidRPr="00CB6F7F" w:rsidRDefault="00277604" w:rsidP="00AD2853">
      <w:pPr>
        <w:jc w:val="both"/>
        <w:rPr>
          <w:rFonts w:eastAsia="MS Mincho"/>
          <w:sz w:val="22"/>
          <w:szCs w:val="22"/>
          <w:lang w:val="ro-RO"/>
        </w:rPr>
      </w:pPr>
    </w:p>
    <w:p w14:paraId="58693572" w14:textId="015BCC30" w:rsidR="007B5BED" w:rsidRPr="00CB6F7F" w:rsidRDefault="007B5BED" w:rsidP="00AD2853">
      <w:pPr>
        <w:pStyle w:val="Titlu4"/>
        <w:spacing w:before="120" w:after="120"/>
        <w:jc w:val="both"/>
        <w:rPr>
          <w:rFonts w:eastAsia="MS Mincho"/>
          <w:sz w:val="22"/>
          <w:szCs w:val="22"/>
        </w:rPr>
      </w:pPr>
      <w:bookmarkStart w:id="4484" w:name="_Toc147846338"/>
      <w:bookmarkStart w:id="4485" w:name="_Toc210230837"/>
      <w:r w:rsidRPr="00CB6F7F">
        <w:rPr>
          <w:sz w:val="22"/>
          <w:szCs w:val="22"/>
        </w:rPr>
        <w:t xml:space="preserve">Art. </w:t>
      </w:r>
      <w:r w:rsidR="00FA7F8E">
        <w:rPr>
          <w:sz w:val="22"/>
          <w:szCs w:val="22"/>
        </w:rPr>
        <w:t>324</w:t>
      </w:r>
      <w:r w:rsidRPr="00CB6F7F">
        <w:rPr>
          <w:sz w:val="22"/>
          <w:szCs w:val="22"/>
        </w:rPr>
        <w:t xml:space="preserve">. </w:t>
      </w:r>
      <w:r w:rsidRPr="00CB6F7F">
        <w:rPr>
          <w:rFonts w:eastAsia="MS Mincho"/>
          <w:sz w:val="22"/>
          <w:szCs w:val="22"/>
        </w:rPr>
        <w:t>Controlul intern managerial</w:t>
      </w:r>
      <w:bookmarkEnd w:id="4484"/>
      <w:bookmarkEnd w:id="4485"/>
    </w:p>
    <w:p w14:paraId="57343FD6" w14:textId="2A92B0C3" w:rsidR="007B5BED" w:rsidRPr="00CB6F7F" w:rsidRDefault="007B5BED" w:rsidP="00AD2853">
      <w:pPr>
        <w:jc w:val="both"/>
        <w:rPr>
          <w:rFonts w:eastAsia="MS Mincho"/>
          <w:sz w:val="22"/>
          <w:szCs w:val="22"/>
          <w:lang w:val="ro-RO"/>
        </w:rPr>
      </w:pPr>
      <w:r w:rsidRPr="00CB6F7F">
        <w:rPr>
          <w:rFonts w:eastAsia="MS Mincho"/>
          <w:sz w:val="22"/>
          <w:szCs w:val="22"/>
          <w:lang w:val="ro-RO"/>
        </w:rPr>
        <w:t>(1) Controlul intern managerial reprezintă ansamblul formelor de control exercitate la nivelul entității publice, inclusiv auditul intern, stabilite de conducere în concordanță cu obiectivele acesteia şi cu reglementările legale.</w:t>
      </w:r>
    </w:p>
    <w:p w14:paraId="0A81E464"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(2) Controlul intern managerial include structurile organizatorice, metodele şi procedurile. </w:t>
      </w:r>
    </w:p>
    <w:p w14:paraId="3423762B"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(3) Controlul intern managerial urmărește:</w:t>
      </w:r>
    </w:p>
    <w:p w14:paraId="4F791F0B" w14:textId="0745FED4" w:rsidR="007B5BED" w:rsidRPr="000345DD" w:rsidRDefault="000345DD" w:rsidP="000345DD">
      <w:pPr>
        <w:jc w:val="both"/>
        <w:rPr>
          <w:rFonts w:eastAsia="MS Mincho"/>
          <w:sz w:val="22"/>
          <w:szCs w:val="22"/>
          <w:lang w:val="ro-RO"/>
        </w:rPr>
      </w:pPr>
      <w:r>
        <w:rPr>
          <w:rFonts w:eastAsia="MS Mincho"/>
          <w:sz w:val="22"/>
          <w:szCs w:val="22"/>
          <w:lang w:val="ro-RO"/>
        </w:rPr>
        <w:t xml:space="preserve">a) </w:t>
      </w:r>
      <w:r w:rsidR="007B5BED" w:rsidRPr="000345DD">
        <w:rPr>
          <w:rFonts w:eastAsia="MS Mincho"/>
          <w:sz w:val="22"/>
          <w:szCs w:val="22"/>
          <w:lang w:val="ro-RO"/>
        </w:rPr>
        <w:t>realizarea, la un nivel corespunzător de calitate, a atribuțiilor instituțiilor publice, stabilite în concordanță cu propria lor misiune, în condiții de regularitate, eficacitate, economicitate și eficien</w:t>
      </w:r>
      <w:r w:rsidR="008A768B" w:rsidRPr="000345DD">
        <w:rPr>
          <w:rFonts w:eastAsia="MS Mincho"/>
          <w:sz w:val="22"/>
          <w:szCs w:val="22"/>
          <w:lang w:val="ro-RO"/>
        </w:rPr>
        <w:t>ță</w:t>
      </w:r>
      <w:r w:rsidR="007B5BED" w:rsidRPr="000345DD">
        <w:rPr>
          <w:rFonts w:eastAsia="MS Mincho"/>
          <w:sz w:val="22"/>
          <w:szCs w:val="22"/>
          <w:lang w:val="ro-RO"/>
        </w:rPr>
        <w:t>;</w:t>
      </w:r>
    </w:p>
    <w:p w14:paraId="74A8D783" w14:textId="24DF4B57" w:rsidR="007B5BED" w:rsidRPr="000345DD" w:rsidRDefault="000345DD" w:rsidP="000345DD">
      <w:pPr>
        <w:jc w:val="both"/>
        <w:rPr>
          <w:rFonts w:eastAsia="MS Mincho"/>
          <w:sz w:val="22"/>
          <w:szCs w:val="22"/>
          <w:lang w:val="ro-RO"/>
        </w:rPr>
      </w:pPr>
      <w:r>
        <w:rPr>
          <w:rFonts w:eastAsia="MS Mincho"/>
          <w:sz w:val="22"/>
          <w:szCs w:val="22"/>
          <w:lang w:val="ro-RO"/>
        </w:rPr>
        <w:t xml:space="preserve">b) </w:t>
      </w:r>
      <w:r w:rsidR="007B5BED" w:rsidRPr="000345DD">
        <w:rPr>
          <w:rFonts w:eastAsia="MS Mincho"/>
          <w:sz w:val="22"/>
          <w:szCs w:val="22"/>
          <w:lang w:val="ro-RO"/>
        </w:rPr>
        <w:t>protejarea fondurilor publice împotriva pierderilor datorate erorii, risipei, abuzului sau fraudei;</w:t>
      </w:r>
    </w:p>
    <w:p w14:paraId="0C60B9B9" w14:textId="47AE0CE1" w:rsidR="007B5BED" w:rsidRPr="000345DD" w:rsidRDefault="000345DD" w:rsidP="000345DD">
      <w:pPr>
        <w:jc w:val="both"/>
        <w:rPr>
          <w:rFonts w:eastAsia="MS Mincho"/>
          <w:sz w:val="22"/>
          <w:szCs w:val="22"/>
          <w:lang w:val="ro-RO"/>
        </w:rPr>
      </w:pPr>
      <w:r>
        <w:rPr>
          <w:rFonts w:eastAsia="MS Mincho"/>
          <w:sz w:val="22"/>
          <w:szCs w:val="22"/>
          <w:lang w:val="ro-RO"/>
        </w:rPr>
        <w:t xml:space="preserve">c) </w:t>
      </w:r>
      <w:r w:rsidR="007B5BED" w:rsidRPr="000345DD">
        <w:rPr>
          <w:rFonts w:eastAsia="MS Mincho"/>
          <w:sz w:val="22"/>
          <w:szCs w:val="22"/>
          <w:lang w:val="ro-RO"/>
        </w:rPr>
        <w:t>respectarea legii, a reglementărilor și deciziilor conducerii;</w:t>
      </w:r>
    </w:p>
    <w:p w14:paraId="75C1AEDE" w14:textId="583C7999" w:rsidR="007B5BED" w:rsidRPr="000345DD" w:rsidRDefault="000345DD" w:rsidP="000345DD">
      <w:pPr>
        <w:jc w:val="both"/>
        <w:rPr>
          <w:rFonts w:eastAsia="MS Mincho"/>
          <w:sz w:val="22"/>
          <w:szCs w:val="22"/>
          <w:lang w:val="ro-RO"/>
        </w:rPr>
      </w:pPr>
      <w:r>
        <w:rPr>
          <w:rFonts w:eastAsia="MS Mincho"/>
          <w:sz w:val="22"/>
          <w:szCs w:val="22"/>
          <w:lang w:val="ro-RO"/>
        </w:rPr>
        <w:t xml:space="preserve">d) </w:t>
      </w:r>
      <w:r w:rsidR="007B5BED" w:rsidRPr="000345DD">
        <w:rPr>
          <w:rFonts w:eastAsia="MS Mincho"/>
          <w:sz w:val="22"/>
          <w:szCs w:val="22"/>
          <w:lang w:val="ro-RO"/>
        </w:rPr>
        <w:t>dezvoltarea și întreținerea unor sisteme de colectare, stocare, prelucrare, actualizare și difuzare a datelor și informațiilor financiare și de conducere, precum și a unor sisteme și proceduri de informare publică adecvată prin rapoarte periodice.</w:t>
      </w:r>
    </w:p>
    <w:p w14:paraId="225E717D"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(4) Conducătorul fiecărei entități publice este responsabil pentru implementarea și dezvoltarea sistemului de control intern managerial la nivelul entității publice, inclusiv pentru elaborarea procedurilor documentate, aferente activităților sau proceselor desfășurate, în vederea atingerii obiectivelor stabilite la nivelul entității.</w:t>
      </w:r>
    </w:p>
    <w:p w14:paraId="1C347F2F"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(5) Fiecare entitate publică își particularizează sistemul de procedurare a activităților în funcție de mărimea și specificul entității, tipurile și complexitatea activităților, în conformitate cu o procedură de sistem proprie, având la bază structura minimală prevăzută în Codul controlului intern managerial al entităților publice.</w:t>
      </w:r>
    </w:p>
    <w:p w14:paraId="24FFFF73" w14:textId="77777777" w:rsidR="007B5BED" w:rsidRPr="00CB6F7F" w:rsidRDefault="007B5BED" w:rsidP="00AD2853">
      <w:pPr>
        <w:jc w:val="both"/>
        <w:rPr>
          <w:rFonts w:eastAsia="MS Mincho"/>
          <w:sz w:val="22"/>
          <w:szCs w:val="22"/>
          <w:lang w:val="ro-RO" w:eastAsia="en-GB"/>
        </w:rPr>
      </w:pPr>
      <w:r w:rsidRPr="00CB6F7F">
        <w:rPr>
          <w:rFonts w:eastAsia="MS Mincho"/>
          <w:sz w:val="22"/>
          <w:szCs w:val="22"/>
          <w:lang w:val="ro-RO"/>
        </w:rPr>
        <w:t>(6) Elaborarea, implementarea, monitorizarea și evaluarea politicii naționale cu privire la controlul intern managerial se realizează de către structura din cadrul aparatului de lucru al Guvernului cu responsabilități în domeniu.</w:t>
      </w:r>
    </w:p>
    <w:p w14:paraId="0BF79C4C" w14:textId="77777777" w:rsidR="007B5BED" w:rsidRPr="00CB6F7F" w:rsidRDefault="007B5BED" w:rsidP="00AD2853">
      <w:pPr>
        <w:rPr>
          <w:rFonts w:eastAsia="MS Mincho"/>
          <w:sz w:val="22"/>
          <w:szCs w:val="22"/>
          <w:lang w:val="ro-RO" w:eastAsia="en-GB"/>
        </w:rPr>
      </w:pPr>
    </w:p>
    <w:p w14:paraId="3533C7F5" w14:textId="1CAEF4AE" w:rsidR="007B5BED" w:rsidRPr="00CB6F7F" w:rsidRDefault="007B5BED" w:rsidP="00AD2853">
      <w:pPr>
        <w:pStyle w:val="Titlu4"/>
        <w:spacing w:before="120" w:after="120"/>
        <w:jc w:val="both"/>
        <w:rPr>
          <w:rFonts w:eastAsia="MS Mincho"/>
          <w:sz w:val="22"/>
          <w:szCs w:val="22"/>
        </w:rPr>
      </w:pPr>
      <w:bookmarkStart w:id="4486" w:name="_Toc147846339"/>
      <w:bookmarkStart w:id="4487" w:name="_Toc210230838"/>
      <w:r w:rsidRPr="00CB6F7F">
        <w:rPr>
          <w:sz w:val="22"/>
          <w:szCs w:val="22"/>
        </w:rPr>
        <w:lastRenderedPageBreak/>
        <w:t xml:space="preserve">Art. </w:t>
      </w:r>
      <w:r w:rsidR="00FA7F8E">
        <w:rPr>
          <w:sz w:val="22"/>
          <w:szCs w:val="22"/>
        </w:rPr>
        <w:t>325</w:t>
      </w:r>
      <w:r w:rsidRPr="00CB6F7F">
        <w:rPr>
          <w:sz w:val="22"/>
          <w:szCs w:val="22"/>
        </w:rPr>
        <w:t xml:space="preserve">. </w:t>
      </w:r>
      <w:r w:rsidRPr="00CB6F7F">
        <w:rPr>
          <w:rFonts w:eastAsia="MS Mincho"/>
          <w:sz w:val="22"/>
          <w:szCs w:val="22"/>
        </w:rPr>
        <w:t>Controlul financiar preventiv</w:t>
      </w:r>
      <w:bookmarkEnd w:id="4486"/>
      <w:bookmarkEnd w:id="4487"/>
    </w:p>
    <w:p w14:paraId="1E8ACC43"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(1) Controlul financiar preventiv reprezintă activitatea prin care se verific</w:t>
      </w:r>
      <w:r w:rsidR="008A768B" w:rsidRPr="00CB6F7F">
        <w:rPr>
          <w:rFonts w:eastAsia="MS Mincho"/>
          <w:sz w:val="22"/>
          <w:szCs w:val="22"/>
          <w:lang w:val="ro-RO"/>
        </w:rPr>
        <w:t>ă</w:t>
      </w:r>
      <w:r w:rsidRPr="00CB6F7F">
        <w:rPr>
          <w:rFonts w:eastAsia="MS Mincho"/>
          <w:sz w:val="22"/>
          <w:szCs w:val="22"/>
          <w:lang w:val="ro-RO"/>
        </w:rPr>
        <w:t xml:space="preserve"> legalitatea și regularitatea operațiunilor efectuate pe seama fondurilor publice sau a patrimoniului public, înainte de aprobarea acestora.</w:t>
      </w:r>
    </w:p>
    <w:p w14:paraId="28FD83CB" w14:textId="3719DF26" w:rsidR="00DB37B4" w:rsidRDefault="007B5BED" w:rsidP="00AD2853">
      <w:pPr>
        <w:jc w:val="both"/>
        <w:rPr>
          <w:rFonts w:eastAsia="MS Mincho"/>
          <w:sz w:val="22"/>
          <w:szCs w:val="22"/>
          <w:lang w:val="ro-RO"/>
        </w:rPr>
      </w:pPr>
      <w:r w:rsidRPr="00CB6F7F">
        <w:rPr>
          <w:rFonts w:eastAsia="MS Mincho"/>
          <w:sz w:val="22"/>
          <w:szCs w:val="22"/>
          <w:lang w:val="ro-RO"/>
        </w:rPr>
        <w:t xml:space="preserve">(2) </w:t>
      </w:r>
      <w:r w:rsidR="00DB37B4" w:rsidRPr="00DB37B4">
        <w:rPr>
          <w:rFonts w:eastAsia="MS Mincho"/>
          <w:sz w:val="22"/>
          <w:szCs w:val="22"/>
          <w:lang w:val="ro-RO"/>
        </w:rPr>
        <w:t>Controlul financiar preventiv se exercită conform reglementărilor legale în domeniu</w:t>
      </w:r>
      <w:r w:rsidR="00DB37B4">
        <w:rPr>
          <w:rFonts w:eastAsia="MS Mincho"/>
          <w:sz w:val="22"/>
          <w:szCs w:val="22"/>
          <w:lang w:val="ro-RO"/>
        </w:rPr>
        <w:t>.</w:t>
      </w:r>
    </w:p>
    <w:p w14:paraId="4DCADA0A" w14:textId="2D2B67EA" w:rsidR="007B5BED" w:rsidRPr="00CB6F7F" w:rsidRDefault="00DB37B4" w:rsidP="00AD2853">
      <w:pPr>
        <w:jc w:val="both"/>
        <w:rPr>
          <w:rFonts w:eastAsia="MS Mincho"/>
          <w:sz w:val="22"/>
          <w:szCs w:val="22"/>
          <w:lang w:val="ro-RO"/>
        </w:rPr>
      </w:pPr>
      <w:r>
        <w:rPr>
          <w:rFonts w:eastAsia="MS Mincho"/>
          <w:sz w:val="22"/>
          <w:szCs w:val="22"/>
          <w:lang w:val="ro-RO"/>
        </w:rPr>
        <w:t xml:space="preserve">(3) </w:t>
      </w:r>
      <w:r w:rsidR="007B5BED" w:rsidRPr="00CB6F7F">
        <w:rPr>
          <w:rFonts w:eastAsia="MS Mincho"/>
          <w:sz w:val="22"/>
          <w:szCs w:val="22"/>
          <w:lang w:val="ro-RO"/>
        </w:rPr>
        <w:t>Ministerul cu atribuții în domeniul finanțelor publice este autoritatea de coordonare și reglementare a controlului financiar preventiv pentru toate entitățile publice.</w:t>
      </w:r>
    </w:p>
    <w:p w14:paraId="7A1B9835" w14:textId="77777777" w:rsidR="007B5BED" w:rsidRPr="00CB6F7F" w:rsidRDefault="007B5BED" w:rsidP="00AD2853">
      <w:pPr>
        <w:jc w:val="both"/>
        <w:rPr>
          <w:rFonts w:eastAsia="MS Mincho"/>
          <w:sz w:val="22"/>
          <w:szCs w:val="22"/>
          <w:lang w:val="ro-RO"/>
        </w:rPr>
      </w:pPr>
    </w:p>
    <w:p w14:paraId="0FAB1CA6" w14:textId="00DEA829" w:rsidR="007B5BED" w:rsidRPr="00CB6F7F" w:rsidRDefault="007B5BED" w:rsidP="00AD2853">
      <w:pPr>
        <w:pStyle w:val="Titlu4"/>
        <w:spacing w:before="120" w:after="120"/>
        <w:jc w:val="both"/>
        <w:rPr>
          <w:rFonts w:eastAsia="MS Mincho"/>
          <w:sz w:val="22"/>
          <w:szCs w:val="22"/>
        </w:rPr>
      </w:pPr>
      <w:bookmarkStart w:id="4488" w:name="_Toc147846340"/>
      <w:bookmarkStart w:id="4489" w:name="_Toc210230839"/>
      <w:r w:rsidRPr="00CB6F7F">
        <w:rPr>
          <w:sz w:val="22"/>
          <w:szCs w:val="22"/>
        </w:rPr>
        <w:t xml:space="preserve">Art. </w:t>
      </w:r>
      <w:r w:rsidR="00FA7F8E">
        <w:rPr>
          <w:sz w:val="22"/>
          <w:szCs w:val="22"/>
        </w:rPr>
        <w:t>326</w:t>
      </w:r>
      <w:r w:rsidRPr="00CB6F7F">
        <w:rPr>
          <w:sz w:val="22"/>
          <w:szCs w:val="22"/>
        </w:rPr>
        <w:t xml:space="preserve">. </w:t>
      </w:r>
      <w:r w:rsidRPr="00CB6F7F">
        <w:rPr>
          <w:rFonts w:eastAsia="MS Mincho"/>
          <w:sz w:val="22"/>
          <w:szCs w:val="22"/>
        </w:rPr>
        <w:t>Auditul public intern</w:t>
      </w:r>
      <w:bookmarkEnd w:id="4488"/>
      <w:bookmarkEnd w:id="4489"/>
    </w:p>
    <w:p w14:paraId="3276B54B" w14:textId="07CD5C13" w:rsidR="007B5BED" w:rsidRPr="00CB6F7F" w:rsidRDefault="007B5BED" w:rsidP="00AD2853">
      <w:pPr>
        <w:jc w:val="both"/>
        <w:rPr>
          <w:rFonts w:eastAsia="MS Mincho"/>
          <w:sz w:val="22"/>
          <w:szCs w:val="22"/>
          <w:lang w:val="ro-RO"/>
        </w:rPr>
      </w:pPr>
      <w:r w:rsidRPr="00CB6F7F">
        <w:rPr>
          <w:rFonts w:eastAsia="MS Mincho"/>
          <w:sz w:val="22"/>
          <w:szCs w:val="22"/>
          <w:lang w:val="ro-RO"/>
        </w:rPr>
        <w:t>(1) Auditul public intern este o activitate funcțional independentă și obiectivă, de asigurare și consiliere, concepută să adauge valoare și să îmbunătățească activitățile entități</w:t>
      </w:r>
      <w:r w:rsidR="00723179">
        <w:rPr>
          <w:rFonts w:eastAsia="MS Mincho"/>
          <w:sz w:val="22"/>
          <w:szCs w:val="22"/>
          <w:lang w:val="ro-RO"/>
        </w:rPr>
        <w:t>i</w:t>
      </w:r>
      <w:r w:rsidRPr="00CB6F7F">
        <w:rPr>
          <w:rFonts w:eastAsia="MS Mincho"/>
          <w:sz w:val="22"/>
          <w:szCs w:val="22"/>
          <w:lang w:val="ro-RO"/>
        </w:rPr>
        <w:t xml:space="preserve"> publice.</w:t>
      </w:r>
    </w:p>
    <w:p w14:paraId="0F15BF70" w14:textId="4477DF60"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(2) </w:t>
      </w:r>
      <w:r w:rsidR="00723179" w:rsidRPr="00723179">
        <w:rPr>
          <w:rFonts w:eastAsia="MS Mincho"/>
          <w:sz w:val="22"/>
          <w:szCs w:val="22"/>
          <w:lang w:val="ro-RO"/>
        </w:rPr>
        <w:t>Auditul public intern ajută entitatea publică să își îndeplinească obiectivele, printr-o abordare sistematică și metodică, evaluează și îmbunătățește eficiența și eficacitatea managementului riscului, controlului și proceselor de guvernanță în organizație.</w:t>
      </w:r>
    </w:p>
    <w:p w14:paraId="5201A5C6" w14:textId="77777777" w:rsidR="00DB37B4" w:rsidRPr="00DB37B4" w:rsidRDefault="00DB37B4" w:rsidP="00DB37B4">
      <w:pPr>
        <w:jc w:val="both"/>
        <w:rPr>
          <w:rFonts w:eastAsia="MS Mincho"/>
          <w:sz w:val="22"/>
          <w:szCs w:val="22"/>
          <w:lang w:val="ro-RO"/>
        </w:rPr>
      </w:pPr>
      <w:r w:rsidRPr="00DB37B4">
        <w:rPr>
          <w:rFonts w:eastAsia="MS Mincho"/>
          <w:sz w:val="22"/>
          <w:szCs w:val="22"/>
          <w:lang w:val="ro-RO"/>
        </w:rPr>
        <w:t>(3) Obiectivul general al auditului public intern în entitățile publice îl reprezintă îmbunătățirea managementului acestora și poate fi atins, în principal, prin:</w:t>
      </w:r>
    </w:p>
    <w:p w14:paraId="24418049" w14:textId="2AD0C6A7" w:rsidR="00DB37B4" w:rsidRPr="00DB37B4" w:rsidRDefault="00DB37B4" w:rsidP="00DB37B4">
      <w:pPr>
        <w:tabs>
          <w:tab w:val="left" w:pos="142"/>
        </w:tabs>
        <w:jc w:val="both"/>
        <w:rPr>
          <w:rFonts w:eastAsia="MS Mincho"/>
          <w:sz w:val="22"/>
          <w:szCs w:val="22"/>
          <w:lang w:val="ro-RO"/>
        </w:rPr>
      </w:pPr>
      <w:r w:rsidRPr="00DB37B4">
        <w:rPr>
          <w:rFonts w:eastAsia="MS Mincho"/>
          <w:sz w:val="22"/>
          <w:szCs w:val="22"/>
          <w:lang w:val="ro-RO"/>
        </w:rPr>
        <w:t>a)</w:t>
      </w:r>
      <w:r>
        <w:rPr>
          <w:rFonts w:eastAsia="MS Mincho"/>
          <w:sz w:val="22"/>
          <w:szCs w:val="22"/>
          <w:lang w:val="ro-RO"/>
        </w:rPr>
        <w:t xml:space="preserve"> </w:t>
      </w:r>
      <w:r w:rsidRPr="00DB37B4">
        <w:rPr>
          <w:rFonts w:eastAsia="MS Mincho"/>
          <w:sz w:val="22"/>
          <w:szCs w:val="22"/>
          <w:lang w:val="ro-RO"/>
        </w:rPr>
        <w:t>activități de asigurare, care reprezintă examinări obiective ale elementelor probante, efectuate în scopul de a furniza entităților publice o evaluare independentă a proceselor de management al riscurilor, de control și de guvernanță;</w:t>
      </w:r>
    </w:p>
    <w:p w14:paraId="7FE344CF" w14:textId="0FC95396" w:rsidR="00DB37B4" w:rsidRPr="00DB37B4" w:rsidRDefault="00DB37B4" w:rsidP="00DB37B4">
      <w:pPr>
        <w:jc w:val="both"/>
        <w:rPr>
          <w:rFonts w:eastAsia="MS Mincho"/>
          <w:sz w:val="22"/>
          <w:szCs w:val="22"/>
          <w:lang w:val="ro-RO"/>
        </w:rPr>
      </w:pPr>
      <w:r w:rsidRPr="00DB37B4">
        <w:rPr>
          <w:rFonts w:eastAsia="MS Mincho"/>
          <w:sz w:val="22"/>
          <w:szCs w:val="22"/>
          <w:lang w:val="ro-RO"/>
        </w:rPr>
        <w:t>b)</w:t>
      </w:r>
      <w:r>
        <w:rPr>
          <w:rFonts w:eastAsia="MS Mincho"/>
          <w:sz w:val="22"/>
          <w:szCs w:val="22"/>
          <w:lang w:val="ro-RO"/>
        </w:rPr>
        <w:t xml:space="preserve"> </w:t>
      </w:r>
      <w:r w:rsidRPr="00DB37B4">
        <w:rPr>
          <w:rFonts w:eastAsia="MS Mincho"/>
          <w:sz w:val="22"/>
          <w:szCs w:val="22"/>
          <w:lang w:val="ro-RO"/>
        </w:rPr>
        <w:t>activități de consiliere menite să adauge valoare și să îmbunătățească procesele guvernanței în entitățile publice, fără ca auditorul intern să își asume responsabilități manageriale.</w:t>
      </w:r>
    </w:p>
    <w:p w14:paraId="4CD3C6AA" w14:textId="77777777" w:rsidR="00DB37B4" w:rsidRPr="00DB37B4" w:rsidRDefault="00DB37B4" w:rsidP="00DB37B4">
      <w:pPr>
        <w:jc w:val="both"/>
        <w:rPr>
          <w:rFonts w:eastAsia="MS Mincho"/>
          <w:sz w:val="22"/>
          <w:szCs w:val="22"/>
          <w:lang w:val="ro-RO"/>
        </w:rPr>
      </w:pPr>
      <w:r w:rsidRPr="00DB37B4">
        <w:rPr>
          <w:rFonts w:eastAsia="MS Mincho"/>
          <w:sz w:val="22"/>
          <w:szCs w:val="22"/>
          <w:lang w:val="ro-RO"/>
        </w:rPr>
        <w:t>(4) Auditul public intern se exercită asupra tuturor activităților desfășurate într-o entitate publică, cel puțin o dată la 4 ani, inclusiv asupra activităților entităților aflate în subordinea, coordonarea sau sub autoritatea acesteia; activitățile de control implementate la nivelul entității publice sunt activități aflate în sfera auditului public intern.</w:t>
      </w:r>
    </w:p>
    <w:p w14:paraId="3C6F5E1F" w14:textId="4BEC6BDF" w:rsidR="007B5BED" w:rsidRDefault="00DB37B4" w:rsidP="00AD2853">
      <w:pPr>
        <w:jc w:val="both"/>
        <w:rPr>
          <w:rFonts w:eastAsia="MS Mincho"/>
          <w:sz w:val="22"/>
          <w:szCs w:val="22"/>
          <w:lang w:val="ro-RO"/>
        </w:rPr>
      </w:pPr>
      <w:r w:rsidRPr="00DB37B4">
        <w:rPr>
          <w:rFonts w:eastAsia="MS Mincho"/>
          <w:sz w:val="22"/>
          <w:szCs w:val="22"/>
          <w:lang w:val="ro-RO"/>
        </w:rPr>
        <w:t>(5) Autoritatea de coordonare, reglementare, îndrumare și monitorizare a auditului public intern pentru toate entitățile publice este Ministerul Finanțelor, iar structura de specialitate responsabilă din cadrul acestuia este Unitatea Centrală de Armonizare pentru Auditul Public Intern</w:t>
      </w:r>
      <w:r w:rsidR="007B5BED" w:rsidRPr="00CB6F7F">
        <w:rPr>
          <w:rFonts w:eastAsia="MS Mincho"/>
          <w:sz w:val="22"/>
          <w:szCs w:val="22"/>
          <w:lang w:val="ro-RO"/>
        </w:rPr>
        <w:t>.</w:t>
      </w:r>
    </w:p>
    <w:p w14:paraId="60AD0621" w14:textId="77777777" w:rsidR="00DB37B4" w:rsidRPr="00DB37B4" w:rsidRDefault="00DB37B4" w:rsidP="00DB37B4">
      <w:pPr>
        <w:jc w:val="both"/>
        <w:rPr>
          <w:rFonts w:eastAsia="MS Mincho"/>
          <w:sz w:val="22"/>
          <w:szCs w:val="22"/>
          <w:lang w:val="ro-RO"/>
        </w:rPr>
      </w:pPr>
      <w:r w:rsidRPr="00DB37B4">
        <w:rPr>
          <w:rFonts w:eastAsia="MS Mincho"/>
          <w:sz w:val="22"/>
          <w:szCs w:val="22"/>
          <w:lang w:val="ro-RO"/>
        </w:rPr>
        <w:t>(6) Organizarea și funcționarea activității de audit public intern, inclusiv metodologia de derulare a misiunilor de audit public intern este stabilită prin lege specială.</w:t>
      </w:r>
    </w:p>
    <w:p w14:paraId="3F3EFF04" w14:textId="3486C31D" w:rsidR="00DB37B4" w:rsidRPr="00CB6F7F" w:rsidRDefault="00DB37B4" w:rsidP="00DB37B4">
      <w:pPr>
        <w:jc w:val="both"/>
        <w:rPr>
          <w:rFonts w:eastAsia="MS Mincho"/>
          <w:sz w:val="22"/>
          <w:szCs w:val="22"/>
          <w:lang w:val="ro-RO"/>
        </w:rPr>
      </w:pPr>
      <w:r w:rsidRPr="00DB37B4">
        <w:rPr>
          <w:rFonts w:eastAsia="MS Mincho"/>
          <w:sz w:val="22"/>
          <w:szCs w:val="22"/>
          <w:lang w:val="ro-RO"/>
        </w:rPr>
        <w:t>(7) Prevederile art. 33</w:t>
      </w:r>
      <w:r>
        <w:rPr>
          <w:rFonts w:eastAsia="MS Mincho"/>
          <w:sz w:val="22"/>
          <w:szCs w:val="22"/>
          <w:lang w:val="ro-RO"/>
        </w:rPr>
        <w:t>0</w:t>
      </w:r>
      <w:r w:rsidRPr="00DB37B4">
        <w:rPr>
          <w:rFonts w:eastAsia="MS Mincho"/>
          <w:sz w:val="22"/>
          <w:szCs w:val="22"/>
          <w:lang w:val="ro-RO"/>
        </w:rPr>
        <w:t>-34</w:t>
      </w:r>
      <w:r>
        <w:rPr>
          <w:rFonts w:eastAsia="MS Mincho"/>
          <w:sz w:val="22"/>
          <w:szCs w:val="22"/>
          <w:lang w:val="ro-RO"/>
        </w:rPr>
        <w:t>0</w:t>
      </w:r>
      <w:r w:rsidRPr="00DB37B4">
        <w:rPr>
          <w:rFonts w:eastAsia="MS Mincho"/>
          <w:sz w:val="22"/>
          <w:szCs w:val="22"/>
          <w:lang w:val="ro-RO"/>
        </w:rPr>
        <w:t xml:space="preserve"> se aplică în mod corespunzător în situația în care nu contravin legii speciale prevăzute la alin. (6).</w:t>
      </w:r>
    </w:p>
    <w:p w14:paraId="177A9153" w14:textId="77777777" w:rsidR="003161EF" w:rsidRPr="00CB6F7F" w:rsidRDefault="003161EF" w:rsidP="00AD2853">
      <w:pPr>
        <w:jc w:val="both"/>
        <w:rPr>
          <w:rFonts w:eastAsia="MS Mincho"/>
          <w:sz w:val="22"/>
          <w:szCs w:val="22"/>
          <w:lang w:val="ro-RO"/>
        </w:rPr>
      </w:pPr>
    </w:p>
    <w:p w14:paraId="5425CA42" w14:textId="7EB28F9F" w:rsidR="003161EF" w:rsidRPr="00CB6F7F" w:rsidRDefault="003161EF" w:rsidP="00AD2853">
      <w:pPr>
        <w:pStyle w:val="Titlu4"/>
        <w:spacing w:before="120" w:after="120"/>
        <w:jc w:val="both"/>
        <w:rPr>
          <w:rFonts w:eastAsia="MS Mincho"/>
          <w:sz w:val="22"/>
          <w:szCs w:val="22"/>
        </w:rPr>
      </w:pPr>
      <w:bookmarkStart w:id="4490" w:name="_Toc210230840"/>
      <w:r w:rsidRPr="00CB6F7F">
        <w:rPr>
          <w:sz w:val="22"/>
          <w:szCs w:val="22"/>
        </w:rPr>
        <w:t xml:space="preserve">Art. </w:t>
      </w:r>
      <w:r w:rsidR="00FA7F8E">
        <w:rPr>
          <w:sz w:val="22"/>
          <w:szCs w:val="22"/>
        </w:rPr>
        <w:t>327</w:t>
      </w:r>
      <w:r w:rsidR="00387697" w:rsidRPr="00CB6F7F">
        <w:rPr>
          <w:sz w:val="22"/>
          <w:szCs w:val="22"/>
        </w:rPr>
        <w:t>.</w:t>
      </w:r>
      <w:r w:rsidRPr="00CB6F7F">
        <w:rPr>
          <w:sz w:val="22"/>
          <w:szCs w:val="22"/>
        </w:rPr>
        <w:t xml:space="preserve"> </w:t>
      </w:r>
      <w:r w:rsidRPr="00CB6F7F">
        <w:rPr>
          <w:rFonts w:eastAsia="MS Mincho"/>
          <w:sz w:val="22"/>
          <w:szCs w:val="22"/>
        </w:rPr>
        <w:t>Controlul administrativ general</w:t>
      </w:r>
      <w:bookmarkEnd w:id="4490"/>
    </w:p>
    <w:p w14:paraId="48CD2D27" w14:textId="56CEA4CF" w:rsidR="003161EF" w:rsidRPr="00CB6F7F" w:rsidRDefault="003161EF" w:rsidP="00AD2853">
      <w:pPr>
        <w:jc w:val="both"/>
        <w:rPr>
          <w:rStyle w:val="l5def1"/>
          <w:sz w:val="22"/>
          <w:szCs w:val="22"/>
          <w:lang w:val="ro-RO"/>
        </w:rPr>
      </w:pPr>
      <w:r w:rsidRPr="00CB6F7F">
        <w:rPr>
          <w:rFonts w:eastAsia="MS Mincho"/>
          <w:sz w:val="22"/>
          <w:szCs w:val="22"/>
          <w:lang w:val="ro-RO"/>
        </w:rPr>
        <w:t xml:space="preserve">(1) Controlul administrativ general este acea formă de control exercitată de Guvern, prin organul de control competent din cadrul aparatului propriu de lucru al Guvernului, aflat în subordinea primului ministru, în conformitate cu prevederile art. 25 lit. l) din </w:t>
      </w:r>
      <w:r w:rsidR="00072DFB" w:rsidRPr="00CB6F7F">
        <w:rPr>
          <w:rFonts w:eastAsia="MS Mincho"/>
          <w:sz w:val="22"/>
          <w:szCs w:val="22"/>
          <w:lang w:val="ro-RO"/>
        </w:rPr>
        <w:t>Ordonanța de urgență a Guvernului</w:t>
      </w:r>
      <w:r w:rsidRPr="00CB6F7F">
        <w:rPr>
          <w:rFonts w:eastAsia="MS Mincho"/>
          <w:sz w:val="22"/>
          <w:szCs w:val="22"/>
          <w:lang w:val="ro-RO"/>
        </w:rPr>
        <w:t xml:space="preserve"> nr. 57/2019, cu modificările</w:t>
      </w:r>
      <w:r w:rsidR="00140582" w:rsidRPr="00CB6F7F">
        <w:rPr>
          <w:rFonts w:eastAsia="MS Mincho"/>
          <w:sz w:val="22"/>
          <w:szCs w:val="22"/>
          <w:lang w:val="ro-RO"/>
        </w:rPr>
        <w:t xml:space="preserve"> și completările</w:t>
      </w:r>
      <w:r w:rsidRPr="00CB6F7F">
        <w:rPr>
          <w:rFonts w:eastAsia="MS Mincho"/>
          <w:sz w:val="22"/>
          <w:szCs w:val="22"/>
          <w:lang w:val="ro-RO"/>
        </w:rPr>
        <w:t xml:space="preserve"> ulterioare.</w:t>
      </w:r>
    </w:p>
    <w:p w14:paraId="024A0F95" w14:textId="77777777" w:rsidR="003161EF" w:rsidRPr="00CB6F7F" w:rsidRDefault="003161EF" w:rsidP="00AD2853">
      <w:pPr>
        <w:jc w:val="both"/>
        <w:rPr>
          <w:rFonts w:eastAsia="MS Mincho"/>
          <w:sz w:val="22"/>
          <w:szCs w:val="22"/>
          <w:lang w:val="ro-RO"/>
        </w:rPr>
      </w:pPr>
      <w:r w:rsidRPr="00CB6F7F">
        <w:rPr>
          <w:rFonts w:eastAsia="MS Mincho"/>
          <w:sz w:val="22"/>
          <w:szCs w:val="22"/>
          <w:lang w:val="ro-RO"/>
        </w:rPr>
        <w:t xml:space="preserve">(2) În îndeplinirea atribuţiilor care îi revin, organul de control </w:t>
      </w:r>
      <w:r w:rsidR="007C5A72" w:rsidRPr="00CB6F7F">
        <w:rPr>
          <w:rFonts w:eastAsia="MS Mincho"/>
          <w:sz w:val="22"/>
          <w:szCs w:val="22"/>
          <w:lang w:val="ro-RO"/>
        </w:rPr>
        <w:t xml:space="preserve">prevăzut la alin. (1) </w:t>
      </w:r>
      <w:r w:rsidRPr="00CB6F7F">
        <w:rPr>
          <w:rFonts w:eastAsia="MS Mincho"/>
          <w:sz w:val="22"/>
          <w:szCs w:val="22"/>
          <w:lang w:val="ro-RO"/>
        </w:rPr>
        <w:t>desfăşoară activităţi de control administrativ şi de monitorizare a activităţii ministerelor şi serviciilor publice deconcentrate ale acestora, instituţiilor publice din subordinea Guvernului, organelor de specialitate ale administraţiei publice centrale din subordinea Guvernului, oficiilor, agenţiilor, departamentelor, comisiilor, regiilor autonome, companiilor şi societăţilor naţionale, societăţilor şi instituţiilor de credit cu capital majoritar sau integral de stat.</w:t>
      </w:r>
    </w:p>
    <w:p w14:paraId="6E447582" w14:textId="77777777" w:rsidR="003161EF" w:rsidRPr="00CB6F7F" w:rsidRDefault="003161EF" w:rsidP="00AD2853">
      <w:pPr>
        <w:jc w:val="both"/>
        <w:rPr>
          <w:rFonts w:eastAsia="MS Mincho"/>
          <w:sz w:val="22"/>
          <w:szCs w:val="22"/>
          <w:lang w:val="ro-RO"/>
        </w:rPr>
      </w:pPr>
      <w:r w:rsidRPr="00CB6F7F">
        <w:rPr>
          <w:rFonts w:eastAsia="MS Mincho"/>
          <w:sz w:val="22"/>
          <w:szCs w:val="22"/>
          <w:lang w:val="ro-RO"/>
        </w:rPr>
        <w:t xml:space="preserve">(3) Organul de control </w:t>
      </w:r>
      <w:r w:rsidR="007C5A72" w:rsidRPr="00CB6F7F">
        <w:rPr>
          <w:rFonts w:eastAsia="MS Mincho"/>
          <w:sz w:val="22"/>
          <w:szCs w:val="22"/>
          <w:lang w:val="ro-RO"/>
        </w:rPr>
        <w:t xml:space="preserve">prevăzut la alin. (1) </w:t>
      </w:r>
      <w:r w:rsidRPr="00CB6F7F">
        <w:rPr>
          <w:rFonts w:eastAsia="MS Mincho"/>
          <w:sz w:val="22"/>
          <w:szCs w:val="22"/>
          <w:lang w:val="ro-RO"/>
        </w:rPr>
        <w:t xml:space="preserve">are competenţă în verificarea obiectivelor şi proiectelor de investiţii derulate de autorităţile administraţiei publice locale şi instituţiile publice </w:t>
      </w:r>
      <w:r w:rsidR="007C5A72" w:rsidRPr="00CB6F7F">
        <w:rPr>
          <w:rFonts w:eastAsia="MS Mincho"/>
          <w:sz w:val="22"/>
          <w:szCs w:val="22"/>
          <w:lang w:val="ro-RO"/>
        </w:rPr>
        <w:t xml:space="preserve">din </w:t>
      </w:r>
      <w:r w:rsidRPr="00CB6F7F">
        <w:rPr>
          <w:rFonts w:eastAsia="MS Mincho"/>
          <w:sz w:val="22"/>
          <w:szCs w:val="22"/>
          <w:lang w:val="ro-RO"/>
        </w:rPr>
        <w:lastRenderedPageBreak/>
        <w:t>subord</w:t>
      </w:r>
      <w:r w:rsidR="007C5A72" w:rsidRPr="00CB6F7F">
        <w:rPr>
          <w:rFonts w:eastAsia="MS Mincho"/>
          <w:sz w:val="22"/>
          <w:szCs w:val="22"/>
          <w:lang w:val="ro-RO"/>
        </w:rPr>
        <w:t>inea</w:t>
      </w:r>
      <w:r w:rsidRPr="00CB6F7F">
        <w:rPr>
          <w:rFonts w:eastAsia="MS Mincho"/>
          <w:sz w:val="22"/>
          <w:szCs w:val="22"/>
          <w:lang w:val="ro-RO"/>
        </w:rPr>
        <w:t xml:space="preserve"> acestora</w:t>
      </w:r>
      <w:r w:rsidR="007C5A72" w:rsidRPr="00CB6F7F">
        <w:rPr>
          <w:rFonts w:eastAsia="MS Mincho"/>
          <w:sz w:val="22"/>
          <w:szCs w:val="22"/>
          <w:lang w:val="ro-RO"/>
        </w:rPr>
        <w:t xml:space="preserve"> </w:t>
      </w:r>
      <w:r w:rsidRPr="00CB6F7F">
        <w:rPr>
          <w:rFonts w:eastAsia="MS Mincho"/>
          <w:sz w:val="22"/>
          <w:szCs w:val="22"/>
          <w:lang w:val="ro-RO"/>
        </w:rPr>
        <w:t>finanţate din sume alocate de la bugetul de stat, cu respectarea principiului autonomiei locale. </w:t>
      </w:r>
    </w:p>
    <w:p w14:paraId="535CE6C7" w14:textId="77777777" w:rsidR="007B5BED" w:rsidRPr="00CB6F7F" w:rsidRDefault="003161EF" w:rsidP="00AD2853">
      <w:pPr>
        <w:jc w:val="both"/>
        <w:rPr>
          <w:rFonts w:eastAsia="MS Mincho"/>
          <w:sz w:val="22"/>
          <w:szCs w:val="22"/>
          <w:lang w:val="ro-RO"/>
        </w:rPr>
      </w:pPr>
      <w:r w:rsidRPr="00CB6F7F">
        <w:rPr>
          <w:rFonts w:eastAsia="MS Mincho"/>
          <w:sz w:val="22"/>
          <w:szCs w:val="22"/>
          <w:lang w:val="ro-RO"/>
        </w:rPr>
        <w:t xml:space="preserve">(4) În urma activității de control desfășurate, organul de control </w:t>
      </w:r>
      <w:r w:rsidR="007C5A72" w:rsidRPr="00CB6F7F">
        <w:rPr>
          <w:rFonts w:eastAsia="MS Mincho"/>
          <w:sz w:val="22"/>
          <w:szCs w:val="22"/>
          <w:lang w:val="ro-RO"/>
        </w:rPr>
        <w:t xml:space="preserve">prevăzut la alin. (1) </w:t>
      </w:r>
      <w:r w:rsidRPr="00CB6F7F">
        <w:rPr>
          <w:rFonts w:eastAsia="MS Mincho"/>
          <w:sz w:val="22"/>
          <w:szCs w:val="22"/>
          <w:lang w:val="ro-RO"/>
        </w:rPr>
        <w:t>poate propune suspendarea, revocarea sau anularea, după caz, a actelor emise cu încălcarea prevederilor legale.</w:t>
      </w:r>
    </w:p>
    <w:p w14:paraId="2E0E3616" w14:textId="77777777" w:rsidR="00A70C93" w:rsidRPr="00CB6F7F" w:rsidRDefault="00A70C93" w:rsidP="00AD2853">
      <w:pPr>
        <w:jc w:val="both"/>
        <w:rPr>
          <w:rFonts w:eastAsia="MS Mincho"/>
          <w:sz w:val="22"/>
          <w:szCs w:val="22"/>
          <w:lang w:val="ro-RO" w:eastAsia="en-GB"/>
        </w:rPr>
      </w:pPr>
    </w:p>
    <w:p w14:paraId="723DC301" w14:textId="6B3386F3" w:rsidR="007B5BED" w:rsidRPr="00CB6F7F" w:rsidRDefault="007B5BED" w:rsidP="00AD2853">
      <w:pPr>
        <w:pStyle w:val="Titlu4"/>
        <w:spacing w:before="120" w:after="120"/>
        <w:jc w:val="both"/>
        <w:rPr>
          <w:rFonts w:eastAsia="MS Mincho"/>
          <w:sz w:val="22"/>
          <w:szCs w:val="22"/>
        </w:rPr>
      </w:pPr>
      <w:bookmarkStart w:id="4491" w:name="_Toc147846342"/>
      <w:bookmarkStart w:id="4492" w:name="_Toc210230841"/>
      <w:r w:rsidRPr="00CB6F7F">
        <w:rPr>
          <w:sz w:val="22"/>
          <w:szCs w:val="22"/>
        </w:rPr>
        <w:t xml:space="preserve">Art. </w:t>
      </w:r>
      <w:r w:rsidR="00FA7F8E">
        <w:rPr>
          <w:sz w:val="22"/>
          <w:szCs w:val="22"/>
        </w:rPr>
        <w:t>328</w:t>
      </w:r>
      <w:r w:rsidRPr="00CB6F7F">
        <w:rPr>
          <w:sz w:val="22"/>
          <w:szCs w:val="22"/>
        </w:rPr>
        <w:t xml:space="preserve">. </w:t>
      </w:r>
      <w:r w:rsidRPr="00CB6F7F">
        <w:rPr>
          <w:rFonts w:eastAsia="MS Mincho"/>
          <w:sz w:val="22"/>
          <w:szCs w:val="22"/>
        </w:rPr>
        <w:t>Controlul</w:t>
      </w:r>
      <w:r w:rsidR="0026130C">
        <w:rPr>
          <w:rFonts w:eastAsia="MS Mincho"/>
          <w:sz w:val="22"/>
          <w:szCs w:val="22"/>
        </w:rPr>
        <w:t xml:space="preserve"> administrativ</w:t>
      </w:r>
      <w:r w:rsidRPr="00CB6F7F">
        <w:rPr>
          <w:rFonts w:eastAsia="MS Mincho"/>
          <w:sz w:val="22"/>
          <w:szCs w:val="22"/>
        </w:rPr>
        <w:t xml:space="preserve"> de specialitate</w:t>
      </w:r>
      <w:bookmarkEnd w:id="4491"/>
      <w:bookmarkEnd w:id="4492"/>
    </w:p>
    <w:p w14:paraId="466EF579"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Controlul de specialitate este acea formă de control administrativ exercitată de anumite autorități publice sau structuri funcționale cu atribuții de coordonare sau control într-un sector determinat de activitate, în cazurile și condițiile prevăzute de lege.</w:t>
      </w:r>
    </w:p>
    <w:p w14:paraId="29CC0364" w14:textId="77777777" w:rsidR="007B5BED" w:rsidRPr="00CB6F7F" w:rsidRDefault="007B5BED" w:rsidP="00AD2853">
      <w:pPr>
        <w:jc w:val="both"/>
        <w:rPr>
          <w:rFonts w:eastAsia="MS Mincho"/>
          <w:sz w:val="22"/>
          <w:szCs w:val="22"/>
          <w:lang w:val="ro-RO"/>
        </w:rPr>
      </w:pPr>
    </w:p>
    <w:p w14:paraId="12AAE467" w14:textId="65B17F31" w:rsidR="007B5BED" w:rsidRPr="00CB6F7F" w:rsidRDefault="007B5BED" w:rsidP="00AD2853">
      <w:pPr>
        <w:pStyle w:val="Titlu4"/>
        <w:spacing w:before="120" w:after="120"/>
        <w:jc w:val="both"/>
        <w:rPr>
          <w:rFonts w:eastAsia="MS Mincho"/>
          <w:sz w:val="22"/>
          <w:szCs w:val="22"/>
        </w:rPr>
      </w:pPr>
      <w:bookmarkStart w:id="4493" w:name="_Toc147846343"/>
      <w:bookmarkStart w:id="4494" w:name="_Toc210230842"/>
      <w:r w:rsidRPr="00CB6F7F">
        <w:rPr>
          <w:sz w:val="22"/>
          <w:szCs w:val="22"/>
        </w:rPr>
        <w:t xml:space="preserve">Art. </w:t>
      </w:r>
      <w:r w:rsidR="00FA7F8E">
        <w:rPr>
          <w:sz w:val="22"/>
          <w:szCs w:val="22"/>
        </w:rPr>
        <w:t>329</w:t>
      </w:r>
      <w:r w:rsidRPr="00CB6F7F">
        <w:rPr>
          <w:sz w:val="22"/>
          <w:szCs w:val="22"/>
        </w:rPr>
        <w:t xml:space="preserve">. </w:t>
      </w:r>
      <w:r w:rsidRPr="00CB6F7F">
        <w:rPr>
          <w:rFonts w:eastAsia="MS Mincho"/>
          <w:sz w:val="22"/>
          <w:szCs w:val="22"/>
        </w:rPr>
        <w:t>Controlul de tutelă administrativă</w:t>
      </w:r>
      <w:bookmarkEnd w:id="4493"/>
      <w:bookmarkEnd w:id="4494"/>
    </w:p>
    <w:p w14:paraId="41090B6D" w14:textId="69FFBDB9"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(1) Controlul de tutelă administrativă </w:t>
      </w:r>
      <w:r w:rsidR="00643131">
        <w:rPr>
          <w:rFonts w:eastAsia="MS Mincho"/>
          <w:sz w:val="22"/>
          <w:szCs w:val="22"/>
          <w:lang w:val="ro-RO"/>
        </w:rPr>
        <w:t xml:space="preserve">se exercită </w:t>
      </w:r>
      <w:r w:rsidRPr="00CB6F7F">
        <w:rPr>
          <w:rFonts w:eastAsia="MS Mincho"/>
          <w:sz w:val="22"/>
          <w:szCs w:val="22"/>
          <w:lang w:val="ro-RO"/>
        </w:rPr>
        <w:t xml:space="preserve">de autoritățile </w:t>
      </w:r>
      <w:r w:rsidR="00643131">
        <w:rPr>
          <w:rFonts w:eastAsia="MS Mincho"/>
          <w:sz w:val="22"/>
          <w:szCs w:val="22"/>
          <w:lang w:val="ro-RO"/>
        </w:rPr>
        <w:t xml:space="preserve">administrației publice </w:t>
      </w:r>
      <w:r w:rsidRPr="00CB6F7F">
        <w:rPr>
          <w:rFonts w:eastAsia="MS Mincho"/>
          <w:sz w:val="22"/>
          <w:szCs w:val="22"/>
          <w:lang w:val="ro-RO"/>
        </w:rPr>
        <w:t xml:space="preserve">centrale asupra </w:t>
      </w:r>
      <w:r w:rsidR="00643131">
        <w:rPr>
          <w:rFonts w:eastAsia="MS Mincho"/>
          <w:sz w:val="22"/>
          <w:szCs w:val="22"/>
          <w:lang w:val="ro-RO"/>
        </w:rPr>
        <w:t>altor autorități publice</w:t>
      </w:r>
      <w:r w:rsidRPr="00CB6F7F">
        <w:rPr>
          <w:rFonts w:eastAsia="MS Mincho"/>
          <w:sz w:val="22"/>
          <w:szCs w:val="22"/>
          <w:lang w:val="ro-RO"/>
        </w:rPr>
        <w:t xml:space="preserve">, </w:t>
      </w:r>
      <w:r w:rsidR="00FC3991" w:rsidRPr="00CB6F7F">
        <w:rPr>
          <w:rFonts w:eastAsia="MS Mincho"/>
          <w:sz w:val="22"/>
          <w:szCs w:val="22"/>
          <w:lang w:val="ro-RO"/>
        </w:rPr>
        <w:t>potrivit competențelor stabilite prin lege</w:t>
      </w:r>
      <w:r w:rsidRPr="00CB6F7F">
        <w:rPr>
          <w:rFonts w:eastAsia="MS Mincho"/>
          <w:sz w:val="22"/>
          <w:szCs w:val="22"/>
          <w:lang w:val="ro-RO"/>
        </w:rPr>
        <w:t>.</w:t>
      </w:r>
    </w:p>
    <w:p w14:paraId="13081D6E" w14:textId="0E115A92" w:rsidR="007B5BED" w:rsidRPr="00CB6F7F" w:rsidRDefault="007B5BED" w:rsidP="00AD2853">
      <w:pPr>
        <w:jc w:val="both"/>
        <w:rPr>
          <w:rFonts w:eastAsia="MS Mincho"/>
          <w:sz w:val="22"/>
          <w:szCs w:val="22"/>
          <w:lang w:val="ro-RO"/>
        </w:rPr>
      </w:pPr>
      <w:r w:rsidRPr="00CB6F7F">
        <w:rPr>
          <w:rFonts w:eastAsia="MS Mincho"/>
          <w:sz w:val="22"/>
          <w:szCs w:val="22"/>
          <w:lang w:val="ro-RO" w:eastAsia="en-GB"/>
        </w:rPr>
        <w:t xml:space="preserve">(2) </w:t>
      </w:r>
      <w:bookmarkStart w:id="4495" w:name="_Hlk144129795"/>
      <w:r w:rsidRPr="00CB6F7F">
        <w:rPr>
          <w:rFonts w:eastAsia="MS Mincho"/>
          <w:sz w:val="22"/>
          <w:szCs w:val="22"/>
          <w:lang w:val="ro-RO"/>
        </w:rPr>
        <w:t xml:space="preserve">Controlul de tutelă administrativă </w:t>
      </w:r>
      <w:bookmarkEnd w:id="4495"/>
      <w:r w:rsidRPr="00CB6F7F">
        <w:rPr>
          <w:rFonts w:eastAsia="MS Mincho"/>
          <w:sz w:val="22"/>
          <w:szCs w:val="22"/>
          <w:lang w:val="ro-RO"/>
        </w:rPr>
        <w:t xml:space="preserve">se realizează între </w:t>
      </w:r>
      <w:r w:rsidR="00643131">
        <w:rPr>
          <w:rFonts w:eastAsia="MS Mincho"/>
          <w:sz w:val="22"/>
          <w:szCs w:val="22"/>
          <w:lang w:val="ro-RO"/>
        </w:rPr>
        <w:t>autorități</w:t>
      </w:r>
      <w:r w:rsidR="00643131" w:rsidRPr="00CB6F7F">
        <w:rPr>
          <w:rFonts w:eastAsia="MS Mincho"/>
          <w:sz w:val="22"/>
          <w:szCs w:val="22"/>
          <w:lang w:val="ro-RO"/>
        </w:rPr>
        <w:t xml:space="preserve"> </w:t>
      </w:r>
      <w:r w:rsidRPr="00CB6F7F">
        <w:rPr>
          <w:rFonts w:eastAsia="MS Mincho"/>
          <w:sz w:val="22"/>
          <w:szCs w:val="22"/>
          <w:lang w:val="ro-RO"/>
        </w:rPr>
        <w:t xml:space="preserve">între care nu există raporturi de subordonare și vizează </w:t>
      </w:r>
      <w:r w:rsidR="00643131">
        <w:rPr>
          <w:rFonts w:eastAsia="MS Mincho"/>
          <w:sz w:val="22"/>
          <w:szCs w:val="22"/>
          <w:lang w:val="ro-RO"/>
        </w:rPr>
        <w:t>exclusiv</w:t>
      </w:r>
      <w:r w:rsidR="00643131" w:rsidRPr="00CB6F7F">
        <w:rPr>
          <w:rFonts w:eastAsia="MS Mincho"/>
          <w:sz w:val="22"/>
          <w:szCs w:val="22"/>
          <w:lang w:val="ro-RO"/>
        </w:rPr>
        <w:t xml:space="preserve"> </w:t>
      </w:r>
      <w:r w:rsidRPr="00CB6F7F">
        <w:rPr>
          <w:rFonts w:eastAsia="MS Mincho"/>
          <w:sz w:val="22"/>
          <w:szCs w:val="22"/>
          <w:lang w:val="ro-RO"/>
        </w:rPr>
        <w:t xml:space="preserve">legalitatea actelor administrative adoptate sau emise de autoritățile </w:t>
      </w:r>
      <w:r w:rsidR="00643131">
        <w:rPr>
          <w:rFonts w:eastAsia="MS Mincho"/>
          <w:sz w:val="22"/>
          <w:szCs w:val="22"/>
          <w:lang w:val="ro-RO"/>
        </w:rPr>
        <w:t xml:space="preserve">publice </w:t>
      </w:r>
      <w:r w:rsidRPr="00CB6F7F">
        <w:rPr>
          <w:rFonts w:eastAsia="MS Mincho"/>
          <w:sz w:val="22"/>
          <w:szCs w:val="22"/>
          <w:lang w:val="ro-RO"/>
        </w:rPr>
        <w:t>controlate.</w:t>
      </w:r>
    </w:p>
    <w:p w14:paraId="395DCDB8"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(3) Controlul de tutelă administrativă, pentru a putea fi exercitat, trebuie sa fie reglementat expres prin lege.</w:t>
      </w:r>
    </w:p>
    <w:p w14:paraId="5EA9CDA1" w14:textId="4ACC5C2B" w:rsidR="008A768B" w:rsidRPr="00CB6F7F" w:rsidRDefault="007B5BED" w:rsidP="00AD2853">
      <w:pPr>
        <w:jc w:val="both"/>
        <w:rPr>
          <w:rFonts w:eastAsia="MS Mincho"/>
          <w:sz w:val="22"/>
          <w:szCs w:val="22"/>
          <w:lang w:val="ro-RO"/>
        </w:rPr>
      </w:pPr>
      <w:r w:rsidRPr="00CB6F7F">
        <w:rPr>
          <w:rFonts w:eastAsia="MS Mincho"/>
          <w:sz w:val="22"/>
          <w:szCs w:val="22"/>
          <w:lang w:val="ro-RO"/>
        </w:rPr>
        <w:t xml:space="preserve">(4) Autoritatea </w:t>
      </w:r>
      <w:r w:rsidR="00643131">
        <w:rPr>
          <w:rFonts w:eastAsia="MS Mincho"/>
          <w:sz w:val="22"/>
          <w:szCs w:val="22"/>
          <w:lang w:val="ro-RO"/>
        </w:rPr>
        <w:t>publică care exercită controlul de tutelă administrativă</w:t>
      </w:r>
      <w:r w:rsidRPr="00CB6F7F">
        <w:rPr>
          <w:rFonts w:eastAsia="MS Mincho"/>
          <w:sz w:val="22"/>
          <w:szCs w:val="22"/>
          <w:lang w:val="ro-RO"/>
        </w:rPr>
        <w:t xml:space="preserve"> nu poate dispune anularea actului administrativ considerat nelegal, având doar drept de sesizare a instanței de contencios administrativ. </w:t>
      </w:r>
      <w:r w:rsidR="0013773D" w:rsidRPr="0013773D">
        <w:rPr>
          <w:rFonts w:eastAsia="MS Mincho"/>
          <w:sz w:val="22"/>
          <w:szCs w:val="22"/>
          <w:lang w:val="ro-RO"/>
        </w:rPr>
        <w:t>În situația în care prin lege se prevede expres acest lucru,</w:t>
      </w:r>
      <w:r w:rsidR="0013773D">
        <w:rPr>
          <w:rFonts w:eastAsia="MS Mincho"/>
          <w:sz w:val="22"/>
          <w:szCs w:val="22"/>
          <w:lang w:val="ro-RO"/>
        </w:rPr>
        <w:t xml:space="preserve"> a</w:t>
      </w:r>
      <w:r w:rsidRPr="00CB6F7F">
        <w:rPr>
          <w:rFonts w:eastAsia="MS Mincho"/>
          <w:sz w:val="22"/>
          <w:szCs w:val="22"/>
          <w:lang w:val="ro-RO"/>
        </w:rPr>
        <w:t>ctul atacat este suspendat de drept</w:t>
      </w:r>
      <w:r w:rsidR="0013773D">
        <w:rPr>
          <w:rFonts w:eastAsia="MS Mincho"/>
          <w:sz w:val="22"/>
          <w:szCs w:val="22"/>
          <w:lang w:val="ro-RO"/>
        </w:rPr>
        <w:t>.</w:t>
      </w:r>
    </w:p>
    <w:p w14:paraId="1A124F60" w14:textId="77777777" w:rsidR="007B5BED" w:rsidRPr="00CB6F7F" w:rsidRDefault="007B5BED" w:rsidP="00AD2853">
      <w:pPr>
        <w:rPr>
          <w:rFonts w:eastAsia="MS Mincho"/>
          <w:sz w:val="22"/>
          <w:szCs w:val="22"/>
          <w:lang w:val="ro-RO"/>
        </w:rPr>
      </w:pPr>
    </w:p>
    <w:p w14:paraId="4B7BDEEE" w14:textId="40BE3910" w:rsidR="007B5BED" w:rsidRPr="00CB6F7F" w:rsidRDefault="007B5BED" w:rsidP="00AD2853">
      <w:pPr>
        <w:pStyle w:val="Titlu4"/>
        <w:spacing w:before="120" w:after="120"/>
        <w:jc w:val="both"/>
        <w:rPr>
          <w:sz w:val="22"/>
          <w:szCs w:val="22"/>
        </w:rPr>
      </w:pPr>
      <w:bookmarkStart w:id="4496" w:name="_Toc147846344"/>
      <w:bookmarkStart w:id="4497" w:name="_Toc210230843"/>
      <w:r w:rsidRPr="00CB6F7F">
        <w:rPr>
          <w:sz w:val="22"/>
          <w:szCs w:val="22"/>
        </w:rPr>
        <w:t xml:space="preserve">Art. </w:t>
      </w:r>
      <w:r w:rsidR="00FA7F8E">
        <w:rPr>
          <w:sz w:val="22"/>
          <w:szCs w:val="22"/>
        </w:rPr>
        <w:t>330</w:t>
      </w:r>
      <w:r w:rsidRPr="00CB6F7F">
        <w:rPr>
          <w:sz w:val="22"/>
          <w:szCs w:val="22"/>
        </w:rPr>
        <w:t>. Acțiunile mixte de control</w:t>
      </w:r>
      <w:bookmarkEnd w:id="4496"/>
      <w:bookmarkEnd w:id="4497"/>
    </w:p>
    <w:p w14:paraId="6A242E1E"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(1) În situații complexe, care necesită expertiză multidisciplinară și experiență crescută în control, se pot organiza acțiuni mixte de control,</w:t>
      </w:r>
      <w:r w:rsidRPr="00CB6F7F">
        <w:rPr>
          <w:sz w:val="22"/>
          <w:szCs w:val="22"/>
          <w:lang w:val="ro-RO"/>
        </w:rPr>
        <w:t xml:space="preserve"> organul de control fiind </w:t>
      </w:r>
      <w:r w:rsidRPr="00CB6F7F">
        <w:rPr>
          <w:rFonts w:eastAsia="MS Mincho"/>
          <w:sz w:val="22"/>
          <w:szCs w:val="22"/>
          <w:lang w:val="ro-RO"/>
        </w:rPr>
        <w:t xml:space="preserve">format din personal cu competențe și expertize diferite de la nivelul mai multor autorități sau instituții publice cu atribuții de control. </w:t>
      </w:r>
    </w:p>
    <w:p w14:paraId="090A370D" w14:textId="5893F484"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(2) Acțiunile mixte de control </w:t>
      </w:r>
      <w:r w:rsidR="006A702F" w:rsidRPr="00CB6F7F">
        <w:rPr>
          <w:rFonts w:eastAsia="MS Mincho"/>
          <w:sz w:val="22"/>
          <w:szCs w:val="22"/>
          <w:lang w:val="ro-RO"/>
        </w:rPr>
        <w:t xml:space="preserve">se </w:t>
      </w:r>
      <w:r w:rsidRPr="00CB6F7F">
        <w:rPr>
          <w:rFonts w:eastAsia="MS Mincho"/>
          <w:sz w:val="22"/>
          <w:szCs w:val="22"/>
          <w:lang w:val="ro-RO"/>
        </w:rPr>
        <w:t xml:space="preserve">realizează în </w:t>
      </w:r>
      <w:r w:rsidR="006A702F" w:rsidRPr="00CB6F7F">
        <w:rPr>
          <w:rFonts w:eastAsia="MS Mincho"/>
          <w:sz w:val="22"/>
          <w:szCs w:val="22"/>
          <w:lang w:val="ro-RO"/>
        </w:rPr>
        <w:t xml:space="preserve">temeiul legii și/sau în </w:t>
      </w:r>
      <w:r w:rsidRPr="00CB6F7F">
        <w:rPr>
          <w:rFonts w:eastAsia="MS Mincho"/>
          <w:sz w:val="22"/>
          <w:szCs w:val="22"/>
          <w:lang w:val="ro-RO"/>
        </w:rPr>
        <w:t xml:space="preserve">baza unor protocoale/acorduri de colaborare între organismele/structurile de control/inspecție cu specific diferit, prin inițiative </w:t>
      </w:r>
      <w:r w:rsidR="00893862">
        <w:rPr>
          <w:rFonts w:eastAsia="MS Mincho"/>
          <w:sz w:val="22"/>
          <w:szCs w:val="22"/>
          <w:lang w:val="ro-RO"/>
        </w:rPr>
        <w:t>comune</w:t>
      </w:r>
      <w:r w:rsidR="00893862" w:rsidRPr="00CB6F7F">
        <w:rPr>
          <w:rFonts w:eastAsia="MS Mincho"/>
          <w:sz w:val="22"/>
          <w:szCs w:val="22"/>
          <w:lang w:val="ro-RO"/>
        </w:rPr>
        <w:t xml:space="preserve"> </w:t>
      </w:r>
      <w:r w:rsidRPr="00CB6F7F">
        <w:rPr>
          <w:rFonts w:eastAsia="MS Mincho"/>
          <w:sz w:val="22"/>
          <w:szCs w:val="22"/>
          <w:lang w:val="ro-RO"/>
        </w:rPr>
        <w:t>ale acestora, în scopul asigurării unor verificări complexe la nivelul entităților controlate, care să ofere o imagine mai largă asupra modului în care este gestionat domeniul sau entitatea controlată.</w:t>
      </w:r>
    </w:p>
    <w:p w14:paraId="67EEB4C1"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(3) Protocoalele/acordurile de colaborare prevăzute la alin. (2) trebuie să cuprindă cel puțin următoarele:</w:t>
      </w:r>
    </w:p>
    <w:p w14:paraId="4B993172" w14:textId="308D1803" w:rsidR="007B5BED" w:rsidRPr="000345DD" w:rsidRDefault="000345DD" w:rsidP="000345DD">
      <w:pPr>
        <w:jc w:val="both"/>
        <w:rPr>
          <w:sz w:val="22"/>
          <w:szCs w:val="22"/>
          <w:lang w:val="ro-RO"/>
        </w:rPr>
      </w:pPr>
      <w:r>
        <w:rPr>
          <w:sz w:val="22"/>
          <w:szCs w:val="22"/>
          <w:lang w:val="ro-RO"/>
        </w:rPr>
        <w:t xml:space="preserve">a) </w:t>
      </w:r>
      <w:r w:rsidR="007B5BED" w:rsidRPr="000345DD">
        <w:rPr>
          <w:sz w:val="22"/>
          <w:szCs w:val="22"/>
          <w:lang w:val="ro-RO"/>
        </w:rPr>
        <w:t>entitatea care va coordona activitatea mixtă de control;</w:t>
      </w:r>
    </w:p>
    <w:p w14:paraId="4F0ABA61" w14:textId="019F6663" w:rsidR="007B5BED" w:rsidRPr="000345DD" w:rsidRDefault="000345DD" w:rsidP="000345DD">
      <w:pPr>
        <w:jc w:val="both"/>
        <w:rPr>
          <w:sz w:val="22"/>
          <w:szCs w:val="22"/>
          <w:lang w:val="ro-RO"/>
        </w:rPr>
      </w:pPr>
      <w:r>
        <w:rPr>
          <w:sz w:val="22"/>
          <w:szCs w:val="22"/>
          <w:lang w:val="ro-RO"/>
        </w:rPr>
        <w:t xml:space="preserve">b) </w:t>
      </w:r>
      <w:r w:rsidR="007B5BED" w:rsidRPr="000345DD">
        <w:rPr>
          <w:sz w:val="22"/>
          <w:szCs w:val="22"/>
          <w:lang w:val="ro-RO"/>
        </w:rPr>
        <w:t>modul în care se vor forma echipele de control mixte;</w:t>
      </w:r>
    </w:p>
    <w:p w14:paraId="699CFE84" w14:textId="19C92739" w:rsidR="007B5BED" w:rsidRPr="000345DD" w:rsidRDefault="000345DD" w:rsidP="000345DD">
      <w:pPr>
        <w:jc w:val="both"/>
        <w:rPr>
          <w:sz w:val="22"/>
          <w:szCs w:val="22"/>
          <w:lang w:val="ro-RO"/>
        </w:rPr>
      </w:pPr>
      <w:r>
        <w:rPr>
          <w:sz w:val="22"/>
          <w:szCs w:val="22"/>
          <w:lang w:val="ro-RO"/>
        </w:rPr>
        <w:t xml:space="preserve">c) </w:t>
      </w:r>
      <w:r w:rsidR="00704B4C" w:rsidRPr="000345DD">
        <w:rPr>
          <w:sz w:val="22"/>
          <w:szCs w:val="22"/>
          <w:lang w:val="ro-RO"/>
        </w:rPr>
        <w:t>entitatea competentă să elaboreze</w:t>
      </w:r>
      <w:r w:rsidR="007B5BED" w:rsidRPr="000345DD">
        <w:rPr>
          <w:sz w:val="22"/>
          <w:szCs w:val="22"/>
          <w:lang w:val="ro-RO"/>
        </w:rPr>
        <w:t xml:space="preserve"> raportul final de control, inclusiv setul de recomandări/măsuri;</w:t>
      </w:r>
    </w:p>
    <w:p w14:paraId="46DD01A4" w14:textId="60979938" w:rsidR="007B5BED" w:rsidRPr="000345DD" w:rsidRDefault="000345DD" w:rsidP="000345DD">
      <w:pPr>
        <w:jc w:val="both"/>
        <w:rPr>
          <w:sz w:val="22"/>
          <w:szCs w:val="22"/>
          <w:lang w:val="ro-RO"/>
        </w:rPr>
      </w:pPr>
      <w:r>
        <w:rPr>
          <w:sz w:val="22"/>
          <w:szCs w:val="22"/>
          <w:lang w:val="ro-RO"/>
        </w:rPr>
        <w:t xml:space="preserve">d) </w:t>
      </w:r>
      <w:r w:rsidR="00704B4C" w:rsidRPr="000345DD">
        <w:rPr>
          <w:sz w:val="22"/>
          <w:szCs w:val="22"/>
          <w:lang w:val="ro-RO"/>
        </w:rPr>
        <w:t xml:space="preserve">entitatea sau entitățile competente să aprobe </w:t>
      </w:r>
      <w:r w:rsidR="007B5BED" w:rsidRPr="000345DD">
        <w:rPr>
          <w:sz w:val="22"/>
          <w:szCs w:val="22"/>
          <w:lang w:val="ro-RO"/>
        </w:rPr>
        <w:t>raportul de control;</w:t>
      </w:r>
    </w:p>
    <w:p w14:paraId="2794DBCD" w14:textId="0D5765D2" w:rsidR="007B5BED" w:rsidRPr="000345DD" w:rsidRDefault="000345DD" w:rsidP="000345DD">
      <w:pPr>
        <w:jc w:val="both"/>
        <w:rPr>
          <w:rFonts w:eastAsia="MS Mincho"/>
          <w:sz w:val="22"/>
          <w:szCs w:val="22"/>
          <w:lang w:val="ro-RO"/>
        </w:rPr>
      </w:pPr>
      <w:r>
        <w:rPr>
          <w:sz w:val="22"/>
          <w:szCs w:val="22"/>
          <w:lang w:val="ro-RO"/>
        </w:rPr>
        <w:t xml:space="preserve">e) </w:t>
      </w:r>
      <w:r w:rsidR="00704B4C" w:rsidRPr="000345DD">
        <w:rPr>
          <w:sz w:val="22"/>
          <w:szCs w:val="22"/>
          <w:lang w:val="ro-RO"/>
        </w:rPr>
        <w:t>modalitatea de</w:t>
      </w:r>
      <w:r w:rsidR="007B5BED" w:rsidRPr="000345DD">
        <w:rPr>
          <w:sz w:val="22"/>
          <w:szCs w:val="22"/>
          <w:lang w:val="ro-RO"/>
        </w:rPr>
        <w:t xml:space="preserve"> monitorizare</w:t>
      </w:r>
      <w:r w:rsidR="00704B4C" w:rsidRPr="000345DD">
        <w:rPr>
          <w:sz w:val="22"/>
          <w:szCs w:val="22"/>
          <w:lang w:val="ro-RO"/>
        </w:rPr>
        <w:t xml:space="preserve"> </w:t>
      </w:r>
      <w:r w:rsidR="007B5BED" w:rsidRPr="000345DD">
        <w:rPr>
          <w:sz w:val="22"/>
          <w:szCs w:val="22"/>
          <w:lang w:val="ro-RO"/>
        </w:rPr>
        <w:t xml:space="preserve">a implementării setului de recomandări/măsuri. </w:t>
      </w:r>
    </w:p>
    <w:p w14:paraId="14C11E8B" w14:textId="01AAFCF1" w:rsidR="007B5BED" w:rsidRPr="00CB6F7F" w:rsidRDefault="007B5BED" w:rsidP="00AD2853">
      <w:pPr>
        <w:jc w:val="both"/>
        <w:rPr>
          <w:rFonts w:eastAsia="MS Mincho"/>
          <w:sz w:val="22"/>
          <w:szCs w:val="22"/>
          <w:lang w:val="ro-RO"/>
        </w:rPr>
      </w:pPr>
      <w:r w:rsidRPr="00CB6F7F">
        <w:rPr>
          <w:rFonts w:eastAsia="MS Mincho"/>
          <w:sz w:val="22"/>
          <w:szCs w:val="22"/>
          <w:lang w:val="ro-RO"/>
        </w:rPr>
        <w:t>(4) Suprapunerile activităților de control nu sunt considerate acțiuni mixte de control.</w:t>
      </w:r>
    </w:p>
    <w:p w14:paraId="319276BC" w14:textId="0EB1B957" w:rsidR="00DA5CA5" w:rsidRPr="00CB6F7F" w:rsidRDefault="007B5BED" w:rsidP="00AD2853">
      <w:pPr>
        <w:jc w:val="both"/>
        <w:rPr>
          <w:rFonts w:eastAsia="MS Mincho"/>
          <w:sz w:val="22"/>
          <w:szCs w:val="22"/>
          <w:lang w:val="ro-RO"/>
        </w:rPr>
      </w:pPr>
      <w:r w:rsidRPr="00CB6F7F">
        <w:rPr>
          <w:rFonts w:eastAsia="MS Mincho"/>
          <w:sz w:val="22"/>
          <w:szCs w:val="22"/>
          <w:lang w:val="ro-RO"/>
        </w:rPr>
        <w:t xml:space="preserve">(5) Acțiunile mixte de control se realizează cu respectarea principiului independenței </w:t>
      </w:r>
      <w:r w:rsidR="002C175E" w:rsidRPr="00CB6F7F">
        <w:rPr>
          <w:rFonts w:eastAsia="MS Mincho"/>
          <w:sz w:val="22"/>
          <w:szCs w:val="22"/>
          <w:lang w:val="ro-RO"/>
        </w:rPr>
        <w:t xml:space="preserve">și a limitelor de competență și autoritate ale fiecărui organ. </w:t>
      </w:r>
      <w:r w:rsidRPr="00CB6F7F">
        <w:rPr>
          <w:rFonts w:eastAsia="MS Mincho"/>
          <w:sz w:val="22"/>
          <w:szCs w:val="22"/>
          <w:lang w:val="ro-RO"/>
        </w:rPr>
        <w:t xml:space="preserve"> </w:t>
      </w:r>
      <w:bookmarkStart w:id="4498" w:name="_Toc130974264"/>
      <w:bookmarkStart w:id="4499" w:name="_Toc130974906"/>
      <w:bookmarkStart w:id="4500" w:name="_Toc130976587"/>
      <w:bookmarkStart w:id="4501" w:name="_Toc130997717"/>
      <w:bookmarkStart w:id="4502" w:name="_Toc130998654"/>
      <w:bookmarkStart w:id="4503" w:name="_Toc138144940"/>
    </w:p>
    <w:p w14:paraId="531FF7A0" w14:textId="77777777" w:rsidR="00E010DF" w:rsidRPr="00CB6F7F" w:rsidRDefault="00E010DF" w:rsidP="00AD2853">
      <w:pPr>
        <w:jc w:val="both"/>
        <w:rPr>
          <w:rFonts w:eastAsia="MS Mincho"/>
          <w:sz w:val="22"/>
          <w:szCs w:val="22"/>
          <w:lang w:val="ro-RO"/>
        </w:rPr>
      </w:pPr>
    </w:p>
    <w:p w14:paraId="5AE1CAA9" w14:textId="39AEB5B5" w:rsidR="007B5BED" w:rsidRPr="00CB6F7F" w:rsidRDefault="007B5BED" w:rsidP="00AD2853">
      <w:pPr>
        <w:pStyle w:val="Titlu4"/>
        <w:spacing w:before="120" w:after="120"/>
        <w:jc w:val="both"/>
        <w:rPr>
          <w:sz w:val="22"/>
          <w:szCs w:val="22"/>
        </w:rPr>
      </w:pPr>
      <w:bookmarkStart w:id="4504" w:name="_Toc147846345"/>
      <w:bookmarkStart w:id="4505" w:name="_Toc210230844"/>
      <w:r w:rsidRPr="00CB6F7F">
        <w:rPr>
          <w:sz w:val="22"/>
          <w:szCs w:val="22"/>
        </w:rPr>
        <w:lastRenderedPageBreak/>
        <w:t xml:space="preserve">Art. </w:t>
      </w:r>
      <w:r w:rsidR="00FA7F8E">
        <w:rPr>
          <w:sz w:val="22"/>
          <w:szCs w:val="22"/>
        </w:rPr>
        <w:t>331</w:t>
      </w:r>
      <w:r w:rsidRPr="00CB6F7F">
        <w:rPr>
          <w:sz w:val="22"/>
          <w:szCs w:val="22"/>
        </w:rPr>
        <w:t xml:space="preserve">. Etapele procedurii de control </w:t>
      </w:r>
      <w:bookmarkEnd w:id="4498"/>
      <w:bookmarkEnd w:id="4499"/>
      <w:bookmarkEnd w:id="4500"/>
      <w:bookmarkEnd w:id="4501"/>
      <w:bookmarkEnd w:id="4502"/>
      <w:bookmarkEnd w:id="4503"/>
      <w:r w:rsidRPr="00CB6F7F">
        <w:rPr>
          <w:sz w:val="22"/>
          <w:szCs w:val="22"/>
        </w:rPr>
        <w:t>administrativ</w:t>
      </w:r>
      <w:bookmarkEnd w:id="4504"/>
      <w:bookmarkEnd w:id="4505"/>
      <w:r w:rsidRPr="00CB6F7F">
        <w:rPr>
          <w:sz w:val="22"/>
          <w:szCs w:val="22"/>
        </w:rPr>
        <w:t xml:space="preserve"> </w:t>
      </w:r>
    </w:p>
    <w:p w14:paraId="2328905C" w14:textId="4758B3DF" w:rsidR="007B5BED" w:rsidRPr="00CB6F7F" w:rsidRDefault="006C126A" w:rsidP="00AD2853">
      <w:pPr>
        <w:jc w:val="both"/>
        <w:rPr>
          <w:rFonts w:eastAsia="MS Mincho"/>
          <w:sz w:val="22"/>
          <w:szCs w:val="22"/>
          <w:lang w:val="ro-RO"/>
        </w:rPr>
      </w:pPr>
      <w:r>
        <w:rPr>
          <w:rFonts w:eastAsia="MS Mincho"/>
          <w:sz w:val="22"/>
          <w:szCs w:val="22"/>
          <w:lang w:val="ro-RO"/>
        </w:rPr>
        <w:t>Dacă prin lege nu se prevede altfel, p</w:t>
      </w:r>
      <w:r w:rsidR="007B5BED" w:rsidRPr="00CB6F7F">
        <w:rPr>
          <w:rFonts w:eastAsia="MS Mincho"/>
          <w:sz w:val="22"/>
          <w:szCs w:val="22"/>
          <w:lang w:val="ro-RO"/>
        </w:rPr>
        <w:t>rocedura de realizare a controlului administrativ include următoarele etape:</w:t>
      </w:r>
    </w:p>
    <w:p w14:paraId="6636E087" w14:textId="30F942A3" w:rsidR="007B5BED" w:rsidRPr="00126536" w:rsidRDefault="00126536" w:rsidP="00126536">
      <w:pPr>
        <w:jc w:val="both"/>
        <w:rPr>
          <w:rFonts w:eastAsia="MS Mincho"/>
          <w:sz w:val="22"/>
          <w:szCs w:val="22"/>
          <w:lang w:val="ro-RO"/>
        </w:rPr>
      </w:pPr>
      <w:r>
        <w:rPr>
          <w:rFonts w:eastAsia="MS Mincho"/>
          <w:sz w:val="22"/>
          <w:szCs w:val="22"/>
          <w:lang w:val="ro-RO"/>
        </w:rPr>
        <w:t>a) o</w:t>
      </w:r>
      <w:r w:rsidR="00D32760" w:rsidRPr="00126536">
        <w:rPr>
          <w:rFonts w:eastAsia="MS Mincho"/>
          <w:sz w:val="22"/>
          <w:szCs w:val="22"/>
          <w:lang w:val="ro-RO"/>
        </w:rPr>
        <w:t xml:space="preserve">rganizarea </w:t>
      </w:r>
      <w:r w:rsidR="007B5BED" w:rsidRPr="00126536">
        <w:rPr>
          <w:rFonts w:eastAsia="MS Mincho"/>
          <w:sz w:val="22"/>
          <w:szCs w:val="22"/>
          <w:lang w:val="ro-RO"/>
        </w:rPr>
        <w:t>controlului administrativ;</w:t>
      </w:r>
    </w:p>
    <w:p w14:paraId="62508357" w14:textId="657E2BC6" w:rsidR="007B5BED" w:rsidRPr="00126536" w:rsidRDefault="00126536" w:rsidP="00126536">
      <w:pPr>
        <w:jc w:val="both"/>
        <w:rPr>
          <w:rFonts w:eastAsia="MS Mincho"/>
          <w:sz w:val="22"/>
          <w:szCs w:val="22"/>
          <w:lang w:val="ro-RO"/>
        </w:rPr>
      </w:pPr>
      <w:r>
        <w:rPr>
          <w:rFonts w:eastAsia="MS Mincho"/>
          <w:sz w:val="22"/>
          <w:szCs w:val="22"/>
          <w:lang w:val="ro-RO"/>
        </w:rPr>
        <w:t>b) i</w:t>
      </w:r>
      <w:r w:rsidR="007B5BED" w:rsidRPr="00126536">
        <w:rPr>
          <w:rFonts w:eastAsia="MS Mincho"/>
          <w:sz w:val="22"/>
          <w:szCs w:val="22"/>
          <w:lang w:val="ro-RO"/>
        </w:rPr>
        <w:t>nițierea controlului administrativ;</w:t>
      </w:r>
    </w:p>
    <w:p w14:paraId="45CB9AD0" w14:textId="34622C7D" w:rsidR="007B5BED" w:rsidRPr="00126536" w:rsidRDefault="00126536" w:rsidP="00126536">
      <w:pPr>
        <w:jc w:val="both"/>
        <w:rPr>
          <w:rFonts w:eastAsia="MS Mincho"/>
          <w:sz w:val="22"/>
          <w:szCs w:val="22"/>
          <w:lang w:val="ro-RO"/>
        </w:rPr>
      </w:pPr>
      <w:r>
        <w:rPr>
          <w:rFonts w:eastAsia="MS Mincho"/>
          <w:sz w:val="22"/>
          <w:szCs w:val="22"/>
          <w:lang w:val="ro-RO"/>
        </w:rPr>
        <w:t>c) d</w:t>
      </w:r>
      <w:r w:rsidR="007B5BED" w:rsidRPr="00126536">
        <w:rPr>
          <w:rFonts w:eastAsia="MS Mincho"/>
          <w:sz w:val="22"/>
          <w:szCs w:val="22"/>
          <w:lang w:val="ro-RO"/>
        </w:rPr>
        <w:t>esfășurarea controlului administrativ;</w:t>
      </w:r>
    </w:p>
    <w:p w14:paraId="2EFF0138" w14:textId="35517DEB" w:rsidR="007B5BED" w:rsidRPr="00126536" w:rsidRDefault="00126536" w:rsidP="00126536">
      <w:pPr>
        <w:jc w:val="both"/>
        <w:rPr>
          <w:rFonts w:eastAsia="MS Mincho"/>
          <w:sz w:val="22"/>
          <w:szCs w:val="22"/>
          <w:lang w:val="ro-RO"/>
        </w:rPr>
      </w:pPr>
      <w:r>
        <w:rPr>
          <w:rFonts w:eastAsia="MS Mincho"/>
          <w:sz w:val="22"/>
          <w:szCs w:val="22"/>
          <w:lang w:val="ro-RO"/>
        </w:rPr>
        <w:t>d) î</w:t>
      </w:r>
      <w:r w:rsidR="007B5BED" w:rsidRPr="00126536">
        <w:rPr>
          <w:rFonts w:eastAsia="MS Mincho"/>
          <w:sz w:val="22"/>
          <w:szCs w:val="22"/>
          <w:lang w:val="ro-RO"/>
        </w:rPr>
        <w:t>ntocmirea actelor de control administrativ;</w:t>
      </w:r>
    </w:p>
    <w:p w14:paraId="07DE8B27" w14:textId="1258774B" w:rsidR="007B5BED" w:rsidRPr="00126536" w:rsidRDefault="00126536" w:rsidP="00126536">
      <w:pPr>
        <w:jc w:val="both"/>
        <w:rPr>
          <w:rFonts w:eastAsia="MS Mincho"/>
          <w:sz w:val="22"/>
          <w:szCs w:val="22"/>
          <w:lang w:val="ro-RO"/>
        </w:rPr>
      </w:pPr>
      <w:r>
        <w:rPr>
          <w:rFonts w:eastAsia="MS Mincho"/>
          <w:sz w:val="22"/>
          <w:szCs w:val="22"/>
          <w:lang w:val="ro-RO"/>
        </w:rPr>
        <w:t>e) v</w:t>
      </w:r>
      <w:r w:rsidR="007B5BED" w:rsidRPr="00126536">
        <w:rPr>
          <w:rFonts w:eastAsia="MS Mincho"/>
          <w:sz w:val="22"/>
          <w:szCs w:val="22"/>
          <w:lang w:val="ro-RO"/>
        </w:rPr>
        <w:t>alorificarea actelor de control administrativ.</w:t>
      </w:r>
    </w:p>
    <w:p w14:paraId="7F8D076B" w14:textId="77777777" w:rsidR="007B5BED" w:rsidRPr="00CB6F7F" w:rsidRDefault="007B5BED" w:rsidP="00AD2853">
      <w:pPr>
        <w:jc w:val="both"/>
        <w:rPr>
          <w:rFonts w:eastAsia="MS Mincho"/>
          <w:sz w:val="22"/>
          <w:szCs w:val="22"/>
          <w:lang w:val="ro-RO"/>
        </w:rPr>
      </w:pPr>
    </w:p>
    <w:p w14:paraId="6062932C" w14:textId="57CFFB2E" w:rsidR="007B5BED" w:rsidRPr="00CB6F7F" w:rsidRDefault="007B5BED" w:rsidP="00AD2853">
      <w:pPr>
        <w:pStyle w:val="Titlu4"/>
        <w:spacing w:before="120" w:after="120"/>
        <w:jc w:val="both"/>
        <w:rPr>
          <w:sz w:val="22"/>
          <w:szCs w:val="22"/>
        </w:rPr>
      </w:pPr>
      <w:bookmarkStart w:id="4506" w:name="_Toc130974265"/>
      <w:bookmarkStart w:id="4507" w:name="_Toc130974907"/>
      <w:bookmarkStart w:id="4508" w:name="_Toc130976588"/>
      <w:bookmarkStart w:id="4509" w:name="_Toc130997718"/>
      <w:bookmarkStart w:id="4510" w:name="_Toc130998655"/>
      <w:bookmarkStart w:id="4511" w:name="_Toc138144941"/>
      <w:bookmarkStart w:id="4512" w:name="_Toc147846346"/>
      <w:bookmarkStart w:id="4513" w:name="_Toc210230845"/>
      <w:r w:rsidRPr="00CB6F7F">
        <w:rPr>
          <w:sz w:val="22"/>
          <w:szCs w:val="22"/>
        </w:rPr>
        <w:t xml:space="preserve">Art. </w:t>
      </w:r>
      <w:r w:rsidR="00FA7F8E">
        <w:rPr>
          <w:sz w:val="22"/>
          <w:szCs w:val="22"/>
        </w:rPr>
        <w:t>332</w:t>
      </w:r>
      <w:r w:rsidRPr="00CB6F7F">
        <w:rPr>
          <w:sz w:val="22"/>
          <w:szCs w:val="22"/>
        </w:rPr>
        <w:t xml:space="preserve">. </w:t>
      </w:r>
      <w:r w:rsidR="00D32760" w:rsidRPr="00CB6F7F">
        <w:rPr>
          <w:sz w:val="22"/>
          <w:szCs w:val="22"/>
        </w:rPr>
        <w:t xml:space="preserve">Organizarea </w:t>
      </w:r>
      <w:r w:rsidRPr="00CB6F7F">
        <w:rPr>
          <w:sz w:val="22"/>
          <w:szCs w:val="22"/>
        </w:rPr>
        <w:t>controlului administrativ</w:t>
      </w:r>
      <w:bookmarkEnd w:id="4506"/>
      <w:bookmarkEnd w:id="4507"/>
      <w:bookmarkEnd w:id="4508"/>
      <w:bookmarkEnd w:id="4509"/>
      <w:bookmarkEnd w:id="4510"/>
      <w:bookmarkEnd w:id="4511"/>
      <w:bookmarkEnd w:id="4512"/>
      <w:bookmarkEnd w:id="4513"/>
    </w:p>
    <w:p w14:paraId="40B4F034" w14:textId="02E7804C"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(1) </w:t>
      </w:r>
      <w:r w:rsidR="00704B4C" w:rsidRPr="00CB6F7F">
        <w:rPr>
          <w:rFonts w:eastAsia="MS Mincho"/>
          <w:sz w:val="22"/>
          <w:szCs w:val="22"/>
          <w:lang w:val="ro-RO"/>
        </w:rPr>
        <w:t xml:space="preserve">În </w:t>
      </w:r>
      <w:r w:rsidRPr="00CB6F7F">
        <w:rPr>
          <w:rFonts w:eastAsia="MS Mincho"/>
          <w:sz w:val="22"/>
          <w:szCs w:val="22"/>
          <w:lang w:val="ro-RO"/>
        </w:rPr>
        <w:t xml:space="preserve">etapa de </w:t>
      </w:r>
      <w:r w:rsidR="00D32760" w:rsidRPr="00CB6F7F">
        <w:rPr>
          <w:rFonts w:eastAsia="MS Mincho"/>
          <w:sz w:val="22"/>
          <w:szCs w:val="22"/>
          <w:lang w:val="ro-RO"/>
        </w:rPr>
        <w:t xml:space="preserve">organizare </w:t>
      </w:r>
      <w:r w:rsidRPr="00CB6F7F">
        <w:rPr>
          <w:rFonts w:eastAsia="MS Mincho"/>
          <w:sz w:val="22"/>
          <w:szCs w:val="22"/>
          <w:lang w:val="ro-RO"/>
        </w:rPr>
        <w:t xml:space="preserve">a controlului administrativ asupra unei autorități sau instituții </w:t>
      </w:r>
      <w:r w:rsidR="00704B4C" w:rsidRPr="00CB6F7F">
        <w:rPr>
          <w:rFonts w:eastAsia="MS Mincho"/>
          <w:sz w:val="22"/>
          <w:szCs w:val="22"/>
          <w:lang w:val="ro-RO"/>
        </w:rPr>
        <w:t xml:space="preserve">organul de control </w:t>
      </w:r>
      <w:r w:rsidR="00D32760" w:rsidRPr="00CB6F7F">
        <w:rPr>
          <w:rFonts w:eastAsia="MS Mincho"/>
          <w:sz w:val="22"/>
          <w:szCs w:val="22"/>
          <w:lang w:val="ro-RO"/>
        </w:rPr>
        <w:t>are</w:t>
      </w:r>
      <w:r w:rsidRPr="00CB6F7F">
        <w:rPr>
          <w:rFonts w:eastAsia="MS Mincho"/>
          <w:sz w:val="22"/>
          <w:szCs w:val="22"/>
          <w:lang w:val="ro-RO"/>
        </w:rPr>
        <w:t xml:space="preserve"> în vedere cel puțin următoarele elemente:</w:t>
      </w:r>
    </w:p>
    <w:p w14:paraId="786FBFF9" w14:textId="281F8ECD" w:rsidR="007B5BED" w:rsidRPr="00126536" w:rsidRDefault="00126536" w:rsidP="00126536">
      <w:pPr>
        <w:jc w:val="both"/>
        <w:rPr>
          <w:rFonts w:eastAsia="MS Mincho"/>
          <w:sz w:val="22"/>
          <w:szCs w:val="22"/>
          <w:lang w:val="ro-RO"/>
        </w:rPr>
      </w:pPr>
      <w:r>
        <w:rPr>
          <w:rFonts w:eastAsia="MS Mincho"/>
          <w:sz w:val="22"/>
          <w:szCs w:val="22"/>
          <w:lang w:val="ro-RO"/>
        </w:rPr>
        <w:t xml:space="preserve">a) </w:t>
      </w:r>
      <w:r w:rsidR="007B5BED" w:rsidRPr="00126536">
        <w:rPr>
          <w:rFonts w:eastAsia="MS Mincho"/>
          <w:sz w:val="22"/>
          <w:szCs w:val="22"/>
          <w:lang w:val="ro-RO"/>
        </w:rPr>
        <w:t>stabilirea tematicii și obiectivelor de control;</w:t>
      </w:r>
    </w:p>
    <w:p w14:paraId="72249F6D" w14:textId="1BA26B55" w:rsidR="007B5BED" w:rsidRPr="00126536" w:rsidRDefault="00126536" w:rsidP="00126536">
      <w:pPr>
        <w:jc w:val="both"/>
        <w:rPr>
          <w:rFonts w:eastAsia="MS Mincho"/>
          <w:sz w:val="22"/>
          <w:szCs w:val="22"/>
          <w:lang w:val="ro-RO"/>
        </w:rPr>
      </w:pPr>
      <w:r>
        <w:rPr>
          <w:rFonts w:eastAsia="MS Mincho"/>
          <w:sz w:val="22"/>
          <w:szCs w:val="22"/>
          <w:lang w:val="ro-RO"/>
        </w:rPr>
        <w:t xml:space="preserve">b) </w:t>
      </w:r>
      <w:r w:rsidR="007B5BED" w:rsidRPr="00126536">
        <w:rPr>
          <w:rFonts w:eastAsia="MS Mincho"/>
          <w:sz w:val="22"/>
          <w:szCs w:val="22"/>
          <w:lang w:val="ro-RO"/>
        </w:rPr>
        <w:t xml:space="preserve">desemnarea echipei de control; </w:t>
      </w:r>
    </w:p>
    <w:p w14:paraId="02050F10" w14:textId="68C0D391" w:rsidR="007B5BED" w:rsidRPr="00126536" w:rsidRDefault="00126536" w:rsidP="00126536">
      <w:pPr>
        <w:jc w:val="both"/>
        <w:rPr>
          <w:rFonts w:eastAsia="MS Mincho"/>
          <w:sz w:val="22"/>
          <w:szCs w:val="22"/>
          <w:lang w:val="ro-RO"/>
        </w:rPr>
      </w:pPr>
      <w:r>
        <w:rPr>
          <w:rFonts w:eastAsia="MS Mincho"/>
          <w:sz w:val="22"/>
          <w:szCs w:val="22"/>
          <w:lang w:val="ro-RO"/>
        </w:rPr>
        <w:t xml:space="preserve">c) </w:t>
      </w:r>
      <w:r w:rsidR="007B5BED" w:rsidRPr="00126536">
        <w:rPr>
          <w:rFonts w:eastAsia="MS Mincho"/>
          <w:sz w:val="22"/>
          <w:szCs w:val="22"/>
          <w:lang w:val="ro-RO"/>
        </w:rPr>
        <w:t>stabilirea perioadei de desfășurare a controlului;</w:t>
      </w:r>
    </w:p>
    <w:p w14:paraId="5C7D19B2" w14:textId="77777777" w:rsidR="00AB00EB" w:rsidRDefault="00126536" w:rsidP="00126536">
      <w:pPr>
        <w:jc w:val="both"/>
        <w:rPr>
          <w:rFonts w:eastAsia="MS Mincho"/>
          <w:sz w:val="22"/>
          <w:szCs w:val="22"/>
          <w:lang w:val="ro-RO"/>
        </w:rPr>
      </w:pPr>
      <w:r>
        <w:rPr>
          <w:rFonts w:eastAsia="MS Mincho"/>
          <w:sz w:val="22"/>
          <w:szCs w:val="22"/>
          <w:lang w:val="ro-RO"/>
        </w:rPr>
        <w:t xml:space="preserve">d) </w:t>
      </w:r>
      <w:r w:rsidR="007B5BED" w:rsidRPr="00126536">
        <w:rPr>
          <w:rFonts w:eastAsia="MS Mincho"/>
          <w:sz w:val="22"/>
          <w:szCs w:val="22"/>
          <w:lang w:val="ro-RO"/>
        </w:rPr>
        <w:t>stabilirea condițiilor în care poate fi extins controlul planificat și orice alte informații relevante pentru desfășurarea controlului</w:t>
      </w:r>
      <w:r w:rsidR="00AB00EB">
        <w:rPr>
          <w:rFonts w:eastAsia="MS Mincho"/>
          <w:sz w:val="22"/>
          <w:szCs w:val="22"/>
          <w:lang w:val="ro-RO"/>
        </w:rPr>
        <w:t>;</w:t>
      </w:r>
    </w:p>
    <w:p w14:paraId="171F9309" w14:textId="3E5ED85E" w:rsidR="007B5BED" w:rsidRPr="00126536" w:rsidRDefault="00AB00EB" w:rsidP="00126536">
      <w:pPr>
        <w:jc w:val="both"/>
        <w:rPr>
          <w:rFonts w:eastAsia="MS Mincho"/>
          <w:sz w:val="22"/>
          <w:szCs w:val="22"/>
          <w:lang w:val="ro-RO"/>
        </w:rPr>
      </w:pPr>
      <w:r w:rsidRPr="00AB00EB">
        <w:rPr>
          <w:rFonts w:eastAsia="MS Mincho"/>
          <w:sz w:val="22"/>
          <w:szCs w:val="22"/>
          <w:lang w:val="ro-RO"/>
        </w:rPr>
        <w:t>e) stabilirea perioadei de activitate supusă controlului</w:t>
      </w:r>
      <w:r w:rsidR="007B5BED" w:rsidRPr="00126536">
        <w:rPr>
          <w:rFonts w:eastAsia="MS Mincho"/>
          <w:sz w:val="22"/>
          <w:szCs w:val="22"/>
          <w:lang w:val="ro-RO"/>
        </w:rPr>
        <w:t>.</w:t>
      </w:r>
    </w:p>
    <w:p w14:paraId="315878EB" w14:textId="39F65C37"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(2) </w:t>
      </w:r>
      <w:r w:rsidR="00704B4C" w:rsidRPr="00CB6F7F">
        <w:rPr>
          <w:rFonts w:eastAsia="MS Mincho"/>
          <w:sz w:val="22"/>
          <w:szCs w:val="22"/>
          <w:lang w:val="ro-RO"/>
        </w:rPr>
        <w:t xml:space="preserve">În </w:t>
      </w:r>
      <w:r w:rsidRPr="00CB6F7F">
        <w:rPr>
          <w:rFonts w:eastAsia="MS Mincho"/>
          <w:sz w:val="22"/>
          <w:szCs w:val="22"/>
          <w:lang w:val="ro-RO"/>
        </w:rPr>
        <w:t xml:space="preserve">etapa de </w:t>
      </w:r>
      <w:r w:rsidR="00D32760" w:rsidRPr="00CB6F7F">
        <w:rPr>
          <w:rFonts w:eastAsia="MS Mincho"/>
          <w:sz w:val="22"/>
          <w:szCs w:val="22"/>
          <w:lang w:val="ro-RO"/>
        </w:rPr>
        <w:t xml:space="preserve">organizare </w:t>
      </w:r>
      <w:r w:rsidRPr="00CB6F7F">
        <w:rPr>
          <w:rFonts w:eastAsia="MS Mincho"/>
          <w:sz w:val="22"/>
          <w:szCs w:val="22"/>
          <w:lang w:val="ro-RO"/>
        </w:rPr>
        <w:t xml:space="preserve">a controlului </w:t>
      </w:r>
      <w:bookmarkStart w:id="4514" w:name="_Hlk111131766"/>
      <w:r w:rsidRPr="00CB6F7F">
        <w:rPr>
          <w:rFonts w:eastAsia="MS Mincho"/>
          <w:sz w:val="22"/>
          <w:szCs w:val="22"/>
          <w:lang w:val="ro-RO"/>
        </w:rPr>
        <w:t>administrativ</w:t>
      </w:r>
      <w:bookmarkEnd w:id="4514"/>
      <w:r w:rsidRPr="00CB6F7F">
        <w:rPr>
          <w:rFonts w:eastAsia="MS Mincho"/>
          <w:sz w:val="22"/>
          <w:szCs w:val="22"/>
          <w:lang w:val="ro-RO"/>
        </w:rPr>
        <w:t xml:space="preserve">, </w:t>
      </w:r>
      <w:r w:rsidR="00704B4C" w:rsidRPr="00CB6F7F">
        <w:rPr>
          <w:rFonts w:eastAsia="MS Mincho"/>
          <w:sz w:val="22"/>
          <w:szCs w:val="22"/>
          <w:lang w:val="ro-RO"/>
        </w:rPr>
        <w:t xml:space="preserve">organul de control, </w:t>
      </w:r>
      <w:r w:rsidRPr="00CB6F7F">
        <w:rPr>
          <w:rFonts w:eastAsia="MS Mincho"/>
          <w:sz w:val="22"/>
          <w:szCs w:val="22"/>
          <w:lang w:val="ro-RO"/>
        </w:rPr>
        <w:t>are în vedere analiza riscurilor în activitățile administrative, identificate la nivelul fiecărei autorități și instituții publice.</w:t>
      </w:r>
    </w:p>
    <w:p w14:paraId="2A23A624" w14:textId="323C8462"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(3) </w:t>
      </w:r>
      <w:r w:rsidR="00D32760" w:rsidRPr="00CB6F7F">
        <w:rPr>
          <w:rFonts w:eastAsia="MS Mincho"/>
          <w:sz w:val="22"/>
          <w:szCs w:val="22"/>
          <w:lang w:val="ro-RO"/>
        </w:rPr>
        <w:t>Organizare</w:t>
      </w:r>
      <w:r w:rsidR="001F10CD" w:rsidRPr="00CB6F7F">
        <w:rPr>
          <w:rFonts w:eastAsia="MS Mincho"/>
          <w:sz w:val="22"/>
          <w:szCs w:val="22"/>
          <w:lang w:val="ro-RO"/>
        </w:rPr>
        <w:t>a</w:t>
      </w:r>
      <w:r w:rsidR="00D32760" w:rsidRPr="00CB6F7F">
        <w:rPr>
          <w:rFonts w:eastAsia="MS Mincho"/>
          <w:sz w:val="22"/>
          <w:szCs w:val="22"/>
          <w:lang w:val="ro-RO"/>
        </w:rPr>
        <w:t xml:space="preserve"> </w:t>
      </w:r>
      <w:r w:rsidRPr="00CB6F7F">
        <w:rPr>
          <w:rFonts w:eastAsia="MS Mincho"/>
          <w:sz w:val="22"/>
          <w:szCs w:val="22"/>
          <w:lang w:val="ro-RO"/>
        </w:rPr>
        <w:t>controlului administrativ nu exclude posibilitatea desfășurării altor acțiuni de control, inițiate în urma unor sesizări sau din oficiu.</w:t>
      </w:r>
    </w:p>
    <w:p w14:paraId="34A97398"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(4) Controlul administrativ poate fi organizat ca o modalitate planificată de control, ce intervine la o dată fixă sau ca o modalitate inopinată de control.</w:t>
      </w:r>
    </w:p>
    <w:p w14:paraId="63C450C1" w14:textId="10E3C698"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(5) Controlul administrativ poate fi </w:t>
      </w:r>
      <w:r w:rsidR="00893862">
        <w:rPr>
          <w:rFonts w:eastAsia="MS Mincho"/>
          <w:sz w:val="22"/>
          <w:szCs w:val="22"/>
          <w:lang w:val="ro-RO"/>
        </w:rPr>
        <w:t xml:space="preserve">anterior, </w:t>
      </w:r>
      <w:r w:rsidRPr="00CB6F7F">
        <w:rPr>
          <w:rFonts w:eastAsia="MS Mincho"/>
          <w:sz w:val="22"/>
          <w:szCs w:val="22"/>
          <w:lang w:val="ro-RO"/>
        </w:rPr>
        <w:t>concomitent sau ulterior derulării/realizării activității controlate.</w:t>
      </w:r>
    </w:p>
    <w:p w14:paraId="7D5AE157" w14:textId="77777777" w:rsidR="007B5BED" w:rsidRPr="00CB6F7F" w:rsidRDefault="007B5BED" w:rsidP="00AD2853">
      <w:pPr>
        <w:jc w:val="both"/>
        <w:rPr>
          <w:rFonts w:eastAsia="MS Mincho"/>
          <w:sz w:val="22"/>
          <w:szCs w:val="22"/>
          <w:lang w:val="ro-RO"/>
        </w:rPr>
      </w:pPr>
    </w:p>
    <w:p w14:paraId="2283AFA8" w14:textId="760D05A3" w:rsidR="007B5BED" w:rsidRPr="00CB6F7F" w:rsidRDefault="007B5BED" w:rsidP="00AD2853">
      <w:pPr>
        <w:pStyle w:val="Titlu4"/>
        <w:spacing w:before="120" w:after="120"/>
        <w:jc w:val="both"/>
        <w:rPr>
          <w:sz w:val="22"/>
          <w:szCs w:val="22"/>
        </w:rPr>
      </w:pPr>
      <w:bookmarkStart w:id="4515" w:name="_Toc130974266"/>
      <w:bookmarkStart w:id="4516" w:name="_Toc130974908"/>
      <w:bookmarkStart w:id="4517" w:name="_Toc130976589"/>
      <w:bookmarkStart w:id="4518" w:name="_Toc130997719"/>
      <w:bookmarkStart w:id="4519" w:name="_Toc130998656"/>
      <w:bookmarkStart w:id="4520" w:name="_Toc138144942"/>
      <w:bookmarkStart w:id="4521" w:name="_Toc147846347"/>
      <w:bookmarkStart w:id="4522" w:name="_Toc210230846"/>
      <w:r w:rsidRPr="00CB6F7F">
        <w:rPr>
          <w:sz w:val="22"/>
          <w:szCs w:val="22"/>
        </w:rPr>
        <w:t xml:space="preserve">Art. </w:t>
      </w:r>
      <w:r w:rsidR="00FA7F8E">
        <w:rPr>
          <w:sz w:val="22"/>
          <w:szCs w:val="22"/>
        </w:rPr>
        <w:t>333</w:t>
      </w:r>
      <w:r w:rsidRPr="00CB6F7F">
        <w:rPr>
          <w:sz w:val="22"/>
          <w:szCs w:val="22"/>
        </w:rPr>
        <w:t>. Inițierea controlului administrativ</w:t>
      </w:r>
      <w:bookmarkEnd w:id="4515"/>
      <w:bookmarkEnd w:id="4516"/>
      <w:bookmarkEnd w:id="4517"/>
      <w:bookmarkEnd w:id="4518"/>
      <w:bookmarkEnd w:id="4519"/>
      <w:bookmarkEnd w:id="4520"/>
      <w:bookmarkEnd w:id="4521"/>
      <w:bookmarkEnd w:id="4522"/>
      <w:r w:rsidRPr="00CB6F7F">
        <w:rPr>
          <w:sz w:val="22"/>
          <w:szCs w:val="22"/>
        </w:rPr>
        <w:t xml:space="preserve"> </w:t>
      </w:r>
    </w:p>
    <w:p w14:paraId="30F68CFC"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(1) Controlul administrativ poate fi inițiat:</w:t>
      </w:r>
    </w:p>
    <w:p w14:paraId="7D8B67ED" w14:textId="4635ACFF" w:rsidR="007B5BED" w:rsidRPr="00126536" w:rsidRDefault="00126536" w:rsidP="00126536">
      <w:pPr>
        <w:jc w:val="both"/>
        <w:rPr>
          <w:rFonts w:eastAsia="MS Mincho"/>
          <w:sz w:val="22"/>
          <w:szCs w:val="22"/>
          <w:lang w:val="ro-RO"/>
        </w:rPr>
      </w:pPr>
      <w:r>
        <w:rPr>
          <w:rFonts w:eastAsia="MS Mincho"/>
          <w:sz w:val="22"/>
          <w:szCs w:val="22"/>
          <w:lang w:val="ro-RO"/>
        </w:rPr>
        <w:t xml:space="preserve">a) </w:t>
      </w:r>
      <w:r w:rsidR="007B5BED" w:rsidRPr="00126536">
        <w:rPr>
          <w:rFonts w:eastAsia="MS Mincho"/>
          <w:sz w:val="22"/>
          <w:szCs w:val="22"/>
          <w:lang w:val="ro-RO"/>
        </w:rPr>
        <w:t>din oficiu, ca urmare a planificării controlului administrativ;</w:t>
      </w:r>
    </w:p>
    <w:p w14:paraId="681EDAC4" w14:textId="777A2E30" w:rsidR="001D7325" w:rsidRPr="00126536" w:rsidRDefault="00126536" w:rsidP="00126536">
      <w:pPr>
        <w:jc w:val="both"/>
        <w:rPr>
          <w:rFonts w:eastAsia="MS Mincho"/>
          <w:sz w:val="22"/>
          <w:szCs w:val="22"/>
          <w:lang w:val="ro-RO"/>
        </w:rPr>
      </w:pPr>
      <w:r>
        <w:rPr>
          <w:rFonts w:eastAsia="MS Mincho"/>
          <w:sz w:val="22"/>
          <w:szCs w:val="22"/>
          <w:lang w:val="ro-RO"/>
        </w:rPr>
        <w:t xml:space="preserve">b) </w:t>
      </w:r>
      <w:r w:rsidR="001D7325" w:rsidRPr="00126536">
        <w:rPr>
          <w:rFonts w:eastAsia="MS Mincho"/>
          <w:sz w:val="22"/>
          <w:szCs w:val="22"/>
          <w:lang w:val="ro-RO"/>
        </w:rPr>
        <w:t>din dispoziția conducătorului organului de control al autorității sau instituției publice ierarhic superioare și/sau conducătorului acesteia;</w:t>
      </w:r>
    </w:p>
    <w:p w14:paraId="02BB9229" w14:textId="62F23CFA" w:rsidR="007B5BED" w:rsidRPr="00126536" w:rsidRDefault="00126536" w:rsidP="00126536">
      <w:pPr>
        <w:jc w:val="both"/>
        <w:rPr>
          <w:rFonts w:eastAsia="MS Mincho"/>
          <w:sz w:val="22"/>
          <w:szCs w:val="22"/>
          <w:lang w:val="ro-RO"/>
        </w:rPr>
      </w:pPr>
      <w:r>
        <w:rPr>
          <w:rFonts w:eastAsia="MS Mincho"/>
          <w:sz w:val="22"/>
          <w:szCs w:val="22"/>
          <w:lang w:val="ro-RO"/>
        </w:rPr>
        <w:t xml:space="preserve">c) </w:t>
      </w:r>
      <w:r w:rsidR="007B5BED" w:rsidRPr="00126536">
        <w:rPr>
          <w:rFonts w:eastAsia="MS Mincho"/>
          <w:sz w:val="22"/>
          <w:szCs w:val="22"/>
          <w:lang w:val="ro-RO"/>
        </w:rPr>
        <w:t>în urma unor sesizări.</w:t>
      </w:r>
    </w:p>
    <w:p w14:paraId="70E2D328" w14:textId="196AB7AA" w:rsidR="00F5669A" w:rsidRPr="00CB6F7F" w:rsidRDefault="00F5669A" w:rsidP="00AD2853">
      <w:pPr>
        <w:jc w:val="both"/>
        <w:rPr>
          <w:rFonts w:eastAsia="MS Mincho"/>
          <w:sz w:val="22"/>
          <w:szCs w:val="22"/>
          <w:lang w:val="ro-RO"/>
        </w:rPr>
      </w:pPr>
      <w:r w:rsidRPr="00CB6F7F">
        <w:rPr>
          <w:rFonts w:eastAsia="MS Mincho"/>
          <w:sz w:val="22"/>
          <w:szCs w:val="22"/>
          <w:lang w:val="ro-RO"/>
        </w:rPr>
        <w:t>(2) Acțiunea de control se inițiază în baza actului administrativ emis de conducătorul autorității sau instituției publice din care face parte organul de control</w:t>
      </w:r>
      <w:r w:rsidR="000830DD">
        <w:rPr>
          <w:rFonts w:eastAsia="MS Mincho"/>
          <w:sz w:val="22"/>
          <w:szCs w:val="22"/>
          <w:lang w:val="ro-RO"/>
        </w:rPr>
        <w:t>.</w:t>
      </w:r>
      <w:r w:rsidRPr="00CB6F7F">
        <w:rPr>
          <w:rFonts w:eastAsia="MS Mincho"/>
          <w:sz w:val="22"/>
          <w:szCs w:val="22"/>
          <w:lang w:val="ro-RO"/>
        </w:rPr>
        <w:t xml:space="preserve"> </w:t>
      </w:r>
      <w:r w:rsidR="000830DD">
        <w:rPr>
          <w:rFonts w:eastAsia="MS Mincho"/>
          <w:sz w:val="22"/>
          <w:szCs w:val="22"/>
          <w:lang w:val="ro-RO"/>
        </w:rPr>
        <w:t>Actul administrativ</w:t>
      </w:r>
      <w:r w:rsidRPr="00CB6F7F">
        <w:rPr>
          <w:rFonts w:eastAsia="MS Mincho"/>
          <w:sz w:val="22"/>
          <w:szCs w:val="22"/>
          <w:lang w:val="ro-RO"/>
        </w:rPr>
        <w:t xml:space="preserve"> trebuie să cuprindă cel puțin următoarele:</w:t>
      </w:r>
    </w:p>
    <w:p w14:paraId="48CBA270" w14:textId="7A79D326" w:rsidR="00F5669A" w:rsidRPr="00126536" w:rsidRDefault="00126536" w:rsidP="00126536">
      <w:pPr>
        <w:jc w:val="both"/>
        <w:rPr>
          <w:rFonts w:eastAsia="MS Mincho"/>
          <w:sz w:val="22"/>
          <w:szCs w:val="22"/>
          <w:lang w:val="ro-RO"/>
        </w:rPr>
      </w:pPr>
      <w:r>
        <w:rPr>
          <w:rFonts w:eastAsia="MS Mincho"/>
          <w:sz w:val="22"/>
          <w:szCs w:val="22"/>
          <w:lang w:val="ro-RO"/>
        </w:rPr>
        <w:t xml:space="preserve">a) </w:t>
      </w:r>
      <w:r w:rsidR="00F5669A" w:rsidRPr="00126536">
        <w:rPr>
          <w:rFonts w:eastAsia="MS Mincho"/>
          <w:sz w:val="22"/>
          <w:szCs w:val="22"/>
          <w:lang w:val="ro-RO"/>
        </w:rPr>
        <w:t xml:space="preserve">denumirea entității controlate; </w:t>
      </w:r>
    </w:p>
    <w:p w14:paraId="47238BA9" w14:textId="373D59AE" w:rsidR="00F5669A" w:rsidRPr="00126536" w:rsidRDefault="00126536" w:rsidP="00126536">
      <w:pPr>
        <w:jc w:val="both"/>
        <w:rPr>
          <w:rFonts w:eastAsia="MS Mincho"/>
          <w:sz w:val="22"/>
          <w:szCs w:val="22"/>
          <w:lang w:val="ro-RO"/>
        </w:rPr>
      </w:pPr>
      <w:r>
        <w:rPr>
          <w:rFonts w:eastAsia="MS Mincho"/>
          <w:sz w:val="22"/>
          <w:szCs w:val="22"/>
          <w:lang w:val="ro-RO"/>
        </w:rPr>
        <w:t xml:space="preserve">b) </w:t>
      </w:r>
      <w:r w:rsidR="00F5669A" w:rsidRPr="00126536">
        <w:rPr>
          <w:rFonts w:eastAsia="MS Mincho"/>
          <w:sz w:val="22"/>
          <w:szCs w:val="22"/>
          <w:lang w:val="ro-RO"/>
        </w:rPr>
        <w:t>obiectul și obiectivele controlului;</w:t>
      </w:r>
    </w:p>
    <w:p w14:paraId="39B1BE97" w14:textId="2E14A7EF" w:rsidR="00F5669A" w:rsidRPr="00126536" w:rsidRDefault="00126536" w:rsidP="00126536">
      <w:pPr>
        <w:jc w:val="both"/>
        <w:rPr>
          <w:rFonts w:eastAsia="MS Mincho"/>
          <w:sz w:val="22"/>
          <w:szCs w:val="22"/>
          <w:lang w:val="ro-RO"/>
        </w:rPr>
      </w:pPr>
      <w:r>
        <w:rPr>
          <w:rFonts w:eastAsia="MS Mincho"/>
          <w:sz w:val="22"/>
          <w:szCs w:val="22"/>
          <w:lang w:val="ro-RO"/>
        </w:rPr>
        <w:t xml:space="preserve">c) </w:t>
      </w:r>
      <w:r w:rsidR="00F5669A" w:rsidRPr="00126536">
        <w:rPr>
          <w:rFonts w:eastAsia="MS Mincho"/>
          <w:sz w:val="22"/>
          <w:szCs w:val="22"/>
          <w:lang w:val="ro-RO"/>
        </w:rPr>
        <w:t xml:space="preserve">perioada </w:t>
      </w:r>
      <w:r w:rsidR="000830DD">
        <w:rPr>
          <w:rFonts w:eastAsia="MS Mincho"/>
          <w:sz w:val="22"/>
          <w:szCs w:val="22"/>
          <w:lang w:val="ro-RO"/>
        </w:rPr>
        <w:t>supusă controlului administrativ</w:t>
      </w:r>
      <w:r w:rsidR="00F5669A" w:rsidRPr="00126536">
        <w:rPr>
          <w:rFonts w:eastAsia="MS Mincho"/>
          <w:sz w:val="22"/>
          <w:szCs w:val="22"/>
          <w:lang w:val="ro-RO"/>
        </w:rPr>
        <w:t>;</w:t>
      </w:r>
    </w:p>
    <w:p w14:paraId="72E98BC8" w14:textId="6F1A6772" w:rsidR="00F5669A" w:rsidRPr="00126536" w:rsidRDefault="00126536" w:rsidP="00126536">
      <w:pPr>
        <w:jc w:val="both"/>
        <w:rPr>
          <w:rFonts w:eastAsia="MS Mincho"/>
          <w:sz w:val="22"/>
          <w:szCs w:val="22"/>
          <w:lang w:val="ro-RO"/>
        </w:rPr>
      </w:pPr>
      <w:r>
        <w:rPr>
          <w:rFonts w:eastAsia="MS Mincho"/>
          <w:sz w:val="22"/>
          <w:szCs w:val="22"/>
          <w:lang w:val="ro-RO"/>
        </w:rPr>
        <w:t xml:space="preserve">d) </w:t>
      </w:r>
      <w:r w:rsidR="00F5669A" w:rsidRPr="00126536">
        <w:rPr>
          <w:rFonts w:eastAsia="MS Mincho"/>
          <w:sz w:val="22"/>
          <w:szCs w:val="22"/>
          <w:lang w:val="ro-RO"/>
        </w:rPr>
        <w:t xml:space="preserve">data începerii controlului și durata acestuia; </w:t>
      </w:r>
    </w:p>
    <w:p w14:paraId="04A46B33" w14:textId="26FAE99B" w:rsidR="00F5669A" w:rsidRPr="00126536" w:rsidRDefault="00126536" w:rsidP="00126536">
      <w:pPr>
        <w:jc w:val="both"/>
        <w:rPr>
          <w:rFonts w:eastAsia="MS Mincho"/>
          <w:sz w:val="22"/>
          <w:szCs w:val="22"/>
          <w:lang w:val="ro-RO"/>
        </w:rPr>
      </w:pPr>
      <w:r>
        <w:rPr>
          <w:rFonts w:eastAsia="MS Mincho"/>
          <w:sz w:val="22"/>
          <w:szCs w:val="22"/>
          <w:lang w:val="ro-RO"/>
        </w:rPr>
        <w:t xml:space="preserve">e) </w:t>
      </w:r>
      <w:r w:rsidR="00F5669A" w:rsidRPr="00126536">
        <w:rPr>
          <w:rFonts w:eastAsia="MS Mincho"/>
          <w:sz w:val="22"/>
          <w:szCs w:val="22"/>
          <w:lang w:val="ro-RO"/>
        </w:rPr>
        <w:t>componența echipei de control.</w:t>
      </w:r>
    </w:p>
    <w:p w14:paraId="32B13A9A"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lastRenderedPageBreak/>
        <w:t>(</w:t>
      </w:r>
      <w:r w:rsidR="00F5669A" w:rsidRPr="00CB6F7F">
        <w:rPr>
          <w:rFonts w:eastAsia="MS Mincho"/>
          <w:sz w:val="22"/>
          <w:szCs w:val="22"/>
          <w:lang w:val="ro-RO"/>
        </w:rPr>
        <w:t>3</w:t>
      </w:r>
      <w:r w:rsidRPr="00CB6F7F">
        <w:rPr>
          <w:rFonts w:eastAsia="MS Mincho"/>
          <w:sz w:val="22"/>
          <w:szCs w:val="22"/>
          <w:lang w:val="ro-RO"/>
        </w:rPr>
        <w:t>) Înainte de începerea controlului administrativ, organul de control are obligația să înștiințeze, în scris, autoritatea sau instituția publică ori, după caz, compartimentul sau persoanele a căror activitate urmează să fie controlată, în legătură cu acțiunea care urmează să se desfășoare, prin transmiterea unei notificări privind acțiunea de control</w:t>
      </w:r>
      <w:r w:rsidR="001D7325" w:rsidRPr="00CB6F7F">
        <w:rPr>
          <w:rFonts w:eastAsia="MS Mincho"/>
          <w:sz w:val="22"/>
          <w:szCs w:val="22"/>
          <w:lang w:val="ro-RO"/>
        </w:rPr>
        <w:t xml:space="preserve"> sau unui act declanșator al acțiunii de control</w:t>
      </w:r>
      <w:r w:rsidRPr="00CB6F7F">
        <w:rPr>
          <w:rFonts w:eastAsia="MS Mincho"/>
          <w:sz w:val="22"/>
          <w:szCs w:val="22"/>
          <w:lang w:val="ro-RO"/>
        </w:rPr>
        <w:t>.</w:t>
      </w:r>
    </w:p>
    <w:p w14:paraId="5421ECD4" w14:textId="77777777" w:rsidR="007B5BED" w:rsidRPr="00CB6F7F" w:rsidRDefault="007B5BED" w:rsidP="00AD2853">
      <w:pPr>
        <w:jc w:val="both"/>
        <w:rPr>
          <w:rFonts w:eastAsia="MS Mincho"/>
          <w:sz w:val="22"/>
          <w:szCs w:val="22"/>
          <w:lang w:val="ro-RO"/>
        </w:rPr>
      </w:pPr>
      <w:r w:rsidRPr="00AD425D">
        <w:rPr>
          <w:rFonts w:eastAsia="MS Mincho"/>
          <w:sz w:val="22"/>
          <w:szCs w:val="22"/>
          <w:lang w:val="ro-RO"/>
        </w:rPr>
        <w:t>(</w:t>
      </w:r>
      <w:r w:rsidR="00F5669A" w:rsidRPr="00AD425D">
        <w:rPr>
          <w:rFonts w:eastAsia="MS Mincho"/>
          <w:sz w:val="22"/>
          <w:szCs w:val="22"/>
          <w:lang w:val="ro-RO"/>
        </w:rPr>
        <w:t>4</w:t>
      </w:r>
      <w:r w:rsidRPr="00AD425D">
        <w:rPr>
          <w:rFonts w:eastAsia="MS Mincho"/>
          <w:sz w:val="22"/>
          <w:szCs w:val="22"/>
          <w:lang w:val="ro-RO"/>
        </w:rPr>
        <w:t>) Notificarea privind acțiunea de control</w:t>
      </w:r>
      <w:r w:rsidR="001D7325" w:rsidRPr="00AD425D">
        <w:rPr>
          <w:rFonts w:eastAsia="MS Mincho"/>
          <w:sz w:val="22"/>
          <w:szCs w:val="22"/>
          <w:lang w:val="ro-RO"/>
        </w:rPr>
        <w:t xml:space="preserve"> sau actul declanșator al acțiunii de control</w:t>
      </w:r>
      <w:r w:rsidRPr="00AD425D">
        <w:rPr>
          <w:rFonts w:eastAsia="MS Mincho"/>
          <w:sz w:val="22"/>
          <w:szCs w:val="22"/>
          <w:lang w:val="ro-RO"/>
        </w:rPr>
        <w:t xml:space="preserve"> cuprinde în mod obligatoriu:</w:t>
      </w:r>
    </w:p>
    <w:p w14:paraId="34875469" w14:textId="6759FF04" w:rsidR="007B5BED" w:rsidRPr="00126536" w:rsidRDefault="00126536" w:rsidP="00126536">
      <w:pPr>
        <w:jc w:val="both"/>
        <w:rPr>
          <w:rFonts w:eastAsia="MS Mincho"/>
          <w:sz w:val="22"/>
          <w:szCs w:val="22"/>
          <w:lang w:val="ro-RO"/>
        </w:rPr>
      </w:pPr>
      <w:r>
        <w:rPr>
          <w:rFonts w:eastAsia="MS Mincho"/>
          <w:sz w:val="22"/>
          <w:szCs w:val="22"/>
          <w:lang w:val="ro-RO"/>
        </w:rPr>
        <w:t xml:space="preserve">a) </w:t>
      </w:r>
      <w:r w:rsidR="007B5BED" w:rsidRPr="00126536">
        <w:rPr>
          <w:rFonts w:eastAsia="MS Mincho"/>
          <w:sz w:val="22"/>
          <w:szCs w:val="22"/>
          <w:lang w:val="ro-RO"/>
        </w:rPr>
        <w:t xml:space="preserve">denumirea și adresa organului de control; </w:t>
      </w:r>
    </w:p>
    <w:p w14:paraId="46BE205A" w14:textId="6A92B860" w:rsidR="007B5BED" w:rsidRPr="00126536" w:rsidRDefault="00126536" w:rsidP="00126536">
      <w:pPr>
        <w:jc w:val="both"/>
        <w:rPr>
          <w:rFonts w:eastAsia="MS Mincho"/>
          <w:sz w:val="22"/>
          <w:szCs w:val="22"/>
          <w:lang w:val="ro-RO"/>
        </w:rPr>
      </w:pPr>
      <w:r>
        <w:rPr>
          <w:rFonts w:eastAsia="MS Mincho"/>
          <w:sz w:val="22"/>
          <w:szCs w:val="22"/>
          <w:lang w:val="ro-RO"/>
        </w:rPr>
        <w:t xml:space="preserve">b) </w:t>
      </w:r>
      <w:r w:rsidR="007B5BED" w:rsidRPr="00126536">
        <w:rPr>
          <w:rFonts w:eastAsia="MS Mincho"/>
          <w:sz w:val="22"/>
          <w:szCs w:val="22"/>
          <w:lang w:val="ro-RO"/>
        </w:rPr>
        <w:t>denumirea și adresa autorității sau instituției publice, compartimentului sau persoanelor a căror activitate urmează să fie controlată, după caz;</w:t>
      </w:r>
    </w:p>
    <w:p w14:paraId="06EBFF3B" w14:textId="7FD27CFB" w:rsidR="007B5BED" w:rsidRPr="00126536" w:rsidRDefault="00126536" w:rsidP="00126536">
      <w:pPr>
        <w:jc w:val="both"/>
        <w:rPr>
          <w:rFonts w:eastAsia="MS Mincho"/>
          <w:sz w:val="22"/>
          <w:szCs w:val="22"/>
          <w:lang w:val="ro-RO"/>
        </w:rPr>
      </w:pPr>
      <w:r>
        <w:rPr>
          <w:rFonts w:eastAsia="MS Mincho"/>
          <w:sz w:val="22"/>
          <w:szCs w:val="22"/>
          <w:lang w:val="ro-RO"/>
        </w:rPr>
        <w:t xml:space="preserve">c) </w:t>
      </w:r>
      <w:r w:rsidR="007B5BED" w:rsidRPr="00126536">
        <w:rPr>
          <w:rFonts w:eastAsia="MS Mincho"/>
          <w:sz w:val="22"/>
          <w:szCs w:val="22"/>
          <w:lang w:val="ro-RO"/>
        </w:rPr>
        <w:t>obiectul controlului;</w:t>
      </w:r>
    </w:p>
    <w:p w14:paraId="26AB2871" w14:textId="697B57FC" w:rsidR="007B5BED" w:rsidRPr="00126536" w:rsidRDefault="00126536" w:rsidP="00126536">
      <w:pPr>
        <w:jc w:val="both"/>
        <w:rPr>
          <w:rFonts w:eastAsia="MS Mincho"/>
          <w:sz w:val="22"/>
          <w:szCs w:val="22"/>
          <w:lang w:val="ro-RO"/>
        </w:rPr>
      </w:pPr>
      <w:r>
        <w:rPr>
          <w:rFonts w:eastAsia="MS Mincho"/>
          <w:sz w:val="22"/>
          <w:szCs w:val="22"/>
          <w:lang w:val="ro-RO"/>
        </w:rPr>
        <w:t xml:space="preserve">d) </w:t>
      </w:r>
      <w:r w:rsidR="007B5BED" w:rsidRPr="00126536">
        <w:rPr>
          <w:rFonts w:eastAsia="MS Mincho"/>
          <w:sz w:val="22"/>
          <w:szCs w:val="22"/>
          <w:lang w:val="ro-RO"/>
        </w:rPr>
        <w:t xml:space="preserve">perioada </w:t>
      </w:r>
      <w:r w:rsidR="005F74A6">
        <w:rPr>
          <w:rFonts w:eastAsia="MS Mincho"/>
          <w:sz w:val="22"/>
          <w:szCs w:val="22"/>
          <w:lang w:val="ro-RO"/>
        </w:rPr>
        <w:t>supusă controlului administrativ</w:t>
      </w:r>
      <w:r w:rsidR="007B5BED" w:rsidRPr="00126536">
        <w:rPr>
          <w:rFonts w:eastAsia="MS Mincho"/>
          <w:sz w:val="22"/>
          <w:szCs w:val="22"/>
          <w:lang w:val="ro-RO"/>
        </w:rPr>
        <w:t>;</w:t>
      </w:r>
    </w:p>
    <w:p w14:paraId="0F3B3EC3" w14:textId="41482581" w:rsidR="007B5BED" w:rsidRPr="00126536" w:rsidRDefault="00126536" w:rsidP="00126536">
      <w:pPr>
        <w:jc w:val="both"/>
        <w:rPr>
          <w:rFonts w:eastAsia="MS Mincho"/>
          <w:sz w:val="22"/>
          <w:szCs w:val="22"/>
          <w:lang w:val="ro-RO"/>
        </w:rPr>
      </w:pPr>
      <w:r>
        <w:rPr>
          <w:rFonts w:eastAsia="MS Mincho"/>
          <w:sz w:val="22"/>
          <w:szCs w:val="22"/>
          <w:lang w:val="ro-RO"/>
        </w:rPr>
        <w:t xml:space="preserve">e) </w:t>
      </w:r>
      <w:r w:rsidR="007B5BED" w:rsidRPr="00126536">
        <w:rPr>
          <w:rFonts w:eastAsia="MS Mincho"/>
          <w:sz w:val="22"/>
          <w:szCs w:val="22"/>
          <w:lang w:val="ro-RO"/>
        </w:rPr>
        <w:t xml:space="preserve">data începerii controlului și durata acestuia; </w:t>
      </w:r>
    </w:p>
    <w:p w14:paraId="6EE36BCB" w14:textId="39CAC294" w:rsidR="007B5BED" w:rsidRPr="00126536" w:rsidRDefault="00126536" w:rsidP="00126536">
      <w:pPr>
        <w:jc w:val="both"/>
        <w:rPr>
          <w:rFonts w:eastAsia="MS Mincho"/>
          <w:sz w:val="22"/>
          <w:szCs w:val="22"/>
          <w:lang w:val="ro-RO"/>
        </w:rPr>
      </w:pPr>
      <w:r>
        <w:rPr>
          <w:rFonts w:eastAsia="MS Mincho"/>
          <w:sz w:val="22"/>
          <w:szCs w:val="22"/>
          <w:lang w:val="ro-RO"/>
        </w:rPr>
        <w:t xml:space="preserve">f) </w:t>
      </w:r>
      <w:r w:rsidR="007B5BED" w:rsidRPr="00126536">
        <w:rPr>
          <w:rFonts w:eastAsia="MS Mincho"/>
          <w:sz w:val="22"/>
          <w:szCs w:val="22"/>
          <w:lang w:val="ro-RO"/>
        </w:rPr>
        <w:t xml:space="preserve">documentele, evidențele, datele și informațiile minime pe care autoritatea, instituția, compartimentul sau persoana a </w:t>
      </w:r>
      <w:r w:rsidR="00704B4C" w:rsidRPr="00126536">
        <w:rPr>
          <w:rFonts w:eastAsia="MS Mincho"/>
          <w:sz w:val="22"/>
          <w:szCs w:val="22"/>
          <w:lang w:val="ro-RO"/>
        </w:rPr>
        <w:t xml:space="preserve">cărei </w:t>
      </w:r>
      <w:r w:rsidR="007B5BED" w:rsidRPr="00126536">
        <w:rPr>
          <w:rFonts w:eastAsia="MS Mincho"/>
          <w:sz w:val="22"/>
          <w:szCs w:val="22"/>
          <w:lang w:val="ro-RO"/>
        </w:rPr>
        <w:t>activitate urmează să fie controlată trebuie să le pună la dispoziția echipei de control</w:t>
      </w:r>
      <w:r w:rsidR="001D7325" w:rsidRPr="00126536">
        <w:rPr>
          <w:rFonts w:eastAsia="MS Mincho"/>
          <w:sz w:val="22"/>
          <w:szCs w:val="22"/>
          <w:lang w:val="ro-RO"/>
        </w:rPr>
        <w:t>, după caz</w:t>
      </w:r>
      <w:r w:rsidR="007B5BED" w:rsidRPr="00126536">
        <w:rPr>
          <w:rFonts w:eastAsia="MS Mincho"/>
          <w:sz w:val="22"/>
          <w:szCs w:val="22"/>
          <w:lang w:val="ro-RO"/>
        </w:rPr>
        <w:t>;</w:t>
      </w:r>
    </w:p>
    <w:p w14:paraId="25AB4A5A" w14:textId="0F7D4467" w:rsidR="007B5BED" w:rsidRPr="00126536" w:rsidRDefault="00126536" w:rsidP="00126536">
      <w:pPr>
        <w:jc w:val="both"/>
        <w:rPr>
          <w:rFonts w:eastAsia="MS Mincho"/>
          <w:sz w:val="22"/>
          <w:szCs w:val="22"/>
          <w:lang w:val="ro-RO"/>
        </w:rPr>
      </w:pPr>
      <w:r>
        <w:rPr>
          <w:rFonts w:eastAsia="MS Mincho"/>
          <w:sz w:val="22"/>
          <w:szCs w:val="22"/>
          <w:lang w:val="ro-RO"/>
        </w:rPr>
        <w:t xml:space="preserve">g) </w:t>
      </w:r>
      <w:r w:rsidR="007B5BED" w:rsidRPr="00126536">
        <w:rPr>
          <w:rFonts w:eastAsia="MS Mincho"/>
          <w:sz w:val="22"/>
          <w:szCs w:val="22"/>
          <w:lang w:val="ro-RO"/>
        </w:rPr>
        <w:t>semnătura conducătorului organului de control.</w:t>
      </w:r>
    </w:p>
    <w:p w14:paraId="37501F0F" w14:textId="3BEB486C" w:rsidR="007B5BED" w:rsidRPr="00CB6F7F" w:rsidRDefault="007B5BED" w:rsidP="00AD2853">
      <w:pPr>
        <w:jc w:val="both"/>
        <w:rPr>
          <w:rFonts w:eastAsia="MS Mincho"/>
          <w:sz w:val="22"/>
          <w:szCs w:val="22"/>
          <w:lang w:val="ro-RO"/>
        </w:rPr>
      </w:pPr>
      <w:r w:rsidRPr="00780498">
        <w:rPr>
          <w:rFonts w:eastAsia="MS Mincho"/>
          <w:sz w:val="22"/>
          <w:szCs w:val="22"/>
          <w:lang w:val="ro-RO"/>
        </w:rPr>
        <w:t>(</w:t>
      </w:r>
      <w:r w:rsidR="005F74A6" w:rsidRPr="00780498">
        <w:rPr>
          <w:rFonts w:eastAsia="MS Mincho"/>
          <w:sz w:val="22"/>
          <w:szCs w:val="22"/>
          <w:lang w:val="ro-RO"/>
        </w:rPr>
        <w:t>5</w:t>
      </w:r>
      <w:r w:rsidRPr="00780498">
        <w:rPr>
          <w:rFonts w:eastAsia="MS Mincho"/>
          <w:sz w:val="22"/>
          <w:szCs w:val="22"/>
          <w:lang w:val="ro-RO"/>
        </w:rPr>
        <w:t xml:space="preserve">) </w:t>
      </w:r>
      <w:r w:rsidR="001D7325" w:rsidRPr="00780498">
        <w:rPr>
          <w:rFonts w:eastAsia="MS Mincho"/>
          <w:sz w:val="22"/>
          <w:szCs w:val="22"/>
          <w:lang w:val="ro-RO"/>
        </w:rPr>
        <w:t xml:space="preserve">Notificarea privind acțiunea de control sau actul declanșator al acțiunii de control </w:t>
      </w:r>
      <w:r w:rsidRPr="00780498">
        <w:rPr>
          <w:rFonts w:eastAsia="MS Mincho"/>
          <w:sz w:val="22"/>
          <w:szCs w:val="22"/>
          <w:lang w:val="ro-RO"/>
        </w:rPr>
        <w:t>se comunică</w:t>
      </w:r>
      <w:r w:rsidR="005F74A6" w:rsidRPr="00780498">
        <w:rPr>
          <w:rFonts w:eastAsia="MS Mincho"/>
          <w:sz w:val="22"/>
          <w:szCs w:val="22"/>
          <w:lang w:val="ro-RO"/>
        </w:rPr>
        <w:t>, de regulă,</w:t>
      </w:r>
      <w:r w:rsidRPr="00780498">
        <w:rPr>
          <w:rFonts w:eastAsia="MS Mincho"/>
          <w:sz w:val="22"/>
          <w:szCs w:val="22"/>
          <w:lang w:val="ro-RO"/>
        </w:rPr>
        <w:t xml:space="preserve"> cu minimum 15 zile calendaristice înainte de începerea controlului, cu excepția situației când prin lege se prevede alt termen</w:t>
      </w:r>
      <w:r w:rsidR="001D7325" w:rsidRPr="00780498">
        <w:rPr>
          <w:rFonts w:eastAsia="MS Mincho"/>
          <w:sz w:val="22"/>
          <w:szCs w:val="22"/>
          <w:lang w:val="ro-RO"/>
        </w:rPr>
        <w:t xml:space="preserve"> sau alte condiții de declanșare a controlului</w:t>
      </w:r>
      <w:r w:rsidRPr="00780498">
        <w:rPr>
          <w:rFonts w:eastAsia="MS Mincho"/>
          <w:sz w:val="22"/>
          <w:szCs w:val="22"/>
          <w:lang w:val="ro-RO"/>
        </w:rPr>
        <w:t>.</w:t>
      </w:r>
    </w:p>
    <w:p w14:paraId="6340729D" w14:textId="39DE6E35" w:rsidR="007B5BED" w:rsidRPr="00CB6F7F" w:rsidRDefault="007B5BED" w:rsidP="00AD2853">
      <w:pPr>
        <w:jc w:val="both"/>
        <w:rPr>
          <w:rFonts w:eastAsia="MS Mincho"/>
          <w:sz w:val="22"/>
          <w:szCs w:val="22"/>
          <w:lang w:val="ro-RO"/>
        </w:rPr>
      </w:pPr>
      <w:r w:rsidRPr="00CB6F7F">
        <w:rPr>
          <w:rFonts w:eastAsia="MS Mincho"/>
          <w:sz w:val="22"/>
          <w:szCs w:val="22"/>
          <w:lang w:val="ro-RO"/>
        </w:rPr>
        <w:t>(</w:t>
      </w:r>
      <w:r w:rsidR="005F74A6">
        <w:rPr>
          <w:rFonts w:eastAsia="MS Mincho"/>
          <w:sz w:val="22"/>
          <w:szCs w:val="22"/>
          <w:lang w:val="ro-RO"/>
        </w:rPr>
        <w:t>6</w:t>
      </w:r>
      <w:r w:rsidRPr="00CB6F7F">
        <w:rPr>
          <w:rFonts w:eastAsia="MS Mincho"/>
          <w:sz w:val="22"/>
          <w:szCs w:val="22"/>
          <w:lang w:val="ro-RO"/>
        </w:rPr>
        <w:t>) Controlul administrativ inopinat se organizează în mod excepțional, doar dacă este expres prevăzut de legea specială conform căreia se organizează controlul. Prevederile alin. (</w:t>
      </w:r>
      <w:r w:rsidR="005F74A6">
        <w:rPr>
          <w:rFonts w:eastAsia="MS Mincho"/>
          <w:sz w:val="22"/>
          <w:szCs w:val="22"/>
          <w:lang w:val="ro-RO"/>
        </w:rPr>
        <w:t>5</w:t>
      </w:r>
      <w:r w:rsidRPr="00CB6F7F">
        <w:rPr>
          <w:rFonts w:eastAsia="MS Mincho"/>
          <w:sz w:val="22"/>
          <w:szCs w:val="22"/>
          <w:lang w:val="ro-RO"/>
        </w:rPr>
        <w:t>) nu se aplică în cazul controalelor inopinate.</w:t>
      </w:r>
    </w:p>
    <w:p w14:paraId="3A79D956" w14:textId="2E87D3C6" w:rsidR="007B5BED" w:rsidRDefault="007B5BED" w:rsidP="00AD2853">
      <w:pPr>
        <w:jc w:val="both"/>
        <w:rPr>
          <w:rFonts w:eastAsia="MS Mincho"/>
          <w:sz w:val="22"/>
          <w:szCs w:val="22"/>
          <w:lang w:val="ro-RO"/>
        </w:rPr>
      </w:pPr>
      <w:r w:rsidRPr="00CB6F7F">
        <w:rPr>
          <w:rFonts w:eastAsia="MS Mincho"/>
          <w:sz w:val="22"/>
          <w:szCs w:val="22"/>
          <w:lang w:val="ro-RO"/>
        </w:rPr>
        <w:t>(</w:t>
      </w:r>
      <w:r w:rsidR="005F74A6">
        <w:rPr>
          <w:rFonts w:eastAsia="MS Mincho"/>
          <w:sz w:val="22"/>
          <w:szCs w:val="22"/>
          <w:lang w:val="ro-RO"/>
        </w:rPr>
        <w:t>7</w:t>
      </w:r>
      <w:r w:rsidRPr="00CB6F7F">
        <w:rPr>
          <w:rFonts w:eastAsia="MS Mincho"/>
          <w:sz w:val="22"/>
          <w:szCs w:val="22"/>
          <w:lang w:val="ro-RO"/>
        </w:rPr>
        <w:t>) În lipsa unor dispoziții legale contrare, durata controlului inopinat nu poate fi mai mare de 30 de zile.</w:t>
      </w:r>
    </w:p>
    <w:p w14:paraId="2BD41F82" w14:textId="70165A1E" w:rsidR="00893862" w:rsidRPr="00CB6F7F" w:rsidRDefault="00893862" w:rsidP="00AD2853">
      <w:pPr>
        <w:jc w:val="both"/>
        <w:rPr>
          <w:rFonts w:eastAsia="MS Mincho"/>
          <w:sz w:val="22"/>
          <w:szCs w:val="22"/>
          <w:lang w:val="ro-RO"/>
        </w:rPr>
      </w:pPr>
      <w:r w:rsidRPr="00893862">
        <w:rPr>
          <w:rFonts w:eastAsia="MS Mincho"/>
          <w:sz w:val="22"/>
          <w:szCs w:val="22"/>
          <w:lang w:val="ro-RO"/>
        </w:rPr>
        <w:t>(8) În cazuri temeinic motivate, durata controlului inopinat se poate prelungi, cu aprobarea conducătorului unității, cu câte 30 de zile, de cel mult două ori.</w:t>
      </w:r>
    </w:p>
    <w:p w14:paraId="6F938C16" w14:textId="77777777" w:rsidR="007B5BED" w:rsidRPr="00CB6F7F" w:rsidRDefault="007B5BED" w:rsidP="00AD2853">
      <w:pPr>
        <w:jc w:val="both"/>
        <w:rPr>
          <w:rFonts w:eastAsia="MS Mincho"/>
          <w:sz w:val="22"/>
          <w:szCs w:val="22"/>
          <w:lang w:val="ro-RO"/>
        </w:rPr>
      </w:pPr>
    </w:p>
    <w:p w14:paraId="0A720BA7" w14:textId="367BDB21" w:rsidR="007B5BED" w:rsidRPr="00CB6F7F" w:rsidRDefault="007B5BED" w:rsidP="00AD2853">
      <w:pPr>
        <w:pStyle w:val="Titlu4"/>
        <w:spacing w:before="120" w:after="120"/>
        <w:jc w:val="both"/>
        <w:rPr>
          <w:rStyle w:val="rvts3"/>
          <w:i w:val="0"/>
          <w:iCs w:val="0"/>
          <w:sz w:val="22"/>
          <w:szCs w:val="22"/>
        </w:rPr>
      </w:pPr>
      <w:bookmarkStart w:id="4523" w:name="_Toc130974267"/>
      <w:bookmarkStart w:id="4524" w:name="_Toc130974909"/>
      <w:bookmarkStart w:id="4525" w:name="_Toc130976590"/>
      <w:bookmarkStart w:id="4526" w:name="_Toc130997720"/>
      <w:bookmarkStart w:id="4527" w:name="_Toc130998657"/>
      <w:bookmarkStart w:id="4528" w:name="_Toc138144943"/>
      <w:bookmarkStart w:id="4529" w:name="_Toc147846348"/>
      <w:bookmarkStart w:id="4530" w:name="_Toc210230847"/>
      <w:r w:rsidRPr="00CB6F7F">
        <w:rPr>
          <w:sz w:val="22"/>
          <w:szCs w:val="22"/>
        </w:rPr>
        <w:t xml:space="preserve">Art. </w:t>
      </w:r>
      <w:r w:rsidR="00FA7F8E">
        <w:rPr>
          <w:sz w:val="22"/>
          <w:szCs w:val="22"/>
        </w:rPr>
        <w:t>334</w:t>
      </w:r>
      <w:r w:rsidRPr="00CB6F7F">
        <w:rPr>
          <w:sz w:val="22"/>
          <w:szCs w:val="22"/>
        </w:rPr>
        <w:t>. Desfășurarea controlului</w:t>
      </w:r>
      <w:bookmarkEnd w:id="4523"/>
      <w:bookmarkEnd w:id="4524"/>
      <w:bookmarkEnd w:id="4525"/>
      <w:bookmarkEnd w:id="4526"/>
      <w:bookmarkEnd w:id="4527"/>
      <w:bookmarkEnd w:id="4528"/>
      <w:r w:rsidRPr="00CB6F7F">
        <w:rPr>
          <w:sz w:val="22"/>
          <w:szCs w:val="22"/>
        </w:rPr>
        <w:t xml:space="preserve"> administrativ</w:t>
      </w:r>
      <w:bookmarkEnd w:id="4529"/>
      <w:bookmarkEnd w:id="4530"/>
    </w:p>
    <w:p w14:paraId="5435A942"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(1) Desfășurarea controlului presupune, de regulă:</w:t>
      </w:r>
    </w:p>
    <w:p w14:paraId="29AB2D88" w14:textId="23569282" w:rsidR="007B5BED" w:rsidRPr="00126536" w:rsidRDefault="00126536" w:rsidP="00126536">
      <w:pPr>
        <w:jc w:val="both"/>
        <w:rPr>
          <w:rFonts w:eastAsia="MS Mincho"/>
          <w:sz w:val="22"/>
          <w:szCs w:val="22"/>
          <w:lang w:val="ro-RO"/>
        </w:rPr>
      </w:pPr>
      <w:r>
        <w:rPr>
          <w:rFonts w:eastAsia="MS Mincho"/>
          <w:sz w:val="22"/>
          <w:szCs w:val="22"/>
          <w:lang w:val="ro-RO"/>
        </w:rPr>
        <w:t xml:space="preserve">a) </w:t>
      </w:r>
      <w:r w:rsidR="007B5BED" w:rsidRPr="00126536">
        <w:rPr>
          <w:rFonts w:eastAsia="MS Mincho"/>
          <w:sz w:val="22"/>
          <w:szCs w:val="22"/>
          <w:lang w:val="ro-RO"/>
        </w:rPr>
        <w:t xml:space="preserve">verificarea </w:t>
      </w:r>
      <w:r w:rsidR="00E20F34" w:rsidRPr="00126536">
        <w:rPr>
          <w:rFonts w:eastAsia="MS Mincho"/>
          <w:sz w:val="22"/>
          <w:szCs w:val="22"/>
          <w:lang w:val="ro-RO"/>
        </w:rPr>
        <w:t>înscrisurilor și documentelor</w:t>
      </w:r>
      <w:r w:rsidR="007B5BED" w:rsidRPr="00126536">
        <w:rPr>
          <w:rFonts w:eastAsia="MS Mincho"/>
          <w:sz w:val="22"/>
          <w:szCs w:val="22"/>
          <w:lang w:val="ro-RO"/>
        </w:rPr>
        <w:t xml:space="preserve"> solicitate de către organele de control;</w:t>
      </w:r>
    </w:p>
    <w:p w14:paraId="26FE8B1B" w14:textId="673D9DB5" w:rsidR="007B5BED" w:rsidRPr="00126536" w:rsidRDefault="00126536" w:rsidP="00126536">
      <w:pPr>
        <w:jc w:val="both"/>
        <w:rPr>
          <w:rFonts w:eastAsia="MS Mincho"/>
          <w:sz w:val="22"/>
          <w:szCs w:val="22"/>
          <w:lang w:val="ro-RO"/>
        </w:rPr>
      </w:pPr>
      <w:r>
        <w:rPr>
          <w:rFonts w:eastAsia="MS Mincho"/>
          <w:sz w:val="22"/>
          <w:szCs w:val="22"/>
          <w:lang w:val="ro-RO"/>
        </w:rPr>
        <w:t xml:space="preserve">b) </w:t>
      </w:r>
      <w:r w:rsidR="007B5BED" w:rsidRPr="00126536">
        <w:rPr>
          <w:rFonts w:eastAsia="MS Mincho"/>
          <w:sz w:val="22"/>
          <w:szCs w:val="22"/>
          <w:lang w:val="ro-RO"/>
        </w:rPr>
        <w:t xml:space="preserve">audierea </w:t>
      </w:r>
      <w:r w:rsidR="00E20F34" w:rsidRPr="00126536">
        <w:rPr>
          <w:rFonts w:eastAsia="MS Mincho"/>
          <w:sz w:val="22"/>
          <w:szCs w:val="22"/>
          <w:lang w:val="ro-RO"/>
        </w:rPr>
        <w:t xml:space="preserve">reprezentanților autorității/instituției publice, structurii sau persoanelor din cadrul acesteia vizate de activitatea de control </w:t>
      </w:r>
      <w:r w:rsidR="007B5BED" w:rsidRPr="00126536">
        <w:rPr>
          <w:rFonts w:eastAsia="MS Mincho"/>
          <w:sz w:val="22"/>
          <w:szCs w:val="22"/>
          <w:lang w:val="ro-RO"/>
        </w:rPr>
        <w:t xml:space="preserve">sau solicitarea de puncte de vedere scrise din </w:t>
      </w:r>
      <w:r w:rsidR="00E20F34" w:rsidRPr="00126536">
        <w:rPr>
          <w:rFonts w:eastAsia="MS Mincho"/>
          <w:sz w:val="22"/>
          <w:szCs w:val="22"/>
          <w:lang w:val="ro-RO"/>
        </w:rPr>
        <w:t>acestora</w:t>
      </w:r>
      <w:r w:rsidR="007B5BED" w:rsidRPr="00126536">
        <w:rPr>
          <w:rFonts w:eastAsia="MS Mincho"/>
          <w:sz w:val="22"/>
          <w:szCs w:val="22"/>
          <w:lang w:val="ro-RO"/>
        </w:rPr>
        <w:t>;</w:t>
      </w:r>
    </w:p>
    <w:p w14:paraId="0E2B5657" w14:textId="0C5A2EB1" w:rsidR="007B5BED" w:rsidRPr="00126536" w:rsidRDefault="00126536" w:rsidP="00126536">
      <w:pPr>
        <w:jc w:val="both"/>
        <w:rPr>
          <w:rFonts w:eastAsia="MS Mincho"/>
          <w:sz w:val="22"/>
          <w:szCs w:val="22"/>
          <w:lang w:val="ro-RO"/>
        </w:rPr>
      </w:pPr>
      <w:r>
        <w:rPr>
          <w:rFonts w:eastAsia="MS Mincho"/>
          <w:sz w:val="22"/>
          <w:szCs w:val="22"/>
          <w:lang w:val="ro-RO"/>
        </w:rPr>
        <w:t xml:space="preserve">c) </w:t>
      </w:r>
      <w:r w:rsidR="00E20F34" w:rsidRPr="00126536">
        <w:rPr>
          <w:rFonts w:eastAsia="MS Mincho"/>
          <w:sz w:val="22"/>
          <w:szCs w:val="22"/>
          <w:lang w:val="ro-RO"/>
        </w:rPr>
        <w:t>preluarea înscrisurilor sau documentelor, în copie certificată conform cu originalul, sau, după caz, în original, care se atașează dosarului acțiunii de control</w:t>
      </w:r>
      <w:r w:rsidR="007B5BED" w:rsidRPr="00126536">
        <w:rPr>
          <w:rFonts w:eastAsia="MS Mincho"/>
          <w:sz w:val="22"/>
          <w:szCs w:val="22"/>
          <w:lang w:val="ro-RO"/>
        </w:rPr>
        <w:t>;</w:t>
      </w:r>
    </w:p>
    <w:p w14:paraId="2F9BFEAE" w14:textId="2BE77853" w:rsidR="007B5BED" w:rsidRPr="00126536" w:rsidRDefault="00126536" w:rsidP="00126536">
      <w:pPr>
        <w:jc w:val="both"/>
        <w:rPr>
          <w:rFonts w:eastAsia="MS Mincho"/>
          <w:sz w:val="22"/>
          <w:szCs w:val="22"/>
          <w:lang w:val="ro-RO"/>
        </w:rPr>
      </w:pPr>
      <w:r>
        <w:rPr>
          <w:rFonts w:eastAsia="MS Mincho"/>
          <w:sz w:val="22"/>
          <w:szCs w:val="22"/>
          <w:lang w:val="ro-RO"/>
        </w:rPr>
        <w:t xml:space="preserve">d) </w:t>
      </w:r>
      <w:r w:rsidR="007B5BED" w:rsidRPr="00126536">
        <w:rPr>
          <w:rFonts w:eastAsia="MS Mincho"/>
          <w:sz w:val="22"/>
          <w:szCs w:val="22"/>
          <w:lang w:val="ro-RO"/>
        </w:rPr>
        <w:t>verificări documentare</w:t>
      </w:r>
      <w:r w:rsidR="005F74A6">
        <w:rPr>
          <w:rFonts w:eastAsia="MS Mincho"/>
          <w:sz w:val="22"/>
          <w:szCs w:val="22"/>
          <w:lang w:val="ro-RO"/>
        </w:rPr>
        <w:t xml:space="preserve"> sau faptice, după caz,</w:t>
      </w:r>
      <w:r w:rsidR="007B5BED" w:rsidRPr="00126536">
        <w:rPr>
          <w:rFonts w:eastAsia="MS Mincho"/>
          <w:sz w:val="22"/>
          <w:szCs w:val="22"/>
          <w:lang w:val="ro-RO"/>
        </w:rPr>
        <w:t xml:space="preserve"> la sediile, pe terenuri sau alte spații sau în mijloacele de transport deținute ori folosite de autoritatea sau instituția publică ori, după caz, compartimentul sau persoanele a căror activitate este controlată;</w:t>
      </w:r>
    </w:p>
    <w:p w14:paraId="0E862019" w14:textId="0455082E" w:rsidR="007B5BED" w:rsidRPr="00126536" w:rsidRDefault="00126536" w:rsidP="00126536">
      <w:pPr>
        <w:jc w:val="both"/>
        <w:rPr>
          <w:rFonts w:eastAsia="MS Mincho"/>
          <w:sz w:val="22"/>
          <w:szCs w:val="22"/>
          <w:lang w:val="ro-RO"/>
        </w:rPr>
      </w:pPr>
      <w:r>
        <w:rPr>
          <w:rFonts w:eastAsia="MS Mincho"/>
          <w:sz w:val="22"/>
          <w:szCs w:val="22"/>
          <w:lang w:val="ro-RO"/>
        </w:rPr>
        <w:t xml:space="preserve">e) </w:t>
      </w:r>
      <w:r w:rsidR="007B5BED" w:rsidRPr="00126536">
        <w:rPr>
          <w:rFonts w:eastAsia="MS Mincho"/>
          <w:sz w:val="22"/>
          <w:szCs w:val="22"/>
          <w:lang w:val="ro-RO"/>
        </w:rPr>
        <w:t>desfășurarea oricăror alte operațiuni necesare finalizării controlului, prevăzute de lege.</w:t>
      </w:r>
    </w:p>
    <w:p w14:paraId="4A8A0C1D"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(2) În exercitarea atribuțiilor sale, organul de control poate solicita sprijinul altor organe de specialitate ale statului, inclusiv prin constituirea unor echipe mixte de control, în limitele competenței și cu respectarea prevederilor legale care reglementează activitatea acestor structuri.</w:t>
      </w:r>
    </w:p>
    <w:p w14:paraId="2CFF94BF"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(3) La cererea echipei de control, organele de poliție, jandarmerie sau alți agenți ai forței publice sunt obligați să acorde sprijin echipei de control în exercitarea atribuțiilor ce îi revin.</w:t>
      </w:r>
    </w:p>
    <w:p w14:paraId="63FA1F8D" w14:textId="77777777" w:rsidR="007B5BED" w:rsidRPr="00CB6F7F" w:rsidRDefault="007B5BED" w:rsidP="00AD2853">
      <w:pPr>
        <w:jc w:val="both"/>
        <w:rPr>
          <w:rFonts w:eastAsia="MS Mincho"/>
          <w:sz w:val="22"/>
          <w:szCs w:val="22"/>
          <w:lang w:val="ro-RO"/>
        </w:rPr>
      </w:pPr>
    </w:p>
    <w:p w14:paraId="0D995EF5" w14:textId="3DC71737" w:rsidR="007B5BED" w:rsidRPr="00CB6F7F" w:rsidRDefault="007B5BED" w:rsidP="00AD2853">
      <w:pPr>
        <w:pStyle w:val="Titlu4"/>
        <w:spacing w:before="120" w:after="120"/>
        <w:jc w:val="both"/>
        <w:rPr>
          <w:sz w:val="22"/>
          <w:szCs w:val="22"/>
        </w:rPr>
      </w:pPr>
      <w:bookmarkStart w:id="4531" w:name="_Toc130974268"/>
      <w:bookmarkStart w:id="4532" w:name="_Toc130974910"/>
      <w:bookmarkStart w:id="4533" w:name="_Toc130976591"/>
      <w:bookmarkStart w:id="4534" w:name="_Toc130997721"/>
      <w:bookmarkStart w:id="4535" w:name="_Toc130998658"/>
      <w:bookmarkStart w:id="4536" w:name="_Toc138144944"/>
      <w:bookmarkStart w:id="4537" w:name="_Toc147846349"/>
      <w:bookmarkStart w:id="4538" w:name="_Toc210230848"/>
      <w:r w:rsidRPr="00CB6F7F">
        <w:rPr>
          <w:sz w:val="22"/>
          <w:szCs w:val="22"/>
        </w:rPr>
        <w:lastRenderedPageBreak/>
        <w:t xml:space="preserve">Art. </w:t>
      </w:r>
      <w:r w:rsidR="00FA7F8E">
        <w:rPr>
          <w:sz w:val="22"/>
          <w:szCs w:val="22"/>
        </w:rPr>
        <w:t>335</w:t>
      </w:r>
      <w:r w:rsidRPr="00CB6F7F">
        <w:rPr>
          <w:sz w:val="22"/>
          <w:szCs w:val="22"/>
        </w:rPr>
        <w:t>. Întocmirea actelor de control</w:t>
      </w:r>
      <w:bookmarkEnd w:id="4531"/>
      <w:bookmarkEnd w:id="4532"/>
      <w:bookmarkEnd w:id="4533"/>
      <w:bookmarkEnd w:id="4534"/>
      <w:bookmarkEnd w:id="4535"/>
      <w:bookmarkEnd w:id="4536"/>
      <w:bookmarkEnd w:id="4537"/>
      <w:bookmarkEnd w:id="4538"/>
    </w:p>
    <w:p w14:paraId="4FDCA4B6"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(1) În urma desfășurării controlului, organele de control întocmesc raportul de control și, dacă este cazul, actul administrativ prin care dispun măsuri obligatorii de remediere sau îmbunătățire a activității administrative controlate. </w:t>
      </w:r>
    </w:p>
    <w:p w14:paraId="5EA7AD70"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(2) Raportul de control cuprinde în mod obligatoriu:</w:t>
      </w:r>
    </w:p>
    <w:p w14:paraId="61B57AED" w14:textId="6CFED81B" w:rsidR="007B5BED" w:rsidRPr="00CB6F7F" w:rsidRDefault="00827E13"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a) </w:t>
      </w:r>
      <w:r w:rsidR="007B5BED" w:rsidRPr="00CB6F7F">
        <w:rPr>
          <w:iCs/>
          <w:sz w:val="22"/>
          <w:szCs w:val="22"/>
          <w:shd w:val="clear" w:color="auto" w:fill="FFFFFF"/>
          <w:lang w:val="ro-RO" w:eastAsia="en-GB"/>
        </w:rPr>
        <w:t>denumirea și adresa organului de control;</w:t>
      </w:r>
    </w:p>
    <w:p w14:paraId="0A39BCC1" w14:textId="6B85638F" w:rsidR="007B5BED" w:rsidRPr="00CB6F7F" w:rsidRDefault="00827E13"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b) </w:t>
      </w:r>
      <w:r w:rsidR="007B5BED" w:rsidRPr="00CB6F7F">
        <w:rPr>
          <w:iCs/>
          <w:sz w:val="22"/>
          <w:szCs w:val="22"/>
          <w:shd w:val="clear" w:color="auto" w:fill="FFFFFF"/>
          <w:lang w:val="ro-RO" w:eastAsia="en-GB"/>
        </w:rPr>
        <w:t>denumirea și adresa autorității sau instituției publice, compartimentului sau persoanelor a căror</w:t>
      </w:r>
      <w:r w:rsidR="004E151C">
        <w:rPr>
          <w:iCs/>
          <w:sz w:val="22"/>
          <w:szCs w:val="22"/>
          <w:shd w:val="clear" w:color="auto" w:fill="FFFFFF"/>
          <w:lang w:val="ro-RO" w:eastAsia="en-GB"/>
        </w:rPr>
        <w:t xml:space="preserve"> </w:t>
      </w:r>
      <w:r w:rsidR="007B5BED" w:rsidRPr="00CB6F7F">
        <w:rPr>
          <w:iCs/>
          <w:sz w:val="22"/>
          <w:szCs w:val="22"/>
          <w:shd w:val="clear" w:color="auto" w:fill="FFFFFF"/>
          <w:lang w:val="ro-RO" w:eastAsia="en-GB"/>
        </w:rPr>
        <w:t>activitate a fost controlată, după caz;</w:t>
      </w:r>
    </w:p>
    <w:p w14:paraId="640AE5BE" w14:textId="55A07C27" w:rsidR="007B5BED" w:rsidRPr="00CB6F7F" w:rsidRDefault="004E151C"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c</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 xml:space="preserve">perioada de desfășurare a controlului; </w:t>
      </w:r>
    </w:p>
    <w:p w14:paraId="111C9B9E" w14:textId="73A88F30" w:rsidR="007B5BED" w:rsidRPr="00CB6F7F" w:rsidRDefault="004E151C"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d</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obiectivele controlului;</w:t>
      </w:r>
    </w:p>
    <w:p w14:paraId="118ABDF7" w14:textId="5F0EE2F7" w:rsidR="007B5BED" w:rsidRPr="00CB6F7F" w:rsidRDefault="004E151C"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e</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echipa care efectuează controlul;</w:t>
      </w:r>
    </w:p>
    <w:p w14:paraId="12A65DBD" w14:textId="24F59B68" w:rsidR="007B5BED" w:rsidRPr="00CB6F7F" w:rsidRDefault="004E151C"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f</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verificările efectuate;</w:t>
      </w:r>
    </w:p>
    <w:p w14:paraId="1366C732" w14:textId="25A10054" w:rsidR="007B5BED" w:rsidRPr="00CB6F7F" w:rsidRDefault="004E151C"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g</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 xml:space="preserve">constatările sau abaterile identificate; </w:t>
      </w:r>
    </w:p>
    <w:p w14:paraId="68F49118" w14:textId="381217C6" w:rsidR="007B5BED" w:rsidRPr="00CB6F7F" w:rsidRDefault="004E151C"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h</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observațiile și obiecțiile formulate de autoritatea ori instituția publică sau compartimentul ori persoanele a căror activitate a fost controlată; pentru observațiile și obiecțiile nepreluate, organul de control va motiva nepreluarea acestora;</w:t>
      </w:r>
    </w:p>
    <w:p w14:paraId="096F2DF3" w14:textId="2926E903" w:rsidR="007B5BED" w:rsidRPr="00CB6F7F" w:rsidRDefault="00212E30"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i</w:t>
      </w:r>
      <w:r w:rsidR="00827E13">
        <w:rPr>
          <w:iCs/>
          <w:sz w:val="22"/>
          <w:szCs w:val="22"/>
          <w:shd w:val="clear" w:color="auto" w:fill="FFFFFF"/>
          <w:lang w:val="ro-RO" w:eastAsia="en-GB"/>
        </w:rPr>
        <w:t>)</w:t>
      </w:r>
      <w:r w:rsidR="00AB00EB">
        <w:rPr>
          <w:iCs/>
          <w:sz w:val="22"/>
          <w:szCs w:val="22"/>
          <w:shd w:val="clear" w:color="auto" w:fill="FFFFFF"/>
          <w:lang w:val="ro-RO" w:eastAsia="en-GB"/>
        </w:rPr>
        <w:t xml:space="preserve"> măsurile și</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recomandările organelor de control pentru remedierea sau îmbunătățirea activității controlate;</w:t>
      </w:r>
    </w:p>
    <w:p w14:paraId="094269CB" w14:textId="54C5E903" w:rsidR="007B5BED" w:rsidRPr="00CB6F7F" w:rsidRDefault="00212E30"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j</w:t>
      </w:r>
      <w:r w:rsidR="00827E13">
        <w:rPr>
          <w:iCs/>
          <w:sz w:val="22"/>
          <w:szCs w:val="22"/>
          <w:shd w:val="clear" w:color="auto" w:fill="FFFFFF"/>
          <w:lang w:val="ro-RO" w:eastAsia="en-GB"/>
        </w:rPr>
        <w:t xml:space="preserve">) </w:t>
      </w:r>
      <w:r w:rsidR="007B5BED" w:rsidRPr="00CB6F7F">
        <w:rPr>
          <w:iCs/>
          <w:sz w:val="22"/>
          <w:szCs w:val="22"/>
          <w:shd w:val="clear" w:color="auto" w:fill="FFFFFF"/>
          <w:lang w:val="ro-RO" w:eastAsia="en-GB"/>
        </w:rPr>
        <w:t>orice alte informații în legătură cu desfășurarea controlului.</w:t>
      </w:r>
    </w:p>
    <w:p w14:paraId="0C0C3204" w14:textId="58F31C38" w:rsidR="00AB00EB" w:rsidRPr="009F6D00" w:rsidRDefault="00AB00EB" w:rsidP="00AD2853">
      <w:pPr>
        <w:jc w:val="both"/>
        <w:rPr>
          <w:rFonts w:eastAsia="MS Mincho"/>
          <w:sz w:val="22"/>
          <w:szCs w:val="22"/>
          <w:lang w:val="fr-FR"/>
        </w:rPr>
      </w:pPr>
      <w:r w:rsidRPr="00AB00EB">
        <w:rPr>
          <w:rFonts w:eastAsia="MS Mincho"/>
          <w:sz w:val="22"/>
          <w:szCs w:val="22"/>
          <w:lang w:val="fr-FR"/>
        </w:rPr>
        <w:t>(3) Proiectul raportului de control se elaborează de către organul de control în termen de 15 zile lucrătoare de la încheierea activității de control.</w:t>
      </w:r>
    </w:p>
    <w:p w14:paraId="53E15228" w14:textId="4788F886" w:rsidR="007B5BED" w:rsidRPr="00CB6F7F" w:rsidRDefault="007B5BED" w:rsidP="00AD2853">
      <w:pPr>
        <w:jc w:val="both"/>
        <w:rPr>
          <w:rFonts w:eastAsia="MS Mincho"/>
          <w:sz w:val="22"/>
          <w:szCs w:val="22"/>
          <w:lang w:val="ro-RO"/>
        </w:rPr>
      </w:pPr>
      <w:r w:rsidRPr="00CB6F7F">
        <w:rPr>
          <w:rFonts w:eastAsia="MS Mincho"/>
          <w:sz w:val="22"/>
          <w:szCs w:val="22"/>
          <w:lang w:val="ro-RO"/>
        </w:rPr>
        <w:t>(</w:t>
      </w:r>
      <w:r w:rsidR="00AB00EB">
        <w:rPr>
          <w:rFonts w:eastAsia="MS Mincho"/>
          <w:sz w:val="22"/>
          <w:szCs w:val="22"/>
          <w:lang w:val="ro-RO"/>
        </w:rPr>
        <w:t>4</w:t>
      </w:r>
      <w:r w:rsidRPr="00CB6F7F">
        <w:rPr>
          <w:rFonts w:eastAsia="MS Mincho"/>
          <w:sz w:val="22"/>
          <w:szCs w:val="22"/>
          <w:lang w:val="ro-RO"/>
        </w:rPr>
        <w:t xml:space="preserve">) Organul de control transmite proiectul raportului de control, în termen de </w:t>
      </w:r>
      <w:r w:rsidR="00E20F34" w:rsidRPr="00CB6F7F">
        <w:rPr>
          <w:rFonts w:eastAsia="MS Mincho"/>
          <w:sz w:val="22"/>
          <w:szCs w:val="22"/>
          <w:lang w:val="ro-RO"/>
        </w:rPr>
        <w:t xml:space="preserve">5 </w:t>
      </w:r>
      <w:r w:rsidRPr="00CB6F7F">
        <w:rPr>
          <w:rFonts w:eastAsia="MS Mincho"/>
          <w:sz w:val="22"/>
          <w:szCs w:val="22"/>
          <w:lang w:val="ro-RO"/>
        </w:rPr>
        <w:t>zile</w:t>
      </w:r>
      <w:r w:rsidR="00E20F34" w:rsidRPr="00CB6F7F">
        <w:rPr>
          <w:rFonts w:eastAsia="MS Mincho"/>
          <w:sz w:val="22"/>
          <w:szCs w:val="22"/>
          <w:lang w:val="ro-RO"/>
        </w:rPr>
        <w:t xml:space="preserve"> lucrătoare</w:t>
      </w:r>
      <w:r w:rsidRPr="00CB6F7F">
        <w:rPr>
          <w:rFonts w:eastAsia="MS Mincho"/>
          <w:sz w:val="22"/>
          <w:szCs w:val="22"/>
          <w:lang w:val="ro-RO"/>
        </w:rPr>
        <w:t xml:space="preserve"> de la redactare, dacă legea nu prevede altfel, conducătorului autorității ori instituției publice sau al compartimentului ori persoanelor a căror activitate a fost controlată, pentru ca aceștia să ia cunoștință de conținutul </w:t>
      </w:r>
      <w:r w:rsidR="00704B4C" w:rsidRPr="00CB6F7F">
        <w:rPr>
          <w:rFonts w:eastAsia="MS Mincho"/>
          <w:sz w:val="22"/>
          <w:szCs w:val="22"/>
          <w:lang w:val="ro-RO"/>
        </w:rPr>
        <w:t>lui</w:t>
      </w:r>
      <w:r w:rsidRPr="00CB6F7F">
        <w:rPr>
          <w:rFonts w:eastAsia="MS Mincho"/>
          <w:sz w:val="22"/>
          <w:szCs w:val="22"/>
          <w:lang w:val="ro-RO"/>
        </w:rPr>
        <w:t>.</w:t>
      </w:r>
    </w:p>
    <w:p w14:paraId="0619B854" w14:textId="29BD9D1F" w:rsidR="007B5BED" w:rsidRPr="00CB6F7F" w:rsidRDefault="007B5BED" w:rsidP="00AD2853">
      <w:pPr>
        <w:jc w:val="both"/>
        <w:rPr>
          <w:rFonts w:eastAsia="MS Mincho"/>
          <w:sz w:val="22"/>
          <w:szCs w:val="22"/>
          <w:lang w:val="ro-RO"/>
        </w:rPr>
      </w:pPr>
      <w:r w:rsidRPr="00CB6F7F">
        <w:rPr>
          <w:rFonts w:eastAsia="MS Mincho"/>
          <w:sz w:val="22"/>
          <w:szCs w:val="22"/>
          <w:lang w:val="ro-RO"/>
        </w:rPr>
        <w:t>(</w:t>
      </w:r>
      <w:r w:rsidR="00AB00EB">
        <w:rPr>
          <w:rFonts w:eastAsia="MS Mincho"/>
          <w:sz w:val="22"/>
          <w:szCs w:val="22"/>
          <w:lang w:val="ro-RO"/>
        </w:rPr>
        <w:t>5</w:t>
      </w:r>
      <w:r w:rsidRPr="00CB6F7F">
        <w:rPr>
          <w:rFonts w:eastAsia="MS Mincho"/>
          <w:sz w:val="22"/>
          <w:szCs w:val="22"/>
          <w:lang w:val="ro-RO"/>
        </w:rPr>
        <w:t>) Persoanele prevăzute la alin. (</w:t>
      </w:r>
      <w:r w:rsidR="00AB00EB">
        <w:rPr>
          <w:rFonts w:eastAsia="MS Mincho"/>
          <w:sz w:val="22"/>
          <w:szCs w:val="22"/>
          <w:lang w:val="ro-RO"/>
        </w:rPr>
        <w:t>4</w:t>
      </w:r>
      <w:r w:rsidRPr="00CB6F7F">
        <w:rPr>
          <w:rFonts w:eastAsia="MS Mincho"/>
          <w:sz w:val="22"/>
          <w:szCs w:val="22"/>
          <w:lang w:val="ro-RO"/>
        </w:rPr>
        <w:t xml:space="preserve">) au dreptul de a formula observații și obiecții cu privire la proiectul de raport și de a </w:t>
      </w:r>
      <w:r w:rsidR="008A768B" w:rsidRPr="00CB6F7F">
        <w:rPr>
          <w:rFonts w:eastAsia="MS Mincho"/>
          <w:sz w:val="22"/>
          <w:szCs w:val="22"/>
          <w:lang w:val="ro-RO"/>
        </w:rPr>
        <w:t>le</w:t>
      </w:r>
      <w:r w:rsidRPr="00CB6F7F">
        <w:rPr>
          <w:rFonts w:eastAsia="MS Mincho"/>
          <w:sz w:val="22"/>
          <w:szCs w:val="22"/>
          <w:lang w:val="ro-RO"/>
        </w:rPr>
        <w:t xml:space="preserve"> comunica organului de control în termen de 5 zile lucrătoare, dacă legea nu prevede altfel.</w:t>
      </w:r>
    </w:p>
    <w:p w14:paraId="23C1224B" w14:textId="6C857C58" w:rsidR="007B5BED" w:rsidRDefault="007B5BED" w:rsidP="00AD2853">
      <w:pPr>
        <w:jc w:val="both"/>
        <w:rPr>
          <w:rFonts w:eastAsia="MS Mincho"/>
          <w:sz w:val="22"/>
          <w:szCs w:val="22"/>
          <w:lang w:val="ro-RO"/>
        </w:rPr>
      </w:pPr>
      <w:r w:rsidRPr="00CB6F7F">
        <w:rPr>
          <w:rFonts w:eastAsia="MS Mincho"/>
          <w:sz w:val="22"/>
          <w:szCs w:val="22"/>
          <w:lang w:val="ro-RO"/>
        </w:rPr>
        <w:t>(</w:t>
      </w:r>
      <w:r w:rsidR="00AB00EB">
        <w:rPr>
          <w:rFonts w:eastAsia="MS Mincho"/>
          <w:sz w:val="22"/>
          <w:szCs w:val="22"/>
          <w:lang w:val="ro-RO"/>
        </w:rPr>
        <w:t>6</w:t>
      </w:r>
      <w:r w:rsidRPr="00CB6F7F">
        <w:rPr>
          <w:rFonts w:eastAsia="MS Mincho"/>
          <w:sz w:val="22"/>
          <w:szCs w:val="22"/>
          <w:lang w:val="ro-RO"/>
        </w:rPr>
        <w:t>) Obiecțiile persoanelor prevăzute la alin. (</w:t>
      </w:r>
      <w:r w:rsidR="00AB00EB">
        <w:rPr>
          <w:rFonts w:eastAsia="MS Mincho"/>
          <w:sz w:val="22"/>
          <w:szCs w:val="22"/>
          <w:lang w:val="ro-RO"/>
        </w:rPr>
        <w:t>4</w:t>
      </w:r>
      <w:r w:rsidRPr="00CB6F7F">
        <w:rPr>
          <w:rFonts w:eastAsia="MS Mincho"/>
          <w:sz w:val="22"/>
          <w:szCs w:val="22"/>
          <w:lang w:val="ro-RO"/>
        </w:rPr>
        <w:t xml:space="preserve">) sunt analizate și, după caz, transpuse de către organele de control în cuprinsul </w:t>
      </w:r>
      <w:r w:rsidR="00704B4C" w:rsidRPr="00CB6F7F">
        <w:rPr>
          <w:rFonts w:eastAsia="MS Mincho"/>
          <w:sz w:val="22"/>
          <w:szCs w:val="22"/>
          <w:lang w:val="ro-RO"/>
        </w:rPr>
        <w:t xml:space="preserve">formei </w:t>
      </w:r>
      <w:r w:rsidRPr="00CB6F7F">
        <w:rPr>
          <w:rFonts w:eastAsia="MS Mincho"/>
          <w:sz w:val="22"/>
          <w:szCs w:val="22"/>
          <w:lang w:val="ro-RO"/>
        </w:rPr>
        <w:t>finale a raportului.</w:t>
      </w:r>
    </w:p>
    <w:p w14:paraId="0AB62EA4" w14:textId="1D322415" w:rsidR="00AB00EB" w:rsidRPr="009F6D00" w:rsidRDefault="00AB00EB" w:rsidP="00AD2853">
      <w:pPr>
        <w:jc w:val="both"/>
        <w:rPr>
          <w:rFonts w:eastAsia="MS Mincho"/>
          <w:sz w:val="22"/>
          <w:szCs w:val="22"/>
          <w:lang w:val="fr-FR"/>
        </w:rPr>
      </w:pPr>
      <w:r w:rsidRPr="00AB00EB">
        <w:rPr>
          <w:rFonts w:eastAsia="MS Mincho"/>
          <w:sz w:val="22"/>
          <w:szCs w:val="22"/>
          <w:lang w:val="fr-FR"/>
        </w:rPr>
        <w:t>(7) Forma finală a raportului de control se elaborează de către organul de control în termen de 10 zile lucrătoare de la expirarea termenului prevăzut la alin (5).</w:t>
      </w:r>
      <w:r w:rsidR="00893862">
        <w:rPr>
          <w:rFonts w:eastAsia="MS Mincho"/>
          <w:sz w:val="22"/>
          <w:szCs w:val="22"/>
          <w:lang w:val="fr-FR"/>
        </w:rPr>
        <w:t xml:space="preserve"> </w:t>
      </w:r>
      <w:r w:rsidR="00893862" w:rsidRPr="00893862">
        <w:rPr>
          <w:rFonts w:eastAsia="MS Mincho"/>
          <w:sz w:val="22"/>
          <w:szCs w:val="22"/>
          <w:lang w:val="fr-FR"/>
        </w:rPr>
        <w:t>În cazuri temeinic motivate, acest termen se poate prelungi, cu aprobarea conducătorului unității, cu câte 15 zile lucrătoare, de cel mult două ori.</w:t>
      </w:r>
    </w:p>
    <w:p w14:paraId="434D5E6E" w14:textId="58001FFF" w:rsidR="007B5BED" w:rsidRDefault="007B5BED" w:rsidP="00AD2853">
      <w:pPr>
        <w:jc w:val="both"/>
        <w:rPr>
          <w:rFonts w:eastAsia="MS Mincho"/>
          <w:sz w:val="22"/>
          <w:szCs w:val="22"/>
          <w:lang w:val="fr-FR"/>
        </w:rPr>
      </w:pPr>
      <w:r w:rsidRPr="00CB6F7F">
        <w:rPr>
          <w:rFonts w:eastAsia="MS Mincho"/>
          <w:sz w:val="22"/>
          <w:szCs w:val="22"/>
          <w:lang w:val="ro-RO"/>
        </w:rPr>
        <w:t>(</w:t>
      </w:r>
      <w:r w:rsidR="00AB00EB">
        <w:rPr>
          <w:rFonts w:eastAsia="MS Mincho"/>
          <w:sz w:val="22"/>
          <w:szCs w:val="22"/>
          <w:lang w:val="ro-RO"/>
        </w:rPr>
        <w:t>8</w:t>
      </w:r>
      <w:r w:rsidRPr="00CB6F7F">
        <w:rPr>
          <w:rFonts w:eastAsia="MS Mincho"/>
          <w:sz w:val="22"/>
          <w:szCs w:val="22"/>
          <w:lang w:val="ro-RO"/>
        </w:rPr>
        <w:t>) În baza raportului de control se poate emite un act administrativ de control, în condițiile legii</w:t>
      </w:r>
      <w:r w:rsidRPr="00CB6F7F">
        <w:rPr>
          <w:rFonts w:eastAsia="MS Mincho"/>
          <w:sz w:val="22"/>
          <w:szCs w:val="22"/>
          <w:lang w:val="fr-FR"/>
        </w:rPr>
        <w:t>.</w:t>
      </w:r>
    </w:p>
    <w:p w14:paraId="00226503" w14:textId="35B762BF" w:rsidR="00825FF1" w:rsidRPr="00CB6F7F" w:rsidRDefault="00825FF1" w:rsidP="00AD2853">
      <w:pPr>
        <w:jc w:val="both"/>
        <w:rPr>
          <w:rFonts w:eastAsia="MS Mincho"/>
          <w:sz w:val="22"/>
          <w:szCs w:val="22"/>
          <w:lang w:val="fr-FR"/>
        </w:rPr>
      </w:pPr>
      <w:r w:rsidRPr="00825FF1">
        <w:rPr>
          <w:rFonts w:eastAsia="MS Mincho"/>
          <w:sz w:val="22"/>
          <w:szCs w:val="22"/>
          <w:lang w:val="fr-FR"/>
        </w:rPr>
        <w:t>(9) Actul administrativ de control se elaborează de către organul de control în termen de 5 zile lucrătoare de la redactarea formei finale a raportului de control.</w:t>
      </w:r>
    </w:p>
    <w:p w14:paraId="0A2C6ADF" w14:textId="63DBA066" w:rsidR="007B5BED" w:rsidRPr="00CB6F7F" w:rsidRDefault="007B5BED" w:rsidP="00AD2853">
      <w:pPr>
        <w:jc w:val="both"/>
        <w:rPr>
          <w:rFonts w:eastAsia="MS Mincho"/>
          <w:sz w:val="22"/>
          <w:szCs w:val="22"/>
          <w:lang w:val="ro-RO"/>
        </w:rPr>
      </w:pPr>
      <w:r w:rsidRPr="00CB6F7F">
        <w:rPr>
          <w:rFonts w:eastAsia="MS Mincho"/>
          <w:sz w:val="22"/>
          <w:szCs w:val="22"/>
          <w:lang w:val="ro-RO"/>
        </w:rPr>
        <w:t>(</w:t>
      </w:r>
      <w:r w:rsidR="00825FF1">
        <w:rPr>
          <w:rFonts w:eastAsia="MS Mincho"/>
          <w:sz w:val="22"/>
          <w:szCs w:val="22"/>
          <w:lang w:val="ro-RO"/>
        </w:rPr>
        <w:t>10</w:t>
      </w:r>
      <w:r w:rsidRPr="00CB6F7F">
        <w:rPr>
          <w:rFonts w:eastAsia="MS Mincho"/>
          <w:sz w:val="22"/>
          <w:szCs w:val="22"/>
          <w:lang w:val="ro-RO"/>
        </w:rPr>
        <w:t>) Actul administrativ prevăzut la alin. (</w:t>
      </w:r>
      <w:r w:rsidR="00825FF1">
        <w:rPr>
          <w:rFonts w:eastAsia="MS Mincho"/>
          <w:sz w:val="22"/>
          <w:szCs w:val="22"/>
          <w:lang w:val="ro-RO"/>
        </w:rPr>
        <w:t>9</w:t>
      </w:r>
      <w:r w:rsidRPr="00CB6F7F">
        <w:rPr>
          <w:rFonts w:eastAsia="MS Mincho"/>
          <w:sz w:val="22"/>
          <w:szCs w:val="22"/>
          <w:lang w:val="ro-RO"/>
        </w:rPr>
        <w:t>) cuprinde în mod obligatoriu:</w:t>
      </w:r>
    </w:p>
    <w:p w14:paraId="650C965F" w14:textId="4720BE5D" w:rsidR="007B5BED"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a) </w:t>
      </w:r>
      <w:r w:rsidR="007B5BED" w:rsidRPr="00CB6F7F">
        <w:rPr>
          <w:iCs/>
          <w:sz w:val="22"/>
          <w:szCs w:val="22"/>
          <w:shd w:val="clear" w:color="auto" w:fill="FFFFFF"/>
          <w:lang w:val="ro-RO" w:eastAsia="en-GB"/>
        </w:rPr>
        <w:t>măsurile obligatorii de remediere sau îmbunătățire a activității controlate, cu precizarea temeiului legal;</w:t>
      </w:r>
    </w:p>
    <w:p w14:paraId="2EF19E8B" w14:textId="0B5CD21F" w:rsidR="007B5BED"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b) </w:t>
      </w:r>
      <w:r w:rsidR="007B5BED" w:rsidRPr="00CB6F7F">
        <w:rPr>
          <w:iCs/>
          <w:sz w:val="22"/>
          <w:szCs w:val="22"/>
          <w:shd w:val="clear" w:color="auto" w:fill="FFFFFF"/>
          <w:lang w:val="ro-RO" w:eastAsia="en-GB"/>
        </w:rPr>
        <w:t>termenele de realizare a măsurilor prevăzute la lit. a);</w:t>
      </w:r>
    </w:p>
    <w:p w14:paraId="065C00C8" w14:textId="11D4F25B" w:rsidR="007B5BED"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c) </w:t>
      </w:r>
      <w:r w:rsidR="007B5BED" w:rsidRPr="00CB6F7F">
        <w:rPr>
          <w:iCs/>
          <w:sz w:val="22"/>
          <w:szCs w:val="22"/>
          <w:shd w:val="clear" w:color="auto" w:fill="FFFFFF"/>
          <w:lang w:val="ro-RO" w:eastAsia="en-GB"/>
        </w:rPr>
        <w:t>persoanele</w:t>
      </w:r>
      <w:r w:rsidR="00E20F34" w:rsidRPr="00CB6F7F">
        <w:rPr>
          <w:iCs/>
          <w:sz w:val="22"/>
          <w:szCs w:val="22"/>
          <w:shd w:val="clear" w:color="auto" w:fill="FFFFFF"/>
          <w:lang w:val="ro-RO" w:eastAsia="en-GB"/>
        </w:rPr>
        <w:t xml:space="preserve"> sau structurile, după caz,</w:t>
      </w:r>
      <w:r w:rsidR="007B5BED" w:rsidRPr="00CB6F7F">
        <w:rPr>
          <w:iCs/>
          <w:sz w:val="22"/>
          <w:szCs w:val="22"/>
          <w:shd w:val="clear" w:color="auto" w:fill="FFFFFF"/>
          <w:lang w:val="ro-RO" w:eastAsia="en-GB"/>
        </w:rPr>
        <w:t xml:space="preserve"> responsabile cu luarea măsurilor stabilite de organul de control;</w:t>
      </w:r>
    </w:p>
    <w:p w14:paraId="1296BAAC" w14:textId="29B7E337" w:rsidR="007B5BED"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d) </w:t>
      </w:r>
      <w:r w:rsidR="007B5BED" w:rsidRPr="00CB6F7F">
        <w:rPr>
          <w:iCs/>
          <w:sz w:val="22"/>
          <w:szCs w:val="22"/>
          <w:shd w:val="clear" w:color="auto" w:fill="FFFFFF"/>
          <w:lang w:val="ro-RO" w:eastAsia="en-GB"/>
        </w:rPr>
        <w:t>sancțiunile administrative stabilite în condițiile legii;</w:t>
      </w:r>
    </w:p>
    <w:p w14:paraId="3B840CEF" w14:textId="34BAA987" w:rsidR="007B5BED"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e) </w:t>
      </w:r>
      <w:r w:rsidR="007B5BED" w:rsidRPr="00CB6F7F">
        <w:rPr>
          <w:iCs/>
          <w:sz w:val="22"/>
          <w:szCs w:val="22"/>
          <w:shd w:val="clear" w:color="auto" w:fill="FFFFFF"/>
          <w:lang w:val="ro-RO" w:eastAsia="en-GB"/>
        </w:rPr>
        <w:t xml:space="preserve">precizări privind </w:t>
      </w:r>
      <w:r w:rsidR="00C36EBC" w:rsidRPr="00CB6F7F">
        <w:rPr>
          <w:iCs/>
          <w:sz w:val="22"/>
          <w:szCs w:val="22"/>
          <w:shd w:val="clear" w:color="auto" w:fill="FFFFFF"/>
          <w:lang w:val="ro-RO" w:eastAsia="en-GB"/>
        </w:rPr>
        <w:t xml:space="preserve">posibilitatea de a fi contestat și </w:t>
      </w:r>
      <w:r w:rsidR="007B5BED" w:rsidRPr="00CB6F7F">
        <w:rPr>
          <w:iCs/>
          <w:sz w:val="22"/>
          <w:szCs w:val="22"/>
          <w:shd w:val="clear" w:color="auto" w:fill="FFFFFF"/>
          <w:lang w:val="ro-RO" w:eastAsia="en-GB"/>
        </w:rPr>
        <w:t xml:space="preserve">calea de atac </w:t>
      </w:r>
      <w:r w:rsidR="00C36EBC" w:rsidRPr="00CB6F7F">
        <w:rPr>
          <w:iCs/>
          <w:sz w:val="22"/>
          <w:szCs w:val="22"/>
          <w:shd w:val="clear" w:color="auto" w:fill="FFFFFF"/>
          <w:lang w:val="ro-RO" w:eastAsia="en-GB"/>
        </w:rPr>
        <w:t xml:space="preserve">care poate fi exercitată </w:t>
      </w:r>
      <w:r w:rsidR="007B5BED" w:rsidRPr="00CB6F7F">
        <w:rPr>
          <w:iCs/>
          <w:sz w:val="22"/>
          <w:szCs w:val="22"/>
          <w:shd w:val="clear" w:color="auto" w:fill="FFFFFF"/>
          <w:lang w:val="ro-RO" w:eastAsia="en-GB"/>
        </w:rPr>
        <w:t xml:space="preserve">împotriva </w:t>
      </w:r>
      <w:r w:rsidR="00C36EBC" w:rsidRPr="00CB6F7F">
        <w:rPr>
          <w:iCs/>
          <w:sz w:val="22"/>
          <w:szCs w:val="22"/>
          <w:shd w:val="clear" w:color="auto" w:fill="FFFFFF"/>
          <w:lang w:val="ro-RO" w:eastAsia="en-GB"/>
        </w:rPr>
        <w:t>actului administrativ emis</w:t>
      </w:r>
      <w:r w:rsidR="007B5BED" w:rsidRPr="00CB6F7F">
        <w:rPr>
          <w:iCs/>
          <w:sz w:val="22"/>
          <w:szCs w:val="22"/>
          <w:shd w:val="clear" w:color="auto" w:fill="FFFFFF"/>
          <w:lang w:val="ro-RO" w:eastAsia="en-GB"/>
        </w:rPr>
        <w:t>.</w:t>
      </w:r>
    </w:p>
    <w:p w14:paraId="53F10C5B" w14:textId="7BA5661B" w:rsidR="007B5BED" w:rsidRPr="00CB6F7F" w:rsidRDefault="007B5BED" w:rsidP="00AD2853">
      <w:pPr>
        <w:jc w:val="both"/>
        <w:rPr>
          <w:rFonts w:eastAsia="MS Mincho"/>
          <w:sz w:val="22"/>
          <w:szCs w:val="22"/>
          <w:lang w:val="ro-RO"/>
        </w:rPr>
      </w:pPr>
      <w:r w:rsidRPr="00CB6F7F">
        <w:rPr>
          <w:rFonts w:eastAsia="MS Mincho"/>
          <w:sz w:val="22"/>
          <w:szCs w:val="22"/>
          <w:lang w:val="ro-RO"/>
        </w:rPr>
        <w:t>(</w:t>
      </w:r>
      <w:r w:rsidR="00825FF1">
        <w:rPr>
          <w:rFonts w:eastAsia="MS Mincho"/>
          <w:sz w:val="22"/>
          <w:szCs w:val="22"/>
          <w:lang w:val="ro-RO"/>
        </w:rPr>
        <w:t>11</w:t>
      </w:r>
      <w:r w:rsidRPr="00CB6F7F">
        <w:rPr>
          <w:rFonts w:eastAsia="MS Mincho"/>
          <w:sz w:val="22"/>
          <w:szCs w:val="22"/>
          <w:lang w:val="ro-RO"/>
        </w:rPr>
        <w:t>) În funcție de natura și gravitatea lor, constatările organelor de control pot conduce la angajarea răspunderii administrative, civile sau penale a persoanelor vinovate.</w:t>
      </w:r>
    </w:p>
    <w:p w14:paraId="6173EF99" w14:textId="77777777" w:rsidR="007B5BED" w:rsidRPr="00CB6F7F" w:rsidRDefault="007B5BED" w:rsidP="00AD2853">
      <w:pPr>
        <w:keepNext/>
        <w:keepLines/>
        <w:jc w:val="both"/>
        <w:rPr>
          <w:rFonts w:eastAsia="MS Mincho"/>
          <w:b/>
          <w:bCs/>
          <w:sz w:val="22"/>
          <w:szCs w:val="22"/>
          <w:u w:val="single"/>
          <w:lang w:val="ro-RO"/>
        </w:rPr>
      </w:pPr>
    </w:p>
    <w:p w14:paraId="37BBBA0B" w14:textId="40A049B8" w:rsidR="007B5BED" w:rsidRPr="00CB6F7F" w:rsidRDefault="007B5BED" w:rsidP="00AD2853">
      <w:pPr>
        <w:pStyle w:val="Titlu4"/>
        <w:spacing w:before="120" w:after="120"/>
        <w:jc w:val="both"/>
        <w:rPr>
          <w:sz w:val="22"/>
          <w:szCs w:val="22"/>
        </w:rPr>
      </w:pPr>
      <w:bookmarkStart w:id="4539" w:name="_Toc130974269"/>
      <w:bookmarkStart w:id="4540" w:name="_Toc130974911"/>
      <w:bookmarkStart w:id="4541" w:name="_Toc130976592"/>
      <w:bookmarkStart w:id="4542" w:name="_Toc130997722"/>
      <w:bookmarkStart w:id="4543" w:name="_Toc130998659"/>
      <w:bookmarkStart w:id="4544" w:name="_Toc138144945"/>
      <w:bookmarkStart w:id="4545" w:name="_Toc147846350"/>
      <w:bookmarkStart w:id="4546" w:name="_Toc210230849"/>
      <w:r w:rsidRPr="00CB6F7F">
        <w:rPr>
          <w:sz w:val="22"/>
          <w:szCs w:val="22"/>
        </w:rPr>
        <w:t xml:space="preserve">Art. </w:t>
      </w:r>
      <w:r w:rsidR="00FA7F8E">
        <w:rPr>
          <w:sz w:val="22"/>
          <w:szCs w:val="22"/>
        </w:rPr>
        <w:t>336</w:t>
      </w:r>
      <w:r w:rsidRPr="00CB6F7F">
        <w:rPr>
          <w:sz w:val="22"/>
          <w:szCs w:val="22"/>
        </w:rPr>
        <w:t>. Contestarea rezultatelor controlului</w:t>
      </w:r>
      <w:bookmarkEnd w:id="4539"/>
      <w:bookmarkEnd w:id="4540"/>
      <w:bookmarkEnd w:id="4541"/>
      <w:bookmarkEnd w:id="4542"/>
      <w:bookmarkEnd w:id="4543"/>
      <w:bookmarkEnd w:id="4544"/>
      <w:bookmarkEnd w:id="4545"/>
      <w:bookmarkEnd w:id="4546"/>
    </w:p>
    <w:p w14:paraId="37DCFC55" w14:textId="2396359F"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(1) </w:t>
      </w:r>
      <w:r w:rsidR="00444416" w:rsidRPr="00CB6F7F">
        <w:rPr>
          <w:rFonts w:eastAsia="MS Mincho"/>
          <w:sz w:val="22"/>
          <w:szCs w:val="22"/>
          <w:lang w:val="ro-RO"/>
        </w:rPr>
        <w:t>Act</w:t>
      </w:r>
      <w:r w:rsidR="00444416">
        <w:rPr>
          <w:rFonts w:eastAsia="MS Mincho"/>
          <w:sz w:val="22"/>
          <w:szCs w:val="22"/>
          <w:lang w:val="ro-RO"/>
        </w:rPr>
        <w:t>ul administrativ</w:t>
      </w:r>
      <w:r w:rsidR="00444416" w:rsidRPr="00CB6F7F">
        <w:rPr>
          <w:rFonts w:eastAsia="MS Mincho"/>
          <w:sz w:val="22"/>
          <w:szCs w:val="22"/>
          <w:lang w:val="ro-RO"/>
        </w:rPr>
        <w:t xml:space="preserve"> </w:t>
      </w:r>
      <w:r w:rsidRPr="00CB6F7F">
        <w:rPr>
          <w:rFonts w:eastAsia="MS Mincho"/>
          <w:sz w:val="22"/>
          <w:szCs w:val="22"/>
          <w:lang w:val="ro-RO"/>
        </w:rPr>
        <w:t>de control po</w:t>
      </w:r>
      <w:r w:rsidR="00444416">
        <w:rPr>
          <w:rFonts w:eastAsia="MS Mincho"/>
          <w:sz w:val="22"/>
          <w:szCs w:val="22"/>
          <w:lang w:val="ro-RO"/>
        </w:rPr>
        <w:t>a</w:t>
      </w:r>
      <w:r w:rsidRPr="00CB6F7F">
        <w:rPr>
          <w:rFonts w:eastAsia="MS Mincho"/>
          <w:sz w:val="22"/>
          <w:szCs w:val="22"/>
          <w:lang w:val="ro-RO"/>
        </w:rPr>
        <w:t>t</w:t>
      </w:r>
      <w:r w:rsidR="00444416">
        <w:rPr>
          <w:rFonts w:eastAsia="MS Mincho"/>
          <w:sz w:val="22"/>
          <w:szCs w:val="22"/>
          <w:lang w:val="ro-RO"/>
        </w:rPr>
        <w:t>e</w:t>
      </w:r>
      <w:r w:rsidRPr="00CB6F7F">
        <w:rPr>
          <w:rFonts w:eastAsia="MS Mincho"/>
          <w:sz w:val="22"/>
          <w:szCs w:val="22"/>
          <w:lang w:val="ro-RO"/>
        </w:rPr>
        <w:t xml:space="preserve"> fi contestat în fața instanței de contencios administrativ conform prevederilor prezentului Cod. </w:t>
      </w:r>
    </w:p>
    <w:p w14:paraId="33C91588"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(2) Raportul de control poate fi atacat în fața instanței de contencios administrativ doar împreună cu actul administrativ prin care</w:t>
      </w:r>
      <w:r w:rsidR="00704B4C" w:rsidRPr="00CB6F7F">
        <w:rPr>
          <w:rFonts w:eastAsia="MS Mincho"/>
          <w:sz w:val="22"/>
          <w:szCs w:val="22"/>
          <w:lang w:val="ro-RO"/>
        </w:rPr>
        <w:t xml:space="preserve"> se</w:t>
      </w:r>
      <w:r w:rsidRPr="00CB6F7F">
        <w:rPr>
          <w:rFonts w:eastAsia="MS Mincho"/>
          <w:sz w:val="22"/>
          <w:szCs w:val="22"/>
          <w:lang w:val="ro-RO"/>
        </w:rPr>
        <w:t xml:space="preserve"> dispun măsuri obligatorii de remediere sau îmbunătățire a activității administrative controlate și/sau sancțiuni administrative.</w:t>
      </w:r>
    </w:p>
    <w:p w14:paraId="444BD547" w14:textId="77777777" w:rsidR="007B5BED" w:rsidRPr="00CB6F7F" w:rsidRDefault="007B5BED" w:rsidP="00AD2853">
      <w:pPr>
        <w:jc w:val="both"/>
        <w:rPr>
          <w:rFonts w:eastAsia="MS Mincho"/>
          <w:sz w:val="22"/>
          <w:szCs w:val="22"/>
          <w:lang w:val="ro-RO"/>
        </w:rPr>
      </w:pPr>
    </w:p>
    <w:p w14:paraId="2C41DA96" w14:textId="4505575E" w:rsidR="007B5BED" w:rsidRPr="00CB6F7F" w:rsidRDefault="007B5BED" w:rsidP="00AD2853">
      <w:pPr>
        <w:pStyle w:val="Titlu4"/>
        <w:spacing w:before="120" w:after="120"/>
        <w:jc w:val="both"/>
        <w:rPr>
          <w:sz w:val="22"/>
          <w:szCs w:val="22"/>
        </w:rPr>
      </w:pPr>
      <w:bookmarkStart w:id="4547" w:name="_Toc130974270"/>
      <w:bookmarkStart w:id="4548" w:name="_Toc130974912"/>
      <w:bookmarkStart w:id="4549" w:name="_Toc130976593"/>
      <w:bookmarkStart w:id="4550" w:name="_Toc130997723"/>
      <w:bookmarkStart w:id="4551" w:name="_Toc130998660"/>
      <w:bookmarkStart w:id="4552" w:name="_Toc138144946"/>
      <w:bookmarkStart w:id="4553" w:name="_Toc147846351"/>
      <w:bookmarkStart w:id="4554" w:name="_Toc210230850"/>
      <w:r w:rsidRPr="00CB6F7F">
        <w:rPr>
          <w:sz w:val="22"/>
          <w:szCs w:val="22"/>
        </w:rPr>
        <w:t xml:space="preserve">Art. </w:t>
      </w:r>
      <w:r w:rsidR="00FA7F8E">
        <w:rPr>
          <w:sz w:val="22"/>
          <w:szCs w:val="22"/>
        </w:rPr>
        <w:t>337</w:t>
      </w:r>
      <w:r w:rsidRPr="00CB6F7F">
        <w:rPr>
          <w:sz w:val="22"/>
          <w:szCs w:val="22"/>
        </w:rPr>
        <w:t>. Valorificarea rezultatelor controlului</w:t>
      </w:r>
      <w:bookmarkEnd w:id="4547"/>
      <w:bookmarkEnd w:id="4548"/>
      <w:bookmarkEnd w:id="4549"/>
      <w:bookmarkEnd w:id="4550"/>
      <w:bookmarkEnd w:id="4551"/>
      <w:bookmarkEnd w:id="4552"/>
      <w:bookmarkEnd w:id="4553"/>
      <w:bookmarkEnd w:id="4554"/>
      <w:r w:rsidRPr="00CB6F7F">
        <w:rPr>
          <w:sz w:val="22"/>
          <w:szCs w:val="22"/>
        </w:rPr>
        <w:t xml:space="preserve"> </w:t>
      </w:r>
    </w:p>
    <w:p w14:paraId="756B8581" w14:textId="20D879C6"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Dacă raportul de control sau actul administrativ emis în baza </w:t>
      </w:r>
      <w:r w:rsidR="00704B4C" w:rsidRPr="00CB6F7F">
        <w:rPr>
          <w:rFonts w:eastAsia="MS Mincho"/>
          <w:sz w:val="22"/>
          <w:szCs w:val="22"/>
          <w:lang w:val="ro-RO"/>
        </w:rPr>
        <w:t xml:space="preserve">lui </w:t>
      </w:r>
      <w:r w:rsidRPr="00CB6F7F">
        <w:rPr>
          <w:rFonts w:eastAsia="MS Mincho"/>
          <w:sz w:val="22"/>
          <w:szCs w:val="22"/>
          <w:lang w:val="ro-RO"/>
        </w:rPr>
        <w:t xml:space="preserve">nu a fost contestat sau, atunci când a fost contestat, acțiunea a fost respinsă în mod definitiv de către instanță, măsurile dispuse sunt aduse la îndeplinire de către persoanele </w:t>
      </w:r>
      <w:r w:rsidR="001C2BD5" w:rsidRPr="00CB6F7F">
        <w:rPr>
          <w:rFonts w:eastAsia="MS Mincho"/>
          <w:sz w:val="22"/>
          <w:szCs w:val="22"/>
          <w:lang w:val="ro-RO"/>
        </w:rPr>
        <w:t xml:space="preserve">sau structurile </w:t>
      </w:r>
      <w:r w:rsidRPr="00CB6F7F">
        <w:rPr>
          <w:rFonts w:eastAsia="MS Mincho"/>
          <w:sz w:val="22"/>
          <w:szCs w:val="22"/>
          <w:lang w:val="ro-RO"/>
        </w:rPr>
        <w:t>menționate în cuprinsul acestora.</w:t>
      </w:r>
    </w:p>
    <w:p w14:paraId="38ED9DF9" w14:textId="77777777" w:rsidR="007B5BED" w:rsidRPr="00CB6F7F" w:rsidRDefault="007B5BED" w:rsidP="00AD2853">
      <w:pPr>
        <w:jc w:val="both"/>
        <w:rPr>
          <w:rFonts w:eastAsia="MS Mincho"/>
          <w:b/>
          <w:bCs/>
          <w:sz w:val="22"/>
          <w:szCs w:val="22"/>
          <w:u w:val="single"/>
          <w:lang w:val="ro-RO"/>
        </w:rPr>
      </w:pPr>
    </w:p>
    <w:p w14:paraId="0ED239E5" w14:textId="66493E02" w:rsidR="007B5BED" w:rsidRPr="00CB6F7F" w:rsidRDefault="007B5BED" w:rsidP="00AD2853">
      <w:pPr>
        <w:pStyle w:val="Titlu4"/>
        <w:spacing w:before="120" w:after="120"/>
        <w:jc w:val="both"/>
        <w:rPr>
          <w:sz w:val="22"/>
          <w:szCs w:val="22"/>
        </w:rPr>
      </w:pPr>
      <w:bookmarkStart w:id="4555" w:name="_Toc130974271"/>
      <w:bookmarkStart w:id="4556" w:name="_Toc130974913"/>
      <w:bookmarkStart w:id="4557" w:name="_Toc130976594"/>
      <w:bookmarkStart w:id="4558" w:name="_Toc130997724"/>
      <w:bookmarkStart w:id="4559" w:name="_Toc130998661"/>
      <w:bookmarkStart w:id="4560" w:name="_Toc138144947"/>
      <w:bookmarkStart w:id="4561" w:name="_Toc147846352"/>
      <w:bookmarkStart w:id="4562" w:name="_Toc210230851"/>
      <w:r w:rsidRPr="00CB6F7F">
        <w:rPr>
          <w:sz w:val="22"/>
          <w:szCs w:val="22"/>
        </w:rPr>
        <w:t xml:space="preserve">Art. </w:t>
      </w:r>
      <w:r w:rsidR="00FA7F8E">
        <w:rPr>
          <w:sz w:val="22"/>
          <w:szCs w:val="22"/>
        </w:rPr>
        <w:t>338</w:t>
      </w:r>
      <w:r w:rsidRPr="00CB6F7F">
        <w:rPr>
          <w:sz w:val="22"/>
          <w:szCs w:val="22"/>
        </w:rPr>
        <w:t>. Sancțiunea nerespectării măsurilor obligatorii</w:t>
      </w:r>
      <w:bookmarkEnd w:id="4555"/>
      <w:bookmarkEnd w:id="4556"/>
      <w:bookmarkEnd w:id="4557"/>
      <w:bookmarkEnd w:id="4558"/>
      <w:bookmarkEnd w:id="4559"/>
      <w:bookmarkEnd w:id="4560"/>
      <w:bookmarkEnd w:id="4561"/>
      <w:bookmarkEnd w:id="4562"/>
      <w:r w:rsidRPr="00CB6F7F">
        <w:rPr>
          <w:sz w:val="22"/>
          <w:szCs w:val="22"/>
        </w:rPr>
        <w:t xml:space="preserve"> </w:t>
      </w:r>
    </w:p>
    <w:p w14:paraId="3203B0E7"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Nerespectarea culpabilă a măsurilor obligatorii dispuse în urma controlului administrativ, rămase definitive, poate atrage, după caz, răspunderea administrativă, civilă sau penală a persoanelor vinovate.</w:t>
      </w:r>
    </w:p>
    <w:p w14:paraId="52A655EC" w14:textId="77777777" w:rsidR="007B5BED" w:rsidRPr="00CB6F7F" w:rsidRDefault="007B5BED" w:rsidP="00AD2853">
      <w:pPr>
        <w:jc w:val="both"/>
        <w:rPr>
          <w:rStyle w:val="rvts3"/>
          <w:i/>
          <w:iCs/>
          <w:color w:val="2F5496"/>
          <w:sz w:val="22"/>
          <w:szCs w:val="22"/>
          <w:lang w:val="pt-PT" w:eastAsia="en-GB"/>
        </w:rPr>
      </w:pPr>
    </w:p>
    <w:p w14:paraId="523B2DED" w14:textId="14FE7F84" w:rsidR="007B5BED" w:rsidRPr="00CB6F7F" w:rsidRDefault="007B5BED" w:rsidP="00AD2853">
      <w:pPr>
        <w:pStyle w:val="Titlu4"/>
        <w:spacing w:before="120" w:after="120"/>
        <w:jc w:val="both"/>
        <w:rPr>
          <w:sz w:val="22"/>
          <w:szCs w:val="22"/>
        </w:rPr>
      </w:pPr>
      <w:bookmarkStart w:id="4563" w:name="_Toc130974272"/>
      <w:bookmarkStart w:id="4564" w:name="_Toc130974914"/>
      <w:bookmarkStart w:id="4565" w:name="_Toc130976595"/>
      <w:bookmarkStart w:id="4566" w:name="_Toc130997725"/>
      <w:bookmarkStart w:id="4567" w:name="_Toc130998662"/>
      <w:bookmarkStart w:id="4568" w:name="_Toc138144948"/>
      <w:bookmarkStart w:id="4569" w:name="_Toc147846353"/>
      <w:bookmarkStart w:id="4570" w:name="_Toc210230852"/>
      <w:r w:rsidRPr="00CB6F7F">
        <w:rPr>
          <w:sz w:val="22"/>
          <w:szCs w:val="22"/>
        </w:rPr>
        <w:t xml:space="preserve">Art. </w:t>
      </w:r>
      <w:r w:rsidR="00FA7F8E">
        <w:rPr>
          <w:sz w:val="22"/>
          <w:szCs w:val="22"/>
        </w:rPr>
        <w:t>339</w:t>
      </w:r>
      <w:r w:rsidRPr="00CB6F7F">
        <w:rPr>
          <w:sz w:val="22"/>
          <w:szCs w:val="22"/>
        </w:rPr>
        <w:t>. Îndrumarea realizată de organele de control</w:t>
      </w:r>
      <w:bookmarkEnd w:id="4563"/>
      <w:bookmarkEnd w:id="4564"/>
      <w:bookmarkEnd w:id="4565"/>
      <w:bookmarkEnd w:id="4566"/>
      <w:bookmarkEnd w:id="4567"/>
      <w:bookmarkEnd w:id="4568"/>
      <w:bookmarkEnd w:id="4569"/>
      <w:bookmarkEnd w:id="4570"/>
    </w:p>
    <w:p w14:paraId="435DCC37" w14:textId="77777777"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(1) Organele de control oferă autorităților și instituțiilor publice, compartimentelor și persoanelor controlate îndrumare, la cererea acestora, în </w:t>
      </w:r>
      <w:r w:rsidRPr="00CB6F7F">
        <w:rPr>
          <w:rFonts w:eastAsia="MS Mincho"/>
          <w:bCs/>
          <w:sz w:val="22"/>
          <w:szCs w:val="22"/>
          <w:lang w:val="ro-RO"/>
        </w:rPr>
        <w:t>aplicarea</w:t>
      </w:r>
      <w:r w:rsidRPr="00CB6F7F">
        <w:rPr>
          <w:rFonts w:eastAsia="MS Mincho"/>
          <w:b/>
          <w:sz w:val="22"/>
          <w:szCs w:val="22"/>
          <w:lang w:val="ro-RO"/>
        </w:rPr>
        <w:t xml:space="preserve"> </w:t>
      </w:r>
      <w:r w:rsidRPr="00CB6F7F">
        <w:rPr>
          <w:rFonts w:eastAsia="MS Mincho"/>
          <w:sz w:val="22"/>
          <w:szCs w:val="22"/>
          <w:lang w:val="ro-RO"/>
        </w:rPr>
        <w:t>principiului prevenirii abaterilor și al sancționării progresive.</w:t>
      </w:r>
    </w:p>
    <w:p w14:paraId="00704223" w14:textId="0D830EF4" w:rsidR="007B5BED" w:rsidRPr="00CB6F7F" w:rsidRDefault="007B5BED" w:rsidP="00AD2853">
      <w:pPr>
        <w:jc w:val="both"/>
        <w:rPr>
          <w:rFonts w:eastAsia="MS Mincho"/>
          <w:sz w:val="22"/>
          <w:szCs w:val="22"/>
          <w:lang w:val="ro-RO"/>
        </w:rPr>
      </w:pPr>
      <w:r w:rsidRPr="00CB6F7F">
        <w:rPr>
          <w:rFonts w:eastAsia="MS Mincho"/>
          <w:sz w:val="22"/>
          <w:szCs w:val="22"/>
          <w:lang w:val="ro-RO"/>
        </w:rPr>
        <w:t xml:space="preserve">(2) Pentru realizarea obligației </w:t>
      </w:r>
      <w:r w:rsidR="00E37899" w:rsidRPr="00CB6F7F">
        <w:rPr>
          <w:rFonts w:eastAsia="MS Mincho"/>
          <w:sz w:val="22"/>
          <w:szCs w:val="22"/>
          <w:lang w:val="ro-RO"/>
        </w:rPr>
        <w:t xml:space="preserve">prevăzute </w:t>
      </w:r>
      <w:r w:rsidRPr="00CB6F7F">
        <w:rPr>
          <w:rFonts w:eastAsia="MS Mincho"/>
          <w:sz w:val="22"/>
          <w:szCs w:val="22"/>
          <w:lang w:val="ro-RO"/>
        </w:rPr>
        <w:t>la alin. (1), organele de control realizează rapoarte</w:t>
      </w:r>
      <w:r w:rsidR="00890E9A" w:rsidRPr="00CB6F7F">
        <w:rPr>
          <w:rFonts w:eastAsia="MS Mincho"/>
          <w:sz w:val="22"/>
          <w:szCs w:val="22"/>
          <w:lang w:val="ro-RO"/>
        </w:rPr>
        <w:t xml:space="preserve"> și/sau ghiduri</w:t>
      </w:r>
      <w:r w:rsidRPr="00CB6F7F">
        <w:rPr>
          <w:rFonts w:eastAsia="MS Mincho"/>
          <w:sz w:val="22"/>
          <w:szCs w:val="22"/>
          <w:lang w:val="ro-RO"/>
        </w:rPr>
        <w:t xml:space="preserve"> de îndrumare, culegeri de practică și cazuistică, analize periodice</w:t>
      </w:r>
      <w:r w:rsidRPr="00CB6F7F">
        <w:rPr>
          <w:rFonts w:eastAsia="MS Mincho"/>
          <w:b/>
          <w:sz w:val="22"/>
          <w:szCs w:val="22"/>
          <w:lang w:val="ro-RO"/>
        </w:rPr>
        <w:t xml:space="preserve"> </w:t>
      </w:r>
      <w:r w:rsidRPr="00CB6F7F">
        <w:rPr>
          <w:rFonts w:eastAsia="MS Mincho"/>
          <w:sz w:val="22"/>
          <w:szCs w:val="22"/>
          <w:lang w:val="ro-RO"/>
        </w:rPr>
        <w:t>privind întrebările frecvente și răspunsurile la acestea.</w:t>
      </w:r>
    </w:p>
    <w:p w14:paraId="6DA5D842" w14:textId="77777777" w:rsidR="007B5BED" w:rsidRPr="00CB6F7F" w:rsidRDefault="007B5BED" w:rsidP="00AD2853">
      <w:pPr>
        <w:jc w:val="both"/>
        <w:rPr>
          <w:rFonts w:eastAsia="MS Mincho"/>
          <w:sz w:val="22"/>
          <w:szCs w:val="22"/>
          <w:lang w:val="ro-RO"/>
        </w:rPr>
      </w:pPr>
    </w:p>
    <w:p w14:paraId="0E6647E1" w14:textId="425607B0" w:rsidR="007B5BED" w:rsidRPr="00CB6F7F" w:rsidRDefault="007B5BED" w:rsidP="00AD2853">
      <w:pPr>
        <w:pStyle w:val="Titlu4"/>
        <w:spacing w:before="120" w:after="120"/>
        <w:jc w:val="both"/>
        <w:rPr>
          <w:sz w:val="22"/>
          <w:szCs w:val="22"/>
        </w:rPr>
      </w:pPr>
      <w:bookmarkStart w:id="4571" w:name="_Toc130974273"/>
      <w:bookmarkStart w:id="4572" w:name="_Toc130974915"/>
      <w:bookmarkStart w:id="4573" w:name="_Toc130976596"/>
      <w:bookmarkStart w:id="4574" w:name="_Toc130997726"/>
      <w:bookmarkStart w:id="4575" w:name="_Toc130998663"/>
      <w:bookmarkStart w:id="4576" w:name="_Toc138144949"/>
      <w:bookmarkStart w:id="4577" w:name="_Toc147846354"/>
      <w:bookmarkStart w:id="4578" w:name="_Toc210230853"/>
      <w:r w:rsidRPr="00CB6F7F">
        <w:rPr>
          <w:sz w:val="22"/>
          <w:szCs w:val="22"/>
        </w:rPr>
        <w:t xml:space="preserve">Art. </w:t>
      </w:r>
      <w:r w:rsidR="00FA7F8E">
        <w:rPr>
          <w:sz w:val="22"/>
          <w:szCs w:val="22"/>
        </w:rPr>
        <w:t>340</w:t>
      </w:r>
      <w:r w:rsidRPr="00CB6F7F">
        <w:rPr>
          <w:sz w:val="22"/>
          <w:szCs w:val="22"/>
        </w:rPr>
        <w:t>. Asigurarea practicii unitare</w:t>
      </w:r>
      <w:bookmarkEnd w:id="4571"/>
      <w:bookmarkEnd w:id="4572"/>
      <w:bookmarkEnd w:id="4573"/>
      <w:bookmarkEnd w:id="4574"/>
      <w:bookmarkEnd w:id="4575"/>
      <w:bookmarkEnd w:id="4576"/>
      <w:bookmarkEnd w:id="4577"/>
      <w:bookmarkEnd w:id="4578"/>
      <w:r w:rsidRPr="00CB6F7F">
        <w:rPr>
          <w:sz w:val="22"/>
          <w:szCs w:val="22"/>
        </w:rPr>
        <w:t xml:space="preserve"> </w:t>
      </w:r>
    </w:p>
    <w:p w14:paraId="04E030F9" w14:textId="414DB027" w:rsidR="007B5BED" w:rsidRPr="00CB6F7F" w:rsidRDefault="007B5BED" w:rsidP="00AD2853">
      <w:pPr>
        <w:jc w:val="both"/>
        <w:rPr>
          <w:rFonts w:eastAsia="MS Mincho"/>
          <w:sz w:val="22"/>
          <w:szCs w:val="22"/>
          <w:lang w:val="ro-RO"/>
        </w:rPr>
      </w:pPr>
      <w:r w:rsidRPr="00CB6F7F">
        <w:rPr>
          <w:rFonts w:eastAsia="MS Mincho"/>
          <w:sz w:val="22"/>
          <w:szCs w:val="22"/>
          <w:lang w:val="ro-RO"/>
        </w:rPr>
        <w:t>(1) În aplicarea principiului egalității de tratament prevăzut la art. 10</w:t>
      </w:r>
      <w:r w:rsidRPr="00CB6F7F">
        <w:rPr>
          <w:rFonts w:eastAsia="MS Mincho"/>
          <w:b/>
          <w:sz w:val="22"/>
          <w:szCs w:val="22"/>
          <w:lang w:val="ro-RO"/>
        </w:rPr>
        <w:t xml:space="preserve">, </w:t>
      </w:r>
      <w:r w:rsidRPr="00CB6F7F">
        <w:rPr>
          <w:rFonts w:eastAsia="MS Mincho"/>
          <w:sz w:val="22"/>
          <w:szCs w:val="22"/>
          <w:lang w:val="ro-RO"/>
        </w:rPr>
        <w:t xml:space="preserve">autoritățile cu atribuții de reglementare în domeniu, precum și organele de control au obligația să instituie proceduri proprii de asigurare a practicii unitare în activitatea de control administrativ și </w:t>
      </w:r>
      <w:r w:rsidR="0004511B" w:rsidRPr="00CB6F7F">
        <w:rPr>
          <w:rFonts w:eastAsia="MS Mincho"/>
          <w:sz w:val="22"/>
          <w:szCs w:val="22"/>
          <w:lang w:val="ro-RO"/>
        </w:rPr>
        <w:t xml:space="preserve">control și/sau </w:t>
      </w:r>
      <w:r w:rsidRPr="00CB6F7F">
        <w:rPr>
          <w:rFonts w:eastAsia="MS Mincho"/>
          <w:sz w:val="22"/>
          <w:szCs w:val="22"/>
          <w:lang w:val="ro-RO"/>
        </w:rPr>
        <w:t>inspecție administrativă de specialitate</w:t>
      </w:r>
      <w:r w:rsidR="0004511B" w:rsidRPr="00CB6F7F">
        <w:rPr>
          <w:rFonts w:eastAsia="MS Mincho"/>
          <w:sz w:val="22"/>
          <w:szCs w:val="22"/>
          <w:lang w:val="ro-RO"/>
        </w:rPr>
        <w:t>, precum</w:t>
      </w:r>
      <w:r w:rsidRPr="00CB6F7F">
        <w:rPr>
          <w:rFonts w:eastAsia="MS Mincho"/>
          <w:sz w:val="22"/>
          <w:szCs w:val="22"/>
          <w:lang w:val="ro-RO"/>
        </w:rPr>
        <w:t xml:space="preserve"> și îndrumarea</w:t>
      </w:r>
      <w:r w:rsidR="0004511B" w:rsidRPr="00CB6F7F">
        <w:rPr>
          <w:rFonts w:eastAsia="MS Mincho"/>
          <w:sz w:val="22"/>
          <w:szCs w:val="22"/>
          <w:lang w:val="ro-RO"/>
        </w:rPr>
        <w:t xml:space="preserve"> corespunzătoare a</w:t>
      </w:r>
      <w:r w:rsidRPr="00CB6F7F">
        <w:rPr>
          <w:rFonts w:eastAsia="MS Mincho"/>
          <w:sz w:val="22"/>
          <w:szCs w:val="22"/>
          <w:lang w:val="ro-RO"/>
        </w:rPr>
        <w:t xml:space="preserve"> subiecților controlului.</w:t>
      </w:r>
    </w:p>
    <w:p w14:paraId="27C376B5" w14:textId="0F072A32" w:rsidR="007B5BED" w:rsidRPr="00CB6F7F" w:rsidRDefault="007B5BED" w:rsidP="00AD2853">
      <w:pPr>
        <w:jc w:val="both"/>
        <w:rPr>
          <w:rFonts w:eastAsia="MS Mincho"/>
          <w:sz w:val="22"/>
          <w:szCs w:val="22"/>
          <w:lang w:val="ro-RO"/>
        </w:rPr>
      </w:pPr>
      <w:r w:rsidRPr="00CB6F7F">
        <w:rPr>
          <w:rFonts w:eastAsia="MS Mincho"/>
          <w:sz w:val="22"/>
          <w:szCs w:val="22"/>
          <w:lang w:val="ro-RO"/>
        </w:rPr>
        <w:t>(2) Conținutul minimal al raportului de control, al actului de control precum și documentele necesar a fi verificate și modalitatea de punere a acestora la dispoziția organului de control se detaliază în mod obligatoriu în legislația primară aferentă controlului sau în normele de aplicare a acesteia, prin grija autorităților cu atribuții de reglementare în domeniu.</w:t>
      </w:r>
    </w:p>
    <w:p w14:paraId="28AE58AD" w14:textId="77777777" w:rsidR="00FD442C" w:rsidRPr="00CB6F7F" w:rsidRDefault="00FD442C" w:rsidP="00AD2853">
      <w:pPr>
        <w:jc w:val="both"/>
        <w:rPr>
          <w:rFonts w:eastAsia="MS Mincho"/>
          <w:sz w:val="22"/>
          <w:szCs w:val="22"/>
          <w:lang w:val="ro-RO"/>
        </w:rPr>
      </w:pPr>
    </w:p>
    <w:p w14:paraId="438CBA31" w14:textId="0D773F52" w:rsidR="00FD442C" w:rsidRPr="00CB6F7F" w:rsidRDefault="00FD442C" w:rsidP="00AD2853">
      <w:pPr>
        <w:pStyle w:val="Titlu4"/>
        <w:spacing w:before="120" w:after="120"/>
        <w:jc w:val="both"/>
        <w:rPr>
          <w:rFonts w:eastAsia="MS Mincho"/>
          <w:sz w:val="22"/>
          <w:szCs w:val="22"/>
        </w:rPr>
      </w:pPr>
      <w:bookmarkStart w:id="4579" w:name="_Toc147846356"/>
      <w:bookmarkStart w:id="4580" w:name="_Toc210230854"/>
      <w:r w:rsidRPr="00CB6F7F">
        <w:rPr>
          <w:sz w:val="22"/>
          <w:szCs w:val="22"/>
        </w:rPr>
        <w:t xml:space="preserve">Art. </w:t>
      </w:r>
      <w:r w:rsidR="00FA7F8E">
        <w:rPr>
          <w:sz w:val="22"/>
          <w:szCs w:val="22"/>
        </w:rPr>
        <w:t>341</w:t>
      </w:r>
      <w:r w:rsidRPr="00CB6F7F">
        <w:rPr>
          <w:sz w:val="22"/>
          <w:szCs w:val="22"/>
        </w:rPr>
        <w:t xml:space="preserve">. </w:t>
      </w:r>
      <w:r w:rsidR="00BA7681" w:rsidRPr="00CB6F7F">
        <w:rPr>
          <w:sz w:val="22"/>
          <w:szCs w:val="22"/>
        </w:rPr>
        <w:t xml:space="preserve">Controlul și/sau </w:t>
      </w:r>
      <w:r w:rsidR="00BA7681" w:rsidRPr="00CB6F7F">
        <w:rPr>
          <w:rFonts w:eastAsia="MS Mincho"/>
          <w:sz w:val="22"/>
          <w:szCs w:val="22"/>
        </w:rPr>
        <w:t>i</w:t>
      </w:r>
      <w:r w:rsidRPr="00CB6F7F">
        <w:rPr>
          <w:rFonts w:eastAsia="MS Mincho"/>
          <w:sz w:val="22"/>
          <w:szCs w:val="22"/>
        </w:rPr>
        <w:t>nspecția</w:t>
      </w:r>
      <w:r w:rsidR="00BD6893">
        <w:rPr>
          <w:rFonts w:eastAsia="MS Mincho"/>
          <w:sz w:val="22"/>
          <w:szCs w:val="22"/>
        </w:rPr>
        <w:t xml:space="preserve"> administrativă</w:t>
      </w:r>
      <w:r w:rsidRPr="00CB6F7F">
        <w:rPr>
          <w:rFonts w:eastAsia="MS Mincho"/>
          <w:sz w:val="22"/>
          <w:szCs w:val="22"/>
        </w:rPr>
        <w:t xml:space="preserve"> de specialitate</w:t>
      </w:r>
      <w:bookmarkEnd w:id="4579"/>
      <w:bookmarkEnd w:id="4580"/>
    </w:p>
    <w:p w14:paraId="08CFBF5F" w14:textId="134B2015" w:rsidR="00FD442C" w:rsidRPr="00CB6F7F" w:rsidRDefault="00FD442C" w:rsidP="00AD2853">
      <w:pPr>
        <w:jc w:val="both"/>
        <w:rPr>
          <w:rFonts w:eastAsia="MS Mincho"/>
          <w:sz w:val="22"/>
          <w:szCs w:val="22"/>
          <w:lang w:val="ro-RO"/>
        </w:rPr>
      </w:pPr>
      <w:r w:rsidRPr="00CB6F7F">
        <w:rPr>
          <w:rFonts w:eastAsia="MS Mincho"/>
          <w:sz w:val="22"/>
          <w:szCs w:val="22"/>
          <w:lang w:val="ro-RO"/>
        </w:rPr>
        <w:t xml:space="preserve">(1) </w:t>
      </w:r>
      <w:r w:rsidR="00BA7681" w:rsidRPr="00CB6F7F">
        <w:rPr>
          <w:rFonts w:eastAsia="MS Mincho"/>
          <w:sz w:val="22"/>
          <w:szCs w:val="22"/>
          <w:lang w:val="ro-RO"/>
        </w:rPr>
        <w:t>Controlul și/sau i</w:t>
      </w:r>
      <w:r w:rsidRPr="00CB6F7F">
        <w:rPr>
          <w:rFonts w:eastAsia="MS Mincho"/>
          <w:sz w:val="22"/>
          <w:szCs w:val="22"/>
          <w:lang w:val="ro-RO"/>
        </w:rPr>
        <w:t xml:space="preserve">nspecția </w:t>
      </w:r>
      <w:r w:rsidR="00BD6893">
        <w:rPr>
          <w:rFonts w:eastAsia="MS Mincho"/>
          <w:sz w:val="22"/>
          <w:szCs w:val="22"/>
          <w:lang w:val="ro-RO"/>
        </w:rPr>
        <w:t xml:space="preserve">administrativă </w:t>
      </w:r>
      <w:r w:rsidRPr="00CB6F7F">
        <w:rPr>
          <w:rFonts w:eastAsia="MS Mincho"/>
          <w:sz w:val="22"/>
          <w:szCs w:val="22"/>
          <w:lang w:val="ro-RO"/>
        </w:rPr>
        <w:t xml:space="preserve">de specialitate reprezintă controlul exercitat de către </w:t>
      </w:r>
      <w:r w:rsidR="003B57BB" w:rsidRPr="003B57BB">
        <w:rPr>
          <w:rFonts w:eastAsia="MS Mincho"/>
          <w:sz w:val="22"/>
          <w:szCs w:val="22"/>
          <w:lang w:val="ro-RO"/>
        </w:rPr>
        <w:t xml:space="preserve">anumite autorități publice sau structuri funcționale cu atribuții de coordonare sau control </w:t>
      </w:r>
      <w:r w:rsidR="00BA7681" w:rsidRPr="00CB6F7F">
        <w:rPr>
          <w:rFonts w:eastAsia="MS Mincho"/>
          <w:sz w:val="22"/>
          <w:szCs w:val="22"/>
          <w:lang w:val="ro-RO"/>
        </w:rPr>
        <w:t xml:space="preserve">într-un anumit domeniu </w:t>
      </w:r>
      <w:r w:rsidRPr="00CB6F7F">
        <w:rPr>
          <w:rFonts w:eastAsia="MS Mincho"/>
          <w:sz w:val="22"/>
          <w:szCs w:val="22"/>
          <w:lang w:val="ro-RO"/>
        </w:rPr>
        <w:t xml:space="preserve">asupra unor activități reglementate </w:t>
      </w:r>
      <w:r w:rsidR="00BA7681" w:rsidRPr="00CB6F7F">
        <w:rPr>
          <w:rFonts w:eastAsia="MS Mincho"/>
          <w:sz w:val="22"/>
          <w:szCs w:val="22"/>
          <w:lang w:val="ro-RO"/>
        </w:rPr>
        <w:t xml:space="preserve">prin </w:t>
      </w:r>
      <w:r w:rsidRPr="00CB6F7F">
        <w:rPr>
          <w:rFonts w:eastAsia="MS Mincho"/>
          <w:sz w:val="22"/>
          <w:szCs w:val="22"/>
          <w:lang w:val="ro-RO"/>
        </w:rPr>
        <w:t xml:space="preserve">lege, realizate de persoane de drept public sau privat. </w:t>
      </w:r>
    </w:p>
    <w:p w14:paraId="24ED63A0" w14:textId="544E0EDF" w:rsidR="00FD442C" w:rsidRDefault="00FD442C" w:rsidP="00AD2853">
      <w:pPr>
        <w:jc w:val="both"/>
        <w:rPr>
          <w:rFonts w:eastAsia="MS Mincho"/>
          <w:sz w:val="22"/>
          <w:szCs w:val="22"/>
          <w:lang w:val="ro-RO"/>
        </w:rPr>
      </w:pPr>
      <w:r w:rsidRPr="00CB6F7F">
        <w:rPr>
          <w:rFonts w:eastAsia="MS Mincho"/>
          <w:sz w:val="22"/>
          <w:szCs w:val="22"/>
          <w:lang w:val="ro-RO"/>
        </w:rPr>
        <w:t>(2) Modalitatea de organizare și efectuare a</w:t>
      </w:r>
      <w:r w:rsidR="00BA7681" w:rsidRPr="00CB6F7F">
        <w:rPr>
          <w:rFonts w:eastAsia="MS Mincho"/>
          <w:sz w:val="22"/>
          <w:szCs w:val="22"/>
          <w:lang w:val="ro-RO"/>
        </w:rPr>
        <w:t xml:space="preserve"> controalelor și/sau</w:t>
      </w:r>
      <w:r w:rsidRPr="00CB6F7F">
        <w:rPr>
          <w:rFonts w:eastAsia="MS Mincho"/>
          <w:sz w:val="22"/>
          <w:szCs w:val="22"/>
          <w:lang w:val="ro-RO"/>
        </w:rPr>
        <w:t xml:space="preserve"> inspecțiilor </w:t>
      </w:r>
      <w:r w:rsidR="00BD6893">
        <w:rPr>
          <w:rFonts w:eastAsia="MS Mincho"/>
          <w:sz w:val="22"/>
          <w:szCs w:val="22"/>
          <w:lang w:val="ro-RO"/>
        </w:rPr>
        <w:t xml:space="preserve">administrative </w:t>
      </w:r>
      <w:r w:rsidRPr="00CB6F7F">
        <w:rPr>
          <w:rFonts w:eastAsia="MS Mincho"/>
          <w:sz w:val="22"/>
          <w:szCs w:val="22"/>
          <w:lang w:val="ro-RO"/>
        </w:rPr>
        <w:t xml:space="preserve">de specialitate </w:t>
      </w:r>
      <w:r w:rsidR="00BA7681" w:rsidRPr="00CB6F7F">
        <w:rPr>
          <w:rFonts w:eastAsia="MS Mincho"/>
          <w:sz w:val="22"/>
          <w:szCs w:val="22"/>
          <w:lang w:val="ro-RO"/>
        </w:rPr>
        <w:t>este stabilită</w:t>
      </w:r>
      <w:r w:rsidRPr="00CB6F7F">
        <w:rPr>
          <w:rFonts w:eastAsia="MS Mincho"/>
          <w:sz w:val="22"/>
          <w:szCs w:val="22"/>
          <w:lang w:val="ro-RO"/>
        </w:rPr>
        <w:t xml:space="preserve"> prin lege specială.</w:t>
      </w:r>
    </w:p>
    <w:p w14:paraId="519D754D" w14:textId="673A985A" w:rsidR="00AB1A5A" w:rsidRPr="000E1A44" w:rsidRDefault="00AB1A5A" w:rsidP="00AD2853">
      <w:pPr>
        <w:jc w:val="both"/>
        <w:rPr>
          <w:rFonts w:eastAsia="MS Mincho"/>
          <w:sz w:val="22"/>
          <w:szCs w:val="22"/>
          <w:lang w:val="ro-RO"/>
        </w:rPr>
      </w:pPr>
      <w:r w:rsidRPr="00A73541">
        <w:rPr>
          <w:rFonts w:eastAsia="MS Mincho"/>
          <w:sz w:val="22"/>
          <w:szCs w:val="22"/>
          <w:lang w:val="ro-RO"/>
        </w:rPr>
        <w:t>(3) La nivelul instituțiilor din cadrul sistemului nałional de apărare, ordine publică și securitate nałională, cadrul general de reglementare a activitățiloror de inspecție și control, precum și categoriile/tipurile de inspecții/controale specifice în domeniu, se stabilesc prin ordin al conducătorului instituției.</w:t>
      </w:r>
    </w:p>
    <w:p w14:paraId="4213A8DF" w14:textId="61CFDB6B" w:rsidR="00FD442C" w:rsidRPr="00CB6F7F" w:rsidRDefault="00FD442C" w:rsidP="00AD2853">
      <w:pPr>
        <w:jc w:val="both"/>
        <w:rPr>
          <w:rFonts w:eastAsia="MS Mincho"/>
          <w:sz w:val="22"/>
          <w:szCs w:val="22"/>
          <w:lang w:val="ro-RO"/>
        </w:rPr>
      </w:pPr>
      <w:r w:rsidRPr="00CB6F7F">
        <w:rPr>
          <w:rFonts w:eastAsia="MS Mincho"/>
          <w:sz w:val="22"/>
          <w:szCs w:val="22"/>
          <w:lang w:val="ro-RO"/>
        </w:rPr>
        <w:lastRenderedPageBreak/>
        <w:t>(</w:t>
      </w:r>
      <w:r w:rsidR="00AB1A5A">
        <w:rPr>
          <w:rFonts w:eastAsia="MS Mincho"/>
          <w:sz w:val="22"/>
          <w:szCs w:val="22"/>
          <w:lang w:val="ro-RO"/>
        </w:rPr>
        <w:t>4</w:t>
      </w:r>
      <w:r w:rsidRPr="00CB6F7F">
        <w:rPr>
          <w:rFonts w:eastAsia="MS Mincho"/>
          <w:sz w:val="22"/>
          <w:szCs w:val="22"/>
          <w:lang w:val="ro-RO"/>
        </w:rPr>
        <w:t xml:space="preserve">) Prevederile art. </w:t>
      </w:r>
      <w:r w:rsidR="00FA7F8E">
        <w:rPr>
          <w:rFonts w:eastAsia="MS Mincho"/>
          <w:sz w:val="22"/>
          <w:szCs w:val="22"/>
          <w:lang w:val="ro-RO"/>
        </w:rPr>
        <w:t>319</w:t>
      </w:r>
      <w:r w:rsidRPr="00CB6F7F">
        <w:rPr>
          <w:rFonts w:eastAsia="MS Mincho"/>
          <w:sz w:val="22"/>
          <w:szCs w:val="22"/>
          <w:lang w:val="ro-RO"/>
        </w:rPr>
        <w:t xml:space="preserve">, </w:t>
      </w:r>
      <w:r w:rsidR="00FA7F8E">
        <w:rPr>
          <w:rFonts w:eastAsia="MS Mincho"/>
          <w:sz w:val="22"/>
          <w:szCs w:val="22"/>
          <w:lang w:val="ro-RO"/>
        </w:rPr>
        <w:t>320</w:t>
      </w:r>
      <w:r w:rsidR="00EA4C71" w:rsidRPr="00CB6F7F">
        <w:rPr>
          <w:rFonts w:eastAsia="MS Mincho"/>
          <w:sz w:val="22"/>
          <w:szCs w:val="22"/>
          <w:lang w:val="ro-RO"/>
        </w:rPr>
        <w:t xml:space="preserve"> </w:t>
      </w:r>
      <w:r w:rsidRPr="00CB6F7F">
        <w:rPr>
          <w:rFonts w:eastAsia="MS Mincho"/>
          <w:sz w:val="22"/>
          <w:szCs w:val="22"/>
          <w:lang w:val="ro-RO"/>
        </w:rPr>
        <w:t xml:space="preserve">și </w:t>
      </w:r>
      <w:r w:rsidR="00FA7F8E">
        <w:rPr>
          <w:rFonts w:eastAsia="MS Mincho"/>
          <w:sz w:val="22"/>
          <w:szCs w:val="22"/>
          <w:lang w:val="ro-RO"/>
        </w:rPr>
        <w:t>329-340</w:t>
      </w:r>
      <w:r w:rsidR="00111ECB" w:rsidRPr="00CB6F7F">
        <w:rPr>
          <w:rFonts w:eastAsia="MS Mincho"/>
          <w:sz w:val="22"/>
          <w:szCs w:val="22"/>
          <w:lang w:val="ro-RO"/>
        </w:rPr>
        <w:t xml:space="preserve"> </w:t>
      </w:r>
      <w:r w:rsidRPr="00CB6F7F">
        <w:rPr>
          <w:rFonts w:eastAsia="MS Mincho"/>
          <w:sz w:val="22"/>
          <w:szCs w:val="22"/>
          <w:lang w:val="ro-RO"/>
        </w:rPr>
        <w:t>se aplică în mod corespunzător</w:t>
      </w:r>
      <w:r w:rsidR="00647629" w:rsidRPr="00CB6F7F">
        <w:rPr>
          <w:sz w:val="22"/>
          <w:szCs w:val="22"/>
          <w:lang w:val="ro-RO"/>
        </w:rPr>
        <w:t xml:space="preserve"> </w:t>
      </w:r>
      <w:r w:rsidR="00647629" w:rsidRPr="00CB6F7F">
        <w:rPr>
          <w:rFonts w:eastAsia="MS Mincho"/>
          <w:sz w:val="22"/>
          <w:szCs w:val="22"/>
          <w:lang w:val="ro-RO"/>
        </w:rPr>
        <w:t>în situația în care nu contravin legislației specifice</w:t>
      </w:r>
      <w:r w:rsidRPr="00CB6F7F">
        <w:rPr>
          <w:rFonts w:eastAsia="MS Mincho"/>
          <w:sz w:val="22"/>
          <w:szCs w:val="22"/>
          <w:lang w:val="ro-RO"/>
        </w:rPr>
        <w:t>.</w:t>
      </w:r>
    </w:p>
    <w:p w14:paraId="01E2ABE4" w14:textId="09148B7E" w:rsidR="00EA4C71" w:rsidRDefault="00EA4C71">
      <w:pPr>
        <w:spacing w:before="0" w:after="0"/>
        <w:rPr>
          <w:sz w:val="22"/>
          <w:szCs w:val="22"/>
          <w:lang w:val="ro-RO"/>
        </w:rPr>
      </w:pPr>
      <w:r>
        <w:rPr>
          <w:sz w:val="22"/>
          <w:szCs w:val="22"/>
          <w:lang w:val="ro-RO"/>
        </w:rPr>
        <w:br w:type="page"/>
      </w:r>
    </w:p>
    <w:p w14:paraId="74382255" w14:textId="77777777" w:rsidR="007C0A3E" w:rsidRPr="00CB6F7F" w:rsidRDefault="007C0A3E" w:rsidP="00AD2853">
      <w:pPr>
        <w:rPr>
          <w:sz w:val="22"/>
          <w:szCs w:val="22"/>
          <w:lang w:val="ro-RO"/>
        </w:rPr>
      </w:pPr>
    </w:p>
    <w:p w14:paraId="6FE90B8A" w14:textId="56C70779" w:rsidR="007C0A3E" w:rsidRPr="00C53C39" w:rsidRDefault="007C0A3E" w:rsidP="00AD2853">
      <w:pPr>
        <w:pStyle w:val="Titlu1"/>
        <w:spacing w:before="120" w:after="120"/>
        <w:jc w:val="center"/>
        <w:rPr>
          <w:b/>
          <w:sz w:val="24"/>
          <w:szCs w:val="22"/>
          <w:lang w:val="ro-RO"/>
        </w:rPr>
      </w:pPr>
      <w:bookmarkStart w:id="4581" w:name="_Toc130907476"/>
      <w:bookmarkStart w:id="4582" w:name="_Toc130913434"/>
      <w:bookmarkStart w:id="4583" w:name="_Toc130972756"/>
      <w:bookmarkStart w:id="4584" w:name="_Toc130973487"/>
      <w:bookmarkStart w:id="4585" w:name="_Toc130973626"/>
      <w:bookmarkStart w:id="4586" w:name="_Toc130973775"/>
      <w:bookmarkStart w:id="4587" w:name="_Toc130974275"/>
      <w:bookmarkStart w:id="4588" w:name="_Toc130974917"/>
      <w:bookmarkStart w:id="4589" w:name="_Toc130976598"/>
      <w:bookmarkStart w:id="4590" w:name="_Toc130997728"/>
      <w:bookmarkStart w:id="4591" w:name="_Toc130998665"/>
      <w:bookmarkStart w:id="4592" w:name="_Toc138144951"/>
      <w:bookmarkStart w:id="4593" w:name="_Toc140586613"/>
      <w:bookmarkStart w:id="4594" w:name="_Toc147404850"/>
      <w:bookmarkStart w:id="4595" w:name="_Toc147846357"/>
      <w:bookmarkStart w:id="4596" w:name="_Toc210230855"/>
      <w:r w:rsidRPr="00C53C39">
        <w:rPr>
          <w:b/>
          <w:sz w:val="24"/>
          <w:szCs w:val="22"/>
          <w:lang w:val="ro-RO"/>
        </w:rPr>
        <w:t>Titlul X</w:t>
      </w:r>
      <w:r w:rsidR="009F0288" w:rsidRPr="00C53C39">
        <w:rPr>
          <w:b/>
          <w:sz w:val="24"/>
          <w:szCs w:val="22"/>
          <w:lang w:val="ro-RO"/>
        </w:rPr>
        <w:t>I</w:t>
      </w:r>
      <w:r w:rsidRPr="00C53C39">
        <w:rPr>
          <w:b/>
          <w:sz w:val="24"/>
          <w:szCs w:val="22"/>
          <w:lang w:val="ro-RO"/>
        </w:rPr>
        <w:t xml:space="preserve"> Proceduri de guvernanță publică</w:t>
      </w:r>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p>
    <w:p w14:paraId="5A6C9270" w14:textId="77777777" w:rsidR="007C0A3E" w:rsidRPr="00CB6F7F" w:rsidRDefault="007C0A3E" w:rsidP="00AD2853">
      <w:pPr>
        <w:rPr>
          <w:sz w:val="22"/>
          <w:szCs w:val="22"/>
          <w:lang w:val="ro-RO"/>
        </w:rPr>
      </w:pPr>
    </w:p>
    <w:p w14:paraId="7101FCD0" w14:textId="0A7AAEFD" w:rsidR="003520A2" w:rsidRPr="00CB6F7F" w:rsidRDefault="00AA302A" w:rsidP="00AD2853">
      <w:pPr>
        <w:pStyle w:val="Titlu2"/>
        <w:spacing w:before="120" w:after="120"/>
        <w:jc w:val="center"/>
        <w:rPr>
          <w:b/>
          <w:sz w:val="22"/>
          <w:szCs w:val="22"/>
        </w:rPr>
      </w:pPr>
      <w:bookmarkStart w:id="4597" w:name="_Toc99359994"/>
      <w:bookmarkStart w:id="4598" w:name="_Toc99364427"/>
      <w:bookmarkStart w:id="4599" w:name="_Toc94538494"/>
      <w:bookmarkStart w:id="4600" w:name="_Toc130907477"/>
      <w:bookmarkStart w:id="4601" w:name="_Toc130913435"/>
      <w:bookmarkStart w:id="4602" w:name="_Toc130972757"/>
      <w:bookmarkStart w:id="4603" w:name="_Toc130973488"/>
      <w:bookmarkStart w:id="4604" w:name="_Toc130973627"/>
      <w:bookmarkStart w:id="4605" w:name="_Toc130973776"/>
      <w:bookmarkStart w:id="4606" w:name="_Toc130974276"/>
      <w:bookmarkStart w:id="4607" w:name="_Toc130974918"/>
      <w:bookmarkStart w:id="4608" w:name="_Toc130976599"/>
      <w:bookmarkStart w:id="4609" w:name="_Toc130997729"/>
      <w:bookmarkStart w:id="4610" w:name="_Toc130998666"/>
      <w:bookmarkStart w:id="4611" w:name="_Toc138144952"/>
      <w:bookmarkStart w:id="4612" w:name="_Toc140586614"/>
      <w:bookmarkStart w:id="4613" w:name="_Toc147404851"/>
      <w:bookmarkStart w:id="4614" w:name="_Toc147846358"/>
      <w:bookmarkStart w:id="4615" w:name="_Toc210230856"/>
      <w:r w:rsidRPr="00CB6F7F">
        <w:rPr>
          <w:b/>
          <w:sz w:val="22"/>
          <w:szCs w:val="22"/>
        </w:rPr>
        <w:t>Capitolul I</w:t>
      </w:r>
      <w:r w:rsidR="000D009F" w:rsidRPr="00CB6F7F">
        <w:rPr>
          <w:b/>
          <w:sz w:val="22"/>
          <w:szCs w:val="22"/>
        </w:rPr>
        <w:t>.</w:t>
      </w:r>
      <w:r w:rsidR="007C0A3E" w:rsidRPr="00CB6F7F">
        <w:rPr>
          <w:b/>
          <w:sz w:val="22"/>
          <w:szCs w:val="22"/>
        </w:rPr>
        <w:t xml:space="preserve"> Procesul decizional, transparenţa decizională și participarea publică</w:t>
      </w:r>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p>
    <w:p w14:paraId="744CBBCF" w14:textId="08D98DAE" w:rsidR="007C0A3E" w:rsidRPr="00CB6F7F" w:rsidRDefault="00AA302A" w:rsidP="00AD2853">
      <w:pPr>
        <w:pStyle w:val="Titlu2"/>
        <w:spacing w:before="120" w:after="120"/>
        <w:jc w:val="center"/>
        <w:rPr>
          <w:i/>
          <w:sz w:val="22"/>
          <w:szCs w:val="22"/>
        </w:rPr>
      </w:pPr>
      <w:bookmarkStart w:id="4616" w:name="_Toc94538495"/>
      <w:bookmarkStart w:id="4617" w:name="_Toc99359995"/>
      <w:bookmarkStart w:id="4618" w:name="_Toc99364428"/>
      <w:bookmarkStart w:id="4619" w:name="_Toc130907478"/>
      <w:bookmarkStart w:id="4620" w:name="_Toc130913436"/>
      <w:bookmarkStart w:id="4621" w:name="_Toc130972758"/>
      <w:bookmarkStart w:id="4622" w:name="_Toc130973489"/>
      <w:bookmarkStart w:id="4623" w:name="_Toc130973628"/>
      <w:bookmarkStart w:id="4624" w:name="_Toc130973777"/>
      <w:bookmarkStart w:id="4625" w:name="_Toc130974277"/>
      <w:bookmarkStart w:id="4626" w:name="_Toc130974919"/>
      <w:bookmarkStart w:id="4627" w:name="_Toc130976600"/>
      <w:bookmarkStart w:id="4628" w:name="_Toc130997730"/>
      <w:bookmarkStart w:id="4629" w:name="_Toc130998667"/>
      <w:bookmarkStart w:id="4630" w:name="_Toc138144953"/>
      <w:bookmarkStart w:id="4631" w:name="_Toc140586615"/>
      <w:bookmarkStart w:id="4632" w:name="_Toc147404852"/>
      <w:bookmarkStart w:id="4633" w:name="_Toc147846359"/>
      <w:bookmarkStart w:id="4634" w:name="_Toc210230857"/>
      <w:r w:rsidRPr="00CB6F7F">
        <w:rPr>
          <w:i/>
          <w:sz w:val="22"/>
          <w:szCs w:val="22"/>
        </w:rPr>
        <w:t>Secțiunea I</w:t>
      </w:r>
      <w:r w:rsidR="00167113" w:rsidRPr="00CB6F7F">
        <w:rPr>
          <w:i/>
          <w:sz w:val="22"/>
          <w:szCs w:val="22"/>
        </w:rPr>
        <w:t>.</w:t>
      </w:r>
      <w:r w:rsidR="007C0A3E" w:rsidRPr="00CB6F7F">
        <w:rPr>
          <w:i/>
          <w:sz w:val="22"/>
          <w:szCs w:val="22"/>
        </w:rPr>
        <w:t xml:space="preserve"> Aspecte generale</w:t>
      </w:r>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p>
    <w:p w14:paraId="3ECDE4F7" w14:textId="77777777" w:rsidR="003520A2" w:rsidRPr="00CB6F7F" w:rsidRDefault="003520A2" w:rsidP="00AD2853">
      <w:pPr>
        <w:rPr>
          <w:sz w:val="22"/>
          <w:szCs w:val="22"/>
        </w:rPr>
      </w:pPr>
    </w:p>
    <w:p w14:paraId="7BD5BFCD" w14:textId="33B7D411" w:rsidR="00C951B3" w:rsidRPr="00CB6F7F" w:rsidRDefault="00C951B3" w:rsidP="00AD2853">
      <w:pPr>
        <w:pStyle w:val="Titlu4"/>
        <w:spacing w:before="120" w:after="120"/>
        <w:jc w:val="both"/>
        <w:rPr>
          <w:sz w:val="22"/>
          <w:szCs w:val="22"/>
        </w:rPr>
      </w:pPr>
      <w:bookmarkStart w:id="4635" w:name="_Toc147846360"/>
      <w:bookmarkStart w:id="4636" w:name="_Toc210230858"/>
      <w:r w:rsidRPr="00CB6F7F">
        <w:rPr>
          <w:sz w:val="22"/>
          <w:szCs w:val="22"/>
        </w:rPr>
        <w:t xml:space="preserve">Art. </w:t>
      </w:r>
      <w:r w:rsidR="00FA7F8E">
        <w:rPr>
          <w:sz w:val="22"/>
          <w:szCs w:val="22"/>
        </w:rPr>
        <w:t>342</w:t>
      </w:r>
      <w:r w:rsidRPr="00CB6F7F">
        <w:rPr>
          <w:sz w:val="22"/>
          <w:szCs w:val="22"/>
        </w:rPr>
        <w:t>. Principiile aplicabile procesului de elaborare a p</w:t>
      </w:r>
      <w:r w:rsidR="00E34306" w:rsidRPr="00CB6F7F">
        <w:rPr>
          <w:sz w:val="22"/>
          <w:szCs w:val="22"/>
        </w:rPr>
        <w:t xml:space="preserve">roiectelor de acte normative, </w:t>
      </w:r>
      <w:r w:rsidRPr="00CB6F7F">
        <w:rPr>
          <w:sz w:val="22"/>
          <w:szCs w:val="22"/>
        </w:rPr>
        <w:t>acte administrat</w:t>
      </w:r>
      <w:r w:rsidR="00E34306" w:rsidRPr="00CB6F7F">
        <w:rPr>
          <w:sz w:val="22"/>
          <w:szCs w:val="22"/>
        </w:rPr>
        <w:t>ive normative sau</w:t>
      </w:r>
      <w:r w:rsidR="00B303A6" w:rsidRPr="00CB6F7F">
        <w:rPr>
          <w:sz w:val="22"/>
          <w:szCs w:val="22"/>
        </w:rPr>
        <w:t xml:space="preserve"> documente strategice, inclusiv</w:t>
      </w:r>
      <w:r w:rsidRPr="00CB6F7F">
        <w:rPr>
          <w:sz w:val="22"/>
          <w:szCs w:val="22"/>
        </w:rPr>
        <w:t xml:space="preserve"> documente de politici publice</w:t>
      </w:r>
      <w:r w:rsidR="00E34306" w:rsidRPr="00CB6F7F">
        <w:rPr>
          <w:sz w:val="22"/>
          <w:szCs w:val="22"/>
        </w:rPr>
        <w:t>,</w:t>
      </w:r>
      <w:r w:rsidRPr="00CB6F7F">
        <w:rPr>
          <w:sz w:val="22"/>
          <w:szCs w:val="22"/>
        </w:rPr>
        <w:t xml:space="preserve"> inițiate de autoritățile publice centrale și locale</w:t>
      </w:r>
      <w:bookmarkEnd w:id="4635"/>
      <w:bookmarkEnd w:id="4636"/>
    </w:p>
    <w:p w14:paraId="522C2723" w14:textId="77777777" w:rsidR="00E37899" w:rsidRPr="00CB6F7F" w:rsidRDefault="00E37899" w:rsidP="00AD2853">
      <w:pPr>
        <w:rPr>
          <w:sz w:val="22"/>
          <w:szCs w:val="22"/>
          <w:lang w:val="ro-RO" w:eastAsia="en-GB"/>
        </w:rPr>
      </w:pPr>
      <w:r w:rsidRPr="00CB6F7F">
        <w:rPr>
          <w:sz w:val="22"/>
          <w:szCs w:val="22"/>
          <w:lang w:val="ro-RO" w:eastAsia="en-GB"/>
        </w:rPr>
        <w:t>Procesul de elaborare a proiectelor de acte normative, acte administrative normative sau documente strategice, inclusiv documente de politici publice, inițiate de autoritățile publice centrale și locale se realizează cu aplicarea următoarelor principii:</w:t>
      </w:r>
    </w:p>
    <w:p w14:paraId="02E659BD" w14:textId="13755FAA" w:rsidR="00C951B3" w:rsidRPr="00CB6F7F" w:rsidRDefault="00EA4C71" w:rsidP="00EA4C71">
      <w:pPr>
        <w:pStyle w:val="ListParagraph1"/>
        <w:tabs>
          <w:tab w:val="left" w:pos="851"/>
        </w:tabs>
        <w:ind w:left="0"/>
        <w:jc w:val="both"/>
        <w:rPr>
          <w:iCs/>
          <w:sz w:val="22"/>
          <w:szCs w:val="22"/>
          <w:shd w:val="clear" w:color="auto" w:fill="FFFFFF"/>
          <w:lang w:val="ro-RO" w:eastAsia="en-GB"/>
        </w:rPr>
      </w:pPr>
      <w:r>
        <w:rPr>
          <w:iCs/>
          <w:sz w:val="22"/>
          <w:szCs w:val="22"/>
          <w:shd w:val="clear" w:color="auto" w:fill="FFFFFF"/>
          <w:lang w:val="ro-RO" w:eastAsia="en-GB"/>
        </w:rPr>
        <w:t xml:space="preserve">a) </w:t>
      </w:r>
      <w:r w:rsidR="00C951B3" w:rsidRPr="00CB6F7F">
        <w:rPr>
          <w:iCs/>
          <w:sz w:val="22"/>
          <w:szCs w:val="22"/>
          <w:shd w:val="clear" w:color="auto" w:fill="FFFFFF"/>
          <w:lang w:val="ro-RO" w:eastAsia="en-GB"/>
        </w:rPr>
        <w:t xml:space="preserve">principiul participării - se referă la procesele de consultare în elaborarea </w:t>
      </w:r>
      <w:r w:rsidR="00E34306" w:rsidRPr="00CB6F7F">
        <w:rPr>
          <w:iCs/>
          <w:sz w:val="22"/>
          <w:szCs w:val="22"/>
          <w:shd w:val="clear" w:color="auto" w:fill="FFFFFF"/>
          <w:lang w:val="ro-RO" w:eastAsia="en-GB"/>
        </w:rPr>
        <w:t xml:space="preserve">proiectelor de </w:t>
      </w:r>
      <w:r w:rsidR="00E34306" w:rsidRPr="00CB6F7F">
        <w:rPr>
          <w:sz w:val="22"/>
          <w:szCs w:val="22"/>
          <w:lang w:val="ro-RO"/>
        </w:rPr>
        <w:t>acte normative, acte administrative normative sau documente strategice</w:t>
      </w:r>
      <w:r w:rsidR="00C951B3" w:rsidRPr="00CB6F7F">
        <w:rPr>
          <w:iCs/>
          <w:sz w:val="22"/>
          <w:szCs w:val="22"/>
          <w:shd w:val="clear" w:color="auto" w:fill="FFFFFF"/>
          <w:lang w:val="ro-RO" w:eastAsia="en-GB"/>
        </w:rPr>
        <w:t>, ce implică autorități ale administrației publice centrale și/sau locale, organizații neguvernamentale, parteneri sociali, asociații profesionale, societate civilă, reprezentanţii sectorului privat implicaţi, afectaţi sau interesaţi de problemă, cetățenii</w:t>
      </w:r>
      <w:r w:rsidR="00C425DF">
        <w:rPr>
          <w:iCs/>
          <w:sz w:val="22"/>
          <w:szCs w:val="22"/>
          <w:shd w:val="clear" w:color="auto" w:fill="FFFFFF"/>
          <w:lang w:val="ro-RO" w:eastAsia="en-GB"/>
        </w:rPr>
        <w:t xml:space="preserve"> </w:t>
      </w:r>
      <w:r w:rsidR="00C425DF" w:rsidRPr="00C425DF">
        <w:rPr>
          <w:iCs/>
          <w:sz w:val="22"/>
          <w:szCs w:val="22"/>
          <w:shd w:val="clear" w:color="auto" w:fill="FFFFFF"/>
          <w:lang w:val="ro-RO" w:eastAsia="en-GB"/>
        </w:rPr>
        <w:t>români sau străini afectați sau interesați de problemă</w:t>
      </w:r>
      <w:r w:rsidR="00C951B3" w:rsidRPr="00CB6F7F">
        <w:rPr>
          <w:iCs/>
          <w:sz w:val="22"/>
          <w:szCs w:val="22"/>
          <w:shd w:val="clear" w:color="auto" w:fill="FFFFFF"/>
          <w:lang w:val="ro-RO" w:eastAsia="en-GB"/>
        </w:rPr>
        <w:t xml:space="preserve">; </w:t>
      </w:r>
    </w:p>
    <w:p w14:paraId="5A0D49FA" w14:textId="3F185753" w:rsidR="00C951B3"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b) </w:t>
      </w:r>
      <w:r w:rsidR="00C951B3" w:rsidRPr="00CB6F7F">
        <w:rPr>
          <w:iCs/>
          <w:sz w:val="22"/>
          <w:szCs w:val="22"/>
          <w:shd w:val="clear" w:color="auto" w:fill="FFFFFF"/>
          <w:lang w:val="ro-RO" w:eastAsia="en-GB"/>
        </w:rPr>
        <w:t xml:space="preserve">principiul responsabilității - reprezintă asumarea de către autoritățile publice inițiatoare a </w:t>
      </w:r>
      <w:r w:rsidR="00E34306" w:rsidRPr="00CB6F7F">
        <w:rPr>
          <w:iCs/>
          <w:sz w:val="22"/>
          <w:szCs w:val="22"/>
          <w:shd w:val="clear" w:color="auto" w:fill="FFFFFF"/>
          <w:lang w:val="ro-RO" w:eastAsia="en-GB"/>
        </w:rPr>
        <w:t xml:space="preserve">proiectelor de </w:t>
      </w:r>
      <w:r w:rsidR="00E34306" w:rsidRPr="00CB6F7F">
        <w:rPr>
          <w:sz w:val="22"/>
          <w:szCs w:val="22"/>
          <w:lang w:val="ro-RO"/>
        </w:rPr>
        <w:t>acte normative, acte administrative normative sau documente strategice</w:t>
      </w:r>
      <w:r w:rsidR="00E34306" w:rsidRPr="00CB6F7F">
        <w:rPr>
          <w:iCs/>
          <w:sz w:val="22"/>
          <w:szCs w:val="22"/>
          <w:shd w:val="clear" w:color="auto" w:fill="FFFFFF"/>
          <w:lang w:val="ro-RO" w:eastAsia="en-GB"/>
        </w:rPr>
        <w:t>, a</w:t>
      </w:r>
      <w:r w:rsidR="00C951B3" w:rsidRPr="00CB6F7F">
        <w:rPr>
          <w:iCs/>
          <w:sz w:val="22"/>
          <w:szCs w:val="22"/>
          <w:shd w:val="clear" w:color="auto" w:fill="FFFFFF"/>
          <w:lang w:val="ro-RO" w:eastAsia="en-GB"/>
        </w:rPr>
        <w:t xml:space="preserve"> rezultatelor </w:t>
      </w:r>
      <w:r w:rsidR="00893862">
        <w:rPr>
          <w:iCs/>
          <w:sz w:val="22"/>
          <w:szCs w:val="22"/>
          <w:shd w:val="clear" w:color="auto" w:fill="FFFFFF"/>
          <w:lang w:val="ro-RO" w:eastAsia="en-GB"/>
        </w:rPr>
        <w:t>anticipate</w:t>
      </w:r>
      <w:r w:rsidR="00C951B3" w:rsidRPr="00CB6F7F">
        <w:rPr>
          <w:iCs/>
          <w:sz w:val="22"/>
          <w:szCs w:val="22"/>
          <w:shd w:val="clear" w:color="auto" w:fill="FFFFFF"/>
          <w:lang w:val="ro-RO" w:eastAsia="en-GB"/>
        </w:rPr>
        <w:t xml:space="preserve">, în cadrul unei alocări bugetare definite într-o perioadă de timp specificată; </w:t>
      </w:r>
    </w:p>
    <w:p w14:paraId="4ADBDD01" w14:textId="2A32811A" w:rsidR="00C951B3"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c) </w:t>
      </w:r>
      <w:r w:rsidR="00C951B3" w:rsidRPr="00CB6F7F">
        <w:rPr>
          <w:iCs/>
          <w:sz w:val="22"/>
          <w:szCs w:val="22"/>
          <w:shd w:val="clear" w:color="auto" w:fill="FFFFFF"/>
          <w:lang w:val="ro-RO" w:eastAsia="en-GB"/>
        </w:rPr>
        <w:t xml:space="preserve">principiul fundamentării - reprezintă utilizarea de date concrete, factuale în procesele de documentare şi analize care precedă elaborarea </w:t>
      </w:r>
      <w:r w:rsidR="00E34306" w:rsidRPr="00CB6F7F">
        <w:rPr>
          <w:iCs/>
          <w:sz w:val="22"/>
          <w:szCs w:val="22"/>
          <w:shd w:val="clear" w:color="auto" w:fill="FFFFFF"/>
          <w:lang w:val="ro-RO" w:eastAsia="en-GB"/>
        </w:rPr>
        <w:t xml:space="preserve">proiectelor de </w:t>
      </w:r>
      <w:r w:rsidR="00E34306" w:rsidRPr="00CB6F7F">
        <w:rPr>
          <w:sz w:val="22"/>
          <w:szCs w:val="22"/>
          <w:lang w:val="ro-RO"/>
        </w:rPr>
        <w:t>acte normative, acte administrative normative sau documente strategice</w:t>
      </w:r>
      <w:r w:rsidR="00C951B3" w:rsidRPr="00CB6F7F">
        <w:rPr>
          <w:iCs/>
          <w:sz w:val="22"/>
          <w:szCs w:val="22"/>
          <w:shd w:val="clear" w:color="auto" w:fill="FFFFFF"/>
          <w:lang w:val="ro-RO" w:eastAsia="en-GB"/>
        </w:rPr>
        <w:t xml:space="preserve">; </w:t>
      </w:r>
    </w:p>
    <w:p w14:paraId="6FBA5065" w14:textId="3A872C06" w:rsidR="00C951B3"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d) </w:t>
      </w:r>
      <w:r w:rsidR="00C951B3" w:rsidRPr="00CB6F7F">
        <w:rPr>
          <w:iCs/>
          <w:sz w:val="22"/>
          <w:szCs w:val="22"/>
          <w:shd w:val="clear" w:color="auto" w:fill="FFFFFF"/>
          <w:lang w:val="ro-RO" w:eastAsia="en-GB"/>
        </w:rPr>
        <w:t xml:space="preserve">principiul predictibilității - reprezintă ansamblul acțiunilor şi deciziilor autorităților publice inițiatoare </w:t>
      </w:r>
      <w:r w:rsidR="00E34306" w:rsidRPr="00CB6F7F">
        <w:rPr>
          <w:iCs/>
          <w:sz w:val="22"/>
          <w:szCs w:val="22"/>
          <w:shd w:val="clear" w:color="auto" w:fill="FFFFFF"/>
          <w:lang w:val="ro-RO" w:eastAsia="en-GB"/>
        </w:rPr>
        <w:t xml:space="preserve">ale proiectelor de </w:t>
      </w:r>
      <w:r w:rsidR="00E34306" w:rsidRPr="00CB6F7F">
        <w:rPr>
          <w:sz w:val="22"/>
          <w:szCs w:val="22"/>
          <w:lang w:val="ro-RO"/>
        </w:rPr>
        <w:t>acte normative, acte administrative normative sau documente strategice</w:t>
      </w:r>
      <w:r w:rsidR="00E34306" w:rsidRPr="00CB6F7F">
        <w:rPr>
          <w:iCs/>
          <w:sz w:val="22"/>
          <w:szCs w:val="22"/>
          <w:shd w:val="clear" w:color="auto" w:fill="FFFFFF"/>
          <w:lang w:val="ro-RO" w:eastAsia="en-GB"/>
        </w:rPr>
        <w:t xml:space="preserve"> </w:t>
      </w:r>
      <w:r w:rsidR="00C951B3" w:rsidRPr="00CB6F7F">
        <w:rPr>
          <w:iCs/>
          <w:sz w:val="22"/>
          <w:szCs w:val="22"/>
          <w:shd w:val="clear" w:color="auto" w:fill="FFFFFF"/>
          <w:lang w:val="ro-RO" w:eastAsia="en-GB"/>
        </w:rPr>
        <w:t xml:space="preserve">şi alocările bugetare stabilite, care contribuie la implementarea </w:t>
      </w:r>
      <w:r w:rsidR="00E34306" w:rsidRPr="00CB6F7F">
        <w:rPr>
          <w:iCs/>
          <w:sz w:val="22"/>
          <w:szCs w:val="22"/>
          <w:shd w:val="clear" w:color="auto" w:fill="FFFFFF"/>
          <w:lang w:val="ro-RO" w:eastAsia="en-GB"/>
        </w:rPr>
        <w:t>actelor normative, actelor administrative sau documentelor strategice</w:t>
      </w:r>
      <w:r w:rsidR="00C951B3" w:rsidRPr="00CB6F7F">
        <w:rPr>
          <w:iCs/>
          <w:sz w:val="22"/>
          <w:szCs w:val="22"/>
          <w:shd w:val="clear" w:color="auto" w:fill="FFFFFF"/>
          <w:lang w:val="ro-RO" w:eastAsia="en-GB"/>
        </w:rPr>
        <w:t xml:space="preserve"> și </w:t>
      </w:r>
      <w:r w:rsidR="00E34306" w:rsidRPr="00CB6F7F">
        <w:rPr>
          <w:iCs/>
          <w:sz w:val="22"/>
          <w:szCs w:val="22"/>
          <w:shd w:val="clear" w:color="auto" w:fill="FFFFFF"/>
          <w:lang w:val="ro-RO" w:eastAsia="en-GB"/>
        </w:rPr>
        <w:t xml:space="preserve">la </w:t>
      </w:r>
      <w:r w:rsidR="00C951B3" w:rsidRPr="00CB6F7F">
        <w:rPr>
          <w:iCs/>
          <w:sz w:val="22"/>
          <w:szCs w:val="22"/>
          <w:shd w:val="clear" w:color="auto" w:fill="FFFFFF"/>
          <w:lang w:val="ro-RO" w:eastAsia="en-GB"/>
        </w:rPr>
        <w:t>obținerea rezultatelor asumate;</w:t>
      </w:r>
    </w:p>
    <w:p w14:paraId="59AB1525" w14:textId="492C5E11" w:rsidR="00C951B3"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e) </w:t>
      </w:r>
      <w:r w:rsidR="00C951B3" w:rsidRPr="00CB6F7F">
        <w:rPr>
          <w:iCs/>
          <w:sz w:val="22"/>
          <w:szCs w:val="22"/>
          <w:shd w:val="clear" w:color="auto" w:fill="FFFFFF"/>
          <w:lang w:val="ro-RO" w:eastAsia="en-GB"/>
        </w:rPr>
        <w:t xml:space="preserve">principiul transparenței - reprezintă informarea prealabilă a </w:t>
      </w:r>
      <w:r w:rsidR="00C425DF">
        <w:rPr>
          <w:iCs/>
          <w:sz w:val="22"/>
          <w:szCs w:val="22"/>
          <w:shd w:val="clear" w:color="auto" w:fill="FFFFFF"/>
          <w:lang w:val="ro-RO" w:eastAsia="en-GB"/>
        </w:rPr>
        <w:t>persoanelor</w:t>
      </w:r>
      <w:r w:rsidR="00C425DF" w:rsidRPr="00CB6F7F">
        <w:rPr>
          <w:iCs/>
          <w:sz w:val="22"/>
          <w:szCs w:val="22"/>
          <w:shd w:val="clear" w:color="auto" w:fill="FFFFFF"/>
          <w:lang w:val="ro-RO" w:eastAsia="en-GB"/>
        </w:rPr>
        <w:t xml:space="preserve"> </w:t>
      </w:r>
      <w:r w:rsidR="00C951B3" w:rsidRPr="00CB6F7F">
        <w:rPr>
          <w:iCs/>
          <w:sz w:val="22"/>
          <w:szCs w:val="22"/>
          <w:shd w:val="clear" w:color="auto" w:fill="FFFFFF"/>
          <w:lang w:val="ro-RO" w:eastAsia="en-GB"/>
        </w:rPr>
        <w:t xml:space="preserve">asupra </w:t>
      </w:r>
      <w:r w:rsidR="00E34306" w:rsidRPr="00CB6F7F">
        <w:rPr>
          <w:iCs/>
          <w:sz w:val="22"/>
          <w:szCs w:val="22"/>
          <w:shd w:val="clear" w:color="auto" w:fill="FFFFFF"/>
          <w:lang w:val="ro-RO" w:eastAsia="en-GB"/>
        </w:rPr>
        <w:t xml:space="preserve">proiectelor de acte normative, administrative normative sau </w:t>
      </w:r>
      <w:r w:rsidR="00C951B3" w:rsidRPr="00CB6F7F">
        <w:rPr>
          <w:iCs/>
          <w:sz w:val="22"/>
          <w:szCs w:val="22"/>
          <w:shd w:val="clear" w:color="auto" w:fill="FFFFFF"/>
          <w:lang w:val="ro-RO" w:eastAsia="en-GB"/>
        </w:rPr>
        <w:t>problemelor de politici publice, consultarea acestora</w:t>
      </w:r>
      <w:r w:rsidR="00E34306" w:rsidRPr="00CB6F7F">
        <w:rPr>
          <w:iCs/>
          <w:sz w:val="22"/>
          <w:szCs w:val="22"/>
          <w:shd w:val="clear" w:color="auto" w:fill="FFFFFF"/>
          <w:lang w:val="ro-RO" w:eastAsia="en-GB"/>
        </w:rPr>
        <w:t xml:space="preserve"> </w:t>
      </w:r>
      <w:r w:rsidR="00E34306" w:rsidRPr="00020E4F">
        <w:rPr>
          <w:iCs/>
          <w:sz w:val="22"/>
          <w:szCs w:val="22"/>
          <w:shd w:val="clear" w:color="auto" w:fill="FFFFFF"/>
          <w:lang w:val="ro-RO" w:eastAsia="en-GB"/>
        </w:rPr>
        <w:t>și</w:t>
      </w:r>
      <w:r w:rsidR="00C951B3" w:rsidRPr="00CB6F7F">
        <w:rPr>
          <w:iCs/>
          <w:sz w:val="22"/>
          <w:szCs w:val="22"/>
          <w:shd w:val="clear" w:color="auto" w:fill="FFFFFF"/>
          <w:lang w:val="ro-RO" w:eastAsia="en-GB"/>
        </w:rPr>
        <w:t xml:space="preserve"> participarea lor activă la</w:t>
      </w:r>
      <w:r w:rsidR="00E34306" w:rsidRPr="00CB6F7F">
        <w:rPr>
          <w:iCs/>
          <w:sz w:val="22"/>
          <w:szCs w:val="22"/>
          <w:shd w:val="clear" w:color="auto" w:fill="FFFFFF"/>
          <w:lang w:val="ro-RO" w:eastAsia="en-GB"/>
        </w:rPr>
        <w:t xml:space="preserve"> procesul de luare a deciziilor și elaborarea proiectelor de acte sau de documente vizate;</w:t>
      </w:r>
      <w:r w:rsidR="00C951B3" w:rsidRPr="00CB6F7F">
        <w:rPr>
          <w:iCs/>
          <w:sz w:val="22"/>
          <w:szCs w:val="22"/>
          <w:shd w:val="clear" w:color="auto" w:fill="FFFFFF"/>
          <w:lang w:val="ro-RO" w:eastAsia="en-GB"/>
        </w:rPr>
        <w:t xml:space="preserve">  </w:t>
      </w:r>
    </w:p>
    <w:p w14:paraId="1357205C" w14:textId="3DF8564C" w:rsidR="00C951B3"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f) </w:t>
      </w:r>
      <w:r w:rsidR="00C951B3" w:rsidRPr="00CB6F7F">
        <w:rPr>
          <w:iCs/>
          <w:sz w:val="22"/>
          <w:szCs w:val="22"/>
          <w:shd w:val="clear" w:color="auto" w:fill="FFFFFF"/>
          <w:lang w:val="ro-RO" w:eastAsia="en-GB"/>
        </w:rPr>
        <w:t xml:space="preserve">principiul sustenabilității - reprezintă ansamblul acțiunilor şi deciziilor autorităților publice inițiatoare </w:t>
      </w:r>
      <w:r w:rsidR="00E34306" w:rsidRPr="00CB6F7F">
        <w:rPr>
          <w:iCs/>
          <w:sz w:val="22"/>
          <w:szCs w:val="22"/>
          <w:shd w:val="clear" w:color="auto" w:fill="FFFFFF"/>
          <w:lang w:val="ro-RO" w:eastAsia="en-GB"/>
        </w:rPr>
        <w:t xml:space="preserve">a proiectelor de acte normative, administrative normative, respectiv documentelor strategice care </w:t>
      </w:r>
      <w:r w:rsidR="00C951B3" w:rsidRPr="00CB6F7F">
        <w:rPr>
          <w:iCs/>
          <w:sz w:val="22"/>
          <w:szCs w:val="22"/>
          <w:shd w:val="clear" w:color="auto" w:fill="FFFFFF"/>
          <w:lang w:val="ro-RO" w:eastAsia="en-GB"/>
        </w:rPr>
        <w:t>contribuie la îndeplinirea obiectivelor privind dezvoltare durabil</w:t>
      </w:r>
      <w:r w:rsidR="00E34306" w:rsidRPr="00CB6F7F">
        <w:rPr>
          <w:iCs/>
          <w:sz w:val="22"/>
          <w:szCs w:val="22"/>
          <w:shd w:val="clear" w:color="auto" w:fill="FFFFFF"/>
          <w:lang w:val="ro-RO" w:eastAsia="en-GB"/>
        </w:rPr>
        <w:t>ă</w:t>
      </w:r>
      <w:r w:rsidR="00C951B3" w:rsidRPr="00CB6F7F">
        <w:rPr>
          <w:iCs/>
          <w:sz w:val="22"/>
          <w:szCs w:val="22"/>
          <w:shd w:val="clear" w:color="auto" w:fill="FFFFFF"/>
          <w:lang w:val="ro-RO" w:eastAsia="en-GB"/>
        </w:rPr>
        <w:t>.</w:t>
      </w:r>
    </w:p>
    <w:p w14:paraId="10811CD3" w14:textId="77777777" w:rsidR="00C951B3" w:rsidRPr="00CB6F7F" w:rsidRDefault="00C951B3" w:rsidP="00AD2853">
      <w:pPr>
        <w:keepNext/>
        <w:keepLines/>
        <w:jc w:val="both"/>
        <w:rPr>
          <w:b/>
          <w:sz w:val="22"/>
          <w:szCs w:val="22"/>
          <w:lang w:val="ro-RO"/>
        </w:rPr>
      </w:pPr>
    </w:p>
    <w:p w14:paraId="443B955B" w14:textId="49FC1492" w:rsidR="007C0A3E" w:rsidRPr="00CB6F7F" w:rsidRDefault="007C0A3E" w:rsidP="00AD2853">
      <w:pPr>
        <w:pStyle w:val="Titlu4"/>
        <w:spacing w:before="120" w:after="120"/>
        <w:jc w:val="both"/>
        <w:rPr>
          <w:sz w:val="22"/>
          <w:szCs w:val="22"/>
        </w:rPr>
      </w:pPr>
      <w:bookmarkStart w:id="4637" w:name="_Toc99364429"/>
      <w:bookmarkStart w:id="4638" w:name="_Toc130974278"/>
      <w:bookmarkStart w:id="4639" w:name="_Toc130974920"/>
      <w:bookmarkStart w:id="4640" w:name="_Toc130976601"/>
      <w:bookmarkStart w:id="4641" w:name="_Toc130997731"/>
      <w:bookmarkStart w:id="4642" w:name="_Toc130998668"/>
      <w:bookmarkStart w:id="4643" w:name="_Toc138144954"/>
      <w:bookmarkStart w:id="4644" w:name="_Toc140586616"/>
      <w:bookmarkStart w:id="4645" w:name="_Toc147404853"/>
      <w:bookmarkStart w:id="4646" w:name="_Toc147846361"/>
      <w:bookmarkStart w:id="4647" w:name="_Toc210230859"/>
      <w:r w:rsidRPr="00CB6F7F">
        <w:rPr>
          <w:sz w:val="22"/>
          <w:szCs w:val="22"/>
        </w:rPr>
        <w:t xml:space="preserve">Art. </w:t>
      </w:r>
      <w:r w:rsidR="00FA7F8E">
        <w:rPr>
          <w:sz w:val="22"/>
          <w:szCs w:val="22"/>
        </w:rPr>
        <w:t>343</w:t>
      </w:r>
      <w:r w:rsidRPr="00CB6F7F">
        <w:rPr>
          <w:sz w:val="22"/>
          <w:szCs w:val="22"/>
        </w:rPr>
        <w:t>. Noțiuni</w:t>
      </w:r>
      <w:bookmarkEnd w:id="4637"/>
      <w:bookmarkEnd w:id="4638"/>
      <w:bookmarkEnd w:id="4639"/>
      <w:bookmarkEnd w:id="4640"/>
      <w:bookmarkEnd w:id="4641"/>
      <w:bookmarkEnd w:id="4642"/>
      <w:bookmarkEnd w:id="4643"/>
      <w:bookmarkEnd w:id="4644"/>
      <w:bookmarkEnd w:id="4645"/>
      <w:bookmarkEnd w:id="4646"/>
      <w:bookmarkEnd w:id="4647"/>
    </w:p>
    <w:p w14:paraId="3CDDA192" w14:textId="77777777" w:rsidR="007C0A3E" w:rsidRPr="00CB6F7F" w:rsidRDefault="007C0A3E" w:rsidP="00AD2853">
      <w:pPr>
        <w:jc w:val="both"/>
        <w:rPr>
          <w:sz w:val="22"/>
          <w:szCs w:val="22"/>
          <w:lang w:val="ro-RO"/>
        </w:rPr>
      </w:pPr>
      <w:r w:rsidRPr="00CB6F7F">
        <w:rPr>
          <w:sz w:val="22"/>
          <w:szCs w:val="22"/>
          <w:lang w:val="ro-RO"/>
        </w:rPr>
        <w:t>(1) Transparența decizională reprezintă totalitatea operațiunilor administrative care permit persoanelor interesate să cunoască și să participe la planificarea și motivarea procesului decizional în administrația publică, proces care se finalizează prin adoptarea de acte normative, acte administrative normative sau documente strategice.</w:t>
      </w:r>
    </w:p>
    <w:p w14:paraId="1D8C2BE4" w14:textId="4621857F" w:rsidR="007C0A3E" w:rsidRPr="00CB6F7F" w:rsidRDefault="007C0A3E" w:rsidP="00AD2853">
      <w:pPr>
        <w:jc w:val="both"/>
        <w:rPr>
          <w:sz w:val="22"/>
          <w:szCs w:val="22"/>
          <w:lang w:val="ro-RO"/>
        </w:rPr>
      </w:pPr>
      <w:r w:rsidRPr="00CB6F7F">
        <w:rPr>
          <w:sz w:val="22"/>
          <w:szCs w:val="22"/>
          <w:lang w:val="ro-RO"/>
        </w:rPr>
        <w:t xml:space="preserve">(2) Transparența decizională se realizează în </w:t>
      </w:r>
      <w:r w:rsidR="008E131A">
        <w:rPr>
          <w:sz w:val="22"/>
          <w:szCs w:val="22"/>
          <w:lang w:val="ro-RO"/>
        </w:rPr>
        <w:t>două</w:t>
      </w:r>
      <w:r w:rsidR="008E131A" w:rsidRPr="00CB6F7F">
        <w:rPr>
          <w:sz w:val="22"/>
          <w:szCs w:val="22"/>
          <w:lang w:val="ro-RO"/>
        </w:rPr>
        <w:t xml:space="preserve"> </w:t>
      </w:r>
      <w:r w:rsidRPr="00CB6F7F">
        <w:rPr>
          <w:sz w:val="22"/>
          <w:szCs w:val="22"/>
          <w:lang w:val="ro-RO"/>
        </w:rPr>
        <w:t>modalități principale:</w:t>
      </w:r>
    </w:p>
    <w:p w14:paraId="257C991B" w14:textId="7177DD29" w:rsidR="007C0A3E" w:rsidRPr="00EA4C71" w:rsidRDefault="00EA4C71" w:rsidP="00EA4C71">
      <w:pPr>
        <w:jc w:val="both"/>
        <w:rPr>
          <w:sz w:val="22"/>
          <w:szCs w:val="22"/>
          <w:lang w:val="ro-RO"/>
        </w:rPr>
      </w:pPr>
      <w:r>
        <w:rPr>
          <w:sz w:val="22"/>
          <w:szCs w:val="22"/>
          <w:lang w:val="ro-RO"/>
        </w:rPr>
        <w:t xml:space="preserve">a) </w:t>
      </w:r>
      <w:r w:rsidR="007C0A3E" w:rsidRPr="00EA4C71">
        <w:rPr>
          <w:sz w:val="22"/>
          <w:szCs w:val="22"/>
          <w:lang w:val="ro-RO"/>
        </w:rPr>
        <w:t>consultarea publică cu privire la proiectele de acte normative, acte administrative normative sau documente strategice inițiate de autoritățile și instituțiile publice</w:t>
      </w:r>
      <w:r w:rsidR="008E131A">
        <w:rPr>
          <w:sz w:val="22"/>
          <w:szCs w:val="22"/>
          <w:lang w:val="ro-RO"/>
        </w:rPr>
        <w:t xml:space="preserve"> </w:t>
      </w:r>
      <w:r w:rsidR="008E131A" w:rsidRPr="008E131A">
        <w:rPr>
          <w:sz w:val="22"/>
          <w:szCs w:val="22"/>
          <w:lang w:val="ro-RO"/>
        </w:rPr>
        <w:t>sau pe teme de interes general care ar putea face obiectul unei reglementări</w:t>
      </w:r>
      <w:r w:rsidR="007C0A3E" w:rsidRPr="00EA4C71">
        <w:rPr>
          <w:sz w:val="22"/>
          <w:szCs w:val="22"/>
          <w:lang w:val="ro-RO"/>
        </w:rPr>
        <w:t>;</w:t>
      </w:r>
    </w:p>
    <w:p w14:paraId="0052FA8E" w14:textId="6294D609" w:rsidR="007C0A3E" w:rsidRPr="00EA4C71" w:rsidRDefault="00EA4C71" w:rsidP="00EA4C71">
      <w:pPr>
        <w:jc w:val="both"/>
        <w:rPr>
          <w:sz w:val="22"/>
          <w:szCs w:val="22"/>
          <w:lang w:val="ro-RO"/>
        </w:rPr>
      </w:pPr>
      <w:r>
        <w:rPr>
          <w:sz w:val="22"/>
          <w:szCs w:val="22"/>
          <w:lang w:val="ro-RO"/>
        </w:rPr>
        <w:t xml:space="preserve">b) </w:t>
      </w:r>
      <w:r w:rsidR="007C0A3E" w:rsidRPr="00EA4C71">
        <w:rPr>
          <w:sz w:val="22"/>
          <w:szCs w:val="22"/>
          <w:lang w:val="ro-RO"/>
        </w:rPr>
        <w:t>organizarea de ședințe publice ale organelor colegiale ce adoptă acte normative, acte administrative normative sau documente strategice.</w:t>
      </w:r>
    </w:p>
    <w:p w14:paraId="0A62D95A" w14:textId="77777777" w:rsidR="007C0A3E" w:rsidRPr="00CB6F7F" w:rsidRDefault="007C0A3E" w:rsidP="00AD2853">
      <w:pPr>
        <w:jc w:val="both"/>
        <w:rPr>
          <w:sz w:val="22"/>
          <w:szCs w:val="22"/>
          <w:lang w:val="ro-RO"/>
        </w:rPr>
      </w:pPr>
      <w:r w:rsidRPr="00CB6F7F">
        <w:rPr>
          <w:sz w:val="22"/>
          <w:szCs w:val="22"/>
          <w:lang w:val="ro-RO"/>
        </w:rPr>
        <w:t>(3) Consultarea publică se realizează în două forme principale:</w:t>
      </w:r>
    </w:p>
    <w:p w14:paraId="0D391B48" w14:textId="020E9839" w:rsidR="007C0A3E" w:rsidRPr="00EA4C71" w:rsidRDefault="00EA4C71" w:rsidP="00EA4C71">
      <w:pPr>
        <w:jc w:val="both"/>
        <w:rPr>
          <w:sz w:val="22"/>
          <w:szCs w:val="22"/>
          <w:lang w:val="ro-RO"/>
        </w:rPr>
      </w:pPr>
      <w:r>
        <w:rPr>
          <w:sz w:val="22"/>
          <w:szCs w:val="22"/>
          <w:lang w:val="ro-RO"/>
        </w:rPr>
        <w:lastRenderedPageBreak/>
        <w:t xml:space="preserve">a) </w:t>
      </w:r>
      <w:r w:rsidR="007C0A3E" w:rsidRPr="00EA4C71">
        <w:rPr>
          <w:sz w:val="22"/>
          <w:szCs w:val="22"/>
          <w:lang w:val="ro-RO"/>
        </w:rPr>
        <w:t>consultarea publică scrisă, prin care persoanele interesate pot transmite în scris, de regulă electronic, propuneri și opinii cu privire la proiectele de acte normative, acte administrative normative sau documente strategice inițiate de autoritățile și instituțiile publice, precum și la temele de interes general supuse consultării, dacă este cazul;</w:t>
      </w:r>
    </w:p>
    <w:p w14:paraId="62D842E1" w14:textId="2676654C" w:rsidR="007C0A3E" w:rsidRPr="00EA4C71" w:rsidRDefault="00EA4C71" w:rsidP="00EA4C71">
      <w:pPr>
        <w:jc w:val="both"/>
        <w:rPr>
          <w:sz w:val="22"/>
          <w:szCs w:val="22"/>
          <w:lang w:val="ro-RO"/>
        </w:rPr>
      </w:pPr>
      <w:r>
        <w:rPr>
          <w:sz w:val="22"/>
          <w:szCs w:val="22"/>
          <w:lang w:val="ro-RO"/>
        </w:rPr>
        <w:t xml:space="preserve">b) </w:t>
      </w:r>
      <w:r w:rsidR="007C0A3E" w:rsidRPr="00EA4C71">
        <w:rPr>
          <w:sz w:val="22"/>
          <w:szCs w:val="22"/>
          <w:lang w:val="ro-RO"/>
        </w:rPr>
        <w:t>dezbaterea publică, în cadrul cărora persoanele interesate se pot exprima oral cu privire la proiectele de acte normative, acte administrative normative sau documente strategice inițiate de autoritățile și instituțiile publice, precum și la temele de interes general supuse consultării, dacă este cazul.</w:t>
      </w:r>
    </w:p>
    <w:p w14:paraId="1D8AA95B" w14:textId="77777777" w:rsidR="007C0A3E" w:rsidRPr="00CB6F7F" w:rsidRDefault="007C0A3E" w:rsidP="00AD2853">
      <w:pPr>
        <w:jc w:val="both"/>
        <w:rPr>
          <w:color w:val="000000"/>
          <w:sz w:val="22"/>
          <w:szCs w:val="22"/>
          <w:lang w:val="ro-RO"/>
        </w:rPr>
      </w:pPr>
    </w:p>
    <w:p w14:paraId="6B8FBF0E" w14:textId="4640131F" w:rsidR="007C0A3E" w:rsidRPr="00CB6F7F" w:rsidRDefault="007C0A3E" w:rsidP="00AD2853">
      <w:pPr>
        <w:pStyle w:val="Titlu4"/>
        <w:spacing w:before="120" w:after="120"/>
        <w:jc w:val="both"/>
        <w:rPr>
          <w:sz w:val="22"/>
          <w:szCs w:val="22"/>
        </w:rPr>
      </w:pPr>
      <w:bookmarkStart w:id="4648" w:name="_Toc94538496"/>
      <w:bookmarkStart w:id="4649" w:name="_Toc99364430"/>
      <w:bookmarkStart w:id="4650" w:name="_Toc130974279"/>
      <w:bookmarkStart w:id="4651" w:name="_Toc130974921"/>
      <w:bookmarkStart w:id="4652" w:name="_Toc130976602"/>
      <w:bookmarkStart w:id="4653" w:name="_Toc130997732"/>
      <w:bookmarkStart w:id="4654" w:name="_Toc130998669"/>
      <w:bookmarkStart w:id="4655" w:name="_Toc138144955"/>
      <w:bookmarkStart w:id="4656" w:name="_Toc140586617"/>
      <w:bookmarkStart w:id="4657" w:name="_Toc147404854"/>
      <w:bookmarkStart w:id="4658" w:name="_Toc147846362"/>
      <w:bookmarkStart w:id="4659" w:name="_Toc210230860"/>
      <w:r w:rsidRPr="00CB6F7F">
        <w:rPr>
          <w:sz w:val="22"/>
          <w:szCs w:val="22"/>
        </w:rPr>
        <w:t xml:space="preserve">Art. </w:t>
      </w:r>
      <w:r w:rsidR="00FA7F8E">
        <w:rPr>
          <w:sz w:val="22"/>
          <w:szCs w:val="22"/>
        </w:rPr>
        <w:t>344</w:t>
      </w:r>
      <w:r w:rsidRPr="00CB6F7F">
        <w:rPr>
          <w:sz w:val="22"/>
          <w:szCs w:val="22"/>
        </w:rPr>
        <w:t>. Aplicabilitatea prevederilor privind transparența decizională. Autorități și instituții inițiatoare</w:t>
      </w:r>
      <w:bookmarkEnd w:id="4648"/>
      <w:bookmarkEnd w:id="4649"/>
      <w:bookmarkEnd w:id="4650"/>
      <w:bookmarkEnd w:id="4651"/>
      <w:bookmarkEnd w:id="4652"/>
      <w:bookmarkEnd w:id="4653"/>
      <w:bookmarkEnd w:id="4654"/>
      <w:bookmarkEnd w:id="4655"/>
      <w:bookmarkEnd w:id="4656"/>
      <w:bookmarkEnd w:id="4657"/>
      <w:bookmarkEnd w:id="4658"/>
      <w:bookmarkEnd w:id="4659"/>
    </w:p>
    <w:p w14:paraId="4DCD764C" w14:textId="5981FBE5" w:rsidR="0054475F" w:rsidRDefault="0054475F" w:rsidP="00AD2853">
      <w:pPr>
        <w:jc w:val="both"/>
        <w:rPr>
          <w:sz w:val="22"/>
          <w:szCs w:val="22"/>
          <w:lang w:val="ro-RO"/>
        </w:rPr>
      </w:pPr>
      <w:r w:rsidRPr="00CB6F7F">
        <w:rPr>
          <w:sz w:val="22"/>
          <w:szCs w:val="22"/>
          <w:lang w:val="ro-RO"/>
        </w:rPr>
        <w:t xml:space="preserve">(1) Guvernul, ministerele și alte organe centrale ale administrației publice din subordinea Guvernului sau a ministerelor, precum și autoritățile administrative autonome care inițiază acte normative, acte administrative normative sau documente strategice au obligația asigurării transparenței decizionale, aplicând procedurile reglementate în prezentul titlu. </w:t>
      </w:r>
    </w:p>
    <w:p w14:paraId="6AA9632B" w14:textId="3E5DD10D" w:rsidR="005F74A6" w:rsidRPr="00CB6F7F" w:rsidRDefault="005F74A6" w:rsidP="00AD2853">
      <w:pPr>
        <w:jc w:val="both"/>
        <w:rPr>
          <w:sz w:val="22"/>
          <w:szCs w:val="22"/>
          <w:lang w:val="ro-RO"/>
        </w:rPr>
      </w:pPr>
      <w:r w:rsidRPr="005F74A6">
        <w:rPr>
          <w:sz w:val="22"/>
          <w:szCs w:val="22"/>
          <w:lang w:val="ro-RO"/>
        </w:rPr>
        <w:t>(2) Procedurile de transparență decizională se aplică proiectelor de ordonanțe simple ale Guvernului, emise în baza unei legi de abilitare. În acest caz, toate termenele prevăzute în prezentul capitol se reduc la jumătate.</w:t>
      </w:r>
    </w:p>
    <w:p w14:paraId="5E401FDE" w14:textId="3F61357D" w:rsidR="0054475F" w:rsidRPr="00CB6F7F" w:rsidRDefault="0054475F" w:rsidP="00AD2853">
      <w:pPr>
        <w:jc w:val="both"/>
        <w:rPr>
          <w:sz w:val="22"/>
          <w:szCs w:val="22"/>
          <w:lang w:val="ro-RO"/>
        </w:rPr>
      </w:pPr>
      <w:r w:rsidRPr="00CB6F7F">
        <w:rPr>
          <w:sz w:val="22"/>
          <w:szCs w:val="22"/>
          <w:lang w:val="ro-RO"/>
        </w:rPr>
        <w:t>(</w:t>
      </w:r>
      <w:r w:rsidR="005F74A6">
        <w:rPr>
          <w:sz w:val="22"/>
          <w:szCs w:val="22"/>
          <w:lang w:val="ro-RO"/>
        </w:rPr>
        <w:t>3</w:t>
      </w:r>
      <w:r w:rsidRPr="00CB6F7F">
        <w:rPr>
          <w:sz w:val="22"/>
          <w:szCs w:val="22"/>
          <w:lang w:val="ro-RO"/>
        </w:rPr>
        <w:t xml:space="preserve">) Autoritățile publice locale care inițiază acte administrative normative sau documente strategice au obligația asigurării transparenței decizionale, aplicând procedurile reglementate în prezentul titlu. </w:t>
      </w:r>
    </w:p>
    <w:p w14:paraId="5EC1D9CD" w14:textId="0F4DCAA3" w:rsidR="0054475F" w:rsidRPr="00CB6F7F" w:rsidRDefault="0054475F" w:rsidP="00AD2853">
      <w:pPr>
        <w:jc w:val="both"/>
        <w:rPr>
          <w:sz w:val="22"/>
          <w:szCs w:val="22"/>
          <w:lang w:val="ro-RO"/>
        </w:rPr>
      </w:pPr>
      <w:r w:rsidRPr="00CB6F7F">
        <w:rPr>
          <w:sz w:val="22"/>
          <w:szCs w:val="22"/>
          <w:lang w:val="ro-RO"/>
        </w:rPr>
        <w:t>(</w:t>
      </w:r>
      <w:r w:rsidR="005F74A6">
        <w:rPr>
          <w:sz w:val="22"/>
          <w:szCs w:val="22"/>
          <w:lang w:val="ro-RO"/>
        </w:rPr>
        <w:t>4</w:t>
      </w:r>
      <w:r w:rsidRPr="00CB6F7F">
        <w:rPr>
          <w:sz w:val="22"/>
          <w:szCs w:val="22"/>
          <w:lang w:val="ro-RO"/>
        </w:rPr>
        <w:t>) Asigurarea transparenței decizionale este o operațiune administrativă prealabilă aprobării proiectelor de acte normative.</w:t>
      </w:r>
    </w:p>
    <w:p w14:paraId="536F86AD" w14:textId="02957616" w:rsidR="007C0A3E" w:rsidRPr="00CB6F7F" w:rsidRDefault="007C0A3E" w:rsidP="00AD2853">
      <w:pPr>
        <w:jc w:val="both"/>
        <w:rPr>
          <w:sz w:val="22"/>
          <w:szCs w:val="22"/>
          <w:lang w:val="ro-RO"/>
        </w:rPr>
      </w:pPr>
      <w:r w:rsidRPr="00CB6F7F">
        <w:rPr>
          <w:sz w:val="22"/>
          <w:szCs w:val="22"/>
          <w:lang w:val="ro-RO"/>
        </w:rPr>
        <w:t>(</w:t>
      </w:r>
      <w:r w:rsidR="005F74A6">
        <w:rPr>
          <w:sz w:val="22"/>
          <w:szCs w:val="22"/>
          <w:lang w:val="ro-RO"/>
        </w:rPr>
        <w:t>5</w:t>
      </w:r>
      <w:r w:rsidRPr="00CB6F7F">
        <w:rPr>
          <w:sz w:val="22"/>
          <w:szCs w:val="22"/>
          <w:lang w:val="ro-RO"/>
        </w:rPr>
        <w:t xml:space="preserve">) Procedurile de transparență decizională se aplică tuturor documentelor strategice elaborate de autoritățile și instituțiile publice, </w:t>
      </w:r>
      <w:r w:rsidR="005712E2">
        <w:rPr>
          <w:sz w:val="22"/>
          <w:szCs w:val="22"/>
          <w:lang w:val="ro-RO"/>
        </w:rPr>
        <w:t>inclusiv</w:t>
      </w:r>
      <w:r w:rsidRPr="00CB6F7F">
        <w:rPr>
          <w:sz w:val="22"/>
          <w:szCs w:val="22"/>
          <w:lang w:val="ro-RO"/>
        </w:rPr>
        <w:t xml:space="preserve"> documentelor de politici publice, indiferent de</w:t>
      </w:r>
      <w:r w:rsidRPr="00CB6F7F">
        <w:rPr>
          <w:b/>
          <w:sz w:val="22"/>
          <w:szCs w:val="22"/>
          <w:lang w:val="ro-RO"/>
        </w:rPr>
        <w:t xml:space="preserve"> </w:t>
      </w:r>
      <w:r w:rsidRPr="00CB6F7F">
        <w:rPr>
          <w:sz w:val="22"/>
          <w:szCs w:val="22"/>
          <w:lang w:val="ro-RO"/>
        </w:rPr>
        <w:t>categoria și de denumirea acestora.</w:t>
      </w:r>
    </w:p>
    <w:p w14:paraId="788E7CC7" w14:textId="15556D37" w:rsidR="007C0A3E" w:rsidRPr="00CB6F7F" w:rsidRDefault="007C0A3E" w:rsidP="00AD2853">
      <w:pPr>
        <w:jc w:val="both"/>
        <w:rPr>
          <w:color w:val="000000"/>
          <w:sz w:val="22"/>
          <w:szCs w:val="22"/>
          <w:lang w:val="ro-RO"/>
        </w:rPr>
      </w:pPr>
      <w:r w:rsidRPr="00CB6F7F">
        <w:rPr>
          <w:color w:val="000000"/>
          <w:sz w:val="22"/>
          <w:szCs w:val="22"/>
          <w:lang w:val="ro-RO"/>
        </w:rPr>
        <w:t>(</w:t>
      </w:r>
      <w:r w:rsidR="005F74A6">
        <w:rPr>
          <w:color w:val="000000"/>
          <w:sz w:val="22"/>
          <w:szCs w:val="22"/>
          <w:lang w:val="ro-RO"/>
        </w:rPr>
        <w:t>6</w:t>
      </w:r>
      <w:r w:rsidRPr="00CB6F7F">
        <w:rPr>
          <w:color w:val="000000"/>
          <w:sz w:val="22"/>
          <w:szCs w:val="22"/>
          <w:lang w:val="ro-RO"/>
        </w:rPr>
        <w:t xml:space="preserve">) Procedurile de transparență decizională se aplică și de către asociațiile de dezvoltare intercomunitară sau de către alte structuri asociative ale autorităților administrației publice locale cărora le sunt delegate atribuții de inițiere și elaborare a unor documente strategice sau altor documente cu caracter normativ, cum sunt regulamentele serviciilor publice. </w:t>
      </w:r>
    </w:p>
    <w:p w14:paraId="0D55C7A5" w14:textId="099FDB6D" w:rsidR="007C0A3E" w:rsidRPr="00CB6F7F" w:rsidRDefault="007C0A3E" w:rsidP="00AD2853">
      <w:pPr>
        <w:jc w:val="both"/>
        <w:rPr>
          <w:color w:val="000000"/>
          <w:sz w:val="22"/>
          <w:szCs w:val="22"/>
          <w:lang w:val="ro-RO"/>
        </w:rPr>
      </w:pPr>
      <w:r w:rsidRPr="00CB6F7F">
        <w:rPr>
          <w:color w:val="000000"/>
          <w:sz w:val="22"/>
          <w:szCs w:val="22"/>
          <w:lang w:val="ro-RO"/>
        </w:rPr>
        <w:t>(</w:t>
      </w:r>
      <w:r w:rsidR="005F74A6">
        <w:rPr>
          <w:color w:val="000000"/>
          <w:sz w:val="22"/>
          <w:szCs w:val="22"/>
          <w:lang w:val="ro-RO"/>
        </w:rPr>
        <w:t>7</w:t>
      </w:r>
      <w:r w:rsidRPr="00CB6F7F">
        <w:rPr>
          <w:color w:val="000000"/>
          <w:sz w:val="22"/>
          <w:szCs w:val="22"/>
          <w:lang w:val="ro-RO"/>
        </w:rPr>
        <w:t>) Actele sau contractele administrative de constituire a asocierilor între unități administrativ teritoriale se supun transparenței decizionale, conform prezentului Capitol, prin grija uneia dintre unitățile administrativ-teritoriale care se asociază, conform acordului dintre acestea.</w:t>
      </w:r>
    </w:p>
    <w:p w14:paraId="2ED8C767" w14:textId="77777777" w:rsidR="007C0A3E" w:rsidRPr="00CB6F7F" w:rsidRDefault="007C0A3E" w:rsidP="00AD2853">
      <w:pPr>
        <w:jc w:val="both"/>
        <w:rPr>
          <w:color w:val="000000"/>
          <w:sz w:val="22"/>
          <w:szCs w:val="22"/>
          <w:lang w:val="ro-RO"/>
        </w:rPr>
      </w:pPr>
    </w:p>
    <w:p w14:paraId="4D6698AD" w14:textId="43687EB7" w:rsidR="007C0A3E" w:rsidRPr="00CB6F7F" w:rsidRDefault="007C0A3E" w:rsidP="00AD2853">
      <w:pPr>
        <w:pStyle w:val="Titlu4"/>
        <w:spacing w:before="120" w:after="120"/>
        <w:jc w:val="both"/>
        <w:rPr>
          <w:sz w:val="22"/>
          <w:szCs w:val="22"/>
        </w:rPr>
      </w:pPr>
      <w:bookmarkStart w:id="4660" w:name="_Toc94538497"/>
      <w:bookmarkStart w:id="4661" w:name="_Toc99364431"/>
      <w:bookmarkStart w:id="4662" w:name="_Toc130974280"/>
      <w:bookmarkStart w:id="4663" w:name="_Toc130974922"/>
      <w:bookmarkStart w:id="4664" w:name="_Toc130976603"/>
      <w:bookmarkStart w:id="4665" w:name="_Toc130997733"/>
      <w:bookmarkStart w:id="4666" w:name="_Toc130998670"/>
      <w:bookmarkStart w:id="4667" w:name="_Toc138144956"/>
      <w:bookmarkStart w:id="4668" w:name="_Toc140586618"/>
      <w:bookmarkStart w:id="4669" w:name="_Toc147404855"/>
      <w:bookmarkStart w:id="4670" w:name="_Toc147846363"/>
      <w:bookmarkStart w:id="4671" w:name="_Toc210230861"/>
      <w:r w:rsidRPr="00CB6F7F">
        <w:rPr>
          <w:sz w:val="22"/>
          <w:szCs w:val="22"/>
        </w:rPr>
        <w:t xml:space="preserve">Art. </w:t>
      </w:r>
      <w:r w:rsidR="00FA7F8E">
        <w:rPr>
          <w:sz w:val="22"/>
          <w:szCs w:val="22"/>
        </w:rPr>
        <w:t>345</w:t>
      </w:r>
      <w:r w:rsidRPr="00CB6F7F">
        <w:rPr>
          <w:sz w:val="22"/>
          <w:szCs w:val="22"/>
        </w:rPr>
        <w:t>. Excepții privind transparența decizională</w:t>
      </w:r>
      <w:bookmarkEnd w:id="4660"/>
      <w:bookmarkEnd w:id="4661"/>
      <w:bookmarkEnd w:id="4662"/>
      <w:bookmarkEnd w:id="4663"/>
      <w:bookmarkEnd w:id="4664"/>
      <w:bookmarkEnd w:id="4665"/>
      <w:bookmarkEnd w:id="4666"/>
      <w:bookmarkEnd w:id="4667"/>
      <w:bookmarkEnd w:id="4668"/>
      <w:bookmarkEnd w:id="4669"/>
      <w:bookmarkEnd w:id="4670"/>
      <w:bookmarkEnd w:id="4671"/>
    </w:p>
    <w:p w14:paraId="73FC1204" w14:textId="77777777" w:rsidR="007C0A3E" w:rsidRPr="00CB6F7F" w:rsidRDefault="007C0A3E" w:rsidP="00AD2853">
      <w:pPr>
        <w:jc w:val="both"/>
        <w:rPr>
          <w:sz w:val="22"/>
          <w:szCs w:val="22"/>
          <w:lang w:val="ro-RO"/>
        </w:rPr>
      </w:pPr>
      <w:r w:rsidRPr="00CB6F7F">
        <w:rPr>
          <w:sz w:val="22"/>
          <w:szCs w:val="22"/>
          <w:lang w:val="ro-RO"/>
        </w:rPr>
        <w:t>(1) În vederea protejării informațiilor nepublice, prevederile privind transparența decizională nu se aplică pentru proiectele de acte normative, acte administrative normative și documente strategice, precum și ședințelor referitoare la:</w:t>
      </w:r>
    </w:p>
    <w:p w14:paraId="284C163F" w14:textId="6B00D160" w:rsidR="007C0A3E" w:rsidRPr="00EA4C71" w:rsidRDefault="00EA4C71" w:rsidP="00EA4C71">
      <w:pPr>
        <w:jc w:val="both"/>
        <w:rPr>
          <w:color w:val="000000"/>
          <w:sz w:val="22"/>
          <w:szCs w:val="22"/>
          <w:lang w:val="ro-RO"/>
        </w:rPr>
      </w:pPr>
      <w:r>
        <w:rPr>
          <w:color w:val="000000"/>
          <w:sz w:val="22"/>
          <w:szCs w:val="22"/>
          <w:lang w:val="ro-RO"/>
        </w:rPr>
        <w:t xml:space="preserve">a) </w:t>
      </w:r>
      <w:r w:rsidR="007C0A3E" w:rsidRPr="00EA4C71">
        <w:rPr>
          <w:color w:val="000000"/>
          <w:sz w:val="22"/>
          <w:szCs w:val="22"/>
          <w:lang w:val="ro-RO"/>
        </w:rPr>
        <w:t>apărarea naţională, siguranţa naţională şi ordinea publică, interesele strategice economice şi politice ale ţării, precum şi deliberările autorităţilor, dacă fac parte din categoria informaţiilor clasificate, potrivit legii;</w:t>
      </w:r>
    </w:p>
    <w:p w14:paraId="09FE2CDB" w14:textId="6AF6E055" w:rsidR="007C0A3E" w:rsidRPr="00EA4C71" w:rsidRDefault="00EA4C71" w:rsidP="00EA4C71">
      <w:pPr>
        <w:jc w:val="both"/>
        <w:rPr>
          <w:color w:val="000000"/>
          <w:sz w:val="22"/>
          <w:szCs w:val="22"/>
          <w:lang w:val="ro-RO"/>
        </w:rPr>
      </w:pPr>
      <w:r>
        <w:rPr>
          <w:color w:val="000000"/>
          <w:sz w:val="22"/>
          <w:szCs w:val="22"/>
          <w:lang w:val="ro-RO"/>
        </w:rPr>
        <w:t xml:space="preserve">b) </w:t>
      </w:r>
      <w:r w:rsidR="007C0A3E" w:rsidRPr="00EA4C71">
        <w:rPr>
          <w:color w:val="000000"/>
          <w:sz w:val="22"/>
          <w:szCs w:val="22"/>
          <w:lang w:val="ro-RO"/>
        </w:rPr>
        <w:t xml:space="preserve">valorile, termenele de realizare şi datele tehnico-economice ale activităţilor comerciale sau financiare ale companiilor </w:t>
      </w:r>
      <w:r w:rsidR="007C0A3E" w:rsidRPr="00EA4C71">
        <w:rPr>
          <w:sz w:val="22"/>
          <w:szCs w:val="22"/>
          <w:lang w:val="ro-RO"/>
        </w:rPr>
        <w:t>naționale și societățile aflate sub autoritatea sau, după caz, în coordonarea ori în subordinea</w:t>
      </w:r>
      <w:r w:rsidR="007C0A3E" w:rsidRPr="00EA4C71">
        <w:rPr>
          <w:color w:val="000000"/>
          <w:sz w:val="22"/>
          <w:szCs w:val="22"/>
          <w:lang w:val="ro-RO"/>
        </w:rPr>
        <w:t xml:space="preserve"> unei autorități publice centrale sau locale și la care statul român sau, după caz, o unitate administrativ-teritorială este acționar unic ori majoritar, dacă publicarea acestora aduce atingere principiului concurenţei loiale, potrivit legii;</w:t>
      </w:r>
    </w:p>
    <w:p w14:paraId="770B8959" w14:textId="0F6314CE" w:rsidR="007C0A3E" w:rsidRPr="00EA4C71" w:rsidRDefault="00EA4C71" w:rsidP="00EA4C71">
      <w:pPr>
        <w:jc w:val="both"/>
        <w:rPr>
          <w:color w:val="000000"/>
          <w:sz w:val="22"/>
          <w:szCs w:val="22"/>
          <w:lang w:val="ro-RO"/>
        </w:rPr>
      </w:pPr>
      <w:r>
        <w:rPr>
          <w:color w:val="000000"/>
          <w:sz w:val="22"/>
          <w:szCs w:val="22"/>
          <w:lang w:val="ro-RO"/>
        </w:rPr>
        <w:t xml:space="preserve">c) </w:t>
      </w:r>
      <w:r w:rsidR="007C0A3E" w:rsidRPr="00EA4C71">
        <w:rPr>
          <w:color w:val="000000"/>
          <w:sz w:val="22"/>
          <w:szCs w:val="22"/>
          <w:lang w:val="ro-RO"/>
        </w:rPr>
        <w:t xml:space="preserve">datele </w:t>
      </w:r>
      <w:r w:rsidR="00A770B9" w:rsidRPr="00A770B9">
        <w:rPr>
          <w:color w:val="000000"/>
          <w:sz w:val="22"/>
          <w:szCs w:val="22"/>
          <w:lang w:val="ro-RO"/>
        </w:rPr>
        <w:t>cu caracter personal, cu aplicarea corespunzătoare a prevederilor art. 120, alin. (3) și art. 128</w:t>
      </w:r>
      <w:r w:rsidR="007C0A3E" w:rsidRPr="00EA4C71">
        <w:rPr>
          <w:color w:val="000000"/>
          <w:sz w:val="22"/>
          <w:szCs w:val="22"/>
          <w:lang w:val="ro-RO"/>
        </w:rPr>
        <w:t>.</w:t>
      </w:r>
    </w:p>
    <w:p w14:paraId="10A11997" w14:textId="77777777" w:rsidR="007C0A3E" w:rsidRPr="00CB6F7F" w:rsidRDefault="007C0A3E" w:rsidP="00AD2853">
      <w:pPr>
        <w:jc w:val="both"/>
        <w:rPr>
          <w:sz w:val="22"/>
          <w:szCs w:val="22"/>
          <w:lang w:val="ro-RO"/>
        </w:rPr>
      </w:pPr>
      <w:r w:rsidRPr="00CB6F7F">
        <w:rPr>
          <w:color w:val="000000"/>
          <w:sz w:val="22"/>
          <w:szCs w:val="22"/>
          <w:lang w:val="ro-RO"/>
        </w:rPr>
        <w:lastRenderedPageBreak/>
        <w:t xml:space="preserve">(2) În toate </w:t>
      </w:r>
      <w:r w:rsidRPr="00CB6F7F">
        <w:rPr>
          <w:sz w:val="22"/>
          <w:szCs w:val="22"/>
          <w:lang w:val="ro-RO"/>
        </w:rPr>
        <w:t>cazurile în care este posibil, procedurile privind transparența decizională se aplică</w:t>
      </w:r>
      <w:r w:rsidRPr="00CB6F7F">
        <w:rPr>
          <w:b/>
          <w:sz w:val="22"/>
          <w:szCs w:val="22"/>
          <w:lang w:val="ro-RO"/>
        </w:rPr>
        <w:t xml:space="preserve"> </w:t>
      </w:r>
      <w:r w:rsidRPr="00CB6F7F">
        <w:rPr>
          <w:sz w:val="22"/>
          <w:szCs w:val="22"/>
          <w:lang w:val="ro-RO"/>
        </w:rPr>
        <w:t>pentru proiectele de acte normative, acte administrative normative și documente strategice, dar fără prezentarea publică a informațiilor ce trebuie protejate conform alin. (1).</w:t>
      </w:r>
    </w:p>
    <w:p w14:paraId="0F5F6BE2" w14:textId="6721C96C" w:rsidR="007C0A3E" w:rsidRPr="00CB6F7F" w:rsidRDefault="007C0A3E" w:rsidP="00AD2853">
      <w:pPr>
        <w:jc w:val="both"/>
        <w:rPr>
          <w:color w:val="000000"/>
          <w:sz w:val="22"/>
          <w:szCs w:val="22"/>
          <w:lang w:val="ro-RO"/>
        </w:rPr>
      </w:pPr>
      <w:r w:rsidRPr="00CB6F7F">
        <w:rPr>
          <w:sz w:val="22"/>
          <w:szCs w:val="22"/>
          <w:lang w:val="ro-RO"/>
        </w:rPr>
        <w:t>(3) Autoritățile și instituțiile publice inițiatoare au obligația publicării unei motivări în toate cazurile în care informații incluse în actele normative, actele administrative normative și documentele strategice se exceptează de la transp</w:t>
      </w:r>
      <w:r w:rsidRPr="00CB6F7F">
        <w:rPr>
          <w:color w:val="000000"/>
          <w:sz w:val="22"/>
          <w:szCs w:val="22"/>
          <w:lang w:val="ro-RO"/>
        </w:rPr>
        <w:t>arența decizională.</w:t>
      </w:r>
    </w:p>
    <w:p w14:paraId="5ABA6F27" w14:textId="77777777" w:rsidR="007C0A3E" w:rsidRPr="00CB6F7F" w:rsidRDefault="007C0A3E" w:rsidP="00AD2853">
      <w:pPr>
        <w:jc w:val="both"/>
        <w:rPr>
          <w:color w:val="000000"/>
          <w:sz w:val="22"/>
          <w:szCs w:val="22"/>
          <w:lang w:val="ro-RO"/>
        </w:rPr>
      </w:pPr>
    </w:p>
    <w:p w14:paraId="3D4711E5" w14:textId="4E7B98E3" w:rsidR="007C0A3E" w:rsidRPr="00CB6F7F" w:rsidRDefault="007C0A3E" w:rsidP="00AD2853">
      <w:pPr>
        <w:pStyle w:val="Titlu4"/>
        <w:spacing w:before="120" w:after="120"/>
        <w:jc w:val="both"/>
        <w:rPr>
          <w:sz w:val="22"/>
          <w:szCs w:val="22"/>
        </w:rPr>
      </w:pPr>
      <w:bookmarkStart w:id="4672" w:name="_Toc94538498"/>
      <w:bookmarkStart w:id="4673" w:name="_Toc99364432"/>
      <w:bookmarkStart w:id="4674" w:name="_Toc130974281"/>
      <w:bookmarkStart w:id="4675" w:name="_Toc130974923"/>
      <w:bookmarkStart w:id="4676" w:name="_Toc130976604"/>
      <w:bookmarkStart w:id="4677" w:name="_Toc130997734"/>
      <w:bookmarkStart w:id="4678" w:name="_Toc130998671"/>
      <w:bookmarkStart w:id="4679" w:name="_Toc138144957"/>
      <w:bookmarkStart w:id="4680" w:name="_Toc140586619"/>
      <w:bookmarkStart w:id="4681" w:name="_Toc147404856"/>
      <w:bookmarkStart w:id="4682" w:name="_Toc147846364"/>
      <w:bookmarkStart w:id="4683" w:name="_Toc210230862"/>
      <w:bookmarkStart w:id="4684" w:name="_Hlk147765077"/>
      <w:r w:rsidRPr="00CB6F7F">
        <w:rPr>
          <w:sz w:val="22"/>
          <w:szCs w:val="22"/>
        </w:rPr>
        <w:t xml:space="preserve">Art. </w:t>
      </w:r>
      <w:r w:rsidR="00FA7F8E">
        <w:rPr>
          <w:sz w:val="22"/>
          <w:szCs w:val="22"/>
        </w:rPr>
        <w:t>346</w:t>
      </w:r>
      <w:r w:rsidRPr="00CB6F7F">
        <w:rPr>
          <w:sz w:val="22"/>
          <w:szCs w:val="22"/>
        </w:rPr>
        <w:t>. Situații de urgență</w:t>
      </w:r>
      <w:bookmarkEnd w:id="4672"/>
      <w:bookmarkEnd w:id="4673"/>
      <w:bookmarkEnd w:id="4674"/>
      <w:bookmarkEnd w:id="4675"/>
      <w:bookmarkEnd w:id="4676"/>
      <w:bookmarkEnd w:id="4677"/>
      <w:bookmarkEnd w:id="4678"/>
      <w:bookmarkEnd w:id="4679"/>
      <w:bookmarkEnd w:id="4680"/>
      <w:bookmarkEnd w:id="4681"/>
      <w:bookmarkEnd w:id="4682"/>
      <w:bookmarkEnd w:id="4683"/>
    </w:p>
    <w:p w14:paraId="6A865927" w14:textId="28FFBC7E" w:rsidR="007C0A3E" w:rsidRPr="00CB6F7F" w:rsidRDefault="007C0A3E" w:rsidP="00AD2853">
      <w:pPr>
        <w:jc w:val="both"/>
        <w:rPr>
          <w:b/>
          <w:bCs/>
          <w:color w:val="000000"/>
          <w:sz w:val="22"/>
          <w:szCs w:val="22"/>
          <w:shd w:val="clear" w:color="auto" w:fill="FFFFFF"/>
          <w:lang w:val="ro-RO"/>
        </w:rPr>
      </w:pPr>
      <w:r w:rsidRPr="00CB6F7F">
        <w:rPr>
          <w:color w:val="000000"/>
          <w:sz w:val="22"/>
          <w:szCs w:val="22"/>
          <w:shd w:val="clear" w:color="auto" w:fill="FFFFFF"/>
          <w:lang w:val="ro-RO"/>
        </w:rPr>
        <w:t xml:space="preserve">(1) În cazul reglementării unei situaţii urgente sau a uneia care, din cauza circumstanţelor sale excepţionale, impune adoptarea de soluţii imediate, în vederea evitării unei grave atingeri aduse interesului public, proiectele </w:t>
      </w:r>
      <w:r w:rsidRPr="00CB6F7F">
        <w:rPr>
          <w:sz w:val="22"/>
          <w:szCs w:val="22"/>
          <w:shd w:val="clear" w:color="auto" w:fill="FFFFFF"/>
          <w:lang w:val="ro-RO"/>
        </w:rPr>
        <w:t xml:space="preserve">de acte normative și acte administrative normative se supun adoptării și anterior expirării </w:t>
      </w:r>
      <w:r w:rsidR="00865322">
        <w:rPr>
          <w:sz w:val="22"/>
          <w:szCs w:val="22"/>
          <w:shd w:val="clear" w:color="auto" w:fill="FFFFFF"/>
          <w:lang w:val="ro-RO"/>
        </w:rPr>
        <w:t>termenelor</w:t>
      </w:r>
      <w:r w:rsidR="00865322" w:rsidRPr="00CB6F7F">
        <w:rPr>
          <w:sz w:val="22"/>
          <w:szCs w:val="22"/>
          <w:shd w:val="clear" w:color="auto" w:fill="FFFFFF"/>
          <w:lang w:val="ro-RO"/>
        </w:rPr>
        <w:t xml:space="preserve"> </w:t>
      </w:r>
      <w:r w:rsidR="00C21CE8">
        <w:rPr>
          <w:sz w:val="22"/>
          <w:szCs w:val="22"/>
          <w:shd w:val="clear" w:color="auto" w:fill="FFFFFF"/>
          <w:lang w:val="ro-RO"/>
        </w:rPr>
        <w:t xml:space="preserve">prevăzute </w:t>
      </w:r>
      <w:r w:rsidRPr="00CB6F7F">
        <w:rPr>
          <w:sz w:val="22"/>
          <w:szCs w:val="22"/>
          <w:shd w:val="clear" w:color="auto" w:fill="FFFFFF"/>
          <w:lang w:val="ro-RO"/>
        </w:rPr>
        <w:t xml:space="preserve">la art. </w:t>
      </w:r>
      <w:r w:rsidR="00FA7F8E">
        <w:rPr>
          <w:sz w:val="22"/>
          <w:szCs w:val="22"/>
          <w:shd w:val="clear" w:color="auto" w:fill="FFFFFF"/>
          <w:lang w:val="ro-RO"/>
        </w:rPr>
        <w:t>350</w:t>
      </w:r>
      <w:r w:rsidR="00EA4C71" w:rsidRPr="00CB6F7F">
        <w:rPr>
          <w:sz w:val="22"/>
          <w:szCs w:val="22"/>
          <w:shd w:val="clear" w:color="auto" w:fill="FFFFFF"/>
          <w:lang w:val="ro-RO"/>
        </w:rPr>
        <w:t xml:space="preserve"> </w:t>
      </w:r>
      <w:r w:rsidRPr="00CB6F7F">
        <w:rPr>
          <w:sz w:val="22"/>
          <w:szCs w:val="22"/>
          <w:shd w:val="clear" w:color="auto" w:fill="FFFFFF"/>
          <w:lang w:val="ro-RO"/>
        </w:rPr>
        <w:t>alin. (5)</w:t>
      </w:r>
      <w:r w:rsidR="00C21CE8">
        <w:rPr>
          <w:sz w:val="22"/>
          <w:szCs w:val="22"/>
          <w:shd w:val="clear" w:color="auto" w:fill="FFFFFF"/>
          <w:lang w:val="ro-RO"/>
        </w:rPr>
        <w:t xml:space="preserve"> și art. 359 alin. (1)</w:t>
      </w:r>
      <w:r w:rsidRPr="00CB6F7F">
        <w:rPr>
          <w:sz w:val="22"/>
          <w:szCs w:val="22"/>
          <w:shd w:val="clear" w:color="auto" w:fill="FFFFFF"/>
          <w:lang w:val="ro-RO"/>
        </w:rPr>
        <w:t xml:space="preserve"> în procedura de urgenţă</w:t>
      </w:r>
      <w:r w:rsidR="00C951B3" w:rsidRPr="00CB6F7F">
        <w:rPr>
          <w:sz w:val="22"/>
          <w:szCs w:val="22"/>
          <w:shd w:val="clear" w:color="auto" w:fill="FFFFFF"/>
          <w:lang w:val="ro-RO"/>
        </w:rPr>
        <w:t>.</w:t>
      </w:r>
    </w:p>
    <w:p w14:paraId="3F171AA3" w14:textId="3ADFE509" w:rsidR="007C0A3E" w:rsidRPr="00CB6F7F" w:rsidRDefault="00C951B3" w:rsidP="00AD2853">
      <w:pPr>
        <w:jc w:val="both"/>
        <w:rPr>
          <w:color w:val="000000"/>
          <w:sz w:val="22"/>
          <w:szCs w:val="22"/>
          <w:shd w:val="clear" w:color="auto" w:fill="FFFFFF"/>
          <w:lang w:val="ro-RO"/>
        </w:rPr>
      </w:pPr>
      <w:r w:rsidRPr="00CB6F7F">
        <w:rPr>
          <w:bCs/>
          <w:color w:val="000000"/>
          <w:sz w:val="22"/>
          <w:szCs w:val="22"/>
          <w:shd w:val="clear" w:color="auto" w:fill="FFFFFF"/>
          <w:lang w:val="ro-RO"/>
        </w:rPr>
        <w:t xml:space="preserve">(2) </w:t>
      </w:r>
      <w:r w:rsidR="00627337">
        <w:rPr>
          <w:bCs/>
          <w:color w:val="000000"/>
          <w:sz w:val="22"/>
          <w:szCs w:val="22"/>
          <w:shd w:val="clear" w:color="auto" w:fill="FFFFFF"/>
          <w:lang w:val="ro-RO"/>
        </w:rPr>
        <w:t>Î</w:t>
      </w:r>
      <w:r w:rsidRPr="00CB6F7F">
        <w:rPr>
          <w:bCs/>
          <w:color w:val="000000"/>
          <w:sz w:val="22"/>
          <w:szCs w:val="22"/>
          <w:shd w:val="clear" w:color="auto" w:fill="FFFFFF"/>
          <w:lang w:val="ro-RO"/>
        </w:rPr>
        <w:t>n situațiile prevăzute la alin. (1)</w:t>
      </w:r>
      <w:r w:rsidR="007C0A3E" w:rsidRPr="00CB6F7F">
        <w:rPr>
          <w:bCs/>
          <w:color w:val="000000"/>
          <w:sz w:val="22"/>
          <w:szCs w:val="22"/>
          <w:shd w:val="clear" w:color="auto" w:fill="FFFFFF"/>
          <w:lang w:val="ro-RO"/>
        </w:rPr>
        <w:t>,</w:t>
      </w:r>
      <w:r w:rsidR="007C0A3E" w:rsidRPr="00CB6F7F">
        <w:rPr>
          <w:sz w:val="22"/>
          <w:szCs w:val="22"/>
          <w:shd w:val="clear" w:color="auto" w:fill="FFFFFF"/>
          <w:lang w:val="ro-RO"/>
        </w:rPr>
        <w:t xml:space="preserve"> actul normativ sau actul administrativ normativ se supune consultării publice, prin publicarea unui anunț conform prezentei</w:t>
      </w:r>
      <w:r w:rsidR="007C0A3E" w:rsidRPr="00CB6F7F">
        <w:rPr>
          <w:color w:val="000000"/>
          <w:sz w:val="22"/>
          <w:szCs w:val="22"/>
          <w:shd w:val="clear" w:color="auto" w:fill="FFFFFF"/>
          <w:lang w:val="ro-RO"/>
        </w:rPr>
        <w:t xml:space="preserve"> secțiuni </w:t>
      </w:r>
      <w:r w:rsidR="007C0A3E" w:rsidRPr="00CB6F7F">
        <w:rPr>
          <w:sz w:val="22"/>
          <w:szCs w:val="22"/>
          <w:shd w:val="clear" w:color="auto" w:fill="FFFFFF"/>
          <w:lang w:val="ro-RO"/>
        </w:rPr>
        <w:t>și cu</w:t>
      </w:r>
      <w:r w:rsidR="007C0A3E" w:rsidRPr="00CB6F7F">
        <w:rPr>
          <w:color w:val="FF0000"/>
          <w:sz w:val="22"/>
          <w:szCs w:val="22"/>
          <w:shd w:val="clear" w:color="auto" w:fill="FFFFFF"/>
          <w:lang w:val="ro-RO"/>
        </w:rPr>
        <w:t xml:space="preserve"> </w:t>
      </w:r>
      <w:r w:rsidR="007C0A3E" w:rsidRPr="00CB6F7F">
        <w:rPr>
          <w:color w:val="000000"/>
          <w:sz w:val="22"/>
          <w:szCs w:val="22"/>
          <w:shd w:val="clear" w:color="auto" w:fill="FFFFFF"/>
          <w:lang w:val="ro-RO"/>
        </w:rPr>
        <w:t xml:space="preserve">scurtarea termenului în care se pot depune propuneri sau opinii la minimum 3 zile calendaristice. </w:t>
      </w:r>
      <w:r w:rsidR="00825FF1" w:rsidRPr="00825FF1">
        <w:rPr>
          <w:color w:val="000000"/>
          <w:sz w:val="22"/>
          <w:szCs w:val="22"/>
          <w:shd w:val="clear" w:color="auto" w:fill="FFFFFF"/>
          <w:lang w:val="ro-RO"/>
        </w:rPr>
        <w:t>În acest caz, autoritatea sau instituția publică inițiatoare poate decide, prin raportare la circumstanțele situației urgente sau extraordinare care determină aplicarea procedurii de urgență, să organizeze o dezbatere publică, la solicitarea oricărei organizații legal constituite sau a unei alte autorități publice ori, atunci când dezbaterea este utilă în procesul de elaborare sau adoptare a respectivului act sau document, chiar și în lipsa unei asemenea solicitări. Prin excepție de la art. 355 alin. (1) lit. b), anunțul privind organizarea dezbaterii publice poate fi publicat cu cel puțin o zi înainte de organizarea dezbaterii publice</w:t>
      </w:r>
      <w:r w:rsidR="007C0A3E" w:rsidRPr="00CB6F7F">
        <w:rPr>
          <w:color w:val="000000"/>
          <w:sz w:val="22"/>
          <w:szCs w:val="22"/>
          <w:shd w:val="clear" w:color="auto" w:fill="FFFFFF"/>
          <w:lang w:val="ro-RO"/>
        </w:rPr>
        <w:t>.</w:t>
      </w:r>
    </w:p>
    <w:p w14:paraId="7465C783" w14:textId="77777777" w:rsidR="00D53649" w:rsidRPr="00CB6F7F" w:rsidRDefault="007C0A3E" w:rsidP="00AD2853">
      <w:pPr>
        <w:jc w:val="both"/>
        <w:rPr>
          <w:color w:val="000000"/>
          <w:sz w:val="22"/>
          <w:szCs w:val="22"/>
          <w:shd w:val="clear" w:color="auto" w:fill="FFFFFF"/>
          <w:lang w:val="ro-RO"/>
        </w:rPr>
      </w:pPr>
      <w:r w:rsidRPr="00CB6F7F">
        <w:rPr>
          <w:color w:val="000000"/>
          <w:sz w:val="22"/>
          <w:szCs w:val="22"/>
          <w:lang w:val="ro-RO"/>
        </w:rPr>
        <w:t>(</w:t>
      </w:r>
      <w:r w:rsidR="00C951B3" w:rsidRPr="00CB6F7F">
        <w:rPr>
          <w:color w:val="000000"/>
          <w:sz w:val="22"/>
          <w:szCs w:val="22"/>
          <w:lang w:val="ro-RO"/>
        </w:rPr>
        <w:t xml:space="preserve">3) </w:t>
      </w:r>
      <w:r w:rsidR="00C951B3" w:rsidRPr="00CB6F7F">
        <w:rPr>
          <w:bCs/>
          <w:color w:val="000000"/>
          <w:sz w:val="22"/>
          <w:szCs w:val="22"/>
          <w:shd w:val="clear" w:color="auto" w:fill="FFFFFF"/>
          <w:lang w:val="ro-RO"/>
        </w:rPr>
        <w:t>În oricare dintre situațiile prevăzute la alin. (1),</w:t>
      </w:r>
      <w:r w:rsidR="00C951B3" w:rsidRPr="00CB6F7F">
        <w:rPr>
          <w:color w:val="000000"/>
          <w:sz w:val="22"/>
          <w:szCs w:val="22"/>
          <w:shd w:val="clear" w:color="auto" w:fill="FFFFFF"/>
          <w:lang w:val="ro-RO"/>
        </w:rPr>
        <w:t xml:space="preserve"> </w:t>
      </w:r>
      <w:r w:rsidRPr="00CB6F7F">
        <w:rPr>
          <w:color w:val="000000"/>
          <w:sz w:val="22"/>
          <w:szCs w:val="22"/>
          <w:lang w:val="ro-RO"/>
        </w:rPr>
        <w:t>la data publicării actului, în instrumentul de motivare</w:t>
      </w:r>
      <w:r w:rsidRPr="00CB6F7F">
        <w:rPr>
          <w:color w:val="000000"/>
          <w:sz w:val="22"/>
          <w:szCs w:val="22"/>
          <w:shd w:val="clear" w:color="auto" w:fill="FFFFFF"/>
          <w:lang w:val="ro-RO"/>
        </w:rPr>
        <w:t>, autoritatea inițiatoare</w:t>
      </w:r>
      <w:r w:rsidRPr="00CB6F7F">
        <w:rPr>
          <w:b/>
          <w:color w:val="000000"/>
          <w:sz w:val="22"/>
          <w:szCs w:val="22"/>
          <w:shd w:val="clear" w:color="auto" w:fill="FFFFFF"/>
          <w:lang w:val="ro-RO"/>
        </w:rPr>
        <w:t xml:space="preserve"> </w:t>
      </w:r>
      <w:r w:rsidRPr="00CB6F7F">
        <w:rPr>
          <w:color w:val="000000"/>
          <w:sz w:val="22"/>
          <w:szCs w:val="22"/>
          <w:shd w:val="clear" w:color="auto" w:fill="FFFFFF"/>
          <w:lang w:val="ro-RO"/>
        </w:rPr>
        <w:t>trebuie să includă justificarea situației extraordinare și de urgență care a determinat aplicarea procedurii de urgență și neaplicarea reglementărilor privind transparența decizională.</w:t>
      </w:r>
    </w:p>
    <w:p w14:paraId="7FA3E6CB" w14:textId="0DF2CD94" w:rsidR="00D53649" w:rsidRPr="00CB6F7F" w:rsidRDefault="00D53649" w:rsidP="00AD2853">
      <w:pPr>
        <w:jc w:val="both"/>
        <w:rPr>
          <w:color w:val="000000"/>
          <w:sz w:val="22"/>
          <w:szCs w:val="22"/>
          <w:shd w:val="clear" w:color="auto" w:fill="FFFFFF"/>
          <w:lang w:val="ro-RO"/>
        </w:rPr>
      </w:pPr>
      <w:r w:rsidRPr="00CB6F7F">
        <w:rPr>
          <w:color w:val="000000"/>
          <w:sz w:val="22"/>
          <w:szCs w:val="22"/>
          <w:shd w:val="clear" w:color="auto" w:fill="FFFFFF"/>
          <w:lang w:val="ro-RO"/>
        </w:rPr>
        <w:t>(4)</w:t>
      </w:r>
      <w:r w:rsidR="007C0A3E" w:rsidRPr="00CB6F7F">
        <w:rPr>
          <w:color w:val="000000"/>
          <w:sz w:val="22"/>
          <w:szCs w:val="22"/>
          <w:shd w:val="clear" w:color="auto" w:fill="FFFFFF"/>
          <w:lang w:val="ro-RO"/>
        </w:rPr>
        <w:t xml:space="preserve"> Prin situație extraordinară</w:t>
      </w:r>
      <w:r w:rsidR="005F74A6">
        <w:rPr>
          <w:color w:val="000000"/>
          <w:sz w:val="22"/>
          <w:szCs w:val="22"/>
          <w:shd w:val="clear" w:color="auto" w:fill="FFFFFF"/>
          <w:lang w:val="ro-RO"/>
        </w:rPr>
        <w:t>, a cărei reglementare nu poate fi amânată,</w:t>
      </w:r>
      <w:r w:rsidR="007C0A3E" w:rsidRPr="00CB6F7F">
        <w:rPr>
          <w:color w:val="000000"/>
          <w:sz w:val="22"/>
          <w:szCs w:val="22"/>
          <w:shd w:val="clear" w:color="auto" w:fill="FFFFFF"/>
          <w:lang w:val="ro-RO"/>
        </w:rPr>
        <w:t xml:space="preserve"> se înțelege</w:t>
      </w:r>
      <w:r w:rsidR="005F74A6">
        <w:rPr>
          <w:color w:val="000000"/>
          <w:sz w:val="22"/>
          <w:szCs w:val="22"/>
          <w:shd w:val="clear" w:color="auto" w:fill="FFFFFF"/>
          <w:lang w:val="ro-RO"/>
        </w:rPr>
        <w:t xml:space="preserve"> existența unei stări de fapt/situații obiective, cuantificabile, </w:t>
      </w:r>
      <w:r w:rsidR="007C0A3E" w:rsidRPr="00CB6F7F">
        <w:rPr>
          <w:color w:val="000000"/>
          <w:sz w:val="22"/>
          <w:szCs w:val="22"/>
          <w:shd w:val="clear" w:color="auto" w:fill="FFFFFF"/>
          <w:lang w:val="ro-RO"/>
        </w:rPr>
        <w:t xml:space="preserve"> ce are un grad mare de abatere de la obișnuit sau comun,</w:t>
      </w:r>
      <w:r w:rsidR="005F74A6">
        <w:rPr>
          <w:color w:val="000000"/>
          <w:sz w:val="22"/>
          <w:szCs w:val="22"/>
          <w:shd w:val="clear" w:color="auto" w:fill="FFFFFF"/>
          <w:lang w:val="ro-RO"/>
        </w:rPr>
        <w:t xml:space="preserve"> este independentă</w:t>
      </w:r>
      <w:r w:rsidR="007C0A3E" w:rsidRPr="00CB6F7F">
        <w:rPr>
          <w:color w:val="000000"/>
          <w:sz w:val="22"/>
          <w:szCs w:val="22"/>
          <w:shd w:val="clear" w:color="auto" w:fill="FFFFFF"/>
          <w:lang w:val="ro-RO"/>
        </w:rPr>
        <w:t xml:space="preserve"> de voința </w:t>
      </w:r>
      <w:r w:rsidR="005F74A6">
        <w:rPr>
          <w:color w:val="000000"/>
          <w:sz w:val="22"/>
          <w:szCs w:val="22"/>
          <w:shd w:val="clear" w:color="auto" w:fill="FFFFFF"/>
          <w:lang w:val="ro-RO"/>
        </w:rPr>
        <w:t>Guvernului și care pune în pericol un interes public</w:t>
      </w:r>
      <w:r w:rsidR="007C0A3E" w:rsidRPr="00CB6F7F">
        <w:rPr>
          <w:color w:val="000000"/>
          <w:sz w:val="22"/>
          <w:szCs w:val="22"/>
          <w:shd w:val="clear" w:color="auto" w:fill="FFFFFF"/>
          <w:lang w:val="ro-RO"/>
        </w:rPr>
        <w:t xml:space="preserve">. </w:t>
      </w:r>
    </w:p>
    <w:p w14:paraId="4DDA03D7" w14:textId="62E0B2A1" w:rsidR="007C0A3E" w:rsidRPr="00CB6F7F" w:rsidRDefault="00D53649" w:rsidP="00AD2853">
      <w:pPr>
        <w:jc w:val="both"/>
        <w:rPr>
          <w:color w:val="000000"/>
          <w:sz w:val="22"/>
          <w:szCs w:val="22"/>
          <w:shd w:val="clear" w:color="auto" w:fill="FFFFFF"/>
          <w:lang w:val="ro-RO"/>
        </w:rPr>
      </w:pPr>
      <w:r w:rsidRPr="00CB6F7F">
        <w:rPr>
          <w:color w:val="000000"/>
          <w:sz w:val="22"/>
          <w:szCs w:val="22"/>
          <w:shd w:val="clear" w:color="auto" w:fill="FFFFFF"/>
          <w:lang w:val="ro-RO"/>
        </w:rPr>
        <w:t xml:space="preserve">(5) </w:t>
      </w:r>
      <w:r w:rsidR="007C0A3E" w:rsidRPr="00CB6F7F">
        <w:rPr>
          <w:color w:val="000000"/>
          <w:sz w:val="22"/>
          <w:szCs w:val="22"/>
          <w:shd w:val="clear" w:color="auto" w:fill="FFFFFF"/>
          <w:lang w:val="ro-RO"/>
        </w:rPr>
        <w:t xml:space="preserve">Prin urgență se înțelege situația în care emiterea actului în raport cu situația excepțională nu suferă amânare, iar amânarea poate afecta interesul public legitim. </w:t>
      </w:r>
    </w:p>
    <w:bookmarkEnd w:id="4684"/>
    <w:p w14:paraId="7B20AD1A" w14:textId="77777777" w:rsidR="007C0A3E" w:rsidRPr="00CB6F7F" w:rsidRDefault="007C0A3E" w:rsidP="00AD2853">
      <w:pPr>
        <w:jc w:val="both"/>
        <w:rPr>
          <w:color w:val="000000"/>
          <w:sz w:val="22"/>
          <w:szCs w:val="22"/>
          <w:lang w:val="ro-RO"/>
        </w:rPr>
      </w:pPr>
    </w:p>
    <w:p w14:paraId="2F9DBA01" w14:textId="550245F7" w:rsidR="007C0A3E" w:rsidRPr="00CB6F7F" w:rsidRDefault="007C0A3E" w:rsidP="00AD2853">
      <w:pPr>
        <w:pStyle w:val="Titlu4"/>
        <w:spacing w:before="120" w:after="120"/>
        <w:jc w:val="both"/>
        <w:rPr>
          <w:rStyle w:val="rvts3"/>
          <w:i w:val="0"/>
          <w:iCs w:val="0"/>
          <w:sz w:val="22"/>
          <w:szCs w:val="22"/>
        </w:rPr>
      </w:pPr>
      <w:bookmarkStart w:id="4685" w:name="_Toc94538499"/>
      <w:bookmarkStart w:id="4686" w:name="_Toc99364433"/>
      <w:bookmarkStart w:id="4687" w:name="_Toc130974282"/>
      <w:bookmarkStart w:id="4688" w:name="_Toc130974924"/>
      <w:bookmarkStart w:id="4689" w:name="_Toc130976605"/>
      <w:bookmarkStart w:id="4690" w:name="_Toc130997735"/>
      <w:bookmarkStart w:id="4691" w:name="_Toc130998672"/>
      <w:bookmarkStart w:id="4692" w:name="_Toc138144958"/>
      <w:bookmarkStart w:id="4693" w:name="_Toc140586620"/>
      <w:bookmarkStart w:id="4694" w:name="_Toc147404857"/>
      <w:bookmarkStart w:id="4695" w:name="_Toc147846365"/>
      <w:bookmarkStart w:id="4696" w:name="_Toc210230863"/>
      <w:r w:rsidRPr="00CB6F7F">
        <w:rPr>
          <w:sz w:val="22"/>
          <w:szCs w:val="22"/>
        </w:rPr>
        <w:t xml:space="preserve">Art. </w:t>
      </w:r>
      <w:r w:rsidR="00FA7F8E">
        <w:rPr>
          <w:sz w:val="22"/>
          <w:szCs w:val="22"/>
        </w:rPr>
        <w:t>347</w:t>
      </w:r>
      <w:r w:rsidRPr="00CB6F7F">
        <w:rPr>
          <w:sz w:val="22"/>
          <w:szCs w:val="22"/>
        </w:rPr>
        <w:t>. Persoanele și compartimentele responsabile pentru relația cu societatea civilă</w:t>
      </w:r>
      <w:bookmarkEnd w:id="4685"/>
      <w:bookmarkEnd w:id="4686"/>
      <w:bookmarkEnd w:id="4687"/>
      <w:bookmarkEnd w:id="4688"/>
      <w:bookmarkEnd w:id="4689"/>
      <w:bookmarkEnd w:id="4690"/>
      <w:bookmarkEnd w:id="4691"/>
      <w:bookmarkEnd w:id="4692"/>
      <w:bookmarkEnd w:id="4693"/>
      <w:bookmarkEnd w:id="4694"/>
      <w:bookmarkEnd w:id="4695"/>
      <w:bookmarkEnd w:id="4696"/>
    </w:p>
    <w:p w14:paraId="50F58012" w14:textId="77777777" w:rsidR="007C0A3E" w:rsidRPr="00CB6F7F" w:rsidRDefault="007C0A3E" w:rsidP="00AD2853">
      <w:pPr>
        <w:jc w:val="both"/>
        <w:rPr>
          <w:b/>
          <w:bCs/>
          <w:color w:val="000000"/>
          <w:sz w:val="22"/>
          <w:szCs w:val="22"/>
          <w:lang w:val="ro-RO"/>
        </w:rPr>
      </w:pPr>
      <w:r w:rsidRPr="00CB6F7F">
        <w:rPr>
          <w:color w:val="000000"/>
          <w:sz w:val="22"/>
          <w:szCs w:val="22"/>
          <w:lang w:val="ro-RO"/>
        </w:rPr>
        <w:t xml:space="preserve">(1) </w:t>
      </w:r>
      <w:r w:rsidRPr="00CB6F7F">
        <w:rPr>
          <w:color w:val="000000"/>
          <w:sz w:val="22"/>
          <w:szCs w:val="22"/>
          <w:shd w:val="clear" w:color="auto" w:fill="FFFFFF"/>
          <w:lang w:val="ro-RO"/>
        </w:rPr>
        <w:t>Conducătorii autorităților și instituțiilor publice desemnează minimum o persoană responsabilă pentru relaţia cu societatea civilă, care să asigure implementarea procedurilor de transparență decizională.</w:t>
      </w:r>
    </w:p>
    <w:p w14:paraId="753F05DB" w14:textId="49E59A73" w:rsidR="007C0A3E" w:rsidRPr="00CB6F7F" w:rsidRDefault="007C0A3E" w:rsidP="00AD2853">
      <w:pPr>
        <w:jc w:val="both"/>
        <w:rPr>
          <w:sz w:val="22"/>
          <w:szCs w:val="22"/>
          <w:lang w:val="ro-RO"/>
        </w:rPr>
      </w:pPr>
      <w:r w:rsidRPr="00CB6F7F">
        <w:rPr>
          <w:color w:val="000000"/>
          <w:sz w:val="22"/>
          <w:szCs w:val="22"/>
          <w:lang w:val="ro-RO"/>
        </w:rPr>
        <w:t>(2) La nivelul</w:t>
      </w:r>
      <w:r w:rsidR="005B2909">
        <w:rPr>
          <w:color w:val="000000"/>
          <w:sz w:val="22"/>
          <w:szCs w:val="22"/>
          <w:lang w:val="ro-RO"/>
        </w:rPr>
        <w:t xml:space="preserve"> aparatului de lucru al</w:t>
      </w:r>
      <w:r w:rsidRPr="00CB6F7F">
        <w:rPr>
          <w:color w:val="000000"/>
          <w:sz w:val="22"/>
          <w:szCs w:val="22"/>
          <w:lang w:val="ro-RO"/>
        </w:rPr>
        <w:t xml:space="preserve"> Guvernului și </w:t>
      </w:r>
      <w:r w:rsidR="005B2909">
        <w:rPr>
          <w:color w:val="000000"/>
          <w:sz w:val="22"/>
          <w:szCs w:val="22"/>
          <w:lang w:val="ro-RO"/>
        </w:rPr>
        <w:t xml:space="preserve">la nivelul </w:t>
      </w:r>
      <w:r w:rsidRPr="00CB6F7F">
        <w:rPr>
          <w:color w:val="000000"/>
          <w:sz w:val="22"/>
          <w:szCs w:val="22"/>
          <w:lang w:val="ro-RO"/>
        </w:rPr>
        <w:t>ministerelor se constituie compartimente pentru relația cu societatea civilă, dimensionate pentru a asigura punerea în aplicare a</w:t>
      </w:r>
      <w:r w:rsidR="00351C9D" w:rsidRPr="00CB6F7F">
        <w:rPr>
          <w:color w:val="000000"/>
          <w:sz w:val="22"/>
          <w:szCs w:val="22"/>
          <w:lang w:val="ro-RO"/>
        </w:rPr>
        <w:t xml:space="preserve"> prevederilor din</w:t>
      </w:r>
      <w:r w:rsidRPr="00CB6F7F">
        <w:rPr>
          <w:color w:val="000000"/>
          <w:sz w:val="22"/>
          <w:szCs w:val="22"/>
          <w:lang w:val="ro-RO"/>
        </w:rPr>
        <w:t xml:space="preserve"> prezentul titlu și tuturor celorlalte obligații legale ale Guvernului și ministerelor în raport cu societatea </w:t>
      </w:r>
      <w:r w:rsidRPr="00CB6F7F">
        <w:rPr>
          <w:sz w:val="22"/>
          <w:szCs w:val="22"/>
          <w:lang w:val="ro-RO"/>
        </w:rPr>
        <w:t>civilă.</w:t>
      </w:r>
    </w:p>
    <w:p w14:paraId="0DD0A22A" w14:textId="77777777" w:rsidR="007C0A3E" w:rsidRPr="00CB6F7F" w:rsidRDefault="007C0A3E" w:rsidP="00AD2853">
      <w:pPr>
        <w:jc w:val="both"/>
        <w:rPr>
          <w:sz w:val="22"/>
          <w:szCs w:val="22"/>
          <w:lang w:val="ro-RO"/>
        </w:rPr>
      </w:pPr>
      <w:r w:rsidRPr="00CB6F7F">
        <w:rPr>
          <w:sz w:val="22"/>
          <w:szCs w:val="22"/>
          <w:lang w:val="ro-RO"/>
        </w:rPr>
        <w:t>(3) Compartimente pentru relația cu societatea civilă se pot constitui și la nivelul altor autorități sau instituții publice, dacă numărul și complexitatea actelor normative, actelor administrative normative sau a documentelor strategice inițiate de acestea impun organizarea unor compartimente distincte pentru asigurarea transparenței decizionale și respectarea celorlalte obligații legale ale autorităților sau instituțiilor publice în raport cu societatea civilă.</w:t>
      </w:r>
    </w:p>
    <w:p w14:paraId="17E9E5A0" w14:textId="68196E0B" w:rsidR="007C0A3E" w:rsidRPr="00CB6F7F" w:rsidRDefault="007C0A3E" w:rsidP="00AD2853">
      <w:pPr>
        <w:jc w:val="both"/>
        <w:rPr>
          <w:color w:val="000000"/>
          <w:sz w:val="22"/>
          <w:szCs w:val="22"/>
          <w:lang w:val="ro-RO"/>
        </w:rPr>
      </w:pPr>
      <w:r w:rsidRPr="00CB6F7F">
        <w:rPr>
          <w:sz w:val="22"/>
          <w:szCs w:val="22"/>
          <w:lang w:val="ro-RO"/>
        </w:rPr>
        <w:t>(4) Din punct de vedere funcțional, persoanele sau compartimentele responsabile pentru relația cu societatea civilă pot fi desemnate sau înființate, după caz, împreună și în</w:t>
      </w:r>
      <w:r w:rsidRPr="00CB6F7F">
        <w:rPr>
          <w:color w:val="000000"/>
          <w:sz w:val="22"/>
          <w:szCs w:val="22"/>
          <w:lang w:val="ro-RO"/>
        </w:rPr>
        <w:t xml:space="preserve"> aceeași structură cu persoanele sau compartimentele </w:t>
      </w:r>
      <w:r w:rsidR="00C71605" w:rsidRPr="00CB6F7F">
        <w:rPr>
          <w:color w:val="000000"/>
          <w:sz w:val="22"/>
          <w:szCs w:val="22"/>
          <w:lang w:val="ro-RO"/>
        </w:rPr>
        <w:t xml:space="preserve">pentru </w:t>
      </w:r>
      <w:r w:rsidRPr="00CB6F7F">
        <w:rPr>
          <w:color w:val="000000"/>
          <w:sz w:val="22"/>
          <w:szCs w:val="22"/>
          <w:lang w:val="ro-RO"/>
        </w:rPr>
        <w:t>relații cu publicul</w:t>
      </w:r>
      <w:r w:rsidR="00C71605" w:rsidRPr="00CB6F7F">
        <w:rPr>
          <w:color w:val="000000"/>
          <w:sz w:val="22"/>
          <w:szCs w:val="22"/>
          <w:lang w:val="ro-RO"/>
        </w:rPr>
        <w:t xml:space="preserve"> sau de informare și relații publice</w:t>
      </w:r>
      <w:r w:rsidRPr="00CB6F7F">
        <w:rPr>
          <w:color w:val="000000"/>
          <w:sz w:val="22"/>
          <w:szCs w:val="22"/>
          <w:lang w:val="ro-RO"/>
        </w:rPr>
        <w:t xml:space="preserve"> </w:t>
      </w:r>
      <w:r w:rsidRPr="00CB6F7F">
        <w:rPr>
          <w:color w:val="000000"/>
          <w:sz w:val="22"/>
          <w:szCs w:val="22"/>
          <w:lang w:val="ro-RO"/>
        </w:rPr>
        <w:lastRenderedPageBreak/>
        <w:t xml:space="preserve">organizate conform prevederilor prezentului cod referitoare la petiții și la liberul acces al publicului la informațiile </w:t>
      </w:r>
      <w:r w:rsidR="00CA33B4">
        <w:rPr>
          <w:color w:val="000000"/>
          <w:sz w:val="22"/>
          <w:szCs w:val="22"/>
          <w:lang w:val="ro-RO"/>
        </w:rPr>
        <w:t xml:space="preserve">de interes </w:t>
      </w:r>
      <w:r w:rsidRPr="00CB6F7F">
        <w:rPr>
          <w:color w:val="000000"/>
          <w:sz w:val="22"/>
          <w:szCs w:val="22"/>
          <w:lang w:val="ro-RO"/>
        </w:rPr>
        <w:t>public.</w:t>
      </w:r>
    </w:p>
    <w:p w14:paraId="031ADFBB" w14:textId="77777777" w:rsidR="007C0A3E" w:rsidRPr="00CB6F7F" w:rsidRDefault="007C0A3E" w:rsidP="00AD2853">
      <w:pPr>
        <w:jc w:val="both"/>
        <w:rPr>
          <w:color w:val="000000"/>
          <w:sz w:val="22"/>
          <w:szCs w:val="22"/>
          <w:lang w:val="ro-RO"/>
        </w:rPr>
      </w:pPr>
    </w:p>
    <w:p w14:paraId="3905A9AE" w14:textId="61D10DA6" w:rsidR="007C0A3E" w:rsidRPr="00CB6F7F" w:rsidRDefault="007C0A3E" w:rsidP="00AD2853">
      <w:pPr>
        <w:pStyle w:val="Titlu4"/>
        <w:spacing w:before="120" w:after="120"/>
        <w:jc w:val="both"/>
        <w:rPr>
          <w:sz w:val="22"/>
          <w:szCs w:val="22"/>
        </w:rPr>
      </w:pPr>
      <w:bookmarkStart w:id="4697" w:name="_Toc94538500"/>
      <w:bookmarkStart w:id="4698" w:name="_Toc99364434"/>
      <w:bookmarkStart w:id="4699" w:name="_Toc130974283"/>
      <w:bookmarkStart w:id="4700" w:name="_Toc130974925"/>
      <w:bookmarkStart w:id="4701" w:name="_Toc130976606"/>
      <w:bookmarkStart w:id="4702" w:name="_Toc130997736"/>
      <w:bookmarkStart w:id="4703" w:name="_Toc130998673"/>
      <w:bookmarkStart w:id="4704" w:name="_Toc138144959"/>
      <w:bookmarkStart w:id="4705" w:name="_Toc140586621"/>
      <w:bookmarkStart w:id="4706" w:name="_Toc147404858"/>
      <w:bookmarkStart w:id="4707" w:name="_Toc147846366"/>
      <w:bookmarkStart w:id="4708" w:name="_Toc210230864"/>
      <w:r w:rsidRPr="00CB6F7F">
        <w:rPr>
          <w:sz w:val="22"/>
          <w:szCs w:val="22"/>
        </w:rPr>
        <w:t xml:space="preserve">Art. </w:t>
      </w:r>
      <w:r w:rsidR="00FA7F8E">
        <w:rPr>
          <w:sz w:val="22"/>
          <w:szCs w:val="22"/>
        </w:rPr>
        <w:t>348</w:t>
      </w:r>
      <w:r w:rsidRPr="00CB6F7F">
        <w:rPr>
          <w:sz w:val="22"/>
          <w:szCs w:val="22"/>
        </w:rPr>
        <w:t>. Informarea permanentă a publicului privind procesul de reglementare</w:t>
      </w:r>
      <w:bookmarkEnd w:id="4697"/>
      <w:bookmarkEnd w:id="4698"/>
      <w:bookmarkEnd w:id="4699"/>
      <w:bookmarkEnd w:id="4700"/>
      <w:bookmarkEnd w:id="4701"/>
      <w:bookmarkEnd w:id="4702"/>
      <w:bookmarkEnd w:id="4703"/>
      <w:bookmarkEnd w:id="4704"/>
      <w:bookmarkEnd w:id="4705"/>
      <w:bookmarkEnd w:id="4706"/>
      <w:bookmarkEnd w:id="4707"/>
      <w:bookmarkEnd w:id="4708"/>
    </w:p>
    <w:p w14:paraId="294B3A27" w14:textId="77777777" w:rsidR="007C0A3E" w:rsidRPr="00CB6F7F" w:rsidRDefault="007C0A3E" w:rsidP="00AD2853">
      <w:pPr>
        <w:jc w:val="both"/>
        <w:rPr>
          <w:sz w:val="22"/>
          <w:szCs w:val="22"/>
          <w:lang w:val="ro-RO"/>
        </w:rPr>
      </w:pPr>
      <w:r w:rsidRPr="00CB6F7F">
        <w:rPr>
          <w:color w:val="000000"/>
          <w:sz w:val="22"/>
          <w:szCs w:val="22"/>
          <w:lang w:val="ro-RO"/>
        </w:rPr>
        <w:t xml:space="preserve">(1) Autoritățile </w:t>
      </w:r>
      <w:r w:rsidRPr="00CB6F7F">
        <w:rPr>
          <w:sz w:val="22"/>
          <w:szCs w:val="22"/>
          <w:lang w:val="ro-RO"/>
        </w:rPr>
        <w:t>și instituțiile publice au obligația să publice și să actualizeze, de fiecare dată când este necesar, o agendă anuală de reglementare, incluzând lista actelor normative, actelor administrative normative și a documentelor strategice planificate pentru elaborare și adoptare sau emitere. Agenda anuală de reglementare  trebuie să conțină, spre informarea publicului, și luna estimată pentru declanșarea procedurii de consultare publică cu privire la fiecare proiect de act normativ, act administrativ normativ sau document strategic.</w:t>
      </w:r>
    </w:p>
    <w:p w14:paraId="4602AEA7" w14:textId="77777777" w:rsidR="007C0A3E" w:rsidRPr="00CB6F7F" w:rsidRDefault="007C0A3E" w:rsidP="00AD2853">
      <w:pPr>
        <w:jc w:val="both"/>
        <w:rPr>
          <w:color w:val="000000"/>
          <w:sz w:val="22"/>
          <w:szCs w:val="22"/>
          <w:lang w:val="ro-RO"/>
        </w:rPr>
      </w:pPr>
      <w:r w:rsidRPr="00CB6F7F">
        <w:rPr>
          <w:color w:val="000000"/>
          <w:sz w:val="22"/>
          <w:szCs w:val="22"/>
          <w:lang w:val="ro-RO"/>
        </w:rPr>
        <w:t xml:space="preserve">(2) Autoritățile și instituțiile publice au </w:t>
      </w:r>
      <w:r w:rsidRPr="00CB6F7F">
        <w:rPr>
          <w:sz w:val="22"/>
          <w:szCs w:val="22"/>
          <w:lang w:val="ro-RO"/>
        </w:rPr>
        <w:t>obligația să publice pe siteul propriu, în aceeași pagină cu datele de contact, o adresă de poștă</w:t>
      </w:r>
      <w:r w:rsidRPr="00CB6F7F">
        <w:rPr>
          <w:color w:val="000000"/>
          <w:sz w:val="22"/>
          <w:szCs w:val="22"/>
          <w:lang w:val="ro-RO"/>
        </w:rPr>
        <w:t xml:space="preserve"> electronică la care organizațiile legal constituite sau cetățenii se pot înscrie pentru a primi anunțurile de declanșare a consultărilor publice și de organizare a dezbaterilor publice. Înscrierea prin poștă electronică poate fi înlocuită de autoritățile și instituțiile publice cu un sistem de înregistrare digital care să permită transmiterea de notificări prin poștă electronică către persoanele interesate.</w:t>
      </w:r>
    </w:p>
    <w:p w14:paraId="6FF31741" w14:textId="77777777" w:rsidR="007C0A3E" w:rsidRPr="00CB6F7F" w:rsidRDefault="007C0A3E" w:rsidP="00AD2853">
      <w:pPr>
        <w:jc w:val="both"/>
        <w:rPr>
          <w:sz w:val="22"/>
          <w:szCs w:val="22"/>
          <w:lang w:val="ro-RO"/>
        </w:rPr>
      </w:pPr>
      <w:r w:rsidRPr="00CB6F7F">
        <w:rPr>
          <w:color w:val="000000"/>
          <w:sz w:val="22"/>
          <w:szCs w:val="22"/>
          <w:lang w:val="ro-RO"/>
        </w:rPr>
        <w:t xml:space="preserve">(3) Persoana sau compartimentul responsabil pentru </w:t>
      </w:r>
      <w:r w:rsidRPr="00CB6F7F">
        <w:rPr>
          <w:color w:val="000000"/>
          <w:sz w:val="22"/>
          <w:szCs w:val="22"/>
          <w:shd w:val="clear" w:color="auto" w:fill="FFFFFF"/>
          <w:lang w:val="ro-RO"/>
        </w:rPr>
        <w:t xml:space="preserve">relația cu societatea civilă se asigură de menținerea la zi a </w:t>
      </w:r>
      <w:r w:rsidRPr="00CB6F7F">
        <w:rPr>
          <w:sz w:val="22"/>
          <w:szCs w:val="22"/>
          <w:shd w:val="clear" w:color="auto" w:fill="FFFFFF"/>
          <w:lang w:val="ro-RO"/>
        </w:rPr>
        <w:t xml:space="preserve">bazei de date incluzând datele de contact ale persoanelor interesate de procesul de reglementare la nivelul fiecărei autorități sau instituții publice. În acest sens, persoana </w:t>
      </w:r>
      <w:r w:rsidRPr="00CB6F7F">
        <w:rPr>
          <w:sz w:val="22"/>
          <w:szCs w:val="22"/>
          <w:lang w:val="ro-RO"/>
        </w:rPr>
        <w:t>sau compartimentul responsabil verifică</w:t>
      </w:r>
      <w:r w:rsidRPr="00CB6F7F">
        <w:rPr>
          <w:sz w:val="22"/>
          <w:szCs w:val="22"/>
          <w:shd w:val="clear" w:color="auto" w:fill="FFFFFF"/>
          <w:lang w:val="ro-RO"/>
        </w:rPr>
        <w:t xml:space="preserve"> trimestrial înscrierea în baza de date a tuturor solicitărilor primite.</w:t>
      </w:r>
    </w:p>
    <w:p w14:paraId="5BD0099B" w14:textId="77777777" w:rsidR="007C0A3E" w:rsidRPr="00CB6F7F" w:rsidRDefault="007C0A3E" w:rsidP="00AD2853">
      <w:pPr>
        <w:jc w:val="both"/>
        <w:rPr>
          <w:color w:val="000000"/>
          <w:sz w:val="22"/>
          <w:szCs w:val="22"/>
          <w:lang w:val="ro-RO"/>
        </w:rPr>
      </w:pPr>
    </w:p>
    <w:p w14:paraId="570D55DA" w14:textId="5D73F6E6" w:rsidR="007C0A3E" w:rsidRPr="00CB6F7F" w:rsidRDefault="007C0A3E" w:rsidP="00AD2853">
      <w:pPr>
        <w:pStyle w:val="Titlu4"/>
        <w:spacing w:before="120" w:after="120"/>
        <w:jc w:val="both"/>
        <w:rPr>
          <w:sz w:val="22"/>
          <w:szCs w:val="22"/>
        </w:rPr>
      </w:pPr>
      <w:bookmarkStart w:id="4709" w:name="_Toc99364435"/>
      <w:bookmarkStart w:id="4710" w:name="_Toc130974284"/>
      <w:bookmarkStart w:id="4711" w:name="_Toc130974926"/>
      <w:bookmarkStart w:id="4712" w:name="_Toc130976607"/>
      <w:bookmarkStart w:id="4713" w:name="_Toc130997737"/>
      <w:bookmarkStart w:id="4714" w:name="_Toc130998674"/>
      <w:bookmarkStart w:id="4715" w:name="_Toc138144960"/>
      <w:bookmarkStart w:id="4716" w:name="_Toc140586622"/>
      <w:bookmarkStart w:id="4717" w:name="_Toc147404859"/>
      <w:bookmarkStart w:id="4718" w:name="_Toc147846367"/>
      <w:bookmarkStart w:id="4719" w:name="_Toc210230865"/>
      <w:r w:rsidRPr="00CB6F7F">
        <w:rPr>
          <w:sz w:val="22"/>
          <w:szCs w:val="22"/>
        </w:rPr>
        <w:t xml:space="preserve">Art. </w:t>
      </w:r>
      <w:r w:rsidR="00FA7F8E">
        <w:rPr>
          <w:sz w:val="22"/>
          <w:szCs w:val="22"/>
        </w:rPr>
        <w:t>349</w:t>
      </w:r>
      <w:r w:rsidRPr="00CB6F7F">
        <w:rPr>
          <w:sz w:val="22"/>
          <w:szCs w:val="22"/>
        </w:rPr>
        <w:t>. Consultarea cu privire la contractele administrative de interes regional sau județean</w:t>
      </w:r>
      <w:bookmarkEnd w:id="4709"/>
      <w:bookmarkEnd w:id="4710"/>
      <w:bookmarkEnd w:id="4711"/>
      <w:bookmarkEnd w:id="4712"/>
      <w:bookmarkEnd w:id="4713"/>
      <w:bookmarkEnd w:id="4714"/>
      <w:bookmarkEnd w:id="4715"/>
      <w:bookmarkEnd w:id="4716"/>
      <w:bookmarkEnd w:id="4717"/>
      <w:bookmarkEnd w:id="4718"/>
      <w:bookmarkEnd w:id="4719"/>
    </w:p>
    <w:p w14:paraId="35A35E2B" w14:textId="2501E362" w:rsidR="007C0A3E" w:rsidRPr="00CB6F7F" w:rsidRDefault="007C0A3E" w:rsidP="00AD2853">
      <w:pPr>
        <w:jc w:val="both"/>
        <w:rPr>
          <w:color w:val="000000"/>
          <w:sz w:val="22"/>
          <w:szCs w:val="22"/>
          <w:lang w:val="ro-RO"/>
        </w:rPr>
      </w:pPr>
      <w:r w:rsidRPr="00CB6F7F">
        <w:rPr>
          <w:rFonts w:cs="Trebuchet MS"/>
          <w:sz w:val="22"/>
          <w:szCs w:val="22"/>
          <w:lang w:val="ro-RO"/>
        </w:rPr>
        <w:t xml:space="preserve">În cazul încheierii unor contracte administrative de interes regional sau județean, autoritățile și instituțiile publice parte în contract au obligația consultării </w:t>
      </w:r>
      <w:r w:rsidR="00EA4C71">
        <w:rPr>
          <w:rFonts w:cs="Trebuchet MS"/>
          <w:sz w:val="22"/>
          <w:szCs w:val="22"/>
          <w:lang w:val="ro-RO"/>
        </w:rPr>
        <w:t>a</w:t>
      </w:r>
      <w:r w:rsidR="00EA4C71" w:rsidRPr="00CB6F7F">
        <w:rPr>
          <w:rFonts w:cs="Trebuchet MS"/>
          <w:sz w:val="22"/>
          <w:szCs w:val="22"/>
          <w:lang w:val="ro-RO"/>
        </w:rPr>
        <w:t xml:space="preserve">sociațiilor </w:t>
      </w:r>
      <w:r w:rsidRPr="00CB6F7F">
        <w:rPr>
          <w:rFonts w:cs="Trebuchet MS"/>
          <w:sz w:val="22"/>
          <w:szCs w:val="22"/>
          <w:lang w:val="ro-RO"/>
        </w:rPr>
        <w:t xml:space="preserve">de </w:t>
      </w:r>
      <w:r w:rsidR="00EA4C71">
        <w:rPr>
          <w:rFonts w:cs="Trebuchet MS"/>
          <w:sz w:val="22"/>
          <w:szCs w:val="22"/>
          <w:lang w:val="ro-RO"/>
        </w:rPr>
        <w:t>d</w:t>
      </w:r>
      <w:r w:rsidR="00EA4C71" w:rsidRPr="00CB6F7F">
        <w:rPr>
          <w:rFonts w:cs="Trebuchet MS"/>
          <w:sz w:val="22"/>
          <w:szCs w:val="22"/>
          <w:lang w:val="ro-RO"/>
        </w:rPr>
        <w:t xml:space="preserve">ezvoltare </w:t>
      </w:r>
      <w:r w:rsidR="00EA4C71">
        <w:rPr>
          <w:rFonts w:cs="Trebuchet MS"/>
          <w:sz w:val="22"/>
          <w:szCs w:val="22"/>
          <w:lang w:val="ro-RO"/>
        </w:rPr>
        <w:t>i</w:t>
      </w:r>
      <w:r w:rsidR="00EA4C71" w:rsidRPr="00CB6F7F">
        <w:rPr>
          <w:rFonts w:cs="Trebuchet MS"/>
          <w:sz w:val="22"/>
          <w:szCs w:val="22"/>
          <w:lang w:val="ro-RO"/>
        </w:rPr>
        <w:t xml:space="preserve">ntercomunitară </w:t>
      </w:r>
      <w:r w:rsidRPr="00CB6F7F">
        <w:rPr>
          <w:rFonts w:cs="Trebuchet MS"/>
          <w:sz w:val="22"/>
          <w:szCs w:val="22"/>
          <w:lang w:val="ro-RO"/>
        </w:rPr>
        <w:t>care desfășoară activități aferente obiectului contractului administrativ.</w:t>
      </w:r>
    </w:p>
    <w:p w14:paraId="57606685" w14:textId="77777777" w:rsidR="007C0A3E" w:rsidRPr="00CB6F7F" w:rsidRDefault="007C0A3E" w:rsidP="00AD2853">
      <w:pPr>
        <w:jc w:val="both"/>
        <w:rPr>
          <w:color w:val="000000"/>
          <w:sz w:val="22"/>
          <w:szCs w:val="22"/>
          <w:lang w:val="ro-RO"/>
        </w:rPr>
      </w:pPr>
    </w:p>
    <w:p w14:paraId="2849E06C" w14:textId="77777777" w:rsidR="007C0A3E" w:rsidRPr="00CB6F7F" w:rsidRDefault="00AA302A" w:rsidP="00AD2853">
      <w:pPr>
        <w:pStyle w:val="Titlu2"/>
        <w:spacing w:before="120" w:after="120"/>
        <w:jc w:val="center"/>
        <w:rPr>
          <w:i/>
          <w:sz w:val="22"/>
          <w:szCs w:val="22"/>
        </w:rPr>
      </w:pPr>
      <w:bookmarkStart w:id="4720" w:name="_Toc94538501"/>
      <w:bookmarkStart w:id="4721" w:name="_Toc99359996"/>
      <w:bookmarkStart w:id="4722" w:name="_Toc99364436"/>
      <w:bookmarkStart w:id="4723" w:name="_Toc130907479"/>
      <w:bookmarkStart w:id="4724" w:name="_Toc130913437"/>
      <w:bookmarkStart w:id="4725" w:name="_Toc130972759"/>
      <w:bookmarkStart w:id="4726" w:name="_Toc130973490"/>
      <w:bookmarkStart w:id="4727" w:name="_Toc130973629"/>
      <w:bookmarkStart w:id="4728" w:name="_Toc130973778"/>
      <w:bookmarkStart w:id="4729" w:name="_Toc130974285"/>
      <w:bookmarkStart w:id="4730" w:name="_Toc130974927"/>
      <w:bookmarkStart w:id="4731" w:name="_Toc130976608"/>
      <w:bookmarkStart w:id="4732" w:name="_Toc130997738"/>
      <w:bookmarkStart w:id="4733" w:name="_Toc130998675"/>
      <w:bookmarkStart w:id="4734" w:name="_Toc138144961"/>
      <w:bookmarkStart w:id="4735" w:name="_Toc140586623"/>
      <w:bookmarkStart w:id="4736" w:name="_Toc147404860"/>
      <w:bookmarkStart w:id="4737" w:name="_Toc147846368"/>
      <w:bookmarkStart w:id="4738" w:name="_Toc210230866"/>
      <w:bookmarkStart w:id="4739" w:name="_Hlk99282165"/>
      <w:r w:rsidRPr="00CB6F7F">
        <w:rPr>
          <w:i/>
          <w:sz w:val="22"/>
          <w:szCs w:val="22"/>
        </w:rPr>
        <w:t xml:space="preserve">Secțiunea </w:t>
      </w:r>
      <w:r w:rsidR="00062166" w:rsidRPr="00CB6F7F">
        <w:rPr>
          <w:i/>
          <w:sz w:val="22"/>
          <w:szCs w:val="22"/>
        </w:rPr>
        <w:t xml:space="preserve">a </w:t>
      </w:r>
      <w:r w:rsidRPr="00CB6F7F">
        <w:rPr>
          <w:i/>
          <w:sz w:val="22"/>
          <w:szCs w:val="22"/>
        </w:rPr>
        <w:t>II</w:t>
      </w:r>
      <w:r w:rsidR="00062166" w:rsidRPr="00CB6F7F">
        <w:rPr>
          <w:i/>
          <w:sz w:val="22"/>
          <w:szCs w:val="22"/>
        </w:rPr>
        <w:t>-a.</w:t>
      </w:r>
      <w:r w:rsidR="007C0A3E" w:rsidRPr="00CB6F7F">
        <w:rPr>
          <w:i/>
          <w:sz w:val="22"/>
          <w:szCs w:val="22"/>
        </w:rPr>
        <w:t xml:space="preserve"> Declanșarea procedurii de consultare publică</w:t>
      </w:r>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p>
    <w:bookmarkEnd w:id="4739"/>
    <w:p w14:paraId="35335C7D" w14:textId="77777777" w:rsidR="007C0A3E" w:rsidRPr="00CB6F7F" w:rsidRDefault="007C0A3E" w:rsidP="00AD2853">
      <w:pPr>
        <w:keepNext/>
        <w:keepLines/>
        <w:jc w:val="both"/>
        <w:rPr>
          <w:color w:val="000000"/>
          <w:sz w:val="22"/>
          <w:szCs w:val="22"/>
          <w:lang w:val="ro-RO"/>
        </w:rPr>
      </w:pPr>
    </w:p>
    <w:p w14:paraId="0E6FE54E" w14:textId="133A60A7" w:rsidR="007C0A3E" w:rsidRPr="00CB6F7F" w:rsidRDefault="007C0A3E" w:rsidP="00AD2853">
      <w:pPr>
        <w:pStyle w:val="Titlu4"/>
        <w:spacing w:before="120" w:after="120"/>
        <w:jc w:val="both"/>
        <w:rPr>
          <w:sz w:val="22"/>
          <w:szCs w:val="22"/>
        </w:rPr>
      </w:pPr>
      <w:bookmarkStart w:id="4740" w:name="_Toc94538502"/>
      <w:bookmarkStart w:id="4741" w:name="_Toc99364437"/>
      <w:bookmarkStart w:id="4742" w:name="_Toc130974286"/>
      <w:bookmarkStart w:id="4743" w:name="_Toc130974928"/>
      <w:bookmarkStart w:id="4744" w:name="_Toc130976609"/>
      <w:bookmarkStart w:id="4745" w:name="_Toc130997739"/>
      <w:bookmarkStart w:id="4746" w:name="_Toc130998676"/>
      <w:bookmarkStart w:id="4747" w:name="_Toc138144962"/>
      <w:bookmarkStart w:id="4748" w:name="_Toc140586624"/>
      <w:bookmarkStart w:id="4749" w:name="_Toc147404861"/>
      <w:bookmarkStart w:id="4750" w:name="_Toc147846369"/>
      <w:bookmarkStart w:id="4751" w:name="_Toc210230867"/>
      <w:r w:rsidRPr="00CB6F7F">
        <w:rPr>
          <w:sz w:val="22"/>
          <w:szCs w:val="22"/>
        </w:rPr>
        <w:t xml:space="preserve">Art. </w:t>
      </w:r>
      <w:r w:rsidR="00FA7F8E">
        <w:rPr>
          <w:sz w:val="22"/>
          <w:szCs w:val="22"/>
        </w:rPr>
        <w:t>350</w:t>
      </w:r>
      <w:r w:rsidRPr="00CB6F7F">
        <w:rPr>
          <w:sz w:val="22"/>
          <w:szCs w:val="22"/>
        </w:rPr>
        <w:t>. Anunțul ce declanșează procedura de consultare publică</w:t>
      </w:r>
      <w:bookmarkEnd w:id="4740"/>
      <w:r w:rsidRPr="00CB6F7F">
        <w:rPr>
          <w:sz w:val="22"/>
          <w:szCs w:val="22"/>
        </w:rPr>
        <w:t xml:space="preserve"> scrisă</w:t>
      </w:r>
      <w:bookmarkEnd w:id="4741"/>
      <w:bookmarkEnd w:id="4742"/>
      <w:bookmarkEnd w:id="4743"/>
      <w:bookmarkEnd w:id="4744"/>
      <w:bookmarkEnd w:id="4745"/>
      <w:bookmarkEnd w:id="4746"/>
      <w:bookmarkEnd w:id="4747"/>
      <w:bookmarkEnd w:id="4748"/>
      <w:bookmarkEnd w:id="4749"/>
      <w:bookmarkEnd w:id="4750"/>
      <w:bookmarkEnd w:id="4751"/>
    </w:p>
    <w:p w14:paraId="75BC9628" w14:textId="233CB2AC" w:rsidR="007C0A3E" w:rsidRPr="00CB6F7F" w:rsidRDefault="007C0A3E" w:rsidP="00AD2853">
      <w:pPr>
        <w:jc w:val="both"/>
        <w:rPr>
          <w:sz w:val="22"/>
          <w:szCs w:val="22"/>
          <w:shd w:val="clear" w:color="auto" w:fill="FFFFFF"/>
          <w:lang w:val="ro-RO"/>
        </w:rPr>
      </w:pPr>
      <w:r w:rsidRPr="00CB6F7F">
        <w:rPr>
          <w:color w:val="000000"/>
          <w:sz w:val="22"/>
          <w:szCs w:val="22"/>
          <w:lang w:val="ro-RO"/>
        </w:rPr>
        <w:t xml:space="preserve">(1) </w:t>
      </w:r>
      <w:r w:rsidRPr="00CB6F7F">
        <w:rPr>
          <w:color w:val="000000"/>
          <w:sz w:val="22"/>
          <w:szCs w:val="22"/>
          <w:shd w:val="clear" w:color="auto" w:fill="FFFFFF"/>
          <w:lang w:val="ro-RO"/>
        </w:rPr>
        <w:t xml:space="preserve">În cadrul </w:t>
      </w:r>
      <w:r w:rsidRPr="00CB6F7F">
        <w:rPr>
          <w:sz w:val="22"/>
          <w:szCs w:val="22"/>
          <w:shd w:val="clear" w:color="auto" w:fill="FFFFFF"/>
          <w:lang w:val="ro-RO"/>
        </w:rPr>
        <w:t xml:space="preserve">etapei de inițiere a proiectelor de acte normative, acte administrative normative și a proiectelor documentelor strategice, autoritățile și instituțiile publice au obligaţia să publice un anunţ referitor la această acţiune. </w:t>
      </w:r>
      <w:r w:rsidR="00351C9D" w:rsidRPr="00CB6F7F">
        <w:rPr>
          <w:sz w:val="22"/>
          <w:szCs w:val="22"/>
          <w:shd w:val="clear" w:color="auto" w:fill="FFFFFF"/>
          <w:lang w:val="ro-RO"/>
        </w:rPr>
        <w:t xml:space="preserve">Anunțul </w:t>
      </w:r>
      <w:r w:rsidRPr="00CB6F7F">
        <w:rPr>
          <w:sz w:val="22"/>
          <w:szCs w:val="22"/>
          <w:shd w:val="clear" w:color="auto" w:fill="FFFFFF"/>
          <w:lang w:val="ro-RO"/>
        </w:rPr>
        <w:t>declanșează procedura de consultare publică.</w:t>
      </w:r>
    </w:p>
    <w:p w14:paraId="5ED97EE8" w14:textId="4DC99F04" w:rsidR="007C0A3E" w:rsidRPr="00CB6F7F" w:rsidRDefault="007C0A3E" w:rsidP="00AD2853">
      <w:pPr>
        <w:jc w:val="both"/>
        <w:rPr>
          <w:sz w:val="22"/>
          <w:szCs w:val="22"/>
          <w:lang w:val="ro-RO"/>
        </w:rPr>
      </w:pPr>
      <w:r w:rsidRPr="00CB6F7F">
        <w:rPr>
          <w:sz w:val="22"/>
          <w:szCs w:val="22"/>
          <w:lang w:val="ro-RO"/>
        </w:rPr>
        <w:t xml:space="preserve">(2) Declanșarea procedurii de consultare publică se realizează cu privire la proiectele de </w:t>
      </w:r>
      <w:r w:rsidRPr="00CB6F7F">
        <w:rPr>
          <w:sz w:val="22"/>
          <w:szCs w:val="22"/>
          <w:shd w:val="clear" w:color="auto" w:fill="FFFFFF"/>
          <w:lang w:val="ro-RO"/>
        </w:rPr>
        <w:t>de acte normative, acte administrative normative și proiectele documentelor strategice în forma asumată de inițiator.</w:t>
      </w:r>
    </w:p>
    <w:p w14:paraId="58E66638" w14:textId="77777777" w:rsidR="007C0A3E" w:rsidRPr="00CB6F7F" w:rsidRDefault="007C0A3E" w:rsidP="00AD2853">
      <w:pPr>
        <w:jc w:val="both"/>
        <w:rPr>
          <w:sz w:val="22"/>
          <w:szCs w:val="22"/>
          <w:lang w:val="ro-RO"/>
        </w:rPr>
      </w:pPr>
      <w:r w:rsidRPr="00CB6F7F">
        <w:rPr>
          <w:sz w:val="22"/>
          <w:szCs w:val="22"/>
          <w:shd w:val="clear" w:color="auto" w:fill="FFFFFF"/>
          <w:lang w:val="ro-RO"/>
        </w:rPr>
        <w:t>(3) Anunţul referitor la elaborarea unui proiect de act normativ, act administrativ normativ și document strategic cu relevanţă asupra mediului de afaceri se transmite de către iniţiator asociaţiilor de afaceri şi altor organizații legal constituite, pe domenii specifice de activitate.</w:t>
      </w:r>
    </w:p>
    <w:p w14:paraId="19EC4751" w14:textId="21E3BB70" w:rsidR="007C0A3E" w:rsidRPr="00CB6F7F" w:rsidRDefault="007C0A3E" w:rsidP="00AD2853">
      <w:pPr>
        <w:jc w:val="both"/>
        <w:rPr>
          <w:color w:val="000000"/>
          <w:sz w:val="22"/>
          <w:szCs w:val="22"/>
          <w:shd w:val="clear" w:color="auto" w:fill="FFFFFF"/>
          <w:lang w:val="ro-RO"/>
        </w:rPr>
      </w:pPr>
      <w:r w:rsidRPr="00CB6F7F">
        <w:rPr>
          <w:sz w:val="22"/>
          <w:szCs w:val="22"/>
          <w:shd w:val="clear" w:color="auto" w:fill="FFFFFF"/>
          <w:lang w:val="ro-RO"/>
        </w:rPr>
        <w:t>(4) Autoritatea sau instituția publică inițiatoare transmite</w:t>
      </w:r>
      <w:r w:rsidRPr="00CB6F7F">
        <w:rPr>
          <w:b/>
          <w:sz w:val="22"/>
          <w:szCs w:val="22"/>
          <w:shd w:val="clear" w:color="auto" w:fill="FFFFFF"/>
          <w:lang w:val="ro-RO"/>
        </w:rPr>
        <w:t xml:space="preserve"> </w:t>
      </w:r>
      <w:r w:rsidRPr="00CB6F7F">
        <w:rPr>
          <w:sz w:val="22"/>
          <w:szCs w:val="22"/>
          <w:shd w:val="clear" w:color="auto" w:fill="FFFFFF"/>
          <w:lang w:val="ro-RO"/>
        </w:rPr>
        <w:t xml:space="preserve">proiectele de acte normative, acte administrative normative și documente strategice, prin poșta electronică, tuturor persoanelor </w:t>
      </w:r>
      <w:r w:rsidR="00A770B9" w:rsidRPr="00A770B9">
        <w:rPr>
          <w:sz w:val="22"/>
          <w:szCs w:val="22"/>
          <w:shd w:val="clear" w:color="auto" w:fill="FFFFFF"/>
          <w:lang w:val="ro-RO"/>
        </w:rPr>
        <w:t>și organizațiilor înscrise în baza de date menționată la art. 348</w:t>
      </w:r>
      <w:r w:rsidRPr="00CB6F7F">
        <w:rPr>
          <w:color w:val="000000"/>
          <w:sz w:val="22"/>
          <w:szCs w:val="22"/>
          <w:shd w:val="clear" w:color="auto" w:fill="FFFFFF"/>
          <w:lang w:val="ro-RO"/>
        </w:rPr>
        <w:t>.</w:t>
      </w:r>
    </w:p>
    <w:p w14:paraId="1878A128" w14:textId="451466C0" w:rsidR="007C0A3E" w:rsidRPr="00CC5015" w:rsidRDefault="007C0A3E" w:rsidP="00AD2853">
      <w:pPr>
        <w:jc w:val="both"/>
        <w:rPr>
          <w:sz w:val="22"/>
          <w:szCs w:val="22"/>
          <w:shd w:val="clear" w:color="auto" w:fill="FFFFFF"/>
          <w:lang w:val="fr-FR"/>
        </w:rPr>
      </w:pPr>
      <w:r w:rsidRPr="00CB6F7F">
        <w:rPr>
          <w:color w:val="000000"/>
          <w:sz w:val="22"/>
          <w:szCs w:val="22"/>
          <w:shd w:val="clear" w:color="auto" w:fill="FFFFFF"/>
          <w:lang w:val="ro-RO"/>
        </w:rPr>
        <w:t xml:space="preserve">(5) Anunţul referitor </w:t>
      </w:r>
      <w:r w:rsidRPr="00CB6F7F">
        <w:rPr>
          <w:sz w:val="22"/>
          <w:szCs w:val="22"/>
          <w:shd w:val="clear" w:color="auto" w:fill="FFFFFF"/>
          <w:lang w:val="ro-RO"/>
        </w:rPr>
        <w:t>la elaborarea unui proiect de act normativ, act administrativ normativ sau  document strategic este adus la cunoştinţa publicului, în condiţiile alin. (1)-(3), cu cel puţin 30 de zile calendaristice înainte de supunerea spre avizare a proiecului sau documentului.</w:t>
      </w:r>
      <w:r w:rsidR="00825FF1">
        <w:rPr>
          <w:sz w:val="22"/>
          <w:szCs w:val="22"/>
          <w:shd w:val="clear" w:color="auto" w:fill="FFFFFF"/>
          <w:lang w:val="ro-RO"/>
        </w:rPr>
        <w:t xml:space="preserve"> </w:t>
      </w:r>
      <w:r w:rsidR="00825FF1" w:rsidRPr="00825FF1">
        <w:rPr>
          <w:sz w:val="22"/>
          <w:szCs w:val="22"/>
          <w:shd w:val="clear" w:color="auto" w:fill="FFFFFF"/>
          <w:lang w:val="ro-RO"/>
        </w:rPr>
        <w:t>În cazul proiectelor de ordine, instrucțiuni și de alte acte normative emise de conducătorii organelor administrației publice centrale de specialitate termenul de 30 zile calendaristice se raportează la supunerea spre semnare a proiectului.</w:t>
      </w:r>
    </w:p>
    <w:p w14:paraId="66CB2DE2" w14:textId="77777777"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lastRenderedPageBreak/>
        <w:t>(6) Anunțul prevăzut alin (1)</w:t>
      </w:r>
      <w:r w:rsidRPr="00CB6F7F">
        <w:rPr>
          <w:b/>
          <w:sz w:val="22"/>
          <w:szCs w:val="22"/>
          <w:shd w:val="clear" w:color="auto" w:fill="FFFFFF"/>
          <w:lang w:val="ro-RO"/>
        </w:rPr>
        <w:t xml:space="preserve"> </w:t>
      </w:r>
      <w:r w:rsidRPr="00CB6F7F">
        <w:rPr>
          <w:sz w:val="22"/>
          <w:szCs w:val="22"/>
          <w:shd w:val="clear" w:color="auto" w:fill="FFFFFF"/>
          <w:lang w:val="ro-RO"/>
        </w:rPr>
        <w:t xml:space="preserve">trebuie să cuprindă: </w:t>
      </w:r>
    </w:p>
    <w:p w14:paraId="1BAC1357" w14:textId="0A333A7F" w:rsidR="007C0A3E"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CB6F7F">
        <w:rPr>
          <w:iCs/>
          <w:sz w:val="22"/>
          <w:szCs w:val="22"/>
          <w:shd w:val="clear" w:color="auto" w:fill="FFFFFF"/>
          <w:lang w:val="ro-RO" w:eastAsia="en-GB"/>
        </w:rPr>
        <w:t>data afişării</w:t>
      </w:r>
      <w:r w:rsidR="004E249C" w:rsidRPr="00CB6F7F">
        <w:rPr>
          <w:iCs/>
          <w:sz w:val="22"/>
          <w:szCs w:val="22"/>
          <w:shd w:val="clear" w:color="auto" w:fill="FFFFFF"/>
          <w:lang w:val="ro-RO" w:eastAsia="en-GB"/>
        </w:rPr>
        <w:t>;</w:t>
      </w:r>
    </w:p>
    <w:p w14:paraId="336EBB16" w14:textId="0965C0F4" w:rsidR="007C0A3E"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CB6F7F">
        <w:rPr>
          <w:iCs/>
          <w:sz w:val="22"/>
          <w:szCs w:val="22"/>
          <w:shd w:val="clear" w:color="auto" w:fill="FFFFFF"/>
          <w:lang w:val="ro-RO" w:eastAsia="en-GB"/>
        </w:rPr>
        <w:t>textul complet al proiectului respectiv</w:t>
      </w:r>
      <w:r w:rsidR="004E249C" w:rsidRPr="00CB6F7F">
        <w:rPr>
          <w:iCs/>
          <w:sz w:val="22"/>
          <w:szCs w:val="22"/>
          <w:shd w:val="clear" w:color="auto" w:fill="FFFFFF"/>
          <w:lang w:val="ro-RO" w:eastAsia="en-GB"/>
        </w:rPr>
        <w:t>;</w:t>
      </w:r>
    </w:p>
    <w:p w14:paraId="3A0C0399" w14:textId="2FF96EDF" w:rsidR="007C0A3E" w:rsidRPr="00CB6F7F" w:rsidRDefault="00EA4C71" w:rsidP="00A770B9">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c) </w:t>
      </w:r>
      <w:r w:rsidR="00A770B9" w:rsidRPr="00A770B9">
        <w:rPr>
          <w:iCs/>
          <w:sz w:val="22"/>
          <w:szCs w:val="22"/>
          <w:shd w:val="clear" w:color="auto" w:fill="FFFFFF"/>
          <w:lang w:val="ro-RO" w:eastAsia="en-GB"/>
        </w:rPr>
        <w:t xml:space="preserve">instrumentele de prezentare și motivare a actului normativ, precum și evaluările preliminare ale impactului proiectului de act </w:t>
      </w:r>
      <w:r w:rsidR="00A770B9" w:rsidRPr="007A6D93">
        <w:rPr>
          <w:iCs/>
          <w:sz w:val="22"/>
          <w:szCs w:val="22"/>
          <w:shd w:val="clear" w:color="auto" w:fill="FFFFFF"/>
          <w:lang w:val="ro-RO" w:eastAsia="en-GB"/>
        </w:rPr>
        <w:t>normativ, realizate în conformitate cu prevederile art. 30, respectiv art. 7 din Legea nr. 24/2000</w:t>
      </w:r>
      <w:r w:rsidR="00E37BC5">
        <w:rPr>
          <w:iCs/>
          <w:sz w:val="22"/>
          <w:szCs w:val="22"/>
          <w:shd w:val="clear" w:color="auto" w:fill="FFFFFF"/>
          <w:lang w:val="ro-RO" w:eastAsia="en-GB"/>
        </w:rPr>
        <w:t>, republicată, cu modificările și completările ulterioare</w:t>
      </w:r>
      <w:r w:rsidR="004E249C" w:rsidRPr="00CB6F7F">
        <w:rPr>
          <w:iCs/>
          <w:sz w:val="22"/>
          <w:szCs w:val="22"/>
          <w:shd w:val="clear" w:color="auto" w:fill="FFFFFF"/>
          <w:lang w:val="ro-RO" w:eastAsia="en-GB"/>
        </w:rPr>
        <w:t>;</w:t>
      </w:r>
    </w:p>
    <w:p w14:paraId="79F2DECB" w14:textId="60158FDA" w:rsidR="007C0A3E" w:rsidRPr="00CB6F7F" w:rsidRDefault="001242C5"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d</w:t>
      </w:r>
      <w:r w:rsidR="00EA4C71">
        <w:rPr>
          <w:iCs/>
          <w:sz w:val="22"/>
          <w:szCs w:val="22"/>
          <w:shd w:val="clear" w:color="auto" w:fill="FFFFFF"/>
          <w:lang w:val="ro-RO" w:eastAsia="en-GB"/>
        </w:rPr>
        <w:t xml:space="preserve">) </w:t>
      </w:r>
      <w:r w:rsidR="007C0A3E" w:rsidRPr="00CB6F7F">
        <w:rPr>
          <w:iCs/>
          <w:sz w:val="22"/>
          <w:szCs w:val="22"/>
          <w:shd w:val="clear" w:color="auto" w:fill="FFFFFF"/>
          <w:lang w:val="ro-RO" w:eastAsia="en-GB"/>
        </w:rPr>
        <w:t>termenul-limită în care cei interesaţi pot trimite în scris propuneri și opinii cu valoare de recomandare privind proiectul de act normativ, act administrativ normativ sau de document strategic;</w:t>
      </w:r>
    </w:p>
    <w:p w14:paraId="755A0642" w14:textId="4A4B7221" w:rsidR="007C0A3E" w:rsidRPr="00CB6F7F" w:rsidRDefault="001242C5"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e</w:t>
      </w:r>
      <w:r w:rsidR="00EA4C71">
        <w:rPr>
          <w:iCs/>
          <w:sz w:val="22"/>
          <w:szCs w:val="22"/>
          <w:shd w:val="clear" w:color="auto" w:fill="FFFFFF"/>
          <w:lang w:val="ro-RO" w:eastAsia="en-GB"/>
        </w:rPr>
        <w:t xml:space="preserve">) </w:t>
      </w:r>
      <w:r w:rsidRPr="001242C5">
        <w:rPr>
          <w:iCs/>
          <w:sz w:val="22"/>
          <w:szCs w:val="22"/>
          <w:shd w:val="clear" w:color="auto" w:fill="FFFFFF"/>
          <w:lang w:val="ro-RO" w:eastAsia="en-GB"/>
        </w:rPr>
        <w:t>modalitățile prin care se pot transmite propuneri, opinii</w:t>
      </w:r>
      <w:r w:rsidR="007C0A3E" w:rsidRPr="00CB6F7F">
        <w:rPr>
          <w:iCs/>
          <w:sz w:val="22"/>
          <w:szCs w:val="22"/>
          <w:shd w:val="clear" w:color="auto" w:fill="FFFFFF"/>
          <w:lang w:val="ro-RO" w:eastAsia="en-GB"/>
        </w:rPr>
        <w:t>;</w:t>
      </w:r>
    </w:p>
    <w:p w14:paraId="19AEFD34" w14:textId="4B6636BA" w:rsidR="007C0A3E" w:rsidRPr="00CB6F7F" w:rsidRDefault="001242C5"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f</w:t>
      </w:r>
      <w:r w:rsidR="00EA4C71">
        <w:rPr>
          <w:iCs/>
          <w:sz w:val="22"/>
          <w:szCs w:val="22"/>
          <w:shd w:val="clear" w:color="auto" w:fill="FFFFFF"/>
          <w:lang w:val="ro-RO" w:eastAsia="en-GB"/>
        </w:rPr>
        <w:t xml:space="preserve">) </w:t>
      </w:r>
      <w:r w:rsidR="007C0A3E" w:rsidRPr="00CB6F7F">
        <w:rPr>
          <w:iCs/>
          <w:sz w:val="22"/>
          <w:szCs w:val="22"/>
          <w:shd w:val="clear" w:color="auto" w:fill="FFFFFF"/>
          <w:lang w:val="ro-RO" w:eastAsia="en-GB"/>
        </w:rPr>
        <w:t>formularul recomandat pentru transmiterea de propuneri sau opinii într-o manieră organizată și care să poată fi prelucrată cu celeritate de către autoritățile publice și instituțiile inițiatoare.</w:t>
      </w:r>
    </w:p>
    <w:p w14:paraId="693464AB" w14:textId="2B4E5623" w:rsidR="007C0A3E" w:rsidRPr="00CB6F7F" w:rsidRDefault="007C0A3E" w:rsidP="00AD2853">
      <w:pPr>
        <w:jc w:val="both"/>
        <w:rPr>
          <w:sz w:val="22"/>
          <w:szCs w:val="22"/>
          <w:shd w:val="clear" w:color="auto" w:fill="FFFFFF"/>
          <w:lang w:val="ro-RO"/>
        </w:rPr>
      </w:pPr>
      <w:r w:rsidRPr="00CB6F7F">
        <w:rPr>
          <w:color w:val="000000"/>
          <w:sz w:val="22"/>
          <w:szCs w:val="22"/>
          <w:lang w:val="ro-RO"/>
        </w:rPr>
        <w:t xml:space="preserve">(7) </w:t>
      </w:r>
      <w:r w:rsidRPr="00CB6F7F">
        <w:rPr>
          <w:color w:val="000000"/>
          <w:sz w:val="22"/>
          <w:szCs w:val="22"/>
          <w:shd w:val="clear" w:color="auto" w:fill="FFFFFF"/>
          <w:lang w:val="ro-RO"/>
        </w:rPr>
        <w:t xml:space="preserve">La publicarea anunţului, autoritatea sau instituția publică stabilește o perioadă de cel puţin </w:t>
      </w:r>
      <w:r w:rsidR="005C0F65" w:rsidRPr="00CB6F7F">
        <w:rPr>
          <w:color w:val="000000"/>
          <w:sz w:val="22"/>
          <w:szCs w:val="22"/>
          <w:shd w:val="clear" w:color="auto" w:fill="FFFFFF"/>
          <w:lang w:val="ro-RO"/>
        </w:rPr>
        <w:t>1</w:t>
      </w:r>
      <w:r w:rsidR="005C0F65">
        <w:rPr>
          <w:color w:val="000000"/>
          <w:sz w:val="22"/>
          <w:szCs w:val="22"/>
          <w:shd w:val="clear" w:color="auto" w:fill="FFFFFF"/>
          <w:lang w:val="ro-RO"/>
        </w:rPr>
        <w:t>5</w:t>
      </w:r>
      <w:r w:rsidR="005C0F65" w:rsidRPr="00CB6F7F">
        <w:rPr>
          <w:color w:val="000000"/>
          <w:sz w:val="22"/>
          <w:szCs w:val="22"/>
          <w:shd w:val="clear" w:color="auto" w:fill="FFFFFF"/>
          <w:lang w:val="ro-RO"/>
        </w:rPr>
        <w:t xml:space="preserve"> </w:t>
      </w:r>
      <w:r w:rsidRPr="00CB6F7F">
        <w:rPr>
          <w:color w:val="000000"/>
          <w:sz w:val="22"/>
          <w:szCs w:val="22"/>
          <w:shd w:val="clear" w:color="auto" w:fill="FFFFFF"/>
          <w:lang w:val="ro-RO"/>
        </w:rPr>
        <w:t xml:space="preserve">zile </w:t>
      </w:r>
      <w:r w:rsidRPr="00CB6F7F">
        <w:rPr>
          <w:sz w:val="22"/>
          <w:szCs w:val="22"/>
          <w:shd w:val="clear" w:color="auto" w:fill="FFFFFF"/>
          <w:lang w:val="ro-RO"/>
        </w:rPr>
        <w:t>calendaristice pentru a primi în scris propuneri și opinii cu valoare de recomandare privind proiectul de act normativ, act administrativ normativ sau de document strategic.</w:t>
      </w:r>
    </w:p>
    <w:p w14:paraId="1A06D77B" w14:textId="77777777" w:rsidR="007C0A3E" w:rsidRPr="00CB6F7F" w:rsidRDefault="007C0A3E" w:rsidP="00AD2853">
      <w:pPr>
        <w:jc w:val="both"/>
        <w:rPr>
          <w:color w:val="000000"/>
          <w:sz w:val="22"/>
          <w:szCs w:val="22"/>
          <w:shd w:val="clear" w:color="auto" w:fill="FFFFFF"/>
          <w:lang w:val="ro-RO"/>
        </w:rPr>
      </w:pPr>
    </w:p>
    <w:p w14:paraId="1385379E" w14:textId="11441BD6" w:rsidR="007C0A3E" w:rsidRPr="00CB6F7F" w:rsidRDefault="007C0A3E" w:rsidP="00AD2853">
      <w:pPr>
        <w:pStyle w:val="Titlu4"/>
        <w:spacing w:before="120" w:after="120"/>
        <w:jc w:val="both"/>
        <w:rPr>
          <w:sz w:val="22"/>
          <w:szCs w:val="22"/>
        </w:rPr>
      </w:pPr>
      <w:bookmarkStart w:id="4752" w:name="_Toc94538503"/>
      <w:bookmarkStart w:id="4753" w:name="_Toc99364438"/>
      <w:bookmarkStart w:id="4754" w:name="_Toc130974287"/>
      <w:bookmarkStart w:id="4755" w:name="_Toc130974929"/>
      <w:bookmarkStart w:id="4756" w:name="_Toc130976610"/>
      <w:bookmarkStart w:id="4757" w:name="_Toc130997740"/>
      <w:bookmarkStart w:id="4758" w:name="_Toc130998677"/>
      <w:bookmarkStart w:id="4759" w:name="_Toc138144963"/>
      <w:bookmarkStart w:id="4760" w:name="_Toc140586625"/>
      <w:bookmarkStart w:id="4761" w:name="_Toc147404862"/>
      <w:bookmarkStart w:id="4762" w:name="_Toc147846370"/>
      <w:bookmarkStart w:id="4763" w:name="_Toc210230868"/>
      <w:r w:rsidRPr="00CB6F7F">
        <w:rPr>
          <w:sz w:val="22"/>
          <w:szCs w:val="22"/>
        </w:rPr>
        <w:t xml:space="preserve">Art. </w:t>
      </w:r>
      <w:r w:rsidR="00FA7F8E">
        <w:rPr>
          <w:sz w:val="22"/>
          <w:szCs w:val="22"/>
        </w:rPr>
        <w:t>351</w:t>
      </w:r>
      <w:r w:rsidRPr="00CB6F7F">
        <w:rPr>
          <w:sz w:val="22"/>
          <w:szCs w:val="22"/>
        </w:rPr>
        <w:t>. Mijloace de comunicare cu societatea civilă</w:t>
      </w:r>
      <w:bookmarkEnd w:id="4752"/>
      <w:bookmarkEnd w:id="4753"/>
      <w:bookmarkEnd w:id="4754"/>
      <w:bookmarkEnd w:id="4755"/>
      <w:bookmarkEnd w:id="4756"/>
      <w:bookmarkEnd w:id="4757"/>
      <w:bookmarkEnd w:id="4758"/>
      <w:bookmarkEnd w:id="4759"/>
      <w:bookmarkEnd w:id="4760"/>
      <w:bookmarkEnd w:id="4761"/>
      <w:bookmarkEnd w:id="4762"/>
      <w:bookmarkEnd w:id="4763"/>
    </w:p>
    <w:p w14:paraId="78B36922" w14:textId="77777777" w:rsidR="007C0A3E" w:rsidRPr="00CB6F7F" w:rsidRDefault="007C0A3E" w:rsidP="00AD2853">
      <w:pPr>
        <w:jc w:val="both"/>
        <w:rPr>
          <w:b/>
          <w:bCs/>
          <w:color w:val="000000"/>
          <w:sz w:val="22"/>
          <w:szCs w:val="22"/>
          <w:lang w:val="ro-RO"/>
        </w:rPr>
      </w:pPr>
      <w:r w:rsidRPr="00CB6F7F">
        <w:rPr>
          <w:color w:val="000000"/>
          <w:sz w:val="22"/>
          <w:szCs w:val="22"/>
          <w:shd w:val="clear" w:color="auto" w:fill="FFFFFF"/>
          <w:lang w:val="ro-RO"/>
        </w:rPr>
        <w:t>(1) Toate anunțurile și documentele menționate în prezenta secțiune</w:t>
      </w:r>
      <w:r w:rsidRPr="00CB6F7F">
        <w:rPr>
          <w:b/>
          <w:color w:val="000000"/>
          <w:sz w:val="22"/>
          <w:szCs w:val="22"/>
          <w:shd w:val="clear" w:color="auto" w:fill="FFFFFF"/>
          <w:lang w:val="ro-RO"/>
        </w:rPr>
        <w:t xml:space="preserve"> </w:t>
      </w:r>
      <w:r w:rsidRPr="00CB6F7F">
        <w:rPr>
          <w:color w:val="000000"/>
          <w:sz w:val="22"/>
          <w:szCs w:val="22"/>
          <w:shd w:val="clear" w:color="auto" w:fill="FFFFFF"/>
          <w:lang w:val="ro-RO"/>
        </w:rPr>
        <w:t>trebuie publicate și păstrate:</w:t>
      </w:r>
    </w:p>
    <w:p w14:paraId="15D53B29" w14:textId="3F17F184" w:rsidR="007C0A3E"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CB6F7F">
        <w:rPr>
          <w:iCs/>
          <w:sz w:val="22"/>
          <w:szCs w:val="22"/>
          <w:shd w:val="clear" w:color="auto" w:fill="FFFFFF"/>
          <w:lang w:val="ro-RO" w:eastAsia="en-GB"/>
        </w:rPr>
        <w:t>pe site-ul autorității sau instituției inițiatoare a actului normativ, actului administrativ normativ sau documentului strategic, într-o secțiune accesibilă publicului, dedicată transparenței decizionale;</w:t>
      </w:r>
    </w:p>
    <w:p w14:paraId="304B4679" w14:textId="406612F9" w:rsidR="007C0A3E" w:rsidRPr="00CB6F7F"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CB6F7F">
        <w:rPr>
          <w:iCs/>
          <w:sz w:val="22"/>
          <w:szCs w:val="22"/>
          <w:shd w:val="clear" w:color="auto" w:fill="FFFFFF"/>
          <w:lang w:val="ro-RO" w:eastAsia="en-GB"/>
        </w:rPr>
        <w:t>pe platforma de consultare publică realizată de Guvernul României;</w:t>
      </w:r>
    </w:p>
    <w:p w14:paraId="52DB5ABC" w14:textId="7306643A" w:rsidR="007C0A3E" w:rsidRDefault="00EA4C71" w:rsidP="00EA4C71">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CB6F7F">
        <w:rPr>
          <w:iCs/>
          <w:sz w:val="22"/>
          <w:szCs w:val="22"/>
          <w:shd w:val="clear" w:color="auto" w:fill="FFFFFF"/>
          <w:lang w:val="ro-RO" w:eastAsia="en-GB"/>
        </w:rPr>
        <w:t>la avizierul autorităților și instituțiilor publice</w:t>
      </w:r>
      <w:r w:rsidR="004E249C" w:rsidRPr="00CB6F7F">
        <w:rPr>
          <w:iCs/>
          <w:sz w:val="22"/>
          <w:szCs w:val="22"/>
          <w:shd w:val="clear" w:color="auto" w:fill="FFFFFF"/>
          <w:lang w:val="ro-RO" w:eastAsia="en-GB"/>
        </w:rPr>
        <w:t>.</w:t>
      </w:r>
    </w:p>
    <w:p w14:paraId="57400AF7" w14:textId="3271A1B3" w:rsidR="0028157C" w:rsidRPr="00CB6F7F" w:rsidRDefault="0028157C" w:rsidP="00EA4C71">
      <w:pPr>
        <w:pStyle w:val="ListParagraph1"/>
        <w:ind w:left="0"/>
        <w:jc w:val="both"/>
        <w:rPr>
          <w:iCs/>
          <w:sz w:val="22"/>
          <w:szCs w:val="22"/>
          <w:shd w:val="clear" w:color="auto" w:fill="FFFFFF"/>
          <w:lang w:val="ro-RO" w:eastAsia="en-GB"/>
        </w:rPr>
      </w:pPr>
      <w:r w:rsidRPr="0028157C">
        <w:rPr>
          <w:iCs/>
          <w:sz w:val="22"/>
          <w:szCs w:val="22"/>
          <w:shd w:val="clear" w:color="auto" w:fill="FFFFFF"/>
          <w:lang w:val="ro-RO" w:eastAsia="en-GB"/>
        </w:rPr>
        <w:t>(2) În situația în care documentele menționate la alin. (1) au dimensiuni mari, care nu permit publicarea acestora la avizierul autorităților și instituțiilor publice, la avizier se vor publica doar anunțurile cu indicarea compartimentului care poate să pună la dispoziție respectivele documente pentru consultare.</w:t>
      </w:r>
    </w:p>
    <w:p w14:paraId="13B5B28D" w14:textId="08125DBE" w:rsidR="000D566D" w:rsidRPr="00CB6F7F" w:rsidRDefault="000D566D" w:rsidP="00AD2853">
      <w:pPr>
        <w:jc w:val="both"/>
        <w:rPr>
          <w:color w:val="000000"/>
          <w:sz w:val="22"/>
          <w:szCs w:val="22"/>
          <w:shd w:val="clear" w:color="auto" w:fill="FFFFFF"/>
          <w:lang w:val="ro-RO"/>
        </w:rPr>
      </w:pPr>
      <w:r w:rsidRPr="000D566D">
        <w:rPr>
          <w:color w:val="000000"/>
          <w:sz w:val="22"/>
          <w:szCs w:val="22"/>
          <w:shd w:val="clear" w:color="auto" w:fill="FFFFFF"/>
          <w:lang w:val="ro-RO"/>
        </w:rPr>
        <w:t>(</w:t>
      </w:r>
      <w:r w:rsidR="0028157C">
        <w:rPr>
          <w:color w:val="000000"/>
          <w:sz w:val="22"/>
          <w:szCs w:val="22"/>
          <w:shd w:val="clear" w:color="auto" w:fill="FFFFFF"/>
          <w:lang w:val="ro-RO"/>
        </w:rPr>
        <w:t>3</w:t>
      </w:r>
      <w:r w:rsidRPr="000D566D">
        <w:rPr>
          <w:color w:val="000000"/>
          <w:sz w:val="22"/>
          <w:szCs w:val="22"/>
          <w:shd w:val="clear" w:color="auto" w:fill="FFFFFF"/>
          <w:lang w:val="ro-RO"/>
        </w:rPr>
        <w:t>) Autoritățile sau instituțiile inițiatoare au obligația publicării anunțului în aceeași zi și pe platforma de consultare publică realizată de Guvernul României.</w:t>
      </w:r>
      <w:r w:rsidRPr="000D566D" w:rsidDel="000D566D">
        <w:rPr>
          <w:color w:val="000000"/>
          <w:sz w:val="22"/>
          <w:szCs w:val="22"/>
          <w:shd w:val="clear" w:color="auto" w:fill="FFFFFF"/>
          <w:lang w:val="ro-RO"/>
        </w:rPr>
        <w:t xml:space="preserve"> </w:t>
      </w:r>
    </w:p>
    <w:p w14:paraId="37211606" w14:textId="43A305C2"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w:t>
      </w:r>
      <w:r w:rsidR="0028157C">
        <w:rPr>
          <w:color w:val="000000"/>
          <w:sz w:val="22"/>
          <w:szCs w:val="22"/>
          <w:shd w:val="clear" w:color="auto" w:fill="FFFFFF"/>
          <w:lang w:val="ro-RO"/>
        </w:rPr>
        <w:t>4</w:t>
      </w:r>
      <w:r w:rsidRPr="00CB6F7F">
        <w:rPr>
          <w:color w:val="000000"/>
          <w:sz w:val="22"/>
          <w:szCs w:val="22"/>
          <w:shd w:val="clear" w:color="auto" w:fill="FFFFFF"/>
          <w:lang w:val="ro-RO"/>
        </w:rPr>
        <w:t>) Toate actualizările referitoare la transparența decizională pe site-urile autorităților și instituțiilor publice și pe platforma de consultare publică realizată de Guvernul României trebuie să menţioneze obligatoriu data afişării.</w:t>
      </w:r>
    </w:p>
    <w:p w14:paraId="0B56B3D5" w14:textId="643690A5"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w:t>
      </w:r>
      <w:r w:rsidR="0028157C">
        <w:rPr>
          <w:color w:val="000000"/>
          <w:sz w:val="22"/>
          <w:szCs w:val="22"/>
          <w:shd w:val="clear" w:color="auto" w:fill="FFFFFF"/>
          <w:lang w:val="ro-RO"/>
        </w:rPr>
        <w:t>5</w:t>
      </w:r>
      <w:r w:rsidR="000D009F" w:rsidRPr="00CB6F7F">
        <w:rPr>
          <w:color w:val="000000"/>
          <w:sz w:val="22"/>
          <w:szCs w:val="22"/>
          <w:shd w:val="clear" w:color="auto" w:fill="FFFFFF"/>
          <w:lang w:val="ro-RO"/>
        </w:rPr>
        <w:t xml:space="preserve">) </w:t>
      </w:r>
      <w:r w:rsidRPr="00CB6F7F">
        <w:rPr>
          <w:color w:val="000000"/>
          <w:sz w:val="22"/>
          <w:szCs w:val="22"/>
          <w:shd w:val="clear" w:color="auto" w:fill="FFFFFF"/>
          <w:lang w:val="ro-RO"/>
        </w:rPr>
        <w:t>Guvernul României</w:t>
      </w:r>
      <w:r w:rsidR="00FC28EB">
        <w:rPr>
          <w:color w:val="000000"/>
          <w:sz w:val="22"/>
          <w:szCs w:val="22"/>
          <w:shd w:val="clear" w:color="auto" w:fill="FFFFFF"/>
          <w:lang w:val="ro-RO"/>
        </w:rPr>
        <w:t>, prin Secretariatul General al Guvernului, dezvoltă platforma</w:t>
      </w:r>
      <w:r w:rsidRPr="00CB6F7F">
        <w:rPr>
          <w:color w:val="000000"/>
          <w:sz w:val="22"/>
          <w:szCs w:val="22"/>
          <w:shd w:val="clear" w:color="auto" w:fill="FFFFFF"/>
          <w:lang w:val="ro-RO"/>
        </w:rPr>
        <w:t xml:space="preserve"> de consultare publică și asigură funcționarea acesteia.</w:t>
      </w:r>
    </w:p>
    <w:p w14:paraId="183DA914" w14:textId="77777777" w:rsidR="007C0A3E" w:rsidRPr="00CB6F7F" w:rsidRDefault="007C0A3E" w:rsidP="00AD2853">
      <w:pPr>
        <w:jc w:val="both"/>
        <w:rPr>
          <w:color w:val="000000"/>
          <w:sz w:val="22"/>
          <w:szCs w:val="22"/>
          <w:shd w:val="clear" w:color="auto" w:fill="FFFFFF"/>
          <w:lang w:val="ro-RO"/>
        </w:rPr>
      </w:pPr>
    </w:p>
    <w:p w14:paraId="108C2EAC" w14:textId="77777777" w:rsidR="007C0A3E" w:rsidRPr="00CB6F7F" w:rsidRDefault="007C0A3E" w:rsidP="00AD2853">
      <w:pPr>
        <w:pStyle w:val="Titlu2"/>
        <w:spacing w:before="120" w:after="120"/>
        <w:jc w:val="center"/>
        <w:rPr>
          <w:i/>
          <w:sz w:val="22"/>
          <w:szCs w:val="22"/>
          <w:lang w:val="ro-RO"/>
        </w:rPr>
      </w:pPr>
      <w:bookmarkStart w:id="4764" w:name="_Toc94538504"/>
      <w:bookmarkStart w:id="4765" w:name="_Toc99359997"/>
      <w:bookmarkStart w:id="4766" w:name="_Toc99364439"/>
      <w:bookmarkStart w:id="4767" w:name="_Toc130907480"/>
      <w:bookmarkStart w:id="4768" w:name="_Toc130913438"/>
      <w:bookmarkStart w:id="4769" w:name="_Toc130972760"/>
      <w:bookmarkStart w:id="4770" w:name="_Toc130973491"/>
      <w:bookmarkStart w:id="4771" w:name="_Toc130973630"/>
      <w:bookmarkStart w:id="4772" w:name="_Toc130973779"/>
      <w:bookmarkStart w:id="4773" w:name="_Toc130974288"/>
      <w:bookmarkStart w:id="4774" w:name="_Toc130974930"/>
      <w:bookmarkStart w:id="4775" w:name="_Toc130976611"/>
      <w:bookmarkStart w:id="4776" w:name="_Toc130997741"/>
      <w:bookmarkStart w:id="4777" w:name="_Toc130998678"/>
      <w:bookmarkStart w:id="4778" w:name="_Toc138144964"/>
      <w:bookmarkStart w:id="4779" w:name="_Toc140586626"/>
      <w:bookmarkStart w:id="4780" w:name="_Toc147404863"/>
      <w:bookmarkStart w:id="4781" w:name="_Toc147846371"/>
      <w:bookmarkStart w:id="4782" w:name="_Toc210230869"/>
      <w:bookmarkStart w:id="4783" w:name="_Hlk99282173"/>
      <w:r w:rsidRPr="00CB6F7F">
        <w:rPr>
          <w:i/>
          <w:sz w:val="22"/>
          <w:szCs w:val="22"/>
          <w:lang w:val="ro-RO"/>
        </w:rPr>
        <w:t xml:space="preserve">Secțiunea </w:t>
      </w:r>
      <w:r w:rsidR="00062166" w:rsidRPr="00CB6F7F">
        <w:rPr>
          <w:i/>
          <w:sz w:val="22"/>
          <w:szCs w:val="22"/>
          <w:lang w:val="ro-RO"/>
        </w:rPr>
        <w:t xml:space="preserve">a </w:t>
      </w:r>
      <w:r w:rsidRPr="00CB6F7F">
        <w:rPr>
          <w:i/>
          <w:sz w:val="22"/>
          <w:szCs w:val="22"/>
          <w:lang w:val="ro-RO"/>
        </w:rPr>
        <w:t>III</w:t>
      </w:r>
      <w:r w:rsidR="00062166" w:rsidRPr="00CB6F7F">
        <w:rPr>
          <w:i/>
          <w:sz w:val="22"/>
          <w:szCs w:val="22"/>
          <w:lang w:val="ro-RO"/>
        </w:rPr>
        <w:t>-a.</w:t>
      </w:r>
      <w:r w:rsidRPr="00CB6F7F">
        <w:rPr>
          <w:i/>
          <w:sz w:val="22"/>
          <w:szCs w:val="22"/>
          <w:lang w:val="ro-RO"/>
        </w:rPr>
        <w:t xml:space="preserve"> Desfășurarea procedurii de consultare publică în scris și prin dezbatere</w:t>
      </w:r>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p>
    <w:bookmarkEnd w:id="4783"/>
    <w:p w14:paraId="6CE73E1F" w14:textId="77777777" w:rsidR="007C0A3E" w:rsidRPr="00CB6F7F" w:rsidRDefault="007C0A3E" w:rsidP="00AD2853">
      <w:pPr>
        <w:keepNext/>
        <w:keepLines/>
        <w:jc w:val="both"/>
        <w:rPr>
          <w:b/>
          <w:bCs/>
          <w:color w:val="0070C0"/>
          <w:sz w:val="22"/>
          <w:szCs w:val="22"/>
          <w:shd w:val="clear" w:color="auto" w:fill="FFFFFF"/>
          <w:lang w:val="ro-RO"/>
        </w:rPr>
      </w:pPr>
    </w:p>
    <w:p w14:paraId="7E470998" w14:textId="5911CC84" w:rsidR="007C0A3E" w:rsidRPr="00CB6F7F" w:rsidRDefault="007C0A3E" w:rsidP="00AD2853">
      <w:pPr>
        <w:pStyle w:val="Titlu4"/>
        <w:spacing w:before="120" w:after="120"/>
        <w:jc w:val="both"/>
        <w:rPr>
          <w:rStyle w:val="rvts3"/>
          <w:i w:val="0"/>
          <w:iCs w:val="0"/>
          <w:sz w:val="22"/>
          <w:szCs w:val="22"/>
        </w:rPr>
      </w:pPr>
      <w:bookmarkStart w:id="4784" w:name="_Toc94538505"/>
      <w:bookmarkStart w:id="4785" w:name="_Toc99364440"/>
      <w:bookmarkStart w:id="4786" w:name="_Toc130974289"/>
      <w:bookmarkStart w:id="4787" w:name="_Toc130974931"/>
      <w:bookmarkStart w:id="4788" w:name="_Toc130976612"/>
      <w:bookmarkStart w:id="4789" w:name="_Toc130997742"/>
      <w:bookmarkStart w:id="4790" w:name="_Toc130998679"/>
      <w:bookmarkStart w:id="4791" w:name="_Toc138144965"/>
      <w:bookmarkStart w:id="4792" w:name="_Toc140586627"/>
      <w:bookmarkStart w:id="4793" w:name="_Toc147404864"/>
      <w:bookmarkStart w:id="4794" w:name="_Toc147846372"/>
      <w:bookmarkStart w:id="4795" w:name="_Toc210230870"/>
      <w:r w:rsidRPr="00CB6F7F">
        <w:rPr>
          <w:sz w:val="22"/>
          <w:szCs w:val="22"/>
        </w:rPr>
        <w:t xml:space="preserve">Art. </w:t>
      </w:r>
      <w:r w:rsidR="007D5295">
        <w:rPr>
          <w:sz w:val="22"/>
          <w:szCs w:val="22"/>
        </w:rPr>
        <w:t>352</w:t>
      </w:r>
      <w:r w:rsidRPr="00CB6F7F">
        <w:rPr>
          <w:sz w:val="22"/>
          <w:szCs w:val="22"/>
        </w:rPr>
        <w:t>. Procese desfășurate în același timp cu procedura de consultare publică</w:t>
      </w:r>
      <w:bookmarkEnd w:id="4784"/>
      <w:bookmarkEnd w:id="4785"/>
      <w:bookmarkEnd w:id="4786"/>
      <w:bookmarkEnd w:id="4787"/>
      <w:bookmarkEnd w:id="4788"/>
      <w:bookmarkEnd w:id="4789"/>
      <w:bookmarkEnd w:id="4790"/>
      <w:bookmarkEnd w:id="4791"/>
      <w:bookmarkEnd w:id="4792"/>
      <w:bookmarkEnd w:id="4793"/>
      <w:bookmarkEnd w:id="4794"/>
      <w:bookmarkEnd w:id="4795"/>
    </w:p>
    <w:p w14:paraId="06480070" w14:textId="77777777" w:rsidR="007C0A3E" w:rsidRPr="00CB6F7F" w:rsidRDefault="007C0A3E" w:rsidP="00AD2853">
      <w:pPr>
        <w:jc w:val="both"/>
        <w:rPr>
          <w:sz w:val="22"/>
          <w:szCs w:val="22"/>
          <w:lang w:val="ro-RO"/>
        </w:rPr>
      </w:pPr>
      <w:r w:rsidRPr="00CB6F7F">
        <w:rPr>
          <w:color w:val="000000"/>
          <w:sz w:val="22"/>
          <w:szCs w:val="22"/>
          <w:lang w:val="ro-RO"/>
        </w:rPr>
        <w:t xml:space="preserve">(1) Autoritățile și instituțiile publice inițiatoare desfășoară consultări cu alte autorități sau instituții publice, cu comisiile de dialog social, cu structurile asociative ale </w:t>
      </w:r>
      <w:r w:rsidRPr="00CB6F7F">
        <w:rPr>
          <w:sz w:val="22"/>
          <w:szCs w:val="22"/>
          <w:lang w:val="ro-RO"/>
        </w:rPr>
        <w:t>autorităţilor administraţiei publice locale sau cu alte organizații, dacă legea prevede această obligație sau dacă această consultare este utilă în procesul decizional.</w:t>
      </w:r>
    </w:p>
    <w:p w14:paraId="134571AD" w14:textId="77777777" w:rsidR="007C0A3E" w:rsidRPr="00CB6F7F" w:rsidRDefault="007C0A3E" w:rsidP="00AD2853">
      <w:pPr>
        <w:jc w:val="both"/>
        <w:rPr>
          <w:sz w:val="22"/>
          <w:szCs w:val="22"/>
          <w:lang w:val="ro-RO"/>
        </w:rPr>
      </w:pPr>
      <w:r w:rsidRPr="00CB6F7F">
        <w:rPr>
          <w:sz w:val="22"/>
          <w:szCs w:val="22"/>
          <w:lang w:val="ro-RO"/>
        </w:rPr>
        <w:t>(2) Consultările prevăzute la alin. (1) se pot desfășura înaintea sau în același timp cu procedura de consultarea publică reglementată prin prezentul Titlu.</w:t>
      </w:r>
    </w:p>
    <w:p w14:paraId="6A26BB08" w14:textId="77777777" w:rsidR="007C0A3E" w:rsidRPr="00CB6F7F" w:rsidRDefault="007C0A3E" w:rsidP="00AD2853">
      <w:pPr>
        <w:jc w:val="both"/>
        <w:rPr>
          <w:color w:val="000000"/>
          <w:sz w:val="22"/>
          <w:szCs w:val="22"/>
          <w:lang w:val="ro-RO"/>
        </w:rPr>
      </w:pPr>
      <w:r w:rsidRPr="00CB6F7F">
        <w:rPr>
          <w:sz w:val="22"/>
          <w:szCs w:val="22"/>
          <w:lang w:val="ro-RO"/>
        </w:rPr>
        <w:t xml:space="preserve">(3) Declanșarea procedurii de consultare publică suspendă realizarea de modificări de către inițiator, asupra proiectelor </w:t>
      </w:r>
      <w:r w:rsidRPr="00CB6F7F">
        <w:rPr>
          <w:sz w:val="22"/>
          <w:szCs w:val="22"/>
          <w:shd w:val="clear" w:color="auto" w:fill="FFFFFF"/>
          <w:lang w:val="ro-RO"/>
        </w:rPr>
        <w:t>de acte normative, acte administrative normative și proiectelor documentelor strategice</w:t>
      </w:r>
      <w:r w:rsidRPr="00CB6F7F">
        <w:rPr>
          <w:sz w:val="22"/>
          <w:szCs w:val="22"/>
          <w:lang w:val="ro-RO"/>
        </w:rPr>
        <w:t>, până la finalizarea etapelor de primire a propunerilor sau</w:t>
      </w:r>
      <w:r w:rsidRPr="00CB6F7F">
        <w:rPr>
          <w:color w:val="000000"/>
          <w:sz w:val="22"/>
          <w:szCs w:val="22"/>
          <w:lang w:val="ro-RO"/>
        </w:rPr>
        <w:t xml:space="preserve"> opiniilor în scris și, dacă este cazul, în cadrul dezbaterilor publice.</w:t>
      </w:r>
    </w:p>
    <w:p w14:paraId="6AE22328" w14:textId="77777777" w:rsidR="007C0A3E" w:rsidRPr="00CB6F7F" w:rsidRDefault="007C0A3E" w:rsidP="00AD2853">
      <w:pPr>
        <w:jc w:val="both"/>
        <w:rPr>
          <w:color w:val="000000"/>
          <w:sz w:val="22"/>
          <w:szCs w:val="22"/>
          <w:lang w:val="ro-RO"/>
        </w:rPr>
      </w:pPr>
    </w:p>
    <w:p w14:paraId="006B9C0A" w14:textId="49C4EAA6" w:rsidR="007C0A3E" w:rsidRPr="00CB6F7F" w:rsidRDefault="007C0A3E" w:rsidP="00AD2853">
      <w:pPr>
        <w:pStyle w:val="Titlu4"/>
        <w:spacing w:before="120" w:after="120"/>
        <w:jc w:val="both"/>
        <w:rPr>
          <w:sz w:val="22"/>
          <w:szCs w:val="22"/>
        </w:rPr>
      </w:pPr>
      <w:bookmarkStart w:id="4796" w:name="_Toc94538506"/>
      <w:bookmarkStart w:id="4797" w:name="_Toc99364441"/>
      <w:bookmarkStart w:id="4798" w:name="_Toc130974290"/>
      <w:bookmarkStart w:id="4799" w:name="_Toc130974932"/>
      <w:bookmarkStart w:id="4800" w:name="_Toc130976613"/>
      <w:bookmarkStart w:id="4801" w:name="_Toc130997743"/>
      <w:bookmarkStart w:id="4802" w:name="_Toc130998680"/>
      <w:bookmarkStart w:id="4803" w:name="_Toc138144966"/>
      <w:bookmarkStart w:id="4804" w:name="_Toc140586628"/>
      <w:bookmarkStart w:id="4805" w:name="_Toc147404865"/>
      <w:bookmarkStart w:id="4806" w:name="_Toc147846373"/>
      <w:bookmarkStart w:id="4807" w:name="_Toc210230871"/>
      <w:r w:rsidRPr="00CB6F7F">
        <w:rPr>
          <w:sz w:val="22"/>
          <w:szCs w:val="22"/>
        </w:rPr>
        <w:lastRenderedPageBreak/>
        <w:t xml:space="preserve">Art. </w:t>
      </w:r>
      <w:r w:rsidR="007D5295">
        <w:rPr>
          <w:sz w:val="22"/>
          <w:szCs w:val="22"/>
        </w:rPr>
        <w:t>353</w:t>
      </w:r>
      <w:r w:rsidRPr="00CB6F7F">
        <w:rPr>
          <w:sz w:val="22"/>
          <w:szCs w:val="22"/>
        </w:rPr>
        <w:t xml:space="preserve">. </w:t>
      </w:r>
      <w:r w:rsidR="00FC3555">
        <w:rPr>
          <w:sz w:val="22"/>
          <w:szCs w:val="22"/>
        </w:rPr>
        <w:t>Registrul</w:t>
      </w:r>
      <w:r w:rsidRPr="00CB6F7F">
        <w:rPr>
          <w:sz w:val="22"/>
          <w:szCs w:val="22"/>
        </w:rPr>
        <w:t xml:space="preserve"> consultării publice scrise</w:t>
      </w:r>
      <w:bookmarkEnd w:id="4796"/>
      <w:bookmarkEnd w:id="4797"/>
      <w:bookmarkEnd w:id="4798"/>
      <w:bookmarkEnd w:id="4799"/>
      <w:bookmarkEnd w:id="4800"/>
      <w:bookmarkEnd w:id="4801"/>
      <w:bookmarkEnd w:id="4802"/>
      <w:bookmarkEnd w:id="4803"/>
      <w:bookmarkEnd w:id="4804"/>
      <w:bookmarkEnd w:id="4805"/>
      <w:bookmarkEnd w:id="4806"/>
      <w:bookmarkEnd w:id="4807"/>
    </w:p>
    <w:p w14:paraId="3B4DCB54" w14:textId="77777777" w:rsidR="007C0A3E" w:rsidRPr="00CB6F7F" w:rsidRDefault="007C0A3E" w:rsidP="00AD2853">
      <w:pPr>
        <w:jc w:val="both"/>
        <w:rPr>
          <w:bCs/>
          <w:sz w:val="22"/>
          <w:szCs w:val="22"/>
          <w:shd w:val="clear" w:color="auto" w:fill="FFFFFF"/>
          <w:lang w:val="ro-RO"/>
        </w:rPr>
      </w:pPr>
      <w:r w:rsidRPr="00CB6F7F">
        <w:rPr>
          <w:color w:val="000000"/>
          <w:sz w:val="22"/>
          <w:szCs w:val="22"/>
          <w:lang w:val="ro-RO"/>
        </w:rPr>
        <w:t xml:space="preserve">(1) Persoanele </w:t>
      </w:r>
      <w:r w:rsidRPr="00CB6F7F">
        <w:rPr>
          <w:sz w:val="22"/>
          <w:szCs w:val="22"/>
          <w:lang w:val="ro-RO"/>
        </w:rPr>
        <w:t xml:space="preserve">fizice sau juridice </w:t>
      </w:r>
      <w:r w:rsidRPr="00CB6F7F">
        <w:rPr>
          <w:sz w:val="22"/>
          <w:szCs w:val="22"/>
          <w:shd w:val="clear" w:color="auto" w:fill="FFFFFF"/>
          <w:lang w:val="ro-RO"/>
        </w:rPr>
        <w:t>care transmit în scris propuneri sau opinii cu privire la proiectele supuse consultării publice trebuie să specifice articolul sau articolele din proiecte la care se referă, menţionând data trimiterii şi datele de contact ale expeditorului.</w:t>
      </w:r>
    </w:p>
    <w:p w14:paraId="327E28FD" w14:textId="1DC9FD78" w:rsidR="007C0A3E" w:rsidRPr="00CB6F7F" w:rsidRDefault="007C0A3E" w:rsidP="00AD2853">
      <w:pPr>
        <w:jc w:val="both"/>
        <w:rPr>
          <w:sz w:val="22"/>
          <w:szCs w:val="22"/>
          <w:shd w:val="clear" w:color="auto" w:fill="FFFFFF"/>
          <w:lang w:val="ro-RO"/>
        </w:rPr>
      </w:pPr>
      <w:r w:rsidRPr="00CB6F7F">
        <w:rPr>
          <w:sz w:val="22"/>
          <w:szCs w:val="22"/>
          <w:lang w:val="ro-RO"/>
        </w:rPr>
        <w:t>(2) Toate p</w:t>
      </w:r>
      <w:r w:rsidRPr="00CB6F7F">
        <w:rPr>
          <w:sz w:val="22"/>
          <w:szCs w:val="22"/>
          <w:shd w:val="clear" w:color="auto" w:fill="FFFFFF"/>
          <w:lang w:val="ro-RO"/>
        </w:rPr>
        <w:t xml:space="preserve">ropunerile sau opiniile primite </w:t>
      </w:r>
      <w:r w:rsidR="00FC3555" w:rsidRPr="00FC3555">
        <w:rPr>
          <w:sz w:val="22"/>
          <w:szCs w:val="22"/>
          <w:shd w:val="clear" w:color="auto" w:fill="FFFFFF"/>
          <w:lang w:val="ro-RO"/>
        </w:rPr>
        <w:t>în procedura de consultare publică scrisă și, după caz, în dezbaterea publică, sunt centralizate în Registrul consultării publice, fiind menționate</w:t>
      </w:r>
      <w:r w:rsidRPr="00CB6F7F">
        <w:rPr>
          <w:sz w:val="22"/>
          <w:szCs w:val="22"/>
          <w:shd w:val="clear" w:color="auto" w:fill="FFFFFF"/>
          <w:lang w:val="ro-RO"/>
        </w:rPr>
        <w:t xml:space="preserve"> data primirii, persoana şi datele de contact de la care s-a primit propunerea sau opinia.</w:t>
      </w:r>
    </w:p>
    <w:p w14:paraId="24198DD5" w14:textId="3ED53568" w:rsidR="007C0A3E" w:rsidRPr="00CB6F7F" w:rsidRDefault="007C0A3E" w:rsidP="00825FF1">
      <w:pPr>
        <w:jc w:val="both"/>
        <w:rPr>
          <w:color w:val="000000"/>
          <w:sz w:val="22"/>
          <w:szCs w:val="22"/>
          <w:shd w:val="clear" w:color="auto" w:fill="FFFFFF"/>
          <w:lang w:val="ro-RO"/>
        </w:rPr>
      </w:pPr>
      <w:r w:rsidRPr="00CB6F7F">
        <w:rPr>
          <w:sz w:val="22"/>
          <w:szCs w:val="22"/>
          <w:shd w:val="clear" w:color="auto" w:fill="FFFFFF"/>
          <w:lang w:val="ro-RO"/>
        </w:rPr>
        <w:t xml:space="preserve">(3) </w:t>
      </w:r>
      <w:r w:rsidR="00FC3555">
        <w:rPr>
          <w:sz w:val="22"/>
          <w:szCs w:val="22"/>
          <w:shd w:val="clear" w:color="auto" w:fill="FFFFFF"/>
          <w:lang w:val="ro-RO"/>
        </w:rPr>
        <w:t xml:space="preserve">Registrul </w:t>
      </w:r>
      <w:r w:rsidRPr="00CB6F7F">
        <w:rPr>
          <w:sz w:val="22"/>
          <w:szCs w:val="22"/>
          <w:shd w:val="clear" w:color="auto" w:fill="FFFFFF"/>
          <w:lang w:val="ro-RO"/>
        </w:rPr>
        <w:t>consultării publice se publică</w:t>
      </w:r>
      <w:r w:rsidR="00FC3555">
        <w:rPr>
          <w:sz w:val="22"/>
          <w:szCs w:val="22"/>
          <w:shd w:val="clear" w:color="auto" w:fill="FFFFFF"/>
          <w:lang w:val="ro-RO"/>
        </w:rPr>
        <w:t xml:space="preserve"> de către instituția </w:t>
      </w:r>
      <w:r w:rsidR="00A22802" w:rsidRPr="00CB6F7F">
        <w:rPr>
          <w:sz w:val="22"/>
          <w:szCs w:val="22"/>
          <w:shd w:val="clear" w:color="auto" w:fill="FFFFFF"/>
          <w:lang w:val="ro-RO"/>
        </w:rPr>
        <w:t>inițiatoare a proiectului supus consultării publice</w:t>
      </w:r>
      <w:r w:rsidRPr="00CB6F7F">
        <w:rPr>
          <w:sz w:val="22"/>
          <w:szCs w:val="22"/>
          <w:shd w:val="clear" w:color="auto" w:fill="FFFFFF"/>
          <w:lang w:val="ro-RO"/>
        </w:rPr>
        <w:t>,</w:t>
      </w:r>
      <w:r w:rsidR="00A22802" w:rsidRPr="00CB6F7F">
        <w:rPr>
          <w:sz w:val="22"/>
          <w:szCs w:val="22"/>
          <w:shd w:val="clear" w:color="auto" w:fill="FFFFFF"/>
          <w:lang w:val="ro-RO"/>
        </w:rPr>
        <w:t xml:space="preserve"> în condițiile art. </w:t>
      </w:r>
      <w:r w:rsidR="007D5295">
        <w:rPr>
          <w:sz w:val="22"/>
          <w:szCs w:val="22"/>
          <w:shd w:val="clear" w:color="auto" w:fill="FFFFFF"/>
          <w:lang w:val="ro-RO"/>
        </w:rPr>
        <w:t>351</w:t>
      </w:r>
      <w:r w:rsidR="00450748" w:rsidRPr="00CB6F7F">
        <w:rPr>
          <w:sz w:val="22"/>
          <w:szCs w:val="22"/>
          <w:shd w:val="clear" w:color="auto" w:fill="FFFFFF"/>
          <w:lang w:val="ro-RO"/>
        </w:rPr>
        <w:t xml:space="preserve"> </w:t>
      </w:r>
      <w:r w:rsidR="00A22802" w:rsidRPr="00CB6F7F">
        <w:rPr>
          <w:sz w:val="22"/>
          <w:szCs w:val="22"/>
          <w:shd w:val="clear" w:color="auto" w:fill="FFFFFF"/>
          <w:lang w:val="ro-RO"/>
        </w:rPr>
        <w:t>alin. (1), lit. a)</w:t>
      </w:r>
      <w:r w:rsidRPr="00CB6F7F">
        <w:rPr>
          <w:sz w:val="22"/>
          <w:szCs w:val="22"/>
          <w:shd w:val="clear" w:color="auto" w:fill="FFFFFF"/>
          <w:lang w:val="ro-RO"/>
        </w:rPr>
        <w:t xml:space="preserve"> fără a include persoana şi datele de contact de la care s-au primit propunerile sau opiniile</w:t>
      </w:r>
      <w:r w:rsidRPr="00CB6F7F">
        <w:rPr>
          <w:color w:val="000000"/>
          <w:sz w:val="22"/>
          <w:szCs w:val="22"/>
          <w:shd w:val="clear" w:color="auto" w:fill="FFFFFF"/>
          <w:lang w:val="ro-RO"/>
        </w:rPr>
        <w:t>.</w:t>
      </w:r>
    </w:p>
    <w:p w14:paraId="0362E86B" w14:textId="77777777" w:rsidR="007C0A3E" w:rsidRPr="00CB6F7F" w:rsidRDefault="007C0A3E" w:rsidP="00AD2853">
      <w:pPr>
        <w:jc w:val="both"/>
        <w:rPr>
          <w:color w:val="000000"/>
          <w:sz w:val="22"/>
          <w:szCs w:val="22"/>
          <w:shd w:val="clear" w:color="auto" w:fill="FFFFFF"/>
          <w:lang w:val="ro-RO"/>
        </w:rPr>
      </w:pPr>
    </w:p>
    <w:p w14:paraId="047B01A7" w14:textId="6E7C3C10" w:rsidR="007C0A3E" w:rsidRPr="00CB6F7F" w:rsidRDefault="007C0A3E" w:rsidP="00AD2853">
      <w:pPr>
        <w:pStyle w:val="Titlu4"/>
        <w:spacing w:before="120" w:after="120"/>
        <w:jc w:val="both"/>
        <w:rPr>
          <w:sz w:val="22"/>
          <w:szCs w:val="22"/>
        </w:rPr>
      </w:pPr>
      <w:bookmarkStart w:id="4808" w:name="_Toc94538507"/>
      <w:bookmarkStart w:id="4809" w:name="_Toc99364442"/>
      <w:bookmarkStart w:id="4810" w:name="_Toc130974291"/>
      <w:bookmarkStart w:id="4811" w:name="_Toc130974933"/>
      <w:bookmarkStart w:id="4812" w:name="_Toc130976614"/>
      <w:bookmarkStart w:id="4813" w:name="_Toc130997744"/>
      <w:bookmarkStart w:id="4814" w:name="_Toc130998681"/>
      <w:bookmarkStart w:id="4815" w:name="_Toc138144967"/>
      <w:bookmarkStart w:id="4816" w:name="_Toc140586629"/>
      <w:bookmarkStart w:id="4817" w:name="_Toc147404866"/>
      <w:bookmarkStart w:id="4818" w:name="_Toc147846374"/>
      <w:bookmarkStart w:id="4819" w:name="_Toc210230872"/>
      <w:r w:rsidRPr="00CB6F7F">
        <w:rPr>
          <w:sz w:val="22"/>
          <w:szCs w:val="22"/>
        </w:rPr>
        <w:t xml:space="preserve">Art. </w:t>
      </w:r>
      <w:r w:rsidR="007D5295">
        <w:rPr>
          <w:sz w:val="22"/>
          <w:szCs w:val="22"/>
        </w:rPr>
        <w:t>354</w:t>
      </w:r>
      <w:r w:rsidRPr="00CB6F7F">
        <w:rPr>
          <w:sz w:val="22"/>
          <w:szCs w:val="22"/>
        </w:rPr>
        <w:t>. Organizare</w:t>
      </w:r>
      <w:r w:rsidR="00A22802" w:rsidRPr="00CB6F7F">
        <w:rPr>
          <w:sz w:val="22"/>
          <w:szCs w:val="22"/>
        </w:rPr>
        <w:t>a</w:t>
      </w:r>
      <w:r w:rsidRPr="00CB6F7F">
        <w:rPr>
          <w:sz w:val="22"/>
          <w:szCs w:val="22"/>
        </w:rPr>
        <w:t xml:space="preserve"> dezbaterii publice</w:t>
      </w:r>
      <w:bookmarkEnd w:id="4808"/>
      <w:bookmarkEnd w:id="4809"/>
      <w:bookmarkEnd w:id="4810"/>
      <w:bookmarkEnd w:id="4811"/>
      <w:bookmarkEnd w:id="4812"/>
      <w:bookmarkEnd w:id="4813"/>
      <w:bookmarkEnd w:id="4814"/>
      <w:bookmarkEnd w:id="4815"/>
      <w:bookmarkEnd w:id="4816"/>
      <w:bookmarkEnd w:id="4817"/>
      <w:bookmarkEnd w:id="4818"/>
      <w:bookmarkEnd w:id="4819"/>
    </w:p>
    <w:p w14:paraId="7DFB20A8" w14:textId="77777777" w:rsidR="007C0A3E" w:rsidRPr="00CB6F7F" w:rsidRDefault="007C0A3E" w:rsidP="00AD2853">
      <w:pPr>
        <w:jc w:val="both"/>
        <w:rPr>
          <w:b/>
          <w:bCs/>
          <w:sz w:val="22"/>
          <w:szCs w:val="22"/>
          <w:shd w:val="clear" w:color="auto" w:fill="FFFFFF"/>
          <w:lang w:val="ro-RO"/>
        </w:rPr>
      </w:pPr>
      <w:r w:rsidRPr="00CB6F7F">
        <w:rPr>
          <w:color w:val="000000"/>
          <w:sz w:val="22"/>
          <w:szCs w:val="22"/>
          <w:shd w:val="clear" w:color="auto" w:fill="FFFFFF"/>
          <w:lang w:val="ro-RO"/>
        </w:rPr>
        <w:t xml:space="preserve">(1) Până </w:t>
      </w:r>
      <w:r w:rsidRPr="00CB6F7F">
        <w:rPr>
          <w:sz w:val="22"/>
          <w:szCs w:val="22"/>
          <w:shd w:val="clear" w:color="auto" w:fill="FFFFFF"/>
          <w:lang w:val="ro-RO"/>
        </w:rPr>
        <w:t>la termenul limită până la care s-au primit propuneri sau opinii, conform anunțului de declanșare a procedurii, orice organizație legal constituită sau o altă autoritate sau instituție publică poate solicita organizarea unei dezbateri publice.</w:t>
      </w:r>
    </w:p>
    <w:p w14:paraId="2620C7B1" w14:textId="77777777"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t>(2) Autoritatea sau instituția publică inițiatoarea este obligată să organizeze o dezbatere publică, dacă acest lucru a fost solicitat în procesul de consultare publică declanșat conform secțiunii anterioare.</w:t>
      </w:r>
    </w:p>
    <w:p w14:paraId="5299921D" w14:textId="146EA53C"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t>(3) Autoritățile și instituțiile publice organizează dezbateri asupra proiectelor de acte normative, acte administrative normative sau documente strategice și în lipsa unei cereri formulate în condițiile alin. (1), dacă dezbaterea este obligatorie conform legii sau atunci când este utilă în procesul de elaborare sau adoptare a respectivului act sau document.</w:t>
      </w:r>
    </w:p>
    <w:p w14:paraId="688740F1" w14:textId="384AD80B"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t>(4) Organizarea dezbaterii publice debutează cu un anunț, publicat prin utilizarea mijloace</w:t>
      </w:r>
      <w:r w:rsidR="00893862">
        <w:rPr>
          <w:sz w:val="22"/>
          <w:szCs w:val="22"/>
          <w:shd w:val="clear" w:color="auto" w:fill="FFFFFF"/>
          <w:lang w:val="ro-RO"/>
        </w:rPr>
        <w:t>lor</w:t>
      </w:r>
      <w:r w:rsidRPr="00CB6F7F">
        <w:rPr>
          <w:sz w:val="22"/>
          <w:szCs w:val="22"/>
          <w:shd w:val="clear" w:color="auto" w:fill="FFFFFF"/>
          <w:lang w:val="ro-RO"/>
        </w:rPr>
        <w:t xml:space="preserve"> de comunicare cu societatea civilă </w:t>
      </w:r>
      <w:r w:rsidR="00893862">
        <w:rPr>
          <w:sz w:val="22"/>
          <w:szCs w:val="22"/>
          <w:shd w:val="clear" w:color="auto" w:fill="FFFFFF"/>
          <w:lang w:val="ro-RO"/>
        </w:rPr>
        <w:t>prevăzute la art. 350</w:t>
      </w:r>
      <w:r w:rsidRPr="00CB6F7F">
        <w:rPr>
          <w:sz w:val="22"/>
          <w:szCs w:val="22"/>
          <w:shd w:val="clear" w:color="auto" w:fill="FFFFFF"/>
          <w:lang w:val="ro-RO"/>
        </w:rPr>
        <w:t xml:space="preserve"> pentru declanșarea procedurii de consultare publică scrisă.</w:t>
      </w:r>
    </w:p>
    <w:p w14:paraId="27D358A9" w14:textId="77777777" w:rsidR="007C0A3E" w:rsidRPr="00CB6F7F" w:rsidRDefault="007C0A3E" w:rsidP="00AD2853">
      <w:pPr>
        <w:jc w:val="both"/>
        <w:rPr>
          <w:color w:val="000000"/>
          <w:sz w:val="22"/>
          <w:szCs w:val="22"/>
          <w:shd w:val="clear" w:color="auto" w:fill="FFFFFF"/>
          <w:lang w:val="ro-RO"/>
        </w:rPr>
      </w:pPr>
    </w:p>
    <w:p w14:paraId="71FD0F94" w14:textId="5084ABFC" w:rsidR="007C0A3E" w:rsidRPr="00CB6F7F" w:rsidRDefault="007C0A3E" w:rsidP="00AD2853">
      <w:pPr>
        <w:pStyle w:val="Titlu4"/>
        <w:spacing w:before="120" w:after="120"/>
        <w:jc w:val="both"/>
        <w:rPr>
          <w:sz w:val="22"/>
          <w:szCs w:val="22"/>
        </w:rPr>
      </w:pPr>
      <w:bookmarkStart w:id="4820" w:name="_Toc94538508"/>
      <w:bookmarkStart w:id="4821" w:name="_Toc99364443"/>
      <w:bookmarkStart w:id="4822" w:name="_Toc130974292"/>
      <w:bookmarkStart w:id="4823" w:name="_Toc130974934"/>
      <w:bookmarkStart w:id="4824" w:name="_Toc130976615"/>
      <w:bookmarkStart w:id="4825" w:name="_Toc130997745"/>
      <w:bookmarkStart w:id="4826" w:name="_Toc130998682"/>
      <w:bookmarkStart w:id="4827" w:name="_Toc138144968"/>
      <w:bookmarkStart w:id="4828" w:name="_Toc140586630"/>
      <w:bookmarkStart w:id="4829" w:name="_Toc147404867"/>
      <w:bookmarkStart w:id="4830" w:name="_Toc147846375"/>
      <w:bookmarkStart w:id="4831" w:name="_Toc210230873"/>
      <w:r w:rsidRPr="00CB6F7F">
        <w:rPr>
          <w:sz w:val="22"/>
          <w:szCs w:val="22"/>
        </w:rPr>
        <w:t xml:space="preserve">Art. </w:t>
      </w:r>
      <w:r w:rsidR="007D5295">
        <w:rPr>
          <w:sz w:val="22"/>
          <w:szCs w:val="22"/>
        </w:rPr>
        <w:t>355</w:t>
      </w:r>
      <w:r w:rsidRPr="00CB6F7F">
        <w:rPr>
          <w:sz w:val="22"/>
          <w:szCs w:val="22"/>
        </w:rPr>
        <w:t>. Anunțul privind dezbaterea publică</w:t>
      </w:r>
      <w:bookmarkEnd w:id="4820"/>
      <w:bookmarkEnd w:id="4821"/>
      <w:bookmarkEnd w:id="4822"/>
      <w:bookmarkEnd w:id="4823"/>
      <w:bookmarkEnd w:id="4824"/>
      <w:bookmarkEnd w:id="4825"/>
      <w:bookmarkEnd w:id="4826"/>
      <w:bookmarkEnd w:id="4827"/>
      <w:bookmarkEnd w:id="4828"/>
      <w:bookmarkEnd w:id="4829"/>
      <w:bookmarkEnd w:id="4830"/>
      <w:bookmarkEnd w:id="4831"/>
    </w:p>
    <w:p w14:paraId="144B85D9" w14:textId="77777777" w:rsidR="007C0A3E" w:rsidRPr="00CB6F7F" w:rsidRDefault="007C0A3E" w:rsidP="00AD2853">
      <w:pPr>
        <w:jc w:val="both"/>
        <w:rPr>
          <w:sz w:val="22"/>
          <w:szCs w:val="22"/>
          <w:shd w:val="clear" w:color="auto" w:fill="FFFFFF"/>
          <w:lang w:val="ro-RO"/>
        </w:rPr>
      </w:pPr>
      <w:r w:rsidRPr="00CB6F7F">
        <w:rPr>
          <w:color w:val="000000"/>
          <w:sz w:val="22"/>
          <w:szCs w:val="22"/>
          <w:shd w:val="clear" w:color="auto" w:fill="FFFFFF"/>
          <w:lang w:val="ro-RO"/>
        </w:rPr>
        <w:t xml:space="preserve">(1) </w:t>
      </w:r>
      <w:r w:rsidRPr="00CB6F7F">
        <w:rPr>
          <w:sz w:val="22"/>
          <w:szCs w:val="22"/>
          <w:shd w:val="clear" w:color="auto" w:fill="FFFFFF"/>
          <w:lang w:val="ro-RO"/>
        </w:rPr>
        <w:t>Anunțul privind organizarea dezbaterii publice trebuie publicat și comunicat organizațiilor și persoanelor care au depus o cerere pentru primirea acestor informații, cu obligația respectării următoarelor termene:</w:t>
      </w:r>
    </w:p>
    <w:p w14:paraId="305A8AA8" w14:textId="1D1C3E10"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a) </w:t>
      </w:r>
      <w:r w:rsidR="007C0A3E" w:rsidRPr="00450748">
        <w:rPr>
          <w:sz w:val="22"/>
          <w:szCs w:val="22"/>
          <w:shd w:val="clear" w:color="auto" w:fill="FFFFFF"/>
          <w:lang w:val="ro-RO"/>
        </w:rPr>
        <w:t>anunțul se publică la cel mult 5 zile de la primirea solicitării de organizare a dezbaterii;</w:t>
      </w:r>
    </w:p>
    <w:p w14:paraId="1C862B0C" w14:textId="5A45A4AA"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b) </w:t>
      </w:r>
      <w:r w:rsidR="007C0A3E" w:rsidRPr="00450748">
        <w:rPr>
          <w:sz w:val="22"/>
          <w:szCs w:val="22"/>
          <w:shd w:val="clear" w:color="auto" w:fill="FFFFFF"/>
          <w:lang w:val="ro-RO"/>
        </w:rPr>
        <w:t>anunțul se publică cu cel puțin 3 zile și cel mult 10 zile înainte de organizarea dezbaterii publice.</w:t>
      </w:r>
    </w:p>
    <w:p w14:paraId="622E20EE" w14:textId="77777777"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t>(2) În cazul depunerii mai multor solicitări pentru organizarea de dezbateri publice cu privire la un singur proiect de act normativ, act administrativ normativ sau document strategic, autoritatea sau instituția inițiatoare conexează solicitările și organizează o singură dezbatere.</w:t>
      </w:r>
    </w:p>
    <w:p w14:paraId="1EB245CC" w14:textId="77777777"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t>(3) Anunțul privind organizarea dezbaterii publice trebuie să  cuprindă:</w:t>
      </w:r>
    </w:p>
    <w:p w14:paraId="382C55D6" w14:textId="41F080C9"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a) </w:t>
      </w:r>
      <w:r w:rsidR="007C0A3E" w:rsidRPr="00450748">
        <w:rPr>
          <w:sz w:val="22"/>
          <w:szCs w:val="22"/>
          <w:shd w:val="clear" w:color="auto" w:fill="FFFFFF"/>
          <w:lang w:val="ro-RO"/>
        </w:rPr>
        <w:t>trimitere la anunțul care a declanșat procedura de consultare publică scrisă;</w:t>
      </w:r>
    </w:p>
    <w:p w14:paraId="17E5CB76" w14:textId="17EF8E7C"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b) </w:t>
      </w:r>
      <w:r w:rsidR="007C0A3E" w:rsidRPr="00450748">
        <w:rPr>
          <w:sz w:val="22"/>
          <w:szCs w:val="22"/>
          <w:shd w:val="clear" w:color="auto" w:fill="FFFFFF"/>
          <w:lang w:val="ro-RO"/>
        </w:rPr>
        <w:t>locul, data și ora dezbaterii publice;</w:t>
      </w:r>
    </w:p>
    <w:p w14:paraId="494ADFAD" w14:textId="77777777" w:rsidR="004A78B5" w:rsidRDefault="00450748" w:rsidP="00450748">
      <w:pPr>
        <w:jc w:val="both"/>
        <w:rPr>
          <w:sz w:val="22"/>
          <w:szCs w:val="22"/>
          <w:shd w:val="clear" w:color="auto" w:fill="FFFFFF"/>
          <w:lang w:val="ro-RO"/>
        </w:rPr>
      </w:pPr>
      <w:r>
        <w:rPr>
          <w:sz w:val="22"/>
          <w:szCs w:val="22"/>
          <w:shd w:val="clear" w:color="auto" w:fill="FFFFFF"/>
          <w:lang w:val="ro-RO"/>
        </w:rPr>
        <w:t xml:space="preserve">c) </w:t>
      </w:r>
      <w:r w:rsidR="007C0A3E" w:rsidRPr="00450748">
        <w:rPr>
          <w:sz w:val="22"/>
          <w:szCs w:val="22"/>
          <w:shd w:val="clear" w:color="auto" w:fill="FFFFFF"/>
          <w:lang w:val="ro-RO"/>
        </w:rPr>
        <w:t>modalitatea de colectare a propunerilor și opiniilor, modalitatea de înscriere și luare a cuvântului, timpul alocat luării cuvântului și orice alte detalii de desfășurare a dezbaterii publice prin care se asigură dreptul la libera exprimare al oricărui cetățean interesat</w:t>
      </w:r>
      <w:r w:rsidR="004A78B5">
        <w:rPr>
          <w:sz w:val="22"/>
          <w:szCs w:val="22"/>
          <w:shd w:val="clear" w:color="auto" w:fill="FFFFFF"/>
          <w:lang w:val="ro-RO"/>
        </w:rPr>
        <w:t>;</w:t>
      </w:r>
    </w:p>
    <w:p w14:paraId="7E747C33" w14:textId="3592F9CD" w:rsidR="00E26893" w:rsidRPr="00A0504A" w:rsidRDefault="004A78B5" w:rsidP="00450748">
      <w:pPr>
        <w:jc w:val="both"/>
        <w:rPr>
          <w:sz w:val="22"/>
          <w:szCs w:val="22"/>
          <w:shd w:val="clear" w:color="auto" w:fill="FFFFFF"/>
          <w:lang w:val="ro-RO"/>
        </w:rPr>
      </w:pPr>
      <w:r w:rsidRPr="004A78B5">
        <w:rPr>
          <w:sz w:val="22"/>
          <w:szCs w:val="22"/>
          <w:shd w:val="clear" w:color="auto" w:fill="FFFFFF"/>
          <w:lang w:val="ro-RO"/>
        </w:rPr>
        <w:t>d) formularul privind consimțământul cu privire la prelucrarea datelor cu caracter personal pentru participarea la dezbater</w:t>
      </w:r>
      <w:r w:rsidRPr="00A0504A">
        <w:rPr>
          <w:sz w:val="22"/>
          <w:szCs w:val="22"/>
          <w:shd w:val="clear" w:color="auto" w:fill="FFFFFF"/>
          <w:lang w:val="ro-RO"/>
        </w:rPr>
        <w:t>ea care se înregistrează audio în condițiile art. 356 alin. (2)</w:t>
      </w:r>
      <w:r w:rsidR="00E26893" w:rsidRPr="00A0504A">
        <w:rPr>
          <w:sz w:val="22"/>
          <w:szCs w:val="22"/>
          <w:shd w:val="clear" w:color="auto" w:fill="FFFFFF"/>
          <w:lang w:val="ro-RO"/>
        </w:rPr>
        <w:t>.</w:t>
      </w:r>
    </w:p>
    <w:p w14:paraId="6A4B028C" w14:textId="77777777" w:rsidR="004A78B5" w:rsidRPr="00EC59E3" w:rsidRDefault="004A78B5" w:rsidP="004A78B5">
      <w:pPr>
        <w:jc w:val="both"/>
        <w:rPr>
          <w:sz w:val="22"/>
          <w:szCs w:val="22"/>
          <w:shd w:val="clear" w:color="auto" w:fill="FFFFFF"/>
          <w:lang w:val="ro-RO"/>
        </w:rPr>
      </w:pPr>
      <w:r w:rsidRPr="00EC59E3">
        <w:rPr>
          <w:sz w:val="22"/>
          <w:szCs w:val="22"/>
          <w:shd w:val="clear" w:color="auto" w:fill="FFFFFF"/>
          <w:lang w:val="ro-RO"/>
        </w:rPr>
        <w:t>(4) Formularul prevăzut la alin. (3) lit. d) se transmite completat de către persoanele interesate să participe la dezbaterea publică până la data organizării dezbaterii.</w:t>
      </w:r>
    </w:p>
    <w:p w14:paraId="35E93CA7" w14:textId="0F1F1D68" w:rsidR="000E3041" w:rsidRPr="00752EE9" w:rsidRDefault="004A78B5" w:rsidP="004A78B5">
      <w:pPr>
        <w:jc w:val="both"/>
        <w:rPr>
          <w:sz w:val="22"/>
          <w:szCs w:val="22"/>
          <w:shd w:val="clear" w:color="auto" w:fill="FFFFFF"/>
          <w:lang w:val="ro-RO"/>
        </w:rPr>
      </w:pPr>
      <w:r w:rsidRPr="00EC59E3">
        <w:rPr>
          <w:sz w:val="22"/>
          <w:szCs w:val="22"/>
          <w:shd w:val="clear" w:color="auto" w:fill="FFFFFF"/>
          <w:lang w:val="ro-RO"/>
        </w:rPr>
        <w:lastRenderedPageBreak/>
        <w:t>(5) În cazul în care cei interesați să participe la dezbatere nu sunt</w:t>
      </w:r>
      <w:r w:rsidRPr="00752EE9">
        <w:rPr>
          <w:sz w:val="22"/>
          <w:szCs w:val="22"/>
          <w:shd w:val="clear" w:color="auto" w:fill="FFFFFF"/>
          <w:lang w:val="ro-RO"/>
        </w:rPr>
        <w:t xml:space="preserve"> de acord cu prelucrarea datelor lor personale, aceștia sunt invitați să depună propuneri sau opinii scrise.</w:t>
      </w:r>
    </w:p>
    <w:p w14:paraId="3ED4EF78" w14:textId="77777777" w:rsidR="007C0A3E" w:rsidRPr="00CB6F7F" w:rsidRDefault="007C0A3E" w:rsidP="00AD2853">
      <w:pPr>
        <w:jc w:val="both"/>
        <w:rPr>
          <w:color w:val="000000"/>
          <w:sz w:val="22"/>
          <w:szCs w:val="22"/>
          <w:shd w:val="clear" w:color="auto" w:fill="FFFFFF"/>
          <w:lang w:val="ro-RO"/>
        </w:rPr>
      </w:pPr>
    </w:p>
    <w:p w14:paraId="09F3A8D0" w14:textId="2E14B716" w:rsidR="007C0A3E" w:rsidRPr="00CB6F7F" w:rsidRDefault="007C0A3E" w:rsidP="00AD2853">
      <w:pPr>
        <w:pStyle w:val="Titlu4"/>
        <w:spacing w:before="120" w:after="120"/>
        <w:jc w:val="both"/>
        <w:rPr>
          <w:sz w:val="22"/>
          <w:szCs w:val="22"/>
        </w:rPr>
      </w:pPr>
      <w:bookmarkStart w:id="4832" w:name="_Toc94538509"/>
      <w:bookmarkStart w:id="4833" w:name="_Toc99364444"/>
      <w:bookmarkStart w:id="4834" w:name="_Toc130974293"/>
      <w:bookmarkStart w:id="4835" w:name="_Toc130974935"/>
      <w:bookmarkStart w:id="4836" w:name="_Toc130976616"/>
      <w:bookmarkStart w:id="4837" w:name="_Toc130997746"/>
      <w:bookmarkStart w:id="4838" w:name="_Toc130998683"/>
      <w:bookmarkStart w:id="4839" w:name="_Toc138144969"/>
      <w:bookmarkStart w:id="4840" w:name="_Toc140586631"/>
      <w:bookmarkStart w:id="4841" w:name="_Toc147404868"/>
      <w:bookmarkStart w:id="4842" w:name="_Toc147846376"/>
      <w:bookmarkStart w:id="4843" w:name="_Toc210230874"/>
      <w:r w:rsidRPr="00CB6F7F">
        <w:rPr>
          <w:sz w:val="22"/>
          <w:szCs w:val="22"/>
        </w:rPr>
        <w:t xml:space="preserve">Art. </w:t>
      </w:r>
      <w:r w:rsidR="007D5295">
        <w:rPr>
          <w:sz w:val="22"/>
          <w:szCs w:val="22"/>
        </w:rPr>
        <w:t>356</w:t>
      </w:r>
      <w:r w:rsidRPr="00CB6F7F">
        <w:rPr>
          <w:sz w:val="22"/>
          <w:szCs w:val="22"/>
        </w:rPr>
        <w:t>. Desfășurarea dezbaterii publice</w:t>
      </w:r>
      <w:bookmarkEnd w:id="4832"/>
      <w:bookmarkEnd w:id="4833"/>
      <w:bookmarkEnd w:id="4834"/>
      <w:bookmarkEnd w:id="4835"/>
      <w:bookmarkEnd w:id="4836"/>
      <w:bookmarkEnd w:id="4837"/>
      <w:bookmarkEnd w:id="4838"/>
      <w:bookmarkEnd w:id="4839"/>
      <w:bookmarkEnd w:id="4840"/>
      <w:bookmarkEnd w:id="4841"/>
      <w:bookmarkEnd w:id="4842"/>
      <w:bookmarkEnd w:id="4843"/>
    </w:p>
    <w:p w14:paraId="639FDB59" w14:textId="77777777" w:rsidR="007C0A3E" w:rsidRPr="00CB6F7F" w:rsidRDefault="007C0A3E" w:rsidP="00AD2853">
      <w:pPr>
        <w:jc w:val="both"/>
        <w:rPr>
          <w:sz w:val="22"/>
          <w:szCs w:val="22"/>
          <w:lang w:val="ro-RO"/>
        </w:rPr>
      </w:pPr>
      <w:r w:rsidRPr="00CB6F7F">
        <w:rPr>
          <w:sz w:val="22"/>
          <w:szCs w:val="22"/>
          <w:shd w:val="clear" w:color="auto" w:fill="FFFFFF"/>
          <w:lang w:val="ro-RO"/>
        </w:rPr>
        <w:t>(1) La dezbaterea publică</w:t>
      </w:r>
      <w:r w:rsidRPr="00CB6F7F">
        <w:rPr>
          <w:b/>
          <w:sz w:val="22"/>
          <w:szCs w:val="22"/>
          <w:shd w:val="clear" w:color="auto" w:fill="FFFFFF"/>
          <w:lang w:val="ro-RO"/>
        </w:rPr>
        <w:t xml:space="preserve"> </w:t>
      </w:r>
      <w:r w:rsidRPr="00CB6F7F">
        <w:rPr>
          <w:sz w:val="22"/>
          <w:szCs w:val="22"/>
          <w:shd w:val="clear" w:color="auto" w:fill="FFFFFF"/>
          <w:lang w:val="ro-RO"/>
        </w:rPr>
        <w:t>participă în mod obligatoriu iniţiatorul şi/sau iniţiatorii proiectului de act normativ, act administrativ normativ sau proiectului documentului strategic, experţii şi/sau specialiştii care au participat la elaborarea actului sau documentului și/sau a notei de fundamentare, a expunerii de motive, a referatului de aprobare, a studiului de impact şi/sau de fezabilitate, după caz.</w:t>
      </w:r>
    </w:p>
    <w:p w14:paraId="4FF61301" w14:textId="245A2502" w:rsidR="00BA6DC1" w:rsidRPr="00CB6F7F" w:rsidRDefault="00BA6DC1" w:rsidP="00AD2853">
      <w:pPr>
        <w:jc w:val="both"/>
        <w:rPr>
          <w:sz w:val="22"/>
          <w:szCs w:val="22"/>
          <w:shd w:val="clear" w:color="auto" w:fill="FFFFFF"/>
          <w:lang w:val="ro-RO"/>
        </w:rPr>
      </w:pPr>
      <w:r w:rsidRPr="00BA6DC1">
        <w:rPr>
          <w:sz w:val="22"/>
          <w:szCs w:val="22"/>
          <w:shd w:val="clear" w:color="auto" w:fill="FFFFFF"/>
          <w:lang w:val="ro-RO"/>
        </w:rPr>
        <w:t xml:space="preserve">(2) Dezbaterea publică se organizează conform anunțului și se înregistrează audio. Participarea la dezbateri reprezintă acordul pentru prelucrarea datelor personale, inclusiv a celor privind vocea, în limitele informațiilor publicate în anunțul privind organizarea dezbaterii. </w:t>
      </w:r>
    </w:p>
    <w:p w14:paraId="7B80CEC7" w14:textId="77777777" w:rsidR="007C0A3E" w:rsidRPr="00CB6F7F" w:rsidRDefault="007C0A3E" w:rsidP="00AD2853">
      <w:pPr>
        <w:jc w:val="both"/>
        <w:rPr>
          <w:sz w:val="22"/>
          <w:szCs w:val="22"/>
          <w:shd w:val="clear" w:color="auto" w:fill="FFFFFF"/>
          <w:lang w:val="ro-RO"/>
        </w:rPr>
      </w:pPr>
      <w:r w:rsidRPr="00CB6F7F">
        <w:rPr>
          <w:sz w:val="22"/>
          <w:szCs w:val="22"/>
          <w:shd w:val="clear" w:color="auto" w:fill="FFFFFF"/>
          <w:lang w:val="ro-RO"/>
        </w:rPr>
        <w:t>(3) Dezbaterea publică se va încheia doar în momentul în care toţi solicitanţii înscriși la cuvânt şi-au exprimat recomandările cu referire concretă doar la proiectul în discuţie.</w:t>
      </w:r>
    </w:p>
    <w:p w14:paraId="1789AF2B" w14:textId="4CF6BD85" w:rsidR="007C0A3E" w:rsidRDefault="007C0A3E" w:rsidP="00AD2853">
      <w:pPr>
        <w:jc w:val="both"/>
        <w:rPr>
          <w:sz w:val="22"/>
          <w:szCs w:val="22"/>
          <w:shd w:val="clear" w:color="auto" w:fill="FFFFFF"/>
          <w:lang w:val="ro-RO"/>
        </w:rPr>
      </w:pPr>
      <w:r w:rsidRPr="00CB6F7F">
        <w:rPr>
          <w:sz w:val="22"/>
          <w:szCs w:val="22"/>
          <w:shd w:val="clear" w:color="auto" w:fill="FFFFFF"/>
          <w:lang w:val="ro-RO"/>
        </w:rPr>
        <w:t>(4) Autoritățile și instituțiile publice pot utiliza diferite metode de desfășurare a dezbaterii publice, cum ar fi</w:t>
      </w:r>
      <w:r w:rsidR="005E7C63" w:rsidRPr="00CB6F7F">
        <w:rPr>
          <w:sz w:val="22"/>
          <w:szCs w:val="22"/>
          <w:shd w:val="clear" w:color="auto" w:fill="FFFFFF"/>
          <w:lang w:val="ro-RO"/>
        </w:rPr>
        <w:t>: desfășurarea on-line</w:t>
      </w:r>
      <w:r w:rsidR="00825FF1" w:rsidRPr="00825FF1">
        <w:rPr>
          <w:lang w:val="ro-RO"/>
        </w:rPr>
        <w:t xml:space="preserve"> </w:t>
      </w:r>
      <w:r w:rsidR="00825FF1" w:rsidRPr="00825FF1">
        <w:rPr>
          <w:sz w:val="22"/>
          <w:szCs w:val="22"/>
          <w:shd w:val="clear" w:color="auto" w:fill="FFFFFF"/>
          <w:lang w:val="ro-RO"/>
        </w:rPr>
        <w:t>sau în sistem mixt - cu prezenta fizică și în sistem de videoconferintă</w:t>
      </w:r>
      <w:r w:rsidR="005E7C63" w:rsidRPr="00CB6F7F">
        <w:rPr>
          <w:sz w:val="22"/>
          <w:szCs w:val="22"/>
          <w:shd w:val="clear" w:color="auto" w:fill="FFFFFF"/>
          <w:lang w:val="ro-RO"/>
        </w:rPr>
        <w:t xml:space="preserve"> ori</w:t>
      </w:r>
      <w:r w:rsidRPr="00CB6F7F">
        <w:rPr>
          <w:sz w:val="22"/>
          <w:szCs w:val="22"/>
          <w:shd w:val="clear" w:color="auto" w:fill="FFFFFF"/>
          <w:lang w:val="ro-RO"/>
        </w:rPr>
        <w:t xml:space="preserve"> cafeneaua publică, audierea publică, metoda spațiului deschis sau altele asemenea, cu condiția înregistrării integrale a tuturor discuțiilor, chiar și în situația în care se realizează mai multe intervenții și prezentări de propuneri sau opinii în același timp.</w:t>
      </w:r>
    </w:p>
    <w:p w14:paraId="30D165B1" w14:textId="31384B41" w:rsidR="00825FF1" w:rsidRPr="00CB6F7F" w:rsidRDefault="00825FF1" w:rsidP="00AD2853">
      <w:pPr>
        <w:jc w:val="both"/>
        <w:rPr>
          <w:sz w:val="22"/>
          <w:szCs w:val="22"/>
          <w:shd w:val="clear" w:color="auto" w:fill="FFFFFF"/>
          <w:lang w:val="ro-RO"/>
        </w:rPr>
      </w:pPr>
      <w:r w:rsidRPr="00825FF1">
        <w:rPr>
          <w:sz w:val="22"/>
          <w:szCs w:val="22"/>
          <w:shd w:val="clear" w:color="auto" w:fill="FFFFFF"/>
          <w:lang w:val="ro-RO"/>
        </w:rPr>
        <w:t>(5) Prevederile art. 363 alin. (3) și (4), precum și ale art. 364 alin.(5) se aplică, în mod corespunzător, și dezbaterilor publice organizate la nivelul autorităților și instituțiilor publice</w:t>
      </w:r>
      <w:r>
        <w:rPr>
          <w:sz w:val="22"/>
          <w:szCs w:val="22"/>
          <w:shd w:val="clear" w:color="auto" w:fill="FFFFFF"/>
          <w:lang w:val="ro-RO"/>
        </w:rPr>
        <w:t>.</w:t>
      </w:r>
    </w:p>
    <w:p w14:paraId="1811B64D" w14:textId="77777777" w:rsidR="007C0A3E" w:rsidRPr="00CB6F7F" w:rsidRDefault="007C0A3E" w:rsidP="00AD2853">
      <w:pPr>
        <w:jc w:val="both"/>
        <w:rPr>
          <w:color w:val="000000"/>
          <w:sz w:val="22"/>
          <w:szCs w:val="22"/>
          <w:shd w:val="clear" w:color="auto" w:fill="FFFFFF"/>
          <w:lang w:val="ro-RO"/>
        </w:rPr>
      </w:pPr>
    </w:p>
    <w:p w14:paraId="7A8B6BDB" w14:textId="77777777" w:rsidR="007C0A3E" w:rsidRPr="00CB6F7F" w:rsidRDefault="00AA302A" w:rsidP="00AD2853">
      <w:pPr>
        <w:pStyle w:val="Titlu2"/>
        <w:spacing w:before="120" w:after="120"/>
        <w:jc w:val="center"/>
        <w:rPr>
          <w:i/>
          <w:sz w:val="22"/>
          <w:szCs w:val="22"/>
        </w:rPr>
      </w:pPr>
      <w:bookmarkStart w:id="4844" w:name="_Toc94538510"/>
      <w:bookmarkStart w:id="4845" w:name="_Toc99359998"/>
      <w:bookmarkStart w:id="4846" w:name="_Toc99364445"/>
      <w:bookmarkStart w:id="4847" w:name="_Toc130907481"/>
      <w:bookmarkStart w:id="4848" w:name="_Toc130913439"/>
      <w:bookmarkStart w:id="4849" w:name="_Toc130972761"/>
      <w:bookmarkStart w:id="4850" w:name="_Toc130973492"/>
      <w:bookmarkStart w:id="4851" w:name="_Toc130973631"/>
      <w:bookmarkStart w:id="4852" w:name="_Toc130973780"/>
      <w:bookmarkStart w:id="4853" w:name="_Toc130974294"/>
      <w:bookmarkStart w:id="4854" w:name="_Toc130974936"/>
      <w:bookmarkStart w:id="4855" w:name="_Toc130976617"/>
      <w:bookmarkStart w:id="4856" w:name="_Toc130997747"/>
      <w:bookmarkStart w:id="4857" w:name="_Toc130998684"/>
      <w:bookmarkStart w:id="4858" w:name="_Toc138144970"/>
      <w:bookmarkStart w:id="4859" w:name="_Toc140586632"/>
      <w:bookmarkStart w:id="4860" w:name="_Toc147404869"/>
      <w:bookmarkStart w:id="4861" w:name="_Toc147846377"/>
      <w:bookmarkStart w:id="4862" w:name="_Toc210230875"/>
      <w:bookmarkStart w:id="4863" w:name="_Hlk99282183"/>
      <w:r w:rsidRPr="00CB6F7F">
        <w:rPr>
          <w:i/>
          <w:sz w:val="22"/>
          <w:szCs w:val="22"/>
        </w:rPr>
        <w:t xml:space="preserve">Secțiunea </w:t>
      </w:r>
      <w:r w:rsidR="00062166" w:rsidRPr="00CB6F7F">
        <w:rPr>
          <w:i/>
          <w:sz w:val="22"/>
          <w:szCs w:val="22"/>
        </w:rPr>
        <w:t xml:space="preserve">a </w:t>
      </w:r>
      <w:r w:rsidRPr="00CB6F7F">
        <w:rPr>
          <w:i/>
          <w:sz w:val="22"/>
          <w:szCs w:val="22"/>
        </w:rPr>
        <w:t>IV</w:t>
      </w:r>
      <w:r w:rsidR="00062166" w:rsidRPr="00CB6F7F">
        <w:rPr>
          <w:i/>
          <w:sz w:val="22"/>
          <w:szCs w:val="22"/>
        </w:rPr>
        <w:t>-a.</w:t>
      </w:r>
      <w:r w:rsidR="007C0A3E" w:rsidRPr="00CB6F7F">
        <w:rPr>
          <w:i/>
          <w:sz w:val="22"/>
          <w:szCs w:val="22"/>
        </w:rPr>
        <w:t xml:space="preserve"> Încheierea procedurii de consultare publică</w:t>
      </w:r>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p>
    <w:bookmarkEnd w:id="4863"/>
    <w:p w14:paraId="51B5A020" w14:textId="77777777" w:rsidR="007C0A3E" w:rsidRPr="00CB6F7F" w:rsidRDefault="007C0A3E" w:rsidP="00AD2853">
      <w:pPr>
        <w:keepNext/>
        <w:keepLines/>
        <w:jc w:val="both"/>
        <w:rPr>
          <w:b/>
          <w:color w:val="0070C0"/>
          <w:sz w:val="22"/>
          <w:szCs w:val="22"/>
          <w:lang w:val="ro-RO"/>
        </w:rPr>
      </w:pPr>
    </w:p>
    <w:p w14:paraId="3FCCD74C" w14:textId="6B2DA0EA" w:rsidR="007C0A3E" w:rsidRPr="00CB6F7F" w:rsidRDefault="007C0A3E" w:rsidP="00AD2853">
      <w:pPr>
        <w:pStyle w:val="Titlu4"/>
        <w:spacing w:before="120" w:after="120"/>
        <w:jc w:val="both"/>
        <w:rPr>
          <w:sz w:val="22"/>
          <w:szCs w:val="22"/>
        </w:rPr>
      </w:pPr>
      <w:bookmarkStart w:id="4864" w:name="_Toc94538511"/>
      <w:bookmarkStart w:id="4865" w:name="_Toc99364446"/>
      <w:bookmarkStart w:id="4866" w:name="_Toc130974295"/>
      <w:bookmarkStart w:id="4867" w:name="_Toc130974937"/>
      <w:bookmarkStart w:id="4868" w:name="_Toc130976618"/>
      <w:bookmarkStart w:id="4869" w:name="_Toc130997748"/>
      <w:bookmarkStart w:id="4870" w:name="_Toc130998685"/>
      <w:bookmarkStart w:id="4871" w:name="_Toc138144971"/>
      <w:bookmarkStart w:id="4872" w:name="_Toc140586633"/>
      <w:bookmarkStart w:id="4873" w:name="_Toc147404870"/>
      <w:bookmarkStart w:id="4874" w:name="_Toc147846378"/>
      <w:bookmarkStart w:id="4875" w:name="_Toc210230876"/>
      <w:r w:rsidRPr="00CB6F7F">
        <w:rPr>
          <w:sz w:val="22"/>
          <w:szCs w:val="22"/>
        </w:rPr>
        <w:t xml:space="preserve">Art. </w:t>
      </w:r>
      <w:r w:rsidR="007D5295">
        <w:rPr>
          <w:sz w:val="22"/>
          <w:szCs w:val="22"/>
        </w:rPr>
        <w:t>357</w:t>
      </w:r>
      <w:r w:rsidRPr="00CB6F7F">
        <w:rPr>
          <w:sz w:val="22"/>
          <w:szCs w:val="22"/>
        </w:rPr>
        <w:t>. Analiza propunerilor și observațiilor primite</w:t>
      </w:r>
      <w:bookmarkEnd w:id="4864"/>
      <w:bookmarkEnd w:id="4865"/>
      <w:bookmarkEnd w:id="4866"/>
      <w:bookmarkEnd w:id="4867"/>
      <w:bookmarkEnd w:id="4868"/>
      <w:bookmarkEnd w:id="4869"/>
      <w:bookmarkEnd w:id="4870"/>
      <w:bookmarkEnd w:id="4871"/>
      <w:bookmarkEnd w:id="4872"/>
      <w:bookmarkEnd w:id="4873"/>
      <w:bookmarkEnd w:id="4874"/>
      <w:bookmarkEnd w:id="4875"/>
    </w:p>
    <w:p w14:paraId="306C5920" w14:textId="77777777"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(1) Propunerile și observațiile primite în cadrul procedurii de consultare publică se analizează de către inițiator, în vederea îmbunătățirii proiectelor supuse consultării publice.</w:t>
      </w:r>
    </w:p>
    <w:p w14:paraId="47A3E449" w14:textId="3CFF942E"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(2) Analiza se realizează de către compartimentele care au elaborat proiectele, împreună cu persoanele sau compartimentele avizatoare</w:t>
      </w:r>
      <w:r w:rsidR="00542746" w:rsidRPr="00CB6F7F">
        <w:rPr>
          <w:color w:val="000000"/>
          <w:sz w:val="22"/>
          <w:szCs w:val="22"/>
          <w:shd w:val="clear" w:color="auto" w:fill="FFFFFF"/>
          <w:lang w:val="ro-RO"/>
        </w:rPr>
        <w:t>, împreună, după caz, cu experţii şi/sau specialiştii care au participat la fundamentarea și elaborarea proiectului de act normativ, act administrativ normativ, sau de document strategic, după caz, inclusiv a instrumentelor de motivare a acestora</w:t>
      </w:r>
      <w:r w:rsidRPr="00CB6F7F">
        <w:rPr>
          <w:color w:val="000000"/>
          <w:sz w:val="22"/>
          <w:szCs w:val="22"/>
          <w:shd w:val="clear" w:color="auto" w:fill="FFFFFF"/>
          <w:lang w:val="ro-RO"/>
        </w:rPr>
        <w:t>.</w:t>
      </w:r>
    </w:p>
    <w:p w14:paraId="75799F2E" w14:textId="77777777"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(3) În cazul organizării concomitente a consultărilor interinstituționale sau cu alte structuri, propunerile și observațiile rezultate din aceste consultări se analizează împreună cu cele primite în cadrul procedurii de consultare publică.</w:t>
      </w:r>
    </w:p>
    <w:p w14:paraId="55DC9FAC" w14:textId="77777777" w:rsidR="007C0A3E" w:rsidRPr="00CB6F7F" w:rsidRDefault="007C0A3E" w:rsidP="00AD2853">
      <w:pPr>
        <w:jc w:val="both"/>
        <w:rPr>
          <w:sz w:val="22"/>
          <w:szCs w:val="22"/>
          <w:shd w:val="clear" w:color="auto" w:fill="FFFFFF"/>
          <w:lang w:val="ro-RO"/>
        </w:rPr>
      </w:pPr>
      <w:r w:rsidRPr="00CB6F7F">
        <w:rPr>
          <w:color w:val="000000"/>
          <w:sz w:val="22"/>
          <w:szCs w:val="22"/>
          <w:shd w:val="clear" w:color="auto" w:fill="FFFFFF"/>
          <w:lang w:val="ro-RO"/>
        </w:rPr>
        <w:t xml:space="preserve">(4) Analiza </w:t>
      </w:r>
      <w:r w:rsidRPr="00CB6F7F">
        <w:rPr>
          <w:sz w:val="22"/>
          <w:szCs w:val="22"/>
          <w:shd w:val="clear" w:color="auto" w:fill="FFFFFF"/>
          <w:lang w:val="ro-RO"/>
        </w:rPr>
        <w:t>se concretizează în două documente:</w:t>
      </w:r>
    </w:p>
    <w:p w14:paraId="0BE65BFC" w14:textId="044446BC"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a) </w:t>
      </w:r>
      <w:r w:rsidR="007C0A3E" w:rsidRPr="00450748">
        <w:rPr>
          <w:sz w:val="22"/>
          <w:szCs w:val="22"/>
          <w:shd w:val="clear" w:color="auto" w:fill="FFFFFF"/>
          <w:lang w:val="ro-RO"/>
        </w:rPr>
        <w:t>versiunile îmbunătățite ale proiectului de act normativ, act administrativ normativ, sau de document strategic, în diverse etape ale elaborării</w:t>
      </w:r>
      <w:r w:rsidR="0081300E">
        <w:rPr>
          <w:sz w:val="22"/>
          <w:szCs w:val="22"/>
          <w:shd w:val="clear" w:color="auto" w:fill="FFFFFF"/>
          <w:lang w:val="ro-RO"/>
        </w:rPr>
        <w:t>;</w:t>
      </w:r>
    </w:p>
    <w:p w14:paraId="1F638580" w14:textId="0B7359CD" w:rsidR="007C0A3E" w:rsidRPr="00450748" w:rsidRDefault="00450748" w:rsidP="00450748">
      <w:pPr>
        <w:jc w:val="both"/>
        <w:rPr>
          <w:color w:val="000000"/>
          <w:sz w:val="22"/>
          <w:szCs w:val="22"/>
          <w:shd w:val="clear" w:color="auto" w:fill="FFFFFF"/>
          <w:lang w:val="ro-RO"/>
        </w:rPr>
      </w:pPr>
      <w:r>
        <w:rPr>
          <w:sz w:val="22"/>
          <w:szCs w:val="22"/>
          <w:shd w:val="clear" w:color="auto" w:fill="FFFFFF"/>
          <w:lang w:val="ro-RO"/>
        </w:rPr>
        <w:t xml:space="preserve">b) </w:t>
      </w:r>
      <w:r w:rsidR="002B7889" w:rsidRPr="002B7889">
        <w:rPr>
          <w:sz w:val="22"/>
          <w:szCs w:val="22"/>
          <w:shd w:val="clear" w:color="auto" w:fill="FFFFFF"/>
          <w:lang w:val="ro-RO"/>
        </w:rPr>
        <w:t>registrul consultării publice conținând propunerile și opiniile primite însoțite de menționarea formei în care acestea au fost preluate, respectiv justificarea cu privire la propunerile respinse</w:t>
      </w:r>
      <w:r w:rsidR="007C0A3E" w:rsidRPr="00450748">
        <w:rPr>
          <w:color w:val="000000"/>
          <w:sz w:val="22"/>
          <w:szCs w:val="22"/>
          <w:shd w:val="clear" w:color="auto" w:fill="FFFFFF"/>
          <w:lang w:val="ro-RO"/>
        </w:rPr>
        <w:t>.</w:t>
      </w:r>
    </w:p>
    <w:p w14:paraId="480546C2" w14:textId="77777777" w:rsidR="007C0A3E" w:rsidRPr="00CB6F7F" w:rsidRDefault="007C0A3E" w:rsidP="00AD2853">
      <w:pPr>
        <w:jc w:val="both"/>
        <w:rPr>
          <w:color w:val="000000"/>
          <w:sz w:val="22"/>
          <w:szCs w:val="22"/>
          <w:shd w:val="clear" w:color="auto" w:fill="FFFFFF"/>
          <w:lang w:val="ro-RO"/>
        </w:rPr>
      </w:pPr>
    </w:p>
    <w:p w14:paraId="0D78505B" w14:textId="567D6750" w:rsidR="007C0A3E" w:rsidRPr="00CB6F7F" w:rsidRDefault="007C0A3E" w:rsidP="00AD2853">
      <w:pPr>
        <w:pStyle w:val="Titlu4"/>
        <w:spacing w:before="120" w:after="120"/>
        <w:jc w:val="both"/>
        <w:rPr>
          <w:sz w:val="22"/>
          <w:szCs w:val="22"/>
        </w:rPr>
      </w:pPr>
      <w:bookmarkStart w:id="4876" w:name="_Toc94538512"/>
      <w:bookmarkStart w:id="4877" w:name="_Toc99364447"/>
      <w:bookmarkStart w:id="4878" w:name="_Toc130974296"/>
      <w:bookmarkStart w:id="4879" w:name="_Toc130974938"/>
      <w:bookmarkStart w:id="4880" w:name="_Toc130976619"/>
      <w:bookmarkStart w:id="4881" w:name="_Toc130997749"/>
      <w:bookmarkStart w:id="4882" w:name="_Toc130998686"/>
      <w:bookmarkStart w:id="4883" w:name="_Toc138144972"/>
      <w:bookmarkStart w:id="4884" w:name="_Toc140586634"/>
      <w:bookmarkStart w:id="4885" w:name="_Toc147404871"/>
      <w:bookmarkStart w:id="4886" w:name="_Toc147846379"/>
      <w:bookmarkStart w:id="4887" w:name="_Toc210230877"/>
      <w:r w:rsidRPr="00CB6F7F">
        <w:rPr>
          <w:sz w:val="22"/>
          <w:szCs w:val="22"/>
        </w:rPr>
        <w:t xml:space="preserve">Art. </w:t>
      </w:r>
      <w:r w:rsidR="007D5295">
        <w:rPr>
          <w:sz w:val="22"/>
          <w:szCs w:val="22"/>
        </w:rPr>
        <w:t>358</w:t>
      </w:r>
      <w:r w:rsidRPr="00CB6F7F">
        <w:rPr>
          <w:sz w:val="22"/>
          <w:szCs w:val="22"/>
        </w:rPr>
        <w:t>. Reluarea consultării publice</w:t>
      </w:r>
      <w:bookmarkEnd w:id="4876"/>
      <w:bookmarkEnd w:id="4877"/>
      <w:bookmarkEnd w:id="4878"/>
      <w:bookmarkEnd w:id="4879"/>
      <w:bookmarkEnd w:id="4880"/>
      <w:bookmarkEnd w:id="4881"/>
      <w:bookmarkEnd w:id="4882"/>
      <w:bookmarkEnd w:id="4883"/>
      <w:bookmarkEnd w:id="4884"/>
      <w:bookmarkEnd w:id="4885"/>
      <w:bookmarkEnd w:id="4886"/>
      <w:bookmarkEnd w:id="4887"/>
    </w:p>
    <w:p w14:paraId="5BAF584C" w14:textId="77777777" w:rsidR="007C0A3E" w:rsidRPr="00CB6F7F" w:rsidRDefault="007C0A3E" w:rsidP="00AD2853">
      <w:pPr>
        <w:jc w:val="both"/>
        <w:rPr>
          <w:sz w:val="22"/>
          <w:szCs w:val="22"/>
          <w:shd w:val="clear" w:color="auto" w:fill="FFFFFF"/>
          <w:lang w:val="ro-RO"/>
        </w:rPr>
      </w:pPr>
      <w:r w:rsidRPr="00CB6F7F">
        <w:rPr>
          <w:color w:val="000000"/>
          <w:sz w:val="22"/>
          <w:szCs w:val="22"/>
          <w:shd w:val="clear" w:color="auto" w:fill="FFFFFF"/>
          <w:lang w:val="ro-RO"/>
        </w:rPr>
        <w:t xml:space="preserve">(1) </w:t>
      </w:r>
      <w:r w:rsidRPr="00CB6F7F">
        <w:rPr>
          <w:sz w:val="22"/>
          <w:szCs w:val="22"/>
          <w:shd w:val="clear" w:color="auto" w:fill="FFFFFF"/>
          <w:lang w:val="ro-RO"/>
        </w:rPr>
        <w:t>Autoritățile și instituțiile publice supun din nou proiectul de act normativ, act administrativ normativ sau de document strategic unei consultări publice dacă versiunea îmbunătățită a proiectului prezintă diferențe substanțiale și esențiale față de versiunea inițială.</w:t>
      </w:r>
    </w:p>
    <w:p w14:paraId="70DB4003" w14:textId="77777777"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(2) În cazul reluării procedurii de consultare publică, toate termenele se reduc la jumătate.</w:t>
      </w:r>
    </w:p>
    <w:p w14:paraId="26339C37" w14:textId="77777777"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lastRenderedPageBreak/>
        <w:t>(3) Analiza realizată cu privire la propunerile și observațiile primite în cadrul procedurii de consultare publică urmează să  determine și dacă modificările aduse proiectului sunt de amploarea necesară pentru reluarea consultării publice.</w:t>
      </w:r>
    </w:p>
    <w:p w14:paraId="24FCBDD4" w14:textId="77777777" w:rsidR="007C0A3E" w:rsidRPr="00CB6F7F" w:rsidRDefault="007C0A3E" w:rsidP="00AD2853">
      <w:pPr>
        <w:jc w:val="both"/>
        <w:rPr>
          <w:color w:val="000000"/>
          <w:sz w:val="22"/>
          <w:szCs w:val="22"/>
          <w:shd w:val="clear" w:color="auto" w:fill="FFFFFF"/>
          <w:lang w:val="ro-RO"/>
        </w:rPr>
      </w:pPr>
    </w:p>
    <w:p w14:paraId="0F0B2B4F" w14:textId="3DC36DE8" w:rsidR="007C0A3E" w:rsidRPr="00CB6F7F" w:rsidRDefault="007C0A3E" w:rsidP="00AD2853">
      <w:pPr>
        <w:pStyle w:val="Titlu4"/>
        <w:spacing w:before="120" w:after="120"/>
        <w:jc w:val="both"/>
        <w:rPr>
          <w:sz w:val="22"/>
          <w:szCs w:val="22"/>
        </w:rPr>
      </w:pPr>
      <w:bookmarkStart w:id="4888" w:name="_Toc94538513"/>
      <w:bookmarkStart w:id="4889" w:name="_Toc99364448"/>
      <w:bookmarkStart w:id="4890" w:name="_Toc130974297"/>
      <w:bookmarkStart w:id="4891" w:name="_Toc130974939"/>
      <w:bookmarkStart w:id="4892" w:name="_Toc130976620"/>
      <w:bookmarkStart w:id="4893" w:name="_Toc130997750"/>
      <w:bookmarkStart w:id="4894" w:name="_Toc130998687"/>
      <w:bookmarkStart w:id="4895" w:name="_Toc138144973"/>
      <w:bookmarkStart w:id="4896" w:name="_Toc140586635"/>
      <w:bookmarkStart w:id="4897" w:name="_Toc147404872"/>
      <w:bookmarkStart w:id="4898" w:name="_Toc147846380"/>
      <w:bookmarkStart w:id="4899" w:name="_Toc210230878"/>
      <w:r w:rsidRPr="00CB6F7F">
        <w:rPr>
          <w:sz w:val="22"/>
          <w:szCs w:val="22"/>
        </w:rPr>
        <w:t xml:space="preserve">Art. </w:t>
      </w:r>
      <w:r w:rsidR="007D5295">
        <w:rPr>
          <w:sz w:val="22"/>
          <w:szCs w:val="22"/>
        </w:rPr>
        <w:t>359</w:t>
      </w:r>
      <w:r w:rsidRPr="00CB6F7F">
        <w:rPr>
          <w:sz w:val="22"/>
          <w:szCs w:val="22"/>
        </w:rPr>
        <w:t>. Încheierea procedurii de consultare publică scrisă</w:t>
      </w:r>
      <w:bookmarkEnd w:id="4888"/>
      <w:bookmarkEnd w:id="4889"/>
      <w:bookmarkEnd w:id="4890"/>
      <w:bookmarkEnd w:id="4891"/>
      <w:bookmarkEnd w:id="4892"/>
      <w:bookmarkEnd w:id="4893"/>
      <w:bookmarkEnd w:id="4894"/>
      <w:bookmarkEnd w:id="4895"/>
      <w:bookmarkEnd w:id="4896"/>
      <w:bookmarkEnd w:id="4897"/>
      <w:bookmarkEnd w:id="4898"/>
      <w:bookmarkEnd w:id="4899"/>
    </w:p>
    <w:p w14:paraId="3A893F81" w14:textId="14D670A9" w:rsidR="007C0A3E" w:rsidRPr="00CB6F7F" w:rsidRDefault="007C0A3E" w:rsidP="00AD2853">
      <w:pPr>
        <w:jc w:val="both"/>
        <w:rPr>
          <w:sz w:val="22"/>
          <w:szCs w:val="22"/>
          <w:shd w:val="clear" w:color="auto" w:fill="FFFFFF"/>
          <w:lang w:val="ro-RO"/>
        </w:rPr>
      </w:pPr>
      <w:r w:rsidRPr="00CB6F7F">
        <w:rPr>
          <w:color w:val="000000"/>
          <w:sz w:val="22"/>
          <w:szCs w:val="22"/>
          <w:shd w:val="clear" w:color="auto" w:fill="FFFFFF"/>
          <w:lang w:val="ro-RO"/>
        </w:rPr>
        <w:t xml:space="preserve">(1) În cazul în care nu s-a solicitat și nu s-a organizat o dezbatere publică, autoritatea sau instituția publică asigură accesul public, prin utilizarea mijloacelor de comunicare </w:t>
      </w:r>
      <w:r w:rsidR="007470B6">
        <w:rPr>
          <w:color w:val="000000"/>
          <w:sz w:val="22"/>
          <w:szCs w:val="22"/>
          <w:shd w:val="clear" w:color="auto" w:fill="FFFFFF"/>
          <w:lang w:val="ro-RO"/>
        </w:rPr>
        <w:t xml:space="preserve">prevăzute la art. </w:t>
      </w:r>
      <w:r w:rsidR="007D5295">
        <w:rPr>
          <w:color w:val="000000"/>
          <w:sz w:val="22"/>
          <w:szCs w:val="22"/>
          <w:shd w:val="clear" w:color="auto" w:fill="FFFFFF"/>
          <w:lang w:val="ro-RO"/>
        </w:rPr>
        <w:t>351</w:t>
      </w:r>
      <w:r w:rsidRPr="00CB6F7F">
        <w:rPr>
          <w:sz w:val="22"/>
          <w:szCs w:val="22"/>
          <w:shd w:val="clear" w:color="auto" w:fill="FFFFFF"/>
          <w:lang w:val="ro-RO"/>
        </w:rPr>
        <w:t xml:space="preserve">, la următoarele documente: </w:t>
      </w:r>
    </w:p>
    <w:p w14:paraId="3E560E7B" w14:textId="64FA1A71"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a) </w:t>
      </w:r>
      <w:r w:rsidR="004E333D" w:rsidRPr="004E333D">
        <w:rPr>
          <w:sz w:val="22"/>
          <w:szCs w:val="22"/>
          <w:shd w:val="clear" w:color="auto" w:fill="FFFFFF"/>
          <w:lang w:val="ro-RO"/>
        </w:rPr>
        <w:t>registrul consultării publice conținând propunerile și opiniile primite</w:t>
      </w:r>
      <w:r w:rsidR="00D95ED8">
        <w:rPr>
          <w:sz w:val="22"/>
          <w:szCs w:val="22"/>
          <w:shd w:val="clear" w:color="auto" w:fill="FFFFFF"/>
          <w:lang w:val="ro-RO"/>
        </w:rPr>
        <w:t>,</w:t>
      </w:r>
      <w:r w:rsidR="004E333D" w:rsidRPr="004E333D">
        <w:rPr>
          <w:sz w:val="22"/>
          <w:szCs w:val="22"/>
          <w:shd w:val="clear" w:color="auto" w:fill="FFFFFF"/>
          <w:lang w:val="ro-RO"/>
        </w:rPr>
        <w:t xml:space="preserve"> </w:t>
      </w:r>
      <w:r w:rsidR="00D95ED8" w:rsidRPr="00D95ED8">
        <w:rPr>
          <w:sz w:val="22"/>
          <w:szCs w:val="22"/>
          <w:shd w:val="clear" w:color="auto" w:fill="FFFFFF"/>
          <w:lang w:val="ro-RO"/>
        </w:rPr>
        <w:t>în termen de 10 zile de la expirarea termenului limită menționat în anunțul care a declanșat procedura de consultare publică</w:t>
      </w:r>
      <w:r w:rsidR="004E333D" w:rsidRPr="004E333D">
        <w:rPr>
          <w:sz w:val="22"/>
          <w:szCs w:val="22"/>
          <w:shd w:val="clear" w:color="auto" w:fill="FFFFFF"/>
          <w:lang w:val="ro-RO"/>
        </w:rPr>
        <w:t>;</w:t>
      </w:r>
    </w:p>
    <w:p w14:paraId="06765DA1" w14:textId="368B741E" w:rsidR="007C0A3E" w:rsidRPr="00450748" w:rsidRDefault="00450748" w:rsidP="00450748">
      <w:pPr>
        <w:jc w:val="both"/>
        <w:rPr>
          <w:sz w:val="22"/>
          <w:szCs w:val="22"/>
          <w:shd w:val="clear" w:color="auto" w:fill="FFFFFF"/>
          <w:lang w:val="ro-RO"/>
        </w:rPr>
      </w:pPr>
      <w:r>
        <w:rPr>
          <w:sz w:val="22"/>
          <w:szCs w:val="22"/>
          <w:shd w:val="clear" w:color="auto" w:fill="FFFFFF"/>
          <w:lang w:val="ro-RO"/>
        </w:rPr>
        <w:t xml:space="preserve">b) </w:t>
      </w:r>
      <w:r w:rsidR="00D95ED8" w:rsidRPr="00D95ED8">
        <w:rPr>
          <w:sz w:val="22"/>
          <w:szCs w:val="22"/>
          <w:shd w:val="clear" w:color="auto" w:fill="FFFFFF"/>
          <w:lang w:val="ro-RO"/>
        </w:rPr>
        <w:t xml:space="preserve">versiunea îmbunătățită </w:t>
      </w:r>
      <w:r w:rsidR="007C0A3E" w:rsidRPr="00450748">
        <w:rPr>
          <w:sz w:val="22"/>
          <w:szCs w:val="22"/>
          <w:shd w:val="clear" w:color="auto" w:fill="FFFFFF"/>
          <w:lang w:val="ro-RO"/>
        </w:rPr>
        <w:t>a proiectului de act normativ, act administrativ normativ sau de document strategic</w:t>
      </w:r>
      <w:r w:rsidR="00D95ED8">
        <w:rPr>
          <w:sz w:val="22"/>
          <w:szCs w:val="22"/>
          <w:shd w:val="clear" w:color="auto" w:fill="FFFFFF"/>
          <w:lang w:val="ro-RO"/>
        </w:rPr>
        <w:t xml:space="preserve">, </w:t>
      </w:r>
      <w:r w:rsidR="00D95ED8" w:rsidRPr="00D95ED8">
        <w:rPr>
          <w:sz w:val="22"/>
          <w:szCs w:val="22"/>
          <w:shd w:val="clear" w:color="auto" w:fill="FFFFFF"/>
          <w:lang w:val="ro-RO"/>
        </w:rPr>
        <w:t>însoțită de menționarea în registrul consultării publice a formei în care propunerile și opiniile primite au fost preluate, respectiv justificarea cu privire la propunerile respinse, după finalizarea analizei și definitivarea proiectului pe baza acestora</w:t>
      </w:r>
      <w:r w:rsidR="004E333D">
        <w:rPr>
          <w:sz w:val="22"/>
          <w:szCs w:val="22"/>
          <w:shd w:val="clear" w:color="auto" w:fill="FFFFFF"/>
          <w:lang w:val="ro-RO"/>
        </w:rPr>
        <w:t>.</w:t>
      </w:r>
    </w:p>
    <w:p w14:paraId="453ABB66" w14:textId="48913A42" w:rsidR="007C0A3E"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w:t>
      </w:r>
      <w:r w:rsidR="004E333D">
        <w:rPr>
          <w:color w:val="000000"/>
          <w:sz w:val="22"/>
          <w:szCs w:val="22"/>
          <w:shd w:val="clear" w:color="auto" w:fill="FFFFFF"/>
          <w:lang w:val="ro-RO"/>
        </w:rPr>
        <w:t>2</w:t>
      </w:r>
      <w:r w:rsidRPr="00CB6F7F">
        <w:rPr>
          <w:color w:val="000000"/>
          <w:sz w:val="22"/>
          <w:szCs w:val="22"/>
          <w:shd w:val="clear" w:color="auto" w:fill="FFFFFF"/>
          <w:lang w:val="ro-RO"/>
        </w:rPr>
        <w:t xml:space="preserve">) În cazul în care </w:t>
      </w:r>
      <w:r w:rsidRPr="00CB6F7F">
        <w:rPr>
          <w:sz w:val="22"/>
          <w:szCs w:val="22"/>
          <w:shd w:val="clear" w:color="auto" w:fill="FFFFFF"/>
          <w:lang w:val="ro-RO"/>
        </w:rPr>
        <w:t>în procedura de consultare scrisă nu s-au făcut propuneri, nu s-au exprimat opinii și nu s-a solicitat o dezbatere publică, autoritățile și instituțiile publice pot continua procedura administrativă cu etapa de avizare a proiectelor de acte normative, acte administrative normative și de documente strategice, imediat după expirarea termenulu</w:t>
      </w:r>
      <w:r w:rsidRPr="00CB6F7F">
        <w:rPr>
          <w:color w:val="000000"/>
          <w:sz w:val="22"/>
          <w:szCs w:val="22"/>
          <w:shd w:val="clear" w:color="auto" w:fill="FFFFFF"/>
          <w:lang w:val="ro-RO"/>
        </w:rPr>
        <w:t>i aflat la dispoziția publicului, pentru transmiterea de propuneri sau opinii.</w:t>
      </w:r>
    </w:p>
    <w:p w14:paraId="4C063A41" w14:textId="385E7A56" w:rsidR="004E333D" w:rsidRPr="00CB6F7F" w:rsidRDefault="004E333D" w:rsidP="00AD2853">
      <w:pPr>
        <w:jc w:val="both"/>
        <w:rPr>
          <w:color w:val="000000"/>
          <w:sz w:val="22"/>
          <w:szCs w:val="22"/>
          <w:shd w:val="clear" w:color="auto" w:fill="FFFFFF"/>
          <w:lang w:val="ro-RO"/>
        </w:rPr>
      </w:pPr>
      <w:r w:rsidRPr="004E333D">
        <w:rPr>
          <w:color w:val="000000"/>
          <w:sz w:val="22"/>
          <w:szCs w:val="22"/>
          <w:shd w:val="clear" w:color="auto" w:fill="FFFFFF"/>
          <w:lang w:val="ro-RO"/>
        </w:rPr>
        <w:t xml:space="preserve">(3) În situația prevăzută la alin. (2) autoritățile și instituțiile publice inițiatoare </w:t>
      </w:r>
      <w:r w:rsidR="00893862">
        <w:rPr>
          <w:color w:val="000000"/>
          <w:sz w:val="22"/>
          <w:szCs w:val="22"/>
          <w:shd w:val="clear" w:color="auto" w:fill="FFFFFF"/>
          <w:lang w:val="ro-RO"/>
        </w:rPr>
        <w:t>nu publică</w:t>
      </w:r>
      <w:r w:rsidRPr="004E333D">
        <w:rPr>
          <w:color w:val="000000"/>
          <w:sz w:val="22"/>
          <w:szCs w:val="22"/>
          <w:shd w:val="clear" w:color="auto" w:fill="FFFFFF"/>
          <w:lang w:val="ro-RO"/>
        </w:rPr>
        <w:t xml:space="preserve"> Registrul consultării publice.</w:t>
      </w:r>
    </w:p>
    <w:p w14:paraId="793401C8" w14:textId="77777777" w:rsidR="007C0A3E" w:rsidRPr="00CB6F7F" w:rsidRDefault="007C0A3E" w:rsidP="00AD2853">
      <w:pPr>
        <w:jc w:val="both"/>
        <w:rPr>
          <w:color w:val="000000"/>
          <w:sz w:val="22"/>
          <w:szCs w:val="22"/>
          <w:shd w:val="clear" w:color="auto" w:fill="FFFFFF"/>
          <w:lang w:val="ro-RO"/>
        </w:rPr>
      </w:pPr>
    </w:p>
    <w:p w14:paraId="5B354BAB" w14:textId="74AE4DB6" w:rsidR="007C0A3E" w:rsidRPr="00CB6F7F" w:rsidRDefault="007C0A3E" w:rsidP="00AD2853">
      <w:pPr>
        <w:pStyle w:val="Titlu4"/>
        <w:spacing w:before="120" w:after="120"/>
        <w:jc w:val="both"/>
        <w:rPr>
          <w:sz w:val="22"/>
          <w:szCs w:val="22"/>
        </w:rPr>
      </w:pPr>
      <w:bookmarkStart w:id="4900" w:name="_Toc94538514"/>
      <w:bookmarkStart w:id="4901" w:name="_Toc99364449"/>
      <w:bookmarkStart w:id="4902" w:name="_Toc130974298"/>
      <w:bookmarkStart w:id="4903" w:name="_Toc130974940"/>
      <w:bookmarkStart w:id="4904" w:name="_Toc130976621"/>
      <w:bookmarkStart w:id="4905" w:name="_Toc130997751"/>
      <w:bookmarkStart w:id="4906" w:name="_Toc130998688"/>
      <w:bookmarkStart w:id="4907" w:name="_Toc138144974"/>
      <w:bookmarkStart w:id="4908" w:name="_Toc140586636"/>
      <w:bookmarkStart w:id="4909" w:name="_Toc147404873"/>
      <w:bookmarkStart w:id="4910" w:name="_Toc147846381"/>
      <w:bookmarkStart w:id="4911" w:name="_Toc210230879"/>
      <w:r w:rsidRPr="00CB6F7F">
        <w:rPr>
          <w:sz w:val="22"/>
          <w:szCs w:val="22"/>
        </w:rPr>
        <w:t xml:space="preserve">Art. </w:t>
      </w:r>
      <w:r w:rsidR="007D5295">
        <w:rPr>
          <w:sz w:val="22"/>
          <w:szCs w:val="22"/>
        </w:rPr>
        <w:t>360</w:t>
      </w:r>
      <w:r w:rsidRPr="00CB6F7F">
        <w:rPr>
          <w:sz w:val="22"/>
          <w:szCs w:val="22"/>
        </w:rPr>
        <w:t>. Încheierea procedurii de consultare cu dezbatere</w:t>
      </w:r>
      <w:bookmarkEnd w:id="4900"/>
      <w:bookmarkEnd w:id="4901"/>
      <w:bookmarkEnd w:id="4902"/>
      <w:bookmarkEnd w:id="4903"/>
      <w:bookmarkEnd w:id="4904"/>
      <w:bookmarkEnd w:id="4905"/>
      <w:bookmarkEnd w:id="4906"/>
      <w:bookmarkEnd w:id="4907"/>
      <w:bookmarkEnd w:id="4908"/>
      <w:bookmarkEnd w:id="4909"/>
      <w:bookmarkEnd w:id="4910"/>
      <w:bookmarkEnd w:id="4911"/>
    </w:p>
    <w:p w14:paraId="26A4BC42" w14:textId="5E17EAD5" w:rsidR="007C0A3E" w:rsidRPr="00CB6F7F" w:rsidRDefault="007C0A3E" w:rsidP="00AD2853">
      <w:pPr>
        <w:jc w:val="both"/>
        <w:rPr>
          <w:color w:val="000000"/>
          <w:sz w:val="22"/>
          <w:szCs w:val="22"/>
          <w:shd w:val="clear" w:color="auto" w:fill="FFFFFF"/>
          <w:lang w:val="ro-RO"/>
        </w:rPr>
      </w:pPr>
      <w:r w:rsidRPr="00CB6F7F">
        <w:rPr>
          <w:color w:val="000000"/>
          <w:sz w:val="22"/>
          <w:szCs w:val="22"/>
          <w:shd w:val="clear" w:color="auto" w:fill="FFFFFF"/>
          <w:lang w:val="ro-RO"/>
        </w:rPr>
        <w:t xml:space="preserve">În cazul în care s-a organizat o dezbatere publică, autoritatea sau instituția publică asigură accesul public, prin utilizarea mijloacelor de comunicare menționate la Secțiunea </w:t>
      </w:r>
      <w:r w:rsidR="00450748">
        <w:rPr>
          <w:color w:val="000000"/>
          <w:sz w:val="22"/>
          <w:szCs w:val="22"/>
          <w:shd w:val="clear" w:color="auto" w:fill="FFFFFF"/>
          <w:lang w:val="ro-RO"/>
        </w:rPr>
        <w:t xml:space="preserve">a </w:t>
      </w:r>
      <w:r w:rsidRPr="00CB6F7F">
        <w:rPr>
          <w:color w:val="000000"/>
          <w:sz w:val="22"/>
          <w:szCs w:val="22"/>
          <w:shd w:val="clear" w:color="auto" w:fill="FFFFFF"/>
          <w:lang w:val="ro-RO"/>
        </w:rPr>
        <w:t>II</w:t>
      </w:r>
      <w:r w:rsidR="00450748">
        <w:rPr>
          <w:color w:val="000000"/>
          <w:sz w:val="22"/>
          <w:szCs w:val="22"/>
          <w:shd w:val="clear" w:color="auto" w:fill="FFFFFF"/>
          <w:lang w:val="ro-RO"/>
        </w:rPr>
        <w:t>-a</w:t>
      </w:r>
      <w:r w:rsidRPr="00CB6F7F">
        <w:rPr>
          <w:color w:val="000000"/>
          <w:sz w:val="22"/>
          <w:szCs w:val="22"/>
          <w:shd w:val="clear" w:color="auto" w:fill="FFFFFF"/>
          <w:lang w:val="ro-RO"/>
        </w:rPr>
        <w:t xml:space="preserve"> în prezentul Capitol, la următoarele documente:</w:t>
      </w:r>
    </w:p>
    <w:p w14:paraId="18D7015A" w14:textId="7E354B7E" w:rsidR="007C0A3E" w:rsidRPr="00450748" w:rsidRDefault="00450748" w:rsidP="00450748">
      <w:pPr>
        <w:jc w:val="both"/>
        <w:rPr>
          <w:color w:val="000000"/>
          <w:sz w:val="22"/>
          <w:szCs w:val="22"/>
          <w:shd w:val="clear" w:color="auto" w:fill="FFFFFF"/>
          <w:lang w:val="ro-RO"/>
        </w:rPr>
      </w:pPr>
      <w:r>
        <w:rPr>
          <w:color w:val="000000"/>
          <w:sz w:val="22"/>
          <w:szCs w:val="22"/>
          <w:shd w:val="clear" w:color="auto" w:fill="FFFFFF"/>
          <w:lang w:val="ro-RO"/>
        </w:rPr>
        <w:t xml:space="preserve">a) </w:t>
      </w:r>
      <w:r w:rsidR="007C0A3E" w:rsidRPr="00450748">
        <w:rPr>
          <w:color w:val="000000"/>
          <w:sz w:val="22"/>
          <w:szCs w:val="22"/>
          <w:shd w:val="clear" w:color="auto" w:fill="FFFFFF"/>
          <w:lang w:val="ro-RO"/>
        </w:rPr>
        <w:t>minuta dezbaterii publice</w:t>
      </w:r>
      <w:r w:rsidR="00D95ED8">
        <w:rPr>
          <w:color w:val="000000"/>
          <w:sz w:val="22"/>
          <w:szCs w:val="22"/>
          <w:shd w:val="clear" w:color="auto" w:fill="FFFFFF"/>
          <w:lang w:val="ro-RO"/>
        </w:rPr>
        <w:t xml:space="preserve"> </w:t>
      </w:r>
      <w:r w:rsidR="00D95ED8" w:rsidRPr="00D95ED8">
        <w:rPr>
          <w:color w:val="000000"/>
          <w:sz w:val="22"/>
          <w:szCs w:val="22"/>
          <w:shd w:val="clear" w:color="auto" w:fill="FFFFFF"/>
          <w:lang w:val="ro-RO"/>
        </w:rPr>
        <w:t>și registrul consultării publice conținând propunerile și opiniile primite, în termen de 10 zile calendaristice de la încheierea dezbaterii publice</w:t>
      </w:r>
      <w:r w:rsidR="007C0A3E" w:rsidRPr="00450748">
        <w:rPr>
          <w:color w:val="000000"/>
          <w:sz w:val="22"/>
          <w:szCs w:val="22"/>
          <w:shd w:val="clear" w:color="auto" w:fill="FFFFFF"/>
          <w:lang w:val="ro-RO"/>
        </w:rPr>
        <w:t>;</w:t>
      </w:r>
    </w:p>
    <w:p w14:paraId="17D7ACA1" w14:textId="002666FE" w:rsidR="007A06AD" w:rsidRPr="00D95ED8" w:rsidRDefault="00D95ED8" w:rsidP="00450748">
      <w:pPr>
        <w:jc w:val="both"/>
        <w:rPr>
          <w:sz w:val="22"/>
          <w:szCs w:val="22"/>
          <w:shd w:val="clear" w:color="auto" w:fill="FFFFFF"/>
          <w:lang w:val="ro-RO"/>
        </w:rPr>
      </w:pPr>
      <w:r w:rsidRPr="00F74AAF">
        <w:rPr>
          <w:rFonts w:cs="Times New Roman"/>
          <w:iCs/>
          <w:sz w:val="22"/>
          <w:lang w:val="ro-RO"/>
        </w:rPr>
        <w:t xml:space="preserve">b) versiunea îmbunătățită </w:t>
      </w:r>
      <w:r w:rsidR="007C0A3E" w:rsidRPr="00D95ED8">
        <w:rPr>
          <w:sz w:val="22"/>
          <w:szCs w:val="22"/>
          <w:shd w:val="clear" w:color="auto" w:fill="FFFFFF"/>
          <w:lang w:val="ro-RO"/>
        </w:rPr>
        <w:t>a proiectului de act normativ, act administrativ normativ sau document strategic</w:t>
      </w:r>
      <w:r>
        <w:rPr>
          <w:sz w:val="22"/>
          <w:szCs w:val="22"/>
          <w:shd w:val="clear" w:color="auto" w:fill="FFFFFF"/>
          <w:lang w:val="ro-RO"/>
        </w:rPr>
        <w:t xml:space="preserve">, </w:t>
      </w:r>
      <w:r w:rsidRPr="00D95ED8">
        <w:rPr>
          <w:sz w:val="22"/>
          <w:szCs w:val="22"/>
          <w:shd w:val="clear" w:color="auto" w:fill="FFFFFF"/>
          <w:lang w:val="ro-RO"/>
        </w:rPr>
        <w:t>însoțită de menționarea în registrul consultării publice a formei în care propunerile și opiniile primite au fost preluate, respectiv justificarea cu privire la propunerile respinse, după finalizarea analizei și definitivarea proiectului pe baza acestora</w:t>
      </w:r>
      <w:r w:rsidR="007A06AD" w:rsidRPr="00D95ED8">
        <w:rPr>
          <w:sz w:val="22"/>
          <w:szCs w:val="22"/>
          <w:shd w:val="clear" w:color="auto" w:fill="FFFFFF"/>
          <w:lang w:val="ro-RO"/>
        </w:rPr>
        <w:t>.</w:t>
      </w:r>
    </w:p>
    <w:p w14:paraId="3A7758A2" w14:textId="77777777" w:rsidR="007C0A3E" w:rsidRPr="00CB6F7F" w:rsidRDefault="007C0A3E" w:rsidP="00AD2853">
      <w:pPr>
        <w:jc w:val="both"/>
        <w:rPr>
          <w:color w:val="000000"/>
          <w:sz w:val="22"/>
          <w:szCs w:val="22"/>
          <w:shd w:val="clear" w:color="auto" w:fill="FFFFFF"/>
          <w:lang w:val="ro-RO"/>
        </w:rPr>
      </w:pPr>
    </w:p>
    <w:p w14:paraId="0F8FFF12" w14:textId="6B61F881" w:rsidR="007C0A3E" w:rsidRPr="00CB6F7F" w:rsidRDefault="007C0A3E" w:rsidP="00AD2853">
      <w:pPr>
        <w:pStyle w:val="Titlu4"/>
        <w:spacing w:before="120" w:after="120"/>
        <w:jc w:val="both"/>
        <w:rPr>
          <w:sz w:val="22"/>
          <w:szCs w:val="22"/>
        </w:rPr>
      </w:pPr>
      <w:bookmarkStart w:id="4912" w:name="_Toc94538515"/>
      <w:bookmarkStart w:id="4913" w:name="_Toc99364450"/>
      <w:bookmarkStart w:id="4914" w:name="_Toc130974299"/>
      <w:bookmarkStart w:id="4915" w:name="_Toc130974941"/>
      <w:bookmarkStart w:id="4916" w:name="_Toc130976622"/>
      <w:bookmarkStart w:id="4917" w:name="_Toc130997752"/>
      <w:bookmarkStart w:id="4918" w:name="_Toc130998689"/>
      <w:bookmarkStart w:id="4919" w:name="_Toc138144975"/>
      <w:bookmarkStart w:id="4920" w:name="_Toc140586637"/>
      <w:bookmarkStart w:id="4921" w:name="_Toc147404874"/>
      <w:bookmarkStart w:id="4922" w:name="_Toc147846382"/>
      <w:bookmarkStart w:id="4923" w:name="_Toc210230880"/>
      <w:r w:rsidRPr="00CB6F7F">
        <w:rPr>
          <w:sz w:val="22"/>
          <w:szCs w:val="22"/>
        </w:rPr>
        <w:t xml:space="preserve">Art. </w:t>
      </w:r>
      <w:r w:rsidR="007D5295">
        <w:rPr>
          <w:sz w:val="22"/>
          <w:szCs w:val="22"/>
        </w:rPr>
        <w:t>361</w:t>
      </w:r>
      <w:r w:rsidRPr="00CB6F7F">
        <w:rPr>
          <w:sz w:val="22"/>
          <w:szCs w:val="22"/>
        </w:rPr>
        <w:t>. Rezultatul consultării publice</w:t>
      </w:r>
      <w:bookmarkEnd w:id="4912"/>
      <w:bookmarkEnd w:id="4913"/>
      <w:bookmarkEnd w:id="4914"/>
      <w:bookmarkEnd w:id="4915"/>
      <w:bookmarkEnd w:id="4916"/>
      <w:bookmarkEnd w:id="4917"/>
      <w:bookmarkEnd w:id="4918"/>
      <w:bookmarkEnd w:id="4919"/>
      <w:bookmarkEnd w:id="4920"/>
      <w:bookmarkEnd w:id="4921"/>
      <w:bookmarkEnd w:id="4922"/>
      <w:bookmarkEnd w:id="4923"/>
    </w:p>
    <w:p w14:paraId="2238FC34" w14:textId="1BF56065" w:rsidR="007C0A3E" w:rsidRDefault="00825FF1" w:rsidP="00AD2853">
      <w:pPr>
        <w:jc w:val="both"/>
        <w:rPr>
          <w:sz w:val="22"/>
          <w:szCs w:val="22"/>
          <w:shd w:val="clear" w:color="auto" w:fill="FFFFFF"/>
          <w:lang w:val="ro-RO"/>
        </w:rPr>
      </w:pPr>
      <w:r>
        <w:rPr>
          <w:sz w:val="22"/>
          <w:szCs w:val="22"/>
          <w:shd w:val="clear" w:color="auto" w:fill="FFFFFF"/>
          <w:lang w:val="ro-RO"/>
        </w:rPr>
        <w:t xml:space="preserve">(1) </w:t>
      </w:r>
      <w:r w:rsidR="007C0A3E" w:rsidRPr="00CB6F7F">
        <w:rPr>
          <w:sz w:val="22"/>
          <w:szCs w:val="22"/>
          <w:shd w:val="clear" w:color="auto" w:fill="FFFFFF"/>
          <w:lang w:val="ro-RO"/>
        </w:rPr>
        <w:t>Proiectul de act normativ, act administrativ normativ sau document strategic se transmite spre analiză şi avizare autorităţilor publice interesate numai după definitivare, pe baza propunerilor și opiniilor formulate în cadrul procesului de consultare publică, incluzând consultarea publică scrisă și, dacă a fost organizată, dezbaterea publică.</w:t>
      </w:r>
    </w:p>
    <w:p w14:paraId="6BFEA8CA" w14:textId="77777777" w:rsidR="00825FF1" w:rsidRPr="00825FF1" w:rsidRDefault="00825FF1" w:rsidP="00825FF1">
      <w:pPr>
        <w:jc w:val="both"/>
        <w:rPr>
          <w:sz w:val="22"/>
          <w:szCs w:val="22"/>
          <w:shd w:val="clear" w:color="auto" w:fill="FFFFFF"/>
          <w:lang w:val="fr-FR"/>
        </w:rPr>
      </w:pPr>
      <w:r w:rsidRPr="00825FF1">
        <w:rPr>
          <w:sz w:val="22"/>
          <w:szCs w:val="22"/>
          <w:shd w:val="clear" w:color="auto" w:fill="FFFFFF"/>
          <w:lang w:val="fr-FR"/>
        </w:rPr>
        <w:t>(2) Autoritățile și instituțiile publice pot continua procedura administrativă cu etapa de avizare a proiectelor de acte normative, acte administrative normative și de documente strategice imediat după încheierea procedurii de consultare publică potrivit art.359 alin. (1) sau art.360, chiar dacă nu s-a împlinit termenul prevăzut la art. 350 alin. (5).</w:t>
      </w:r>
    </w:p>
    <w:p w14:paraId="2F7FC395" w14:textId="239E43FF" w:rsidR="00825FF1" w:rsidRPr="00825FF1" w:rsidRDefault="00825FF1" w:rsidP="00825FF1">
      <w:pPr>
        <w:jc w:val="both"/>
        <w:rPr>
          <w:sz w:val="22"/>
          <w:szCs w:val="22"/>
          <w:shd w:val="clear" w:color="auto" w:fill="FFFFFF"/>
          <w:lang w:val="fr-FR"/>
        </w:rPr>
      </w:pPr>
      <w:r w:rsidRPr="00825FF1">
        <w:rPr>
          <w:sz w:val="22"/>
          <w:szCs w:val="22"/>
          <w:shd w:val="clear" w:color="auto" w:fill="FFFFFF"/>
          <w:lang w:val="fr-FR"/>
        </w:rPr>
        <w:t>(3) Autoritățile și instituțiile publice care decid, anterior încheierii procedurii de consultare publică potrivit art. 359 alin. (1) sau art. 360, să înceteze procesul de elaborare a unui proiect de act normativ, act administrativ normativ sau de document strategic au obligația de a publica, prin utilizarea mijloacelor de comunicare prevăzute la art. 351, un anunț în acest sens, care să cuprindă inclusiv o trimitere la anunțul care a declanșat procedura de consultare publică scrisă.</w:t>
      </w:r>
    </w:p>
    <w:p w14:paraId="7F30263C" w14:textId="77777777" w:rsidR="007C0A3E" w:rsidRPr="00CB6F7F" w:rsidRDefault="007C0A3E" w:rsidP="00AD2853">
      <w:pPr>
        <w:jc w:val="both"/>
        <w:rPr>
          <w:b/>
          <w:bCs/>
          <w:color w:val="000000"/>
          <w:sz w:val="22"/>
          <w:szCs w:val="22"/>
          <w:shd w:val="clear" w:color="auto" w:fill="FFFFFF"/>
          <w:lang w:val="ro-RO"/>
        </w:rPr>
      </w:pPr>
    </w:p>
    <w:p w14:paraId="7537D9B5" w14:textId="77777777" w:rsidR="007C0A3E" w:rsidRPr="00CB6F7F" w:rsidRDefault="007C0A3E" w:rsidP="00AD2853">
      <w:pPr>
        <w:pStyle w:val="Titlu2"/>
        <w:spacing w:before="120" w:after="120"/>
        <w:jc w:val="center"/>
        <w:rPr>
          <w:i/>
          <w:sz w:val="22"/>
          <w:szCs w:val="22"/>
        </w:rPr>
      </w:pPr>
      <w:bookmarkStart w:id="4924" w:name="_Toc94538516"/>
      <w:bookmarkStart w:id="4925" w:name="_Toc99359999"/>
      <w:bookmarkStart w:id="4926" w:name="_Toc99364451"/>
      <w:bookmarkStart w:id="4927" w:name="_Toc130907482"/>
      <w:bookmarkStart w:id="4928" w:name="_Toc130913440"/>
      <w:bookmarkStart w:id="4929" w:name="_Toc130972762"/>
      <w:bookmarkStart w:id="4930" w:name="_Toc130973493"/>
      <w:bookmarkStart w:id="4931" w:name="_Toc130973632"/>
      <w:bookmarkStart w:id="4932" w:name="_Toc130973781"/>
      <w:bookmarkStart w:id="4933" w:name="_Toc130974300"/>
      <w:bookmarkStart w:id="4934" w:name="_Toc130974942"/>
      <w:bookmarkStart w:id="4935" w:name="_Toc130976623"/>
      <w:bookmarkStart w:id="4936" w:name="_Toc130997753"/>
      <w:bookmarkStart w:id="4937" w:name="_Toc130998690"/>
      <w:bookmarkStart w:id="4938" w:name="_Toc138144976"/>
      <w:bookmarkStart w:id="4939" w:name="_Toc140586638"/>
      <w:bookmarkStart w:id="4940" w:name="_Toc147404875"/>
      <w:bookmarkStart w:id="4941" w:name="_Toc147846383"/>
      <w:bookmarkStart w:id="4942" w:name="_Toc210230881"/>
      <w:bookmarkStart w:id="4943" w:name="_Hlk99282192"/>
      <w:r w:rsidRPr="00CB6F7F">
        <w:rPr>
          <w:i/>
          <w:sz w:val="22"/>
          <w:szCs w:val="22"/>
        </w:rPr>
        <w:t xml:space="preserve">Secțiunea </w:t>
      </w:r>
      <w:r w:rsidR="00062166" w:rsidRPr="00CB6F7F">
        <w:rPr>
          <w:i/>
          <w:sz w:val="22"/>
          <w:szCs w:val="22"/>
        </w:rPr>
        <w:t xml:space="preserve">a </w:t>
      </w:r>
      <w:r w:rsidRPr="00CB6F7F">
        <w:rPr>
          <w:i/>
          <w:sz w:val="22"/>
          <w:szCs w:val="22"/>
        </w:rPr>
        <w:t>V</w:t>
      </w:r>
      <w:r w:rsidR="00062166" w:rsidRPr="00CB6F7F">
        <w:rPr>
          <w:i/>
          <w:sz w:val="22"/>
          <w:szCs w:val="22"/>
        </w:rPr>
        <w:t>-a</w:t>
      </w:r>
      <w:r w:rsidRPr="00CB6F7F">
        <w:rPr>
          <w:i/>
          <w:sz w:val="22"/>
          <w:szCs w:val="22"/>
        </w:rPr>
        <w:t xml:space="preserve"> Alte consultări și ședințe publice</w:t>
      </w:r>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bookmarkEnd w:id="4943"/>
    <w:p w14:paraId="7AA7F627" w14:textId="77777777" w:rsidR="007C0A3E" w:rsidRPr="00CB6F7F" w:rsidRDefault="007C0A3E" w:rsidP="00AD2853">
      <w:pPr>
        <w:keepNext/>
        <w:keepLines/>
        <w:jc w:val="both"/>
        <w:rPr>
          <w:color w:val="000000"/>
          <w:sz w:val="22"/>
          <w:szCs w:val="22"/>
          <w:shd w:val="clear" w:color="auto" w:fill="FFFFFF"/>
          <w:lang w:val="ro-RO"/>
        </w:rPr>
      </w:pPr>
    </w:p>
    <w:p w14:paraId="189B2AAF" w14:textId="392DC89B" w:rsidR="007C0A3E" w:rsidRPr="00CB6F7F" w:rsidRDefault="007C0A3E" w:rsidP="00AD2853">
      <w:pPr>
        <w:pStyle w:val="Titlu4"/>
        <w:spacing w:before="120" w:after="120"/>
        <w:jc w:val="both"/>
        <w:rPr>
          <w:sz w:val="22"/>
          <w:szCs w:val="22"/>
        </w:rPr>
      </w:pPr>
      <w:bookmarkStart w:id="4944" w:name="_Toc94538517"/>
      <w:bookmarkStart w:id="4945" w:name="_Toc99364452"/>
      <w:bookmarkStart w:id="4946" w:name="_Toc130974301"/>
      <w:bookmarkStart w:id="4947" w:name="_Toc130974943"/>
      <w:bookmarkStart w:id="4948" w:name="_Toc130976624"/>
      <w:bookmarkStart w:id="4949" w:name="_Toc130997754"/>
      <w:bookmarkStart w:id="4950" w:name="_Toc130998691"/>
      <w:bookmarkStart w:id="4951" w:name="_Toc138144977"/>
      <w:bookmarkStart w:id="4952" w:name="_Toc140586639"/>
      <w:bookmarkStart w:id="4953" w:name="_Toc147404876"/>
      <w:bookmarkStart w:id="4954" w:name="_Toc147846384"/>
      <w:bookmarkStart w:id="4955" w:name="_Toc210230882"/>
      <w:r w:rsidRPr="00CB6F7F">
        <w:rPr>
          <w:sz w:val="22"/>
          <w:szCs w:val="22"/>
        </w:rPr>
        <w:t xml:space="preserve">Art. </w:t>
      </w:r>
      <w:r w:rsidR="007D5295">
        <w:rPr>
          <w:sz w:val="22"/>
          <w:szCs w:val="22"/>
        </w:rPr>
        <w:t>362</w:t>
      </w:r>
      <w:r w:rsidRPr="00CB6F7F">
        <w:rPr>
          <w:sz w:val="22"/>
          <w:szCs w:val="22"/>
        </w:rPr>
        <w:t>. Consultări publice pe teme de interes general</w:t>
      </w:r>
      <w:bookmarkEnd w:id="4944"/>
      <w:bookmarkEnd w:id="4945"/>
      <w:bookmarkEnd w:id="4946"/>
      <w:bookmarkEnd w:id="4947"/>
      <w:bookmarkEnd w:id="4948"/>
      <w:bookmarkEnd w:id="4949"/>
      <w:bookmarkEnd w:id="4950"/>
      <w:bookmarkEnd w:id="4951"/>
      <w:bookmarkEnd w:id="4952"/>
      <w:bookmarkEnd w:id="4953"/>
      <w:bookmarkEnd w:id="4954"/>
      <w:bookmarkEnd w:id="4955"/>
    </w:p>
    <w:p w14:paraId="13C14070" w14:textId="5692BA65" w:rsidR="007C0A3E" w:rsidRPr="00CB6F7F" w:rsidRDefault="007C0A3E" w:rsidP="00AD2853">
      <w:pPr>
        <w:jc w:val="both"/>
        <w:rPr>
          <w:b/>
          <w:bCs/>
          <w:color w:val="000000"/>
          <w:sz w:val="22"/>
          <w:szCs w:val="22"/>
          <w:lang w:val="ro-RO"/>
        </w:rPr>
      </w:pPr>
      <w:r w:rsidRPr="00CB6F7F">
        <w:rPr>
          <w:sz w:val="22"/>
          <w:szCs w:val="22"/>
          <w:shd w:val="clear" w:color="auto" w:fill="FFFFFF"/>
          <w:lang w:val="ro-RO"/>
        </w:rPr>
        <w:t>(1) Autoritățile și instituțiile publice pot organiza consultări publice scrise și dezbateri publice pentru consultarea cetățenilor și în afara proceselor legate de inițierea unor proiecte de acte normative, acte administrative normative și documente strategice, pe</w:t>
      </w:r>
      <w:r w:rsidRPr="00CB6F7F">
        <w:rPr>
          <w:color w:val="000000"/>
          <w:sz w:val="22"/>
          <w:szCs w:val="22"/>
          <w:shd w:val="clear" w:color="auto" w:fill="FFFFFF"/>
          <w:lang w:val="ro-RO"/>
        </w:rPr>
        <w:t xml:space="preserve"> orice temă de interes general.</w:t>
      </w:r>
    </w:p>
    <w:p w14:paraId="77D1B963" w14:textId="77777777" w:rsidR="007C0A3E" w:rsidRPr="00CB6F7F" w:rsidRDefault="007C0A3E" w:rsidP="00AD2853">
      <w:pPr>
        <w:jc w:val="both"/>
        <w:rPr>
          <w:color w:val="000000"/>
          <w:sz w:val="22"/>
          <w:szCs w:val="22"/>
          <w:shd w:val="clear" w:color="auto" w:fill="FFFFFF"/>
          <w:lang w:val="ro-RO"/>
        </w:rPr>
      </w:pPr>
      <w:r w:rsidRPr="00CB6F7F">
        <w:rPr>
          <w:color w:val="000000"/>
          <w:sz w:val="22"/>
          <w:szCs w:val="22"/>
          <w:lang w:val="ro-RO"/>
        </w:rPr>
        <w:t xml:space="preserve">(2) Prevederile referitoare la </w:t>
      </w:r>
      <w:r w:rsidRPr="00CB6F7F">
        <w:rPr>
          <w:sz w:val="22"/>
          <w:szCs w:val="22"/>
          <w:lang w:val="ro-RO"/>
        </w:rPr>
        <w:t xml:space="preserve">organizarea consultărilor </w:t>
      </w:r>
      <w:r w:rsidRPr="00CB6F7F">
        <w:rPr>
          <w:sz w:val="22"/>
          <w:szCs w:val="22"/>
          <w:shd w:val="clear" w:color="auto" w:fill="FFFFFF"/>
          <w:lang w:val="ro-RO"/>
        </w:rPr>
        <w:t xml:space="preserve">publice scrise </w:t>
      </w:r>
      <w:r w:rsidRPr="00CB6F7F">
        <w:rPr>
          <w:sz w:val="22"/>
          <w:szCs w:val="22"/>
          <w:lang w:val="ro-RO"/>
        </w:rPr>
        <w:t xml:space="preserve">și dezbaterilor publice </w:t>
      </w:r>
      <w:r w:rsidRPr="00CB6F7F">
        <w:rPr>
          <w:sz w:val="22"/>
          <w:szCs w:val="22"/>
          <w:shd w:val="clear" w:color="auto" w:fill="FFFFFF"/>
          <w:lang w:val="ro-RO"/>
        </w:rPr>
        <w:t xml:space="preserve">din prezentul Capitol se </w:t>
      </w:r>
      <w:r w:rsidRPr="00CB6F7F">
        <w:rPr>
          <w:color w:val="000000"/>
          <w:sz w:val="22"/>
          <w:szCs w:val="22"/>
          <w:shd w:val="clear" w:color="auto" w:fill="FFFFFF"/>
          <w:lang w:val="ro-RO"/>
        </w:rPr>
        <w:t>aplică în mod corespunzător și dezbaterilor publice pe teme de interes general.</w:t>
      </w:r>
    </w:p>
    <w:p w14:paraId="43C20DB7" w14:textId="77777777" w:rsidR="007C0A3E" w:rsidRPr="00CB6F7F" w:rsidRDefault="007C0A3E" w:rsidP="00AD2853">
      <w:pPr>
        <w:jc w:val="both"/>
        <w:rPr>
          <w:color w:val="000000"/>
          <w:sz w:val="22"/>
          <w:szCs w:val="22"/>
          <w:lang w:val="ro-RO"/>
        </w:rPr>
      </w:pPr>
    </w:p>
    <w:p w14:paraId="0694FDFA" w14:textId="057167C2" w:rsidR="007C0A3E" w:rsidRPr="00CB6F7F" w:rsidRDefault="007C0A3E" w:rsidP="00AD2853">
      <w:pPr>
        <w:pStyle w:val="Titlu4"/>
        <w:spacing w:before="120" w:after="120"/>
        <w:jc w:val="both"/>
        <w:rPr>
          <w:sz w:val="22"/>
          <w:szCs w:val="22"/>
          <w:shd w:val="clear" w:color="auto" w:fill="FFFFFF"/>
        </w:rPr>
      </w:pPr>
      <w:bookmarkStart w:id="4956" w:name="_Toc94538518"/>
      <w:bookmarkStart w:id="4957" w:name="_Toc99364453"/>
      <w:bookmarkStart w:id="4958" w:name="_Toc130974302"/>
      <w:bookmarkStart w:id="4959" w:name="_Toc130974944"/>
      <w:bookmarkStart w:id="4960" w:name="_Toc130976625"/>
      <w:bookmarkStart w:id="4961" w:name="_Toc130997755"/>
      <w:bookmarkStart w:id="4962" w:name="_Toc130998692"/>
      <w:bookmarkStart w:id="4963" w:name="_Toc138144978"/>
      <w:bookmarkStart w:id="4964" w:name="_Toc140586640"/>
      <w:bookmarkStart w:id="4965" w:name="_Toc147404877"/>
      <w:bookmarkStart w:id="4966" w:name="_Toc147846385"/>
      <w:bookmarkStart w:id="4967" w:name="_Toc210230883"/>
      <w:r w:rsidRPr="00CB6F7F">
        <w:rPr>
          <w:sz w:val="22"/>
          <w:szCs w:val="22"/>
        </w:rPr>
        <w:t xml:space="preserve">Art. </w:t>
      </w:r>
      <w:r w:rsidR="007D5295">
        <w:rPr>
          <w:sz w:val="22"/>
          <w:szCs w:val="22"/>
        </w:rPr>
        <w:t>363</w:t>
      </w:r>
      <w:r w:rsidRPr="00CB6F7F">
        <w:rPr>
          <w:sz w:val="22"/>
          <w:szCs w:val="22"/>
        </w:rPr>
        <w:t>. Participarea la procesul de luare a deciziilor</w:t>
      </w:r>
      <w:bookmarkEnd w:id="4956"/>
      <w:bookmarkEnd w:id="4957"/>
      <w:bookmarkEnd w:id="4958"/>
      <w:bookmarkEnd w:id="4959"/>
      <w:bookmarkEnd w:id="4960"/>
      <w:bookmarkEnd w:id="4961"/>
      <w:bookmarkEnd w:id="4962"/>
      <w:bookmarkEnd w:id="4963"/>
      <w:bookmarkEnd w:id="4964"/>
      <w:bookmarkEnd w:id="4965"/>
      <w:bookmarkEnd w:id="4966"/>
      <w:bookmarkEnd w:id="4967"/>
    </w:p>
    <w:p w14:paraId="1CE000CB" w14:textId="77777777" w:rsidR="007C0A3E" w:rsidRPr="00CB6F7F" w:rsidRDefault="007C0A3E" w:rsidP="00AD2853">
      <w:pPr>
        <w:jc w:val="both"/>
        <w:rPr>
          <w:b/>
          <w:bCs/>
          <w:color w:val="000000"/>
          <w:sz w:val="22"/>
          <w:szCs w:val="22"/>
          <w:lang w:val="ro-RO"/>
        </w:rPr>
      </w:pPr>
      <w:r w:rsidRPr="00CB6F7F">
        <w:rPr>
          <w:color w:val="000000"/>
          <w:sz w:val="22"/>
          <w:szCs w:val="22"/>
          <w:lang w:val="ro-RO"/>
        </w:rPr>
        <w:t>(1) Autoritățile deliberative</w:t>
      </w:r>
      <w:r w:rsidR="00507B36" w:rsidRPr="00CB6F7F">
        <w:rPr>
          <w:color w:val="000000"/>
          <w:sz w:val="22"/>
          <w:szCs w:val="22"/>
          <w:lang w:val="ro-RO"/>
        </w:rPr>
        <w:t xml:space="preserve"> de la nivelul autorităților publice</w:t>
      </w:r>
      <w:r w:rsidRPr="00CB6F7F">
        <w:rPr>
          <w:color w:val="000000"/>
          <w:sz w:val="22"/>
          <w:szCs w:val="22"/>
          <w:lang w:val="ro-RO"/>
        </w:rPr>
        <w:t xml:space="preserve"> ce organizează ședințe care, conform legii, au caracter public, organizează ședințele publice în următoarele condiții:</w:t>
      </w:r>
    </w:p>
    <w:p w14:paraId="588B1C39" w14:textId="1A532803" w:rsidR="007C0A3E" w:rsidRPr="00450748" w:rsidRDefault="00450748" w:rsidP="00450748">
      <w:pPr>
        <w:jc w:val="both"/>
        <w:rPr>
          <w:color w:val="000000"/>
          <w:sz w:val="22"/>
          <w:szCs w:val="22"/>
          <w:shd w:val="clear" w:color="auto" w:fill="FFFFFF"/>
          <w:lang w:val="ro-RO"/>
        </w:rPr>
      </w:pPr>
      <w:r>
        <w:rPr>
          <w:color w:val="000000"/>
          <w:sz w:val="22"/>
          <w:szCs w:val="22"/>
          <w:shd w:val="clear" w:color="auto" w:fill="FFFFFF"/>
          <w:lang w:val="ro-RO"/>
        </w:rPr>
        <w:t xml:space="preserve">a) </w:t>
      </w:r>
      <w:r w:rsidR="007C0A3E" w:rsidRPr="00450748">
        <w:rPr>
          <w:color w:val="000000"/>
          <w:sz w:val="22"/>
          <w:szCs w:val="22"/>
          <w:shd w:val="clear" w:color="auto" w:fill="FFFFFF"/>
          <w:lang w:val="ro-RO"/>
        </w:rPr>
        <w:t xml:space="preserve">anunţul privind şedinţa publică se afişează la sediul autorităţii publice, </w:t>
      </w:r>
      <w:r w:rsidR="007C0A3E" w:rsidRPr="00450748">
        <w:rPr>
          <w:sz w:val="22"/>
          <w:szCs w:val="22"/>
          <w:shd w:val="clear" w:color="auto" w:fill="FFFFFF"/>
          <w:lang w:val="ro-RO"/>
        </w:rPr>
        <w:t xml:space="preserve">pe </w:t>
      </w:r>
      <w:r w:rsidR="007C0A3E" w:rsidRPr="00450748">
        <w:rPr>
          <w:color w:val="000000"/>
          <w:sz w:val="22"/>
          <w:szCs w:val="22"/>
          <w:shd w:val="clear" w:color="auto" w:fill="FFFFFF"/>
          <w:lang w:val="ro-RO"/>
        </w:rPr>
        <w:t>site-ul propriu şi se transmite către mass-media, cu cel puţin 3 zile înainte de desfăşurarea ședinței;</w:t>
      </w:r>
    </w:p>
    <w:p w14:paraId="6BC6A48D" w14:textId="2EB406BD" w:rsidR="007C0A3E" w:rsidRPr="00450748" w:rsidRDefault="00450748" w:rsidP="00450748">
      <w:pPr>
        <w:jc w:val="both"/>
        <w:rPr>
          <w:color w:val="000000"/>
          <w:sz w:val="22"/>
          <w:szCs w:val="22"/>
          <w:shd w:val="clear" w:color="auto" w:fill="FFFFFF"/>
          <w:lang w:val="ro-RO"/>
        </w:rPr>
      </w:pPr>
      <w:r>
        <w:rPr>
          <w:color w:val="000000"/>
          <w:sz w:val="22"/>
          <w:szCs w:val="22"/>
          <w:shd w:val="clear" w:color="auto" w:fill="FFFFFF"/>
          <w:lang w:val="ro-RO"/>
        </w:rPr>
        <w:t xml:space="preserve">b) </w:t>
      </w:r>
      <w:r w:rsidR="007C0A3E" w:rsidRPr="00450748">
        <w:rPr>
          <w:color w:val="000000"/>
          <w:sz w:val="22"/>
          <w:szCs w:val="22"/>
          <w:shd w:val="clear" w:color="auto" w:fill="FFFFFF"/>
          <w:lang w:val="ro-RO"/>
        </w:rPr>
        <w:t>acest anunţ trebuie adus la cunoştinţa cetăţenilor şi a asociaţiilor legal constituite care au prezentat propuneri sau opinii în scris, cu valoare de recomandare, referitoare la unul dintre domeniile de interes public care urmează să fie abordat în şedinţă publică;</w:t>
      </w:r>
    </w:p>
    <w:p w14:paraId="3EA39A00" w14:textId="414CABBD" w:rsidR="007C0A3E" w:rsidRPr="00450748" w:rsidRDefault="00450748" w:rsidP="00450748">
      <w:pPr>
        <w:jc w:val="both"/>
        <w:rPr>
          <w:color w:val="000000"/>
          <w:sz w:val="22"/>
          <w:szCs w:val="22"/>
          <w:shd w:val="clear" w:color="auto" w:fill="FFFFFF"/>
          <w:lang w:val="ro-RO"/>
        </w:rPr>
      </w:pPr>
      <w:r>
        <w:rPr>
          <w:color w:val="000000"/>
          <w:sz w:val="22"/>
          <w:szCs w:val="22"/>
          <w:shd w:val="clear" w:color="auto" w:fill="FFFFFF"/>
          <w:lang w:val="ro-RO"/>
        </w:rPr>
        <w:t xml:space="preserve">c) </w:t>
      </w:r>
      <w:r w:rsidR="007C0A3E" w:rsidRPr="00450748">
        <w:rPr>
          <w:color w:val="000000"/>
          <w:sz w:val="22"/>
          <w:szCs w:val="22"/>
          <w:shd w:val="clear" w:color="auto" w:fill="FFFFFF"/>
          <w:lang w:val="ro-RO"/>
        </w:rPr>
        <w:t>anunţul trebuie să conţină data, ora şi locul de desfăşurare a şedinţei publice, precum şi ordinea de zi.</w:t>
      </w:r>
    </w:p>
    <w:p w14:paraId="2557D7AE" w14:textId="0FD37193" w:rsidR="007C0A3E" w:rsidRPr="00CB6F7F" w:rsidRDefault="007C0A3E" w:rsidP="00AD2853">
      <w:pPr>
        <w:jc w:val="both"/>
        <w:rPr>
          <w:color w:val="000000"/>
          <w:sz w:val="22"/>
          <w:szCs w:val="22"/>
          <w:lang w:val="ro-RO"/>
        </w:rPr>
      </w:pPr>
      <w:r w:rsidRPr="00CB6F7F">
        <w:rPr>
          <w:color w:val="000000"/>
          <w:sz w:val="22"/>
          <w:szCs w:val="22"/>
          <w:lang w:val="ro-RO"/>
        </w:rPr>
        <w:t xml:space="preserve">(2) Difuzarea anunţului şi invitarea specială a unor persoane la şedinţa publică </w:t>
      </w:r>
      <w:r w:rsidRPr="00CB6F7F">
        <w:rPr>
          <w:color w:val="000000"/>
          <w:sz w:val="22"/>
          <w:szCs w:val="22"/>
          <w:shd w:val="clear" w:color="auto" w:fill="FFFFFF"/>
          <w:lang w:val="ro-RO"/>
        </w:rPr>
        <w:t xml:space="preserve">se realizează prin utilizarea mijloacelor de comunicare </w:t>
      </w:r>
      <w:r w:rsidR="00507B36" w:rsidRPr="00CB6F7F">
        <w:rPr>
          <w:color w:val="000000"/>
          <w:sz w:val="22"/>
          <w:szCs w:val="22"/>
          <w:shd w:val="clear" w:color="auto" w:fill="FFFFFF"/>
          <w:lang w:val="ro-RO"/>
        </w:rPr>
        <w:t xml:space="preserve">prevăzute </w:t>
      </w:r>
      <w:r w:rsidRPr="00CB6F7F">
        <w:rPr>
          <w:color w:val="000000"/>
          <w:sz w:val="22"/>
          <w:szCs w:val="22"/>
          <w:shd w:val="clear" w:color="auto" w:fill="FFFFFF"/>
          <w:lang w:val="ro-RO"/>
        </w:rPr>
        <w:t xml:space="preserve">la Secțiunea </w:t>
      </w:r>
      <w:r w:rsidR="00450748">
        <w:rPr>
          <w:color w:val="000000"/>
          <w:sz w:val="22"/>
          <w:szCs w:val="22"/>
          <w:shd w:val="clear" w:color="auto" w:fill="FFFFFF"/>
          <w:lang w:val="ro-RO"/>
        </w:rPr>
        <w:t xml:space="preserve">a </w:t>
      </w:r>
      <w:r w:rsidRPr="00CB6F7F">
        <w:rPr>
          <w:color w:val="000000"/>
          <w:sz w:val="22"/>
          <w:szCs w:val="22"/>
          <w:shd w:val="clear" w:color="auto" w:fill="FFFFFF"/>
          <w:lang w:val="ro-RO"/>
        </w:rPr>
        <w:t>II</w:t>
      </w:r>
      <w:r w:rsidR="00450748">
        <w:rPr>
          <w:color w:val="000000"/>
          <w:sz w:val="22"/>
          <w:szCs w:val="22"/>
          <w:shd w:val="clear" w:color="auto" w:fill="FFFFFF"/>
          <w:lang w:val="ro-RO"/>
        </w:rPr>
        <w:t>-a</w:t>
      </w:r>
      <w:r w:rsidRPr="00CB6F7F">
        <w:rPr>
          <w:color w:val="000000"/>
          <w:sz w:val="22"/>
          <w:szCs w:val="22"/>
          <w:shd w:val="clear" w:color="auto" w:fill="FFFFFF"/>
          <w:lang w:val="ro-RO"/>
        </w:rPr>
        <w:t xml:space="preserve"> în prezentul Capitol și este </w:t>
      </w:r>
      <w:r w:rsidRPr="00CB6F7F">
        <w:rPr>
          <w:color w:val="000000"/>
          <w:sz w:val="22"/>
          <w:szCs w:val="22"/>
          <w:lang w:val="ro-RO"/>
        </w:rPr>
        <w:t xml:space="preserve">în sarcina responsabilului desemnat pentru relaţia cu societatea civilă. </w:t>
      </w:r>
    </w:p>
    <w:p w14:paraId="35F9F458" w14:textId="77777777" w:rsidR="007C0A3E" w:rsidRPr="00CB6F7F" w:rsidRDefault="007C0A3E" w:rsidP="00AD2853">
      <w:pPr>
        <w:jc w:val="both"/>
        <w:rPr>
          <w:color w:val="000000"/>
          <w:sz w:val="22"/>
          <w:szCs w:val="22"/>
          <w:lang w:val="ro-RO"/>
        </w:rPr>
      </w:pPr>
      <w:r w:rsidRPr="00CB6F7F">
        <w:rPr>
          <w:color w:val="000000"/>
          <w:sz w:val="22"/>
          <w:szCs w:val="22"/>
          <w:lang w:val="ro-RO"/>
        </w:rPr>
        <w:t>(3) Participarea persoanelor interesate la şedinţele publice în sala de ședințe se face în limita locurilor disponibile, în ordinea de precădere dată de interesul asociaţiilor legal constituite în raport cu subiectul şedinţei publice, stabilită de persoana care prezidează şedinţa publică.</w:t>
      </w:r>
    </w:p>
    <w:p w14:paraId="511FAE68" w14:textId="77777777" w:rsidR="007C0A3E" w:rsidRPr="00CB6F7F" w:rsidRDefault="007C0A3E" w:rsidP="00AD2853">
      <w:pPr>
        <w:jc w:val="both"/>
        <w:rPr>
          <w:color w:val="000000"/>
          <w:sz w:val="22"/>
          <w:szCs w:val="22"/>
          <w:lang w:val="ro-RO"/>
        </w:rPr>
      </w:pPr>
      <w:r w:rsidRPr="00CB6F7F">
        <w:rPr>
          <w:color w:val="000000"/>
          <w:sz w:val="22"/>
          <w:szCs w:val="22"/>
          <w:lang w:val="ro-RO"/>
        </w:rPr>
        <w:t>(4) Ordinea de precădere nu poate limita accesul mass-mediei la şedinţele publice.</w:t>
      </w:r>
    </w:p>
    <w:p w14:paraId="4772AED6" w14:textId="77777777" w:rsidR="007C0A3E" w:rsidRPr="00CB6F7F" w:rsidRDefault="007C0A3E" w:rsidP="00AD2853">
      <w:pPr>
        <w:jc w:val="both"/>
        <w:rPr>
          <w:color w:val="000000"/>
          <w:sz w:val="22"/>
          <w:szCs w:val="22"/>
          <w:lang w:val="ro-RO"/>
        </w:rPr>
      </w:pPr>
      <w:r w:rsidRPr="00CB6F7F">
        <w:rPr>
          <w:color w:val="000000"/>
          <w:sz w:val="22"/>
          <w:szCs w:val="22"/>
          <w:lang w:val="ro-RO"/>
        </w:rPr>
        <w:t>(5) În cazul în care persoanele fizice și juridice își exprimă interesul de a participa la ședința publică, dar în sala de ședințe nu este loc pentru toate persoanele interesate, autoritatea deliberativă</w:t>
      </w:r>
      <w:r w:rsidRPr="00CB6F7F">
        <w:rPr>
          <w:b/>
          <w:color w:val="000000"/>
          <w:sz w:val="22"/>
          <w:szCs w:val="22"/>
          <w:lang w:val="ro-RO"/>
        </w:rPr>
        <w:t xml:space="preserve"> </w:t>
      </w:r>
      <w:r w:rsidRPr="00CB6F7F">
        <w:rPr>
          <w:color w:val="000000"/>
          <w:sz w:val="22"/>
          <w:szCs w:val="22"/>
          <w:lang w:val="ro-RO"/>
        </w:rPr>
        <w:t>trebuie să asigure un spațiu destinat participării publice la ședințe, dotat cu sisteme de comunicare care să permită vizionarea ședințelor și luarea cuvântului de către participanți.</w:t>
      </w:r>
    </w:p>
    <w:p w14:paraId="15AA2688" w14:textId="725F96A1" w:rsidR="007C0A3E" w:rsidRPr="00CB6F7F" w:rsidRDefault="007C0A3E" w:rsidP="00AD2853">
      <w:pPr>
        <w:jc w:val="both"/>
        <w:rPr>
          <w:color w:val="000000"/>
          <w:sz w:val="22"/>
          <w:szCs w:val="22"/>
          <w:lang w:val="ro-RO"/>
        </w:rPr>
      </w:pPr>
      <w:r w:rsidRPr="00CB6F7F">
        <w:rPr>
          <w:color w:val="000000"/>
          <w:sz w:val="22"/>
          <w:szCs w:val="22"/>
          <w:lang w:val="ro-RO"/>
        </w:rPr>
        <w:t>(6) Persoana care prezidează şedinţa publică oferă invitaţilor şi persoanelor care participă din proprie iniţiativă posibilitatea de a se exprima cu privire la problemele aflate pe ordinea de zi, acordând un timp determinat la cuvânt.</w:t>
      </w:r>
    </w:p>
    <w:p w14:paraId="3B94DA44" w14:textId="299D7184" w:rsidR="007C0A3E" w:rsidRPr="00CB6F7F" w:rsidRDefault="007C0A3E" w:rsidP="00AD2853">
      <w:pPr>
        <w:jc w:val="both"/>
        <w:rPr>
          <w:color w:val="000000"/>
          <w:sz w:val="22"/>
          <w:szCs w:val="22"/>
          <w:lang w:val="ro-RO"/>
        </w:rPr>
      </w:pPr>
      <w:r w:rsidRPr="00CB6F7F">
        <w:rPr>
          <w:color w:val="000000"/>
          <w:sz w:val="22"/>
          <w:szCs w:val="22"/>
          <w:lang w:val="ro-RO"/>
        </w:rPr>
        <w:t xml:space="preserve">(7) Adoptarea deciziilor administrative ţine de competenţa exclusivă a autorităţilor publice. Punctele de vedere exprimate în cadrul şedinţelor publice de persoanele </w:t>
      </w:r>
      <w:r w:rsidR="00507B36" w:rsidRPr="00CB6F7F">
        <w:rPr>
          <w:color w:val="000000"/>
          <w:sz w:val="22"/>
          <w:szCs w:val="22"/>
          <w:lang w:val="ro-RO"/>
        </w:rPr>
        <w:t xml:space="preserve">prevăzute </w:t>
      </w:r>
      <w:r w:rsidRPr="00CB6F7F">
        <w:rPr>
          <w:color w:val="000000"/>
          <w:sz w:val="22"/>
          <w:szCs w:val="22"/>
          <w:lang w:val="ro-RO"/>
        </w:rPr>
        <w:t>la alin. (6) au valoare de recomandare.</w:t>
      </w:r>
    </w:p>
    <w:p w14:paraId="588638A5" w14:textId="77777777" w:rsidR="007C0A3E" w:rsidRPr="00CB6F7F" w:rsidRDefault="007C0A3E" w:rsidP="00AD2853">
      <w:pPr>
        <w:jc w:val="both"/>
        <w:rPr>
          <w:color w:val="000000"/>
          <w:sz w:val="22"/>
          <w:szCs w:val="22"/>
          <w:lang w:val="ro-RO"/>
        </w:rPr>
      </w:pPr>
    </w:p>
    <w:p w14:paraId="3037F8E5" w14:textId="464FACAE" w:rsidR="007C0A3E" w:rsidRPr="00CB6F7F" w:rsidRDefault="007C0A3E" w:rsidP="00AD2853">
      <w:pPr>
        <w:pStyle w:val="Titlu4"/>
        <w:spacing w:before="120" w:after="120"/>
        <w:jc w:val="both"/>
        <w:rPr>
          <w:sz w:val="22"/>
          <w:szCs w:val="22"/>
        </w:rPr>
      </w:pPr>
      <w:bookmarkStart w:id="4968" w:name="_Toc94538519"/>
      <w:bookmarkStart w:id="4969" w:name="_Toc99364454"/>
      <w:bookmarkStart w:id="4970" w:name="_Toc130974303"/>
      <w:bookmarkStart w:id="4971" w:name="_Toc130974945"/>
      <w:bookmarkStart w:id="4972" w:name="_Toc130976626"/>
      <w:bookmarkStart w:id="4973" w:name="_Toc130997756"/>
      <w:bookmarkStart w:id="4974" w:name="_Toc130998693"/>
      <w:bookmarkStart w:id="4975" w:name="_Toc138144979"/>
      <w:bookmarkStart w:id="4976" w:name="_Toc140586641"/>
      <w:bookmarkStart w:id="4977" w:name="_Toc147404878"/>
      <w:bookmarkStart w:id="4978" w:name="_Toc147846386"/>
      <w:bookmarkStart w:id="4979" w:name="_Toc210230884"/>
      <w:r w:rsidRPr="00CB6F7F">
        <w:rPr>
          <w:sz w:val="22"/>
          <w:szCs w:val="22"/>
        </w:rPr>
        <w:t xml:space="preserve">Art. </w:t>
      </w:r>
      <w:r w:rsidR="007D5295">
        <w:rPr>
          <w:sz w:val="22"/>
          <w:szCs w:val="22"/>
        </w:rPr>
        <w:t>364</w:t>
      </w:r>
      <w:r w:rsidRPr="00CB6F7F">
        <w:rPr>
          <w:sz w:val="22"/>
          <w:szCs w:val="22"/>
        </w:rPr>
        <w:t>. Încheierea și înregistrarea ședințelor publice</w:t>
      </w:r>
      <w:bookmarkEnd w:id="4968"/>
      <w:bookmarkEnd w:id="4969"/>
      <w:bookmarkEnd w:id="4970"/>
      <w:bookmarkEnd w:id="4971"/>
      <w:bookmarkEnd w:id="4972"/>
      <w:bookmarkEnd w:id="4973"/>
      <w:bookmarkEnd w:id="4974"/>
      <w:bookmarkEnd w:id="4975"/>
      <w:bookmarkEnd w:id="4976"/>
      <w:bookmarkEnd w:id="4977"/>
      <w:bookmarkEnd w:id="4978"/>
      <w:bookmarkEnd w:id="4979"/>
    </w:p>
    <w:p w14:paraId="6E5432B2" w14:textId="6B4C9D71" w:rsidR="007C0A3E" w:rsidRPr="00CB6F7F" w:rsidRDefault="007C0A3E" w:rsidP="00AD2853">
      <w:pPr>
        <w:jc w:val="both"/>
        <w:rPr>
          <w:sz w:val="22"/>
          <w:szCs w:val="22"/>
          <w:lang w:val="ro-RO"/>
        </w:rPr>
      </w:pPr>
      <w:r w:rsidRPr="00CB6F7F">
        <w:rPr>
          <w:sz w:val="22"/>
          <w:szCs w:val="22"/>
          <w:lang w:val="ro-RO"/>
        </w:rPr>
        <w:t>(1) Autorităţile publice sunt obligate să elaboreze şi să arhiveze minutele şedinţelor publice. Atunci când se consideră necesar, şedinţele publice pot fi înregistrate</w:t>
      </w:r>
      <w:r w:rsidR="00A72D6A">
        <w:rPr>
          <w:sz w:val="22"/>
          <w:szCs w:val="22"/>
          <w:lang w:val="ro-RO"/>
        </w:rPr>
        <w:t xml:space="preserve">, </w:t>
      </w:r>
      <w:r w:rsidR="00A72D6A" w:rsidRPr="00A72D6A">
        <w:rPr>
          <w:sz w:val="22"/>
          <w:szCs w:val="22"/>
          <w:lang w:val="ro-RO"/>
        </w:rPr>
        <w:t>cu respectarea prevederilor legale în vigoare din domeniul arhivării electronice</w:t>
      </w:r>
      <w:r w:rsidRPr="00CB6F7F">
        <w:rPr>
          <w:sz w:val="22"/>
          <w:szCs w:val="22"/>
          <w:lang w:val="ro-RO"/>
        </w:rPr>
        <w:t>.</w:t>
      </w:r>
    </w:p>
    <w:p w14:paraId="2F29B7C6" w14:textId="5F04F98B" w:rsidR="007C0A3E" w:rsidRPr="00CB6F7F" w:rsidRDefault="007C0A3E" w:rsidP="00AD2853">
      <w:pPr>
        <w:jc w:val="both"/>
        <w:rPr>
          <w:b/>
          <w:bCs/>
          <w:sz w:val="22"/>
          <w:szCs w:val="22"/>
          <w:lang w:val="ro-RO"/>
        </w:rPr>
      </w:pPr>
      <w:r w:rsidRPr="00CB6F7F">
        <w:rPr>
          <w:sz w:val="22"/>
          <w:szCs w:val="22"/>
          <w:lang w:val="ro-RO"/>
        </w:rPr>
        <w:t>(2) Minutele ședințelor publice</w:t>
      </w:r>
      <w:r w:rsidR="00893266" w:rsidRPr="00CB6F7F">
        <w:rPr>
          <w:sz w:val="22"/>
          <w:szCs w:val="22"/>
          <w:lang w:val="ro-RO"/>
        </w:rPr>
        <w:t xml:space="preserve"> </w:t>
      </w:r>
      <w:r w:rsidRPr="00CB6F7F">
        <w:rPr>
          <w:sz w:val="22"/>
          <w:szCs w:val="22"/>
          <w:lang w:val="ro-RO"/>
        </w:rPr>
        <w:t>se afişează la sediul autorităților publice în cauză şi se publică pe site-ul propriu al acestora.</w:t>
      </w:r>
    </w:p>
    <w:p w14:paraId="6E7BE9FD" w14:textId="77777777" w:rsidR="007C0A3E" w:rsidRPr="00CB6F7F" w:rsidRDefault="007C0A3E" w:rsidP="00AD2853">
      <w:pPr>
        <w:jc w:val="both"/>
        <w:rPr>
          <w:sz w:val="22"/>
          <w:szCs w:val="22"/>
          <w:lang w:val="ro-RO"/>
        </w:rPr>
      </w:pPr>
      <w:r w:rsidRPr="00CB6F7F">
        <w:rPr>
          <w:sz w:val="22"/>
          <w:szCs w:val="22"/>
          <w:lang w:val="ro-RO"/>
        </w:rPr>
        <w:t>(3) Minutele ședințelor publice includ și punctele de vedere exprimate de persoanele participante.</w:t>
      </w:r>
    </w:p>
    <w:p w14:paraId="22CC7E8E" w14:textId="481047F6" w:rsidR="007C0A3E" w:rsidRPr="00CB6F7F" w:rsidRDefault="007C0A3E" w:rsidP="00AD2853">
      <w:pPr>
        <w:jc w:val="both"/>
        <w:rPr>
          <w:sz w:val="22"/>
          <w:szCs w:val="22"/>
          <w:lang w:val="ro-RO"/>
        </w:rPr>
      </w:pPr>
      <w:r w:rsidRPr="00CB6F7F">
        <w:rPr>
          <w:sz w:val="22"/>
          <w:szCs w:val="22"/>
          <w:lang w:val="ro-RO"/>
        </w:rPr>
        <w:lastRenderedPageBreak/>
        <w:t xml:space="preserve">(4) Autorităţile publice sunt obligate să justifice în scris nepreluarea recomandărilor formulate de cetăţeni şi asociaţiile legal constituite ale acestora în ședințele publice organizate. Prevederile art. </w:t>
      </w:r>
      <w:r w:rsidR="00E43F47">
        <w:rPr>
          <w:sz w:val="22"/>
          <w:szCs w:val="22"/>
          <w:lang w:val="ro-RO"/>
        </w:rPr>
        <w:t>361</w:t>
      </w:r>
      <w:r w:rsidR="00E43F47" w:rsidRPr="00CB6F7F">
        <w:rPr>
          <w:sz w:val="22"/>
          <w:szCs w:val="22"/>
          <w:lang w:val="ro-RO"/>
        </w:rPr>
        <w:t xml:space="preserve"> </w:t>
      </w:r>
      <w:r w:rsidRPr="00CB6F7F">
        <w:rPr>
          <w:sz w:val="22"/>
          <w:szCs w:val="22"/>
          <w:lang w:val="ro-RO"/>
        </w:rPr>
        <w:t>se aplică corespunzător.</w:t>
      </w:r>
    </w:p>
    <w:p w14:paraId="1A1FD9F1" w14:textId="77777777" w:rsidR="007C0A3E" w:rsidRPr="00CB6F7F" w:rsidRDefault="007C0A3E" w:rsidP="00AD2853">
      <w:pPr>
        <w:jc w:val="both"/>
        <w:rPr>
          <w:color w:val="000000"/>
          <w:sz w:val="22"/>
          <w:szCs w:val="22"/>
          <w:lang w:val="ro-RO"/>
        </w:rPr>
      </w:pPr>
      <w:r w:rsidRPr="00CB6F7F">
        <w:rPr>
          <w:color w:val="000000"/>
          <w:sz w:val="22"/>
          <w:szCs w:val="22"/>
          <w:lang w:val="ro-RO"/>
        </w:rPr>
        <w:t>(5) Înregistrările şedinţelor publice sunt informații de interes public și trebuie făcute publice, din oficiu sau la cerere, în condițiile reglementărilor referitoare la accesul la informațiile de interes public.</w:t>
      </w:r>
    </w:p>
    <w:p w14:paraId="52F8A98C" w14:textId="77777777" w:rsidR="007C0A3E" w:rsidRPr="00CB6F7F" w:rsidRDefault="007C0A3E" w:rsidP="00AD2853">
      <w:pPr>
        <w:jc w:val="both"/>
        <w:rPr>
          <w:color w:val="000000"/>
          <w:sz w:val="22"/>
          <w:szCs w:val="22"/>
          <w:lang w:val="ro-RO"/>
        </w:rPr>
      </w:pPr>
    </w:p>
    <w:p w14:paraId="288D4623" w14:textId="77777777" w:rsidR="007C0A3E" w:rsidRPr="00CB6F7F" w:rsidRDefault="00AA302A" w:rsidP="00AD2853">
      <w:pPr>
        <w:pStyle w:val="Titlu2"/>
        <w:spacing w:before="120" w:after="120"/>
        <w:jc w:val="center"/>
        <w:rPr>
          <w:i/>
          <w:sz w:val="22"/>
          <w:szCs w:val="22"/>
        </w:rPr>
      </w:pPr>
      <w:bookmarkStart w:id="4980" w:name="_Toc94538520"/>
      <w:bookmarkStart w:id="4981" w:name="_Toc99360000"/>
      <w:bookmarkStart w:id="4982" w:name="_Toc99364455"/>
      <w:bookmarkStart w:id="4983" w:name="_Toc130907483"/>
      <w:bookmarkStart w:id="4984" w:name="_Toc130913441"/>
      <w:bookmarkStart w:id="4985" w:name="_Toc130972763"/>
      <w:bookmarkStart w:id="4986" w:name="_Toc130973494"/>
      <w:bookmarkStart w:id="4987" w:name="_Toc130973633"/>
      <w:bookmarkStart w:id="4988" w:name="_Toc130973782"/>
      <w:bookmarkStart w:id="4989" w:name="_Toc130974304"/>
      <w:bookmarkStart w:id="4990" w:name="_Toc130974946"/>
      <w:bookmarkStart w:id="4991" w:name="_Toc130976627"/>
      <w:bookmarkStart w:id="4992" w:name="_Toc130997757"/>
      <w:bookmarkStart w:id="4993" w:name="_Toc130998694"/>
      <w:bookmarkStart w:id="4994" w:name="_Toc138144980"/>
      <w:bookmarkStart w:id="4995" w:name="_Toc140586642"/>
      <w:bookmarkStart w:id="4996" w:name="_Toc147404879"/>
      <w:bookmarkStart w:id="4997" w:name="_Toc147846387"/>
      <w:bookmarkStart w:id="4998" w:name="_Toc210230885"/>
      <w:bookmarkStart w:id="4999" w:name="_Hlk99282201"/>
      <w:r w:rsidRPr="00CB6F7F">
        <w:rPr>
          <w:i/>
          <w:sz w:val="22"/>
          <w:szCs w:val="22"/>
        </w:rPr>
        <w:t xml:space="preserve">Secțiunea </w:t>
      </w:r>
      <w:r w:rsidR="00062166" w:rsidRPr="00CB6F7F">
        <w:rPr>
          <w:i/>
          <w:sz w:val="22"/>
          <w:szCs w:val="22"/>
        </w:rPr>
        <w:t xml:space="preserve">a </w:t>
      </w:r>
      <w:r w:rsidRPr="00CB6F7F">
        <w:rPr>
          <w:i/>
          <w:sz w:val="22"/>
          <w:szCs w:val="22"/>
        </w:rPr>
        <w:t>VI</w:t>
      </w:r>
      <w:r w:rsidR="00062166" w:rsidRPr="00CB6F7F">
        <w:rPr>
          <w:i/>
          <w:sz w:val="22"/>
          <w:szCs w:val="22"/>
        </w:rPr>
        <w:t>-a.</w:t>
      </w:r>
      <w:r w:rsidR="007C0A3E" w:rsidRPr="00CB6F7F">
        <w:rPr>
          <w:i/>
          <w:sz w:val="22"/>
          <w:szCs w:val="22"/>
        </w:rPr>
        <w:t xml:space="preserve"> Monitorizarea transparenței decizionale</w:t>
      </w:r>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p>
    <w:bookmarkEnd w:id="4999"/>
    <w:p w14:paraId="4EC8843B" w14:textId="77777777" w:rsidR="007C0A3E" w:rsidRPr="00CB6F7F" w:rsidRDefault="007C0A3E" w:rsidP="00AD2853">
      <w:pPr>
        <w:keepNext/>
        <w:keepLines/>
        <w:jc w:val="both"/>
        <w:rPr>
          <w:color w:val="000000"/>
          <w:sz w:val="22"/>
          <w:szCs w:val="22"/>
          <w:lang w:val="ro-RO"/>
        </w:rPr>
      </w:pPr>
    </w:p>
    <w:p w14:paraId="7D85AB43" w14:textId="055B10C6" w:rsidR="007C0A3E" w:rsidRPr="00CB6F7F" w:rsidRDefault="007C0A3E" w:rsidP="00AD2853">
      <w:pPr>
        <w:pStyle w:val="Titlu4"/>
        <w:spacing w:before="120" w:after="120"/>
        <w:jc w:val="both"/>
        <w:rPr>
          <w:sz w:val="22"/>
          <w:szCs w:val="22"/>
        </w:rPr>
      </w:pPr>
      <w:bookmarkStart w:id="5000" w:name="_Toc94538521"/>
      <w:bookmarkStart w:id="5001" w:name="_Toc99364456"/>
      <w:bookmarkStart w:id="5002" w:name="_Toc130974305"/>
      <w:bookmarkStart w:id="5003" w:name="_Toc130974947"/>
      <w:bookmarkStart w:id="5004" w:name="_Toc130976628"/>
      <w:bookmarkStart w:id="5005" w:name="_Toc130997758"/>
      <w:bookmarkStart w:id="5006" w:name="_Toc130998695"/>
      <w:bookmarkStart w:id="5007" w:name="_Toc138144981"/>
      <w:bookmarkStart w:id="5008" w:name="_Toc140586643"/>
      <w:bookmarkStart w:id="5009" w:name="_Toc147404880"/>
      <w:bookmarkStart w:id="5010" w:name="_Toc147846388"/>
      <w:bookmarkStart w:id="5011" w:name="_Toc210230886"/>
      <w:r w:rsidRPr="00CB6F7F">
        <w:rPr>
          <w:sz w:val="22"/>
          <w:szCs w:val="22"/>
        </w:rPr>
        <w:t xml:space="preserve">Art. </w:t>
      </w:r>
      <w:r w:rsidR="007D5295">
        <w:rPr>
          <w:sz w:val="22"/>
          <w:szCs w:val="22"/>
        </w:rPr>
        <w:t>365</w:t>
      </w:r>
      <w:r w:rsidRPr="00CB6F7F">
        <w:rPr>
          <w:sz w:val="22"/>
          <w:szCs w:val="22"/>
        </w:rPr>
        <w:t>. Raportul privind transparența decizională</w:t>
      </w:r>
      <w:bookmarkEnd w:id="5000"/>
      <w:bookmarkEnd w:id="5001"/>
      <w:bookmarkEnd w:id="5002"/>
      <w:bookmarkEnd w:id="5003"/>
      <w:bookmarkEnd w:id="5004"/>
      <w:bookmarkEnd w:id="5005"/>
      <w:bookmarkEnd w:id="5006"/>
      <w:bookmarkEnd w:id="5007"/>
      <w:bookmarkEnd w:id="5008"/>
      <w:bookmarkEnd w:id="5009"/>
      <w:bookmarkEnd w:id="5010"/>
      <w:bookmarkEnd w:id="5011"/>
    </w:p>
    <w:p w14:paraId="7F16A13F" w14:textId="1CB6DC5C" w:rsidR="000E1A44" w:rsidRPr="000E1A44" w:rsidRDefault="000E1A44" w:rsidP="00E43F47">
      <w:pPr>
        <w:jc w:val="both"/>
        <w:rPr>
          <w:sz w:val="22"/>
          <w:szCs w:val="22"/>
          <w:shd w:val="clear" w:color="auto" w:fill="FFFFFF"/>
          <w:lang w:val="ro-RO"/>
        </w:rPr>
      </w:pPr>
      <w:r w:rsidRPr="000E1A44">
        <w:rPr>
          <w:sz w:val="22"/>
          <w:szCs w:val="22"/>
          <w:lang w:val="ro-RO"/>
        </w:rPr>
        <w:t>Autoritățile și instituțiile publice sunt obligate să întocmească un raport anual privind transparența decizională, care se publică pe pagina de internet proprie și se transmite către Secretariatul General al Guvernului, cel târziu până la data de 30 aprilie din anul următor.</w:t>
      </w:r>
    </w:p>
    <w:p w14:paraId="09BD9D14" w14:textId="77777777" w:rsidR="00F9049C" w:rsidRDefault="00F9049C" w:rsidP="00AD2853">
      <w:pPr>
        <w:jc w:val="both"/>
        <w:rPr>
          <w:color w:val="000000"/>
          <w:sz w:val="22"/>
          <w:szCs w:val="22"/>
          <w:highlight w:val="green"/>
          <w:lang w:val="ro-RO"/>
        </w:rPr>
      </w:pPr>
    </w:p>
    <w:p w14:paraId="3F004635" w14:textId="4C667CED" w:rsidR="00F9049C" w:rsidRPr="00C25B92" w:rsidRDefault="00F9049C" w:rsidP="00C25B92">
      <w:pPr>
        <w:pStyle w:val="Titlu4"/>
        <w:spacing w:before="120" w:after="120"/>
        <w:jc w:val="both"/>
        <w:rPr>
          <w:sz w:val="22"/>
          <w:szCs w:val="22"/>
        </w:rPr>
      </w:pPr>
      <w:bookmarkStart w:id="5012" w:name="_Toc210230887"/>
      <w:r w:rsidRPr="00C25B92">
        <w:rPr>
          <w:sz w:val="22"/>
          <w:szCs w:val="22"/>
        </w:rPr>
        <w:t>Art. 366 Competența cu privire la elaborarea, implementarea, monitorizarea și evaluarea politicii naționale vizând transparenta decizională și participarea publică</w:t>
      </w:r>
      <w:bookmarkEnd w:id="5012"/>
    </w:p>
    <w:p w14:paraId="4248DD04" w14:textId="29E0DE99" w:rsidR="00DF47D0" w:rsidRPr="00DF47D0" w:rsidRDefault="00DF47D0" w:rsidP="00DF47D0">
      <w:pPr>
        <w:jc w:val="both"/>
        <w:rPr>
          <w:color w:val="000000"/>
          <w:sz w:val="22"/>
          <w:szCs w:val="22"/>
          <w:lang w:val="ro-RO"/>
        </w:rPr>
      </w:pPr>
      <w:r w:rsidRPr="00DF47D0">
        <w:rPr>
          <w:color w:val="000000"/>
          <w:sz w:val="22"/>
          <w:szCs w:val="22"/>
          <w:lang w:val="ro-RO"/>
        </w:rPr>
        <w:t>(1) Elaborarea, implementarea, monitorizarea și evaluarea politicii naționale cu privire la transparenta decizională și participarea publică se realizează de către Secretariatul General al Guvernului.</w:t>
      </w:r>
    </w:p>
    <w:p w14:paraId="56FD622B" w14:textId="1B8801F9" w:rsidR="00662D56" w:rsidRDefault="00DF47D0" w:rsidP="00DF47D0">
      <w:pPr>
        <w:jc w:val="both"/>
        <w:rPr>
          <w:color w:val="000000"/>
          <w:sz w:val="22"/>
          <w:szCs w:val="22"/>
          <w:lang w:val="ro-RO"/>
        </w:rPr>
      </w:pPr>
      <w:r w:rsidRPr="00DF47D0">
        <w:rPr>
          <w:color w:val="000000"/>
          <w:sz w:val="22"/>
          <w:szCs w:val="22"/>
          <w:lang w:val="ro-RO"/>
        </w:rPr>
        <w:t xml:space="preserve">(2) Normele de aplicare </w:t>
      </w:r>
      <w:r w:rsidR="0004213D" w:rsidRPr="0004213D">
        <w:rPr>
          <w:color w:val="000000"/>
          <w:sz w:val="22"/>
          <w:szCs w:val="22"/>
          <w:lang w:val="ro-RO"/>
        </w:rPr>
        <w:t>privind elaborarea, implementarea, monitorizarea și evaluarea politicii naționale cu privire la transparenta decizională și participarea publică</w:t>
      </w:r>
      <w:r w:rsidR="0004213D" w:rsidRPr="0004213D" w:rsidDel="0004213D">
        <w:rPr>
          <w:color w:val="000000"/>
          <w:sz w:val="22"/>
          <w:szCs w:val="22"/>
          <w:lang w:val="ro-RO"/>
        </w:rPr>
        <w:t xml:space="preserve"> </w:t>
      </w:r>
      <w:r w:rsidRPr="00DF47D0">
        <w:rPr>
          <w:color w:val="000000"/>
          <w:sz w:val="22"/>
          <w:szCs w:val="22"/>
          <w:lang w:val="ro-RO"/>
        </w:rPr>
        <w:t>se stabilesc prin hotărâre a Guvernului, la propunerea structurii prevăzute la alin. (1).</w:t>
      </w:r>
    </w:p>
    <w:p w14:paraId="6547A7F1" w14:textId="77777777" w:rsidR="00F9049C" w:rsidRPr="00CB6F7F" w:rsidRDefault="00F9049C" w:rsidP="00DF47D0">
      <w:pPr>
        <w:jc w:val="both"/>
        <w:rPr>
          <w:color w:val="000000"/>
          <w:sz w:val="22"/>
          <w:szCs w:val="22"/>
          <w:lang w:val="ro-RO"/>
        </w:rPr>
      </w:pPr>
    </w:p>
    <w:p w14:paraId="51ABF113" w14:textId="4396122C" w:rsidR="007C0A3E" w:rsidRPr="00CB6F7F" w:rsidRDefault="00AA302A" w:rsidP="00AD2853">
      <w:pPr>
        <w:pStyle w:val="Titlu2"/>
        <w:spacing w:before="120" w:after="120"/>
        <w:jc w:val="center"/>
        <w:rPr>
          <w:i/>
          <w:sz w:val="22"/>
          <w:szCs w:val="22"/>
          <w:lang w:val="ro-RO"/>
        </w:rPr>
      </w:pPr>
      <w:bookmarkStart w:id="5013" w:name="_Toc94538522"/>
      <w:bookmarkStart w:id="5014" w:name="_Toc99360001"/>
      <w:bookmarkStart w:id="5015" w:name="_Toc99364457"/>
      <w:bookmarkStart w:id="5016" w:name="_Toc130907484"/>
      <w:bookmarkStart w:id="5017" w:name="_Toc130913442"/>
      <w:bookmarkStart w:id="5018" w:name="_Toc130972764"/>
      <w:bookmarkStart w:id="5019" w:name="_Toc130973495"/>
      <w:bookmarkStart w:id="5020" w:name="_Toc130973634"/>
      <w:bookmarkStart w:id="5021" w:name="_Toc130973783"/>
      <w:bookmarkStart w:id="5022" w:name="_Toc130974306"/>
      <w:bookmarkStart w:id="5023" w:name="_Toc130974948"/>
      <w:bookmarkStart w:id="5024" w:name="_Toc130976629"/>
      <w:bookmarkStart w:id="5025" w:name="_Toc130997759"/>
      <w:bookmarkStart w:id="5026" w:name="_Toc130998696"/>
      <w:bookmarkStart w:id="5027" w:name="_Toc138144982"/>
      <w:bookmarkStart w:id="5028" w:name="_Toc140586644"/>
      <w:bookmarkStart w:id="5029" w:name="_Toc147404881"/>
      <w:bookmarkStart w:id="5030" w:name="_Toc147846389"/>
      <w:bookmarkStart w:id="5031" w:name="_Toc210230888"/>
      <w:r w:rsidRPr="00CB6F7F">
        <w:rPr>
          <w:i/>
          <w:sz w:val="22"/>
          <w:szCs w:val="22"/>
          <w:lang w:val="ro-RO"/>
        </w:rPr>
        <w:t xml:space="preserve">Secțiunea </w:t>
      </w:r>
      <w:r w:rsidR="00062166" w:rsidRPr="00CB6F7F">
        <w:rPr>
          <w:i/>
          <w:sz w:val="22"/>
          <w:szCs w:val="22"/>
          <w:lang w:val="ro-RO"/>
        </w:rPr>
        <w:t xml:space="preserve">a </w:t>
      </w:r>
      <w:r w:rsidRPr="00CB6F7F">
        <w:rPr>
          <w:i/>
          <w:sz w:val="22"/>
          <w:szCs w:val="22"/>
          <w:lang w:val="ro-RO"/>
        </w:rPr>
        <w:t>VII</w:t>
      </w:r>
      <w:r w:rsidR="00062166" w:rsidRPr="00CB6F7F">
        <w:rPr>
          <w:i/>
          <w:sz w:val="22"/>
          <w:szCs w:val="22"/>
          <w:lang w:val="ro-RO"/>
        </w:rPr>
        <w:t>-a.</w:t>
      </w:r>
      <w:r w:rsidR="007C0A3E" w:rsidRPr="00CB6F7F">
        <w:rPr>
          <w:i/>
          <w:sz w:val="22"/>
          <w:szCs w:val="22"/>
          <w:lang w:val="ro-RO"/>
        </w:rPr>
        <w:t xml:space="preserve"> Sancțiuni</w:t>
      </w:r>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p>
    <w:p w14:paraId="4C4C3D7E" w14:textId="77777777" w:rsidR="007C0A3E" w:rsidRPr="00CB6F7F" w:rsidRDefault="007C0A3E" w:rsidP="00AD2853">
      <w:pPr>
        <w:keepNext/>
        <w:keepLines/>
        <w:jc w:val="both"/>
        <w:rPr>
          <w:color w:val="000000"/>
          <w:sz w:val="22"/>
          <w:szCs w:val="22"/>
          <w:lang w:val="ro-RO"/>
        </w:rPr>
      </w:pPr>
    </w:p>
    <w:p w14:paraId="23DFF194" w14:textId="3E4A610B" w:rsidR="007C0A3E" w:rsidRPr="00CB6F7F" w:rsidRDefault="007C0A3E" w:rsidP="00AD2853">
      <w:pPr>
        <w:pStyle w:val="Titlu4"/>
        <w:spacing w:before="120" w:after="120"/>
        <w:jc w:val="both"/>
        <w:rPr>
          <w:rStyle w:val="rvts3"/>
          <w:i w:val="0"/>
          <w:iCs w:val="0"/>
          <w:sz w:val="22"/>
          <w:szCs w:val="22"/>
        </w:rPr>
      </w:pPr>
      <w:bookmarkStart w:id="5032" w:name="_Toc94538523"/>
      <w:bookmarkStart w:id="5033" w:name="_Toc99364458"/>
      <w:bookmarkStart w:id="5034" w:name="_Toc130974307"/>
      <w:bookmarkStart w:id="5035" w:name="_Toc130974949"/>
      <w:bookmarkStart w:id="5036" w:name="_Toc130976630"/>
      <w:bookmarkStart w:id="5037" w:name="_Toc130997760"/>
      <w:bookmarkStart w:id="5038" w:name="_Toc130998697"/>
      <w:bookmarkStart w:id="5039" w:name="_Toc138144983"/>
      <w:bookmarkStart w:id="5040" w:name="_Toc140586645"/>
      <w:bookmarkStart w:id="5041" w:name="_Toc147404882"/>
      <w:bookmarkStart w:id="5042" w:name="_Toc147846390"/>
      <w:bookmarkStart w:id="5043" w:name="_Toc210230889"/>
      <w:r w:rsidRPr="00CB6F7F">
        <w:rPr>
          <w:sz w:val="22"/>
          <w:szCs w:val="22"/>
        </w:rPr>
        <w:t xml:space="preserve">Art. </w:t>
      </w:r>
      <w:r w:rsidR="00450748">
        <w:rPr>
          <w:sz w:val="22"/>
          <w:szCs w:val="22"/>
        </w:rPr>
        <w:t>367</w:t>
      </w:r>
      <w:r w:rsidRPr="00CB6F7F">
        <w:rPr>
          <w:sz w:val="22"/>
          <w:szCs w:val="22"/>
        </w:rPr>
        <w:t>. Remedii pentru nerespectarea obligațiilor de transparență decizional</w:t>
      </w:r>
      <w:bookmarkEnd w:id="5032"/>
      <w:r w:rsidRPr="00CB6F7F">
        <w:rPr>
          <w:sz w:val="22"/>
          <w:szCs w:val="22"/>
        </w:rPr>
        <w:t>ă</w:t>
      </w:r>
      <w:bookmarkEnd w:id="5033"/>
      <w:bookmarkEnd w:id="5034"/>
      <w:bookmarkEnd w:id="5035"/>
      <w:bookmarkEnd w:id="5036"/>
      <w:bookmarkEnd w:id="5037"/>
      <w:bookmarkEnd w:id="5038"/>
      <w:bookmarkEnd w:id="5039"/>
      <w:bookmarkEnd w:id="5040"/>
      <w:bookmarkEnd w:id="5041"/>
      <w:bookmarkEnd w:id="5042"/>
      <w:bookmarkEnd w:id="5043"/>
    </w:p>
    <w:p w14:paraId="741F843A" w14:textId="4E347CEA" w:rsidR="007C0A3E" w:rsidRPr="00CB6F7F" w:rsidRDefault="007C0A3E" w:rsidP="00AD2853">
      <w:pPr>
        <w:jc w:val="both"/>
        <w:rPr>
          <w:sz w:val="22"/>
          <w:szCs w:val="22"/>
          <w:lang w:val="ro-RO"/>
        </w:rPr>
      </w:pPr>
      <w:r w:rsidRPr="00CB6F7F">
        <w:rPr>
          <w:sz w:val="22"/>
          <w:szCs w:val="22"/>
          <w:lang w:val="ro-RO"/>
        </w:rPr>
        <w:t>(</w:t>
      </w:r>
      <w:r w:rsidR="00E43F47">
        <w:rPr>
          <w:sz w:val="22"/>
          <w:szCs w:val="22"/>
          <w:lang w:val="ro-RO"/>
        </w:rPr>
        <w:t>1</w:t>
      </w:r>
      <w:r w:rsidRPr="00CB6F7F">
        <w:rPr>
          <w:sz w:val="22"/>
          <w:szCs w:val="22"/>
          <w:lang w:val="ro-RO"/>
        </w:rPr>
        <w:t>) Orice persoana care se considera vătămată în drepturile sale, prevăzute de prezentul Capitol, poate face plângere la instanța de contencios administrativ. Plângerea prealabilă nu este necesară.</w:t>
      </w:r>
    </w:p>
    <w:p w14:paraId="78208DBE" w14:textId="4EA90F1F" w:rsidR="007C0A3E" w:rsidRDefault="007C0A3E" w:rsidP="00AD2853">
      <w:pPr>
        <w:jc w:val="both"/>
        <w:rPr>
          <w:color w:val="000000"/>
          <w:sz w:val="22"/>
          <w:szCs w:val="22"/>
          <w:lang w:val="ro-RO"/>
        </w:rPr>
      </w:pPr>
      <w:r w:rsidRPr="00CB6F7F">
        <w:rPr>
          <w:color w:val="000000"/>
          <w:sz w:val="22"/>
          <w:szCs w:val="22"/>
          <w:lang w:val="ro-RO"/>
        </w:rPr>
        <w:t>(</w:t>
      </w:r>
      <w:r w:rsidR="00E43F47">
        <w:rPr>
          <w:color w:val="000000"/>
          <w:sz w:val="22"/>
          <w:szCs w:val="22"/>
          <w:lang w:val="ro-RO"/>
        </w:rPr>
        <w:t>2</w:t>
      </w:r>
      <w:r w:rsidRPr="00CB6F7F">
        <w:rPr>
          <w:color w:val="000000"/>
          <w:sz w:val="22"/>
          <w:szCs w:val="22"/>
          <w:lang w:val="ro-RO"/>
        </w:rPr>
        <w:t>) Plângerea și recursul se judecă în procedură de urgență și sunt scutite de taxa de timbru.</w:t>
      </w:r>
    </w:p>
    <w:p w14:paraId="357ABB95" w14:textId="77777777" w:rsidR="00450748" w:rsidRPr="00CB6F7F" w:rsidRDefault="00450748" w:rsidP="00AD2853">
      <w:pPr>
        <w:jc w:val="both"/>
        <w:rPr>
          <w:color w:val="000000"/>
          <w:sz w:val="22"/>
          <w:szCs w:val="22"/>
          <w:lang w:val="ro-RO"/>
        </w:rPr>
      </w:pPr>
    </w:p>
    <w:p w14:paraId="2C59FD1D" w14:textId="20B2ADA0" w:rsidR="007C0A3E" w:rsidRPr="00CB6F7F" w:rsidRDefault="007C0A3E" w:rsidP="00AD2853">
      <w:pPr>
        <w:pStyle w:val="Titlu4"/>
        <w:spacing w:before="120" w:after="120"/>
        <w:jc w:val="both"/>
        <w:rPr>
          <w:sz w:val="22"/>
          <w:szCs w:val="22"/>
        </w:rPr>
      </w:pPr>
      <w:bookmarkStart w:id="5044" w:name="_Toc94538524"/>
      <w:bookmarkStart w:id="5045" w:name="_Toc99364459"/>
      <w:bookmarkStart w:id="5046" w:name="_Toc130974308"/>
      <w:bookmarkStart w:id="5047" w:name="_Toc130974950"/>
      <w:bookmarkStart w:id="5048" w:name="_Toc130976631"/>
      <w:bookmarkStart w:id="5049" w:name="_Toc130997761"/>
      <w:bookmarkStart w:id="5050" w:name="_Toc130998698"/>
      <w:bookmarkStart w:id="5051" w:name="_Toc138144984"/>
      <w:bookmarkStart w:id="5052" w:name="_Toc140586646"/>
      <w:bookmarkStart w:id="5053" w:name="_Toc147404883"/>
      <w:bookmarkStart w:id="5054" w:name="_Toc147846391"/>
      <w:bookmarkStart w:id="5055" w:name="_Toc210230890"/>
      <w:r w:rsidRPr="00CB6F7F">
        <w:rPr>
          <w:sz w:val="22"/>
          <w:szCs w:val="22"/>
        </w:rPr>
        <w:t xml:space="preserve">Art. </w:t>
      </w:r>
      <w:r w:rsidR="00450748">
        <w:rPr>
          <w:sz w:val="22"/>
          <w:szCs w:val="22"/>
        </w:rPr>
        <w:t>368</w:t>
      </w:r>
      <w:r w:rsidRPr="00CB6F7F">
        <w:rPr>
          <w:sz w:val="22"/>
          <w:szCs w:val="22"/>
        </w:rPr>
        <w:t>. Abateri disciplinare</w:t>
      </w:r>
      <w:bookmarkEnd w:id="5044"/>
      <w:bookmarkEnd w:id="5045"/>
      <w:bookmarkEnd w:id="5046"/>
      <w:bookmarkEnd w:id="5047"/>
      <w:bookmarkEnd w:id="5048"/>
      <w:bookmarkEnd w:id="5049"/>
      <w:bookmarkEnd w:id="5050"/>
      <w:bookmarkEnd w:id="5051"/>
      <w:bookmarkEnd w:id="5052"/>
      <w:bookmarkEnd w:id="5053"/>
      <w:bookmarkEnd w:id="5054"/>
      <w:bookmarkEnd w:id="5055"/>
    </w:p>
    <w:p w14:paraId="13501010" w14:textId="77777777" w:rsidR="007C0A3E" w:rsidRPr="00CB6F7F" w:rsidRDefault="007C0A3E" w:rsidP="00AD2853">
      <w:pPr>
        <w:jc w:val="both"/>
        <w:rPr>
          <w:sz w:val="22"/>
          <w:szCs w:val="22"/>
          <w:lang w:val="ro-RO"/>
        </w:rPr>
      </w:pPr>
      <w:r w:rsidRPr="00CB6F7F">
        <w:rPr>
          <w:color w:val="000000"/>
          <w:sz w:val="22"/>
          <w:szCs w:val="22"/>
          <w:lang w:val="ro-RO"/>
        </w:rPr>
        <w:t xml:space="preserve">Constituie abatere disciplinară fapta persoanei care, din motive contrare legii, cu intenție, </w:t>
      </w:r>
      <w:r w:rsidRPr="00CB6F7F">
        <w:rPr>
          <w:sz w:val="22"/>
          <w:szCs w:val="22"/>
          <w:lang w:val="ro-RO"/>
        </w:rPr>
        <w:t>împiedică implicarea persoanelor interesate în procesul de elaborare a actelor normative, actelor administrative normative sau documentelor strategice, în condițiile prezentului Capitol.</w:t>
      </w:r>
    </w:p>
    <w:p w14:paraId="0184F714" w14:textId="77777777" w:rsidR="007C0A3E" w:rsidRPr="00CB6F7F" w:rsidRDefault="007C0A3E" w:rsidP="00AD2853">
      <w:pPr>
        <w:jc w:val="both"/>
        <w:rPr>
          <w:color w:val="000000"/>
          <w:sz w:val="22"/>
          <w:szCs w:val="22"/>
          <w:lang w:val="ro-RO"/>
        </w:rPr>
      </w:pPr>
    </w:p>
    <w:p w14:paraId="650775C2" w14:textId="31963D33" w:rsidR="007C0A3E" w:rsidRPr="00CB6F7F" w:rsidRDefault="007C0A3E" w:rsidP="00AD2853">
      <w:pPr>
        <w:pStyle w:val="Titlu4"/>
        <w:spacing w:before="120" w:after="120"/>
        <w:jc w:val="both"/>
        <w:rPr>
          <w:rStyle w:val="rvts3"/>
          <w:i w:val="0"/>
          <w:iCs w:val="0"/>
          <w:sz w:val="22"/>
          <w:szCs w:val="22"/>
        </w:rPr>
      </w:pPr>
      <w:bookmarkStart w:id="5056" w:name="_Toc94538525"/>
      <w:bookmarkStart w:id="5057" w:name="_Toc99364460"/>
      <w:bookmarkStart w:id="5058" w:name="_Toc130974309"/>
      <w:bookmarkStart w:id="5059" w:name="_Toc130974951"/>
      <w:bookmarkStart w:id="5060" w:name="_Toc130976632"/>
      <w:bookmarkStart w:id="5061" w:name="_Toc130997762"/>
      <w:bookmarkStart w:id="5062" w:name="_Toc130998699"/>
      <w:bookmarkStart w:id="5063" w:name="_Toc138144985"/>
      <w:bookmarkStart w:id="5064" w:name="_Toc140586647"/>
      <w:bookmarkStart w:id="5065" w:name="_Toc147404884"/>
      <w:bookmarkStart w:id="5066" w:name="_Toc147846392"/>
      <w:bookmarkStart w:id="5067" w:name="_Toc210230891"/>
      <w:r w:rsidRPr="00CB6F7F">
        <w:rPr>
          <w:sz w:val="22"/>
          <w:szCs w:val="22"/>
        </w:rPr>
        <w:t xml:space="preserve">Art. </w:t>
      </w:r>
      <w:r w:rsidR="00450748">
        <w:rPr>
          <w:sz w:val="22"/>
          <w:szCs w:val="22"/>
        </w:rPr>
        <w:t>369</w:t>
      </w:r>
      <w:r w:rsidRPr="00CB6F7F">
        <w:rPr>
          <w:sz w:val="22"/>
          <w:szCs w:val="22"/>
        </w:rPr>
        <w:t>. Sancțiuni pentru participanții la dezbaterile și sedințele publice</w:t>
      </w:r>
      <w:bookmarkEnd w:id="5056"/>
      <w:bookmarkEnd w:id="5057"/>
      <w:bookmarkEnd w:id="5058"/>
      <w:bookmarkEnd w:id="5059"/>
      <w:bookmarkEnd w:id="5060"/>
      <w:bookmarkEnd w:id="5061"/>
      <w:bookmarkEnd w:id="5062"/>
      <w:bookmarkEnd w:id="5063"/>
      <w:bookmarkEnd w:id="5064"/>
      <w:bookmarkEnd w:id="5065"/>
      <w:bookmarkEnd w:id="5066"/>
      <w:bookmarkEnd w:id="5067"/>
    </w:p>
    <w:p w14:paraId="6A3D75DB" w14:textId="77777777" w:rsidR="007C0A3E" w:rsidRPr="00CB6F7F" w:rsidRDefault="007C0A3E" w:rsidP="00AD2853">
      <w:pPr>
        <w:jc w:val="both"/>
        <w:rPr>
          <w:color w:val="000000"/>
          <w:sz w:val="22"/>
          <w:szCs w:val="22"/>
          <w:lang w:val="ro-RO"/>
        </w:rPr>
      </w:pPr>
      <w:r w:rsidRPr="00CB6F7F">
        <w:rPr>
          <w:color w:val="000000"/>
          <w:sz w:val="22"/>
          <w:szCs w:val="22"/>
          <w:lang w:val="ro-RO"/>
        </w:rPr>
        <w:t>Persoanele care asistă la dezbaterile și sedințele publice, invitate sau din proprie inițiativă, trebuie să respecte regulamentul de organizare și functionare a autorității sau instituției publice organizatoare. În cazul în care persoana care prezidează ședința constată că o persoană a încalcat regulamentul, dispune avertizarea</w:t>
      </w:r>
      <w:r w:rsidRPr="00CB6F7F">
        <w:rPr>
          <w:b/>
          <w:color w:val="000000"/>
          <w:sz w:val="22"/>
          <w:szCs w:val="22"/>
          <w:lang w:val="ro-RO"/>
        </w:rPr>
        <w:t xml:space="preserve"> </w:t>
      </w:r>
      <w:r w:rsidRPr="00CB6F7F">
        <w:rPr>
          <w:color w:val="000000"/>
          <w:sz w:val="22"/>
          <w:szCs w:val="22"/>
          <w:lang w:val="ro-RO"/>
        </w:rPr>
        <w:t>și, în ultimă instanță, evacuarea acesteia.</w:t>
      </w:r>
    </w:p>
    <w:p w14:paraId="52DF4AD1" w14:textId="77777777" w:rsidR="007C0A3E" w:rsidRPr="00CB6F7F" w:rsidRDefault="007C0A3E" w:rsidP="00AD2853">
      <w:pPr>
        <w:jc w:val="both"/>
        <w:rPr>
          <w:color w:val="000000"/>
          <w:sz w:val="22"/>
          <w:szCs w:val="22"/>
          <w:lang w:val="ro-RO"/>
        </w:rPr>
      </w:pPr>
    </w:p>
    <w:p w14:paraId="5B462238" w14:textId="77777777" w:rsidR="000B2D71" w:rsidRPr="00CB6F7F" w:rsidRDefault="000B2D71" w:rsidP="00AD2853">
      <w:pPr>
        <w:jc w:val="both"/>
        <w:rPr>
          <w:color w:val="000000"/>
          <w:sz w:val="22"/>
          <w:szCs w:val="22"/>
          <w:lang w:val="ro-RO"/>
        </w:rPr>
      </w:pPr>
    </w:p>
    <w:p w14:paraId="2C9BA692" w14:textId="647FA655" w:rsidR="007C0A3E" w:rsidRPr="00CB6F7F" w:rsidRDefault="00AA302A" w:rsidP="00AD2853">
      <w:pPr>
        <w:pStyle w:val="Titlu2"/>
        <w:spacing w:before="120" w:after="120"/>
        <w:jc w:val="center"/>
        <w:rPr>
          <w:b/>
          <w:sz w:val="22"/>
          <w:szCs w:val="22"/>
          <w:lang w:val="fr-FR"/>
        </w:rPr>
      </w:pPr>
      <w:bookmarkStart w:id="5068" w:name="_Toc99360002"/>
      <w:bookmarkStart w:id="5069" w:name="_Toc99364461"/>
      <w:bookmarkStart w:id="5070" w:name="_Toc130907485"/>
      <w:bookmarkStart w:id="5071" w:name="_Toc130913443"/>
      <w:bookmarkStart w:id="5072" w:name="_Toc130972765"/>
      <w:bookmarkStart w:id="5073" w:name="_Toc130973496"/>
      <w:bookmarkStart w:id="5074" w:name="_Toc130973635"/>
      <w:bookmarkStart w:id="5075" w:name="_Toc130973784"/>
      <w:bookmarkStart w:id="5076" w:name="_Toc130974310"/>
      <w:bookmarkStart w:id="5077" w:name="_Toc130974952"/>
      <w:bookmarkStart w:id="5078" w:name="_Toc130976633"/>
      <w:bookmarkStart w:id="5079" w:name="_Toc130997763"/>
      <w:bookmarkStart w:id="5080" w:name="_Toc130998700"/>
      <w:bookmarkStart w:id="5081" w:name="_Toc138144986"/>
      <w:bookmarkStart w:id="5082" w:name="_Toc140586648"/>
      <w:bookmarkStart w:id="5083" w:name="_Toc147404885"/>
      <w:bookmarkStart w:id="5084" w:name="_Toc147846393"/>
      <w:bookmarkStart w:id="5085" w:name="_Toc210230892"/>
      <w:bookmarkStart w:id="5086" w:name="_Hlk99282220"/>
      <w:r w:rsidRPr="00CB6F7F">
        <w:rPr>
          <w:b/>
          <w:sz w:val="22"/>
          <w:szCs w:val="22"/>
          <w:lang w:val="fr-FR"/>
        </w:rPr>
        <w:lastRenderedPageBreak/>
        <w:t>Capitolul II</w:t>
      </w:r>
      <w:r w:rsidR="00EC5BBB" w:rsidRPr="00CB6F7F">
        <w:rPr>
          <w:b/>
          <w:sz w:val="22"/>
          <w:szCs w:val="22"/>
          <w:lang w:val="fr-FR"/>
        </w:rPr>
        <w:t>.</w:t>
      </w:r>
      <w:r w:rsidR="007C0A3E" w:rsidRPr="00CB6F7F">
        <w:rPr>
          <w:b/>
          <w:sz w:val="22"/>
          <w:szCs w:val="22"/>
          <w:lang w:val="fr-FR"/>
        </w:rPr>
        <w:t xml:space="preserve"> Proceduri de elaborare, </w:t>
      </w:r>
      <w:r w:rsidR="005712E2">
        <w:rPr>
          <w:b/>
          <w:sz w:val="22"/>
          <w:szCs w:val="22"/>
          <w:lang w:val="fr-FR"/>
        </w:rPr>
        <w:t xml:space="preserve">implementare, </w:t>
      </w:r>
      <w:r w:rsidR="007C0A3E" w:rsidRPr="00CB6F7F">
        <w:rPr>
          <w:b/>
          <w:sz w:val="22"/>
          <w:szCs w:val="22"/>
          <w:lang w:val="fr-FR"/>
        </w:rPr>
        <w:t xml:space="preserve">monitorizare şi evaluare a documentelor </w:t>
      </w:r>
      <w:bookmarkEnd w:id="5068"/>
      <w:bookmarkEnd w:id="5069"/>
      <w:r w:rsidR="007C0A3E" w:rsidRPr="00CB6F7F">
        <w:rPr>
          <w:b/>
          <w:sz w:val="22"/>
          <w:szCs w:val="22"/>
          <w:lang w:val="fr-FR"/>
        </w:rPr>
        <w:t>de politici publice</w:t>
      </w:r>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p>
    <w:p w14:paraId="663A27C8" w14:textId="77777777" w:rsidR="007C0A3E" w:rsidRPr="00CB6F7F" w:rsidRDefault="00AA302A" w:rsidP="00AD2853">
      <w:pPr>
        <w:pStyle w:val="Titlu2"/>
        <w:spacing w:before="120" w:after="120"/>
        <w:jc w:val="center"/>
        <w:rPr>
          <w:i/>
          <w:sz w:val="22"/>
          <w:szCs w:val="22"/>
          <w:lang w:val="fr-FR"/>
        </w:rPr>
      </w:pPr>
      <w:bookmarkStart w:id="5087" w:name="_Toc99360003"/>
      <w:bookmarkStart w:id="5088" w:name="_Toc99364462"/>
      <w:bookmarkStart w:id="5089" w:name="_Toc130907486"/>
      <w:bookmarkStart w:id="5090" w:name="_Toc130913444"/>
      <w:bookmarkStart w:id="5091" w:name="_Toc130972766"/>
      <w:bookmarkStart w:id="5092" w:name="_Toc130973497"/>
      <w:bookmarkStart w:id="5093" w:name="_Toc130973636"/>
      <w:bookmarkStart w:id="5094" w:name="_Toc130973785"/>
      <w:bookmarkStart w:id="5095" w:name="_Toc130974311"/>
      <w:bookmarkStart w:id="5096" w:name="_Toc130974953"/>
      <w:bookmarkStart w:id="5097" w:name="_Toc130976634"/>
      <w:bookmarkStart w:id="5098" w:name="_Toc130997764"/>
      <w:bookmarkStart w:id="5099" w:name="_Toc130998701"/>
      <w:bookmarkStart w:id="5100" w:name="_Toc138144987"/>
      <w:bookmarkStart w:id="5101" w:name="_Toc140586649"/>
      <w:bookmarkStart w:id="5102" w:name="_Toc147404886"/>
      <w:bookmarkStart w:id="5103" w:name="_Toc147846394"/>
      <w:bookmarkStart w:id="5104" w:name="_Toc210230893"/>
      <w:r w:rsidRPr="00CB6F7F">
        <w:rPr>
          <w:i/>
          <w:sz w:val="22"/>
          <w:szCs w:val="22"/>
          <w:lang w:val="fr-FR"/>
        </w:rPr>
        <w:t>Secțiunea I</w:t>
      </w:r>
      <w:r w:rsidR="00EC5BBB" w:rsidRPr="00CB6F7F">
        <w:rPr>
          <w:i/>
          <w:sz w:val="22"/>
          <w:szCs w:val="22"/>
          <w:lang w:val="fr-FR"/>
        </w:rPr>
        <w:t>.</w:t>
      </w:r>
      <w:r w:rsidR="007C0A3E" w:rsidRPr="00CB6F7F">
        <w:rPr>
          <w:i/>
          <w:sz w:val="22"/>
          <w:szCs w:val="22"/>
          <w:lang w:val="fr-FR"/>
        </w:rPr>
        <w:t xml:space="preserve"> Documentele </w:t>
      </w:r>
      <w:bookmarkEnd w:id="5087"/>
      <w:bookmarkEnd w:id="5088"/>
      <w:r w:rsidR="007C0A3E" w:rsidRPr="00CB6F7F">
        <w:rPr>
          <w:i/>
          <w:sz w:val="22"/>
          <w:szCs w:val="22"/>
          <w:lang w:val="fr-FR"/>
        </w:rPr>
        <w:t>de politici publice</w:t>
      </w:r>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r w:rsidR="007C0A3E" w:rsidRPr="00CB6F7F">
        <w:rPr>
          <w:i/>
          <w:sz w:val="22"/>
          <w:szCs w:val="22"/>
          <w:lang w:val="fr-FR"/>
        </w:rPr>
        <w:t xml:space="preserve"> </w:t>
      </w:r>
    </w:p>
    <w:bookmarkEnd w:id="5086"/>
    <w:p w14:paraId="60151373" w14:textId="77777777" w:rsidR="007C0A3E" w:rsidRPr="00CB6F7F" w:rsidRDefault="007C0A3E" w:rsidP="00AD2853">
      <w:pPr>
        <w:jc w:val="both"/>
        <w:rPr>
          <w:color w:val="000000"/>
          <w:sz w:val="22"/>
          <w:szCs w:val="22"/>
          <w:lang w:val="ro-RO"/>
        </w:rPr>
      </w:pPr>
    </w:p>
    <w:p w14:paraId="2397FCEB" w14:textId="1C25A2A9" w:rsidR="007C0A3E" w:rsidRPr="00CB6F7F" w:rsidRDefault="007C0A3E" w:rsidP="00AD2853">
      <w:pPr>
        <w:pStyle w:val="Titlu4"/>
        <w:spacing w:before="120" w:after="120"/>
        <w:jc w:val="both"/>
        <w:rPr>
          <w:sz w:val="22"/>
          <w:szCs w:val="22"/>
        </w:rPr>
      </w:pPr>
      <w:bookmarkStart w:id="5105" w:name="_Toc99364463"/>
      <w:bookmarkStart w:id="5106" w:name="_Toc130974312"/>
      <w:bookmarkStart w:id="5107" w:name="_Toc130974954"/>
      <w:bookmarkStart w:id="5108" w:name="_Toc130976635"/>
      <w:bookmarkStart w:id="5109" w:name="_Toc130997765"/>
      <w:bookmarkStart w:id="5110" w:name="_Toc130998702"/>
      <w:bookmarkStart w:id="5111" w:name="_Toc138144988"/>
      <w:bookmarkStart w:id="5112" w:name="_Toc140586650"/>
      <w:bookmarkStart w:id="5113" w:name="_Toc147404887"/>
      <w:bookmarkStart w:id="5114" w:name="_Toc147846395"/>
      <w:bookmarkStart w:id="5115" w:name="_Toc210230894"/>
      <w:r w:rsidRPr="00CB6F7F">
        <w:rPr>
          <w:sz w:val="22"/>
          <w:szCs w:val="22"/>
        </w:rPr>
        <w:t xml:space="preserve">Art. </w:t>
      </w:r>
      <w:r w:rsidR="00450748">
        <w:rPr>
          <w:sz w:val="22"/>
          <w:szCs w:val="22"/>
        </w:rPr>
        <w:t>370</w:t>
      </w:r>
      <w:r w:rsidRPr="00CB6F7F">
        <w:rPr>
          <w:sz w:val="22"/>
          <w:szCs w:val="22"/>
        </w:rPr>
        <w:t>. Definirea unor termeni</w:t>
      </w:r>
      <w:bookmarkEnd w:id="5105"/>
      <w:bookmarkEnd w:id="5106"/>
      <w:bookmarkEnd w:id="5107"/>
      <w:bookmarkEnd w:id="5108"/>
      <w:bookmarkEnd w:id="5109"/>
      <w:bookmarkEnd w:id="5110"/>
      <w:bookmarkEnd w:id="5111"/>
      <w:bookmarkEnd w:id="5112"/>
      <w:bookmarkEnd w:id="5113"/>
      <w:bookmarkEnd w:id="5114"/>
      <w:bookmarkEnd w:id="5115"/>
    </w:p>
    <w:p w14:paraId="18CE8A8E"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În înțelesul prezentului capitol termenii</w:t>
      </w:r>
      <w:r w:rsidR="00530195" w:rsidRPr="00CB6F7F">
        <w:rPr>
          <w:iCs/>
          <w:sz w:val="22"/>
          <w:szCs w:val="22"/>
          <w:shd w:val="clear" w:color="auto" w:fill="FFFFFF"/>
          <w:lang w:val="ro-RO" w:eastAsia="en-GB"/>
        </w:rPr>
        <w:t xml:space="preserve"> și expresiile</w:t>
      </w:r>
      <w:r w:rsidRPr="00CB6F7F">
        <w:rPr>
          <w:iCs/>
          <w:sz w:val="22"/>
          <w:szCs w:val="22"/>
          <w:shd w:val="clear" w:color="auto" w:fill="FFFFFF"/>
          <w:lang w:val="ro-RO" w:eastAsia="en-GB"/>
        </w:rPr>
        <w:t xml:space="preserve"> de mai jos au următoarele semnificații:</w:t>
      </w:r>
    </w:p>
    <w:p w14:paraId="46A6327E" w14:textId="70632884" w:rsidR="007C0A3E" w:rsidRPr="00CB6F7F" w:rsidRDefault="00450748" w:rsidP="007D5295">
      <w:pPr>
        <w:jc w:val="both"/>
        <w:rPr>
          <w:iCs/>
          <w:sz w:val="22"/>
          <w:szCs w:val="22"/>
          <w:shd w:val="clear" w:color="auto" w:fill="FFFFFF"/>
          <w:lang w:val="ro-RO" w:eastAsia="en-GB"/>
        </w:rPr>
      </w:pPr>
      <w:r>
        <w:rPr>
          <w:iCs/>
          <w:sz w:val="22"/>
          <w:szCs w:val="22"/>
          <w:shd w:val="clear" w:color="auto" w:fill="FFFFFF"/>
          <w:lang w:val="ro-RO" w:eastAsia="en-GB"/>
        </w:rPr>
        <w:t xml:space="preserve">a) </w:t>
      </w:r>
      <w:r w:rsidR="00530195" w:rsidRPr="00CB6F7F">
        <w:rPr>
          <w:iCs/>
          <w:sz w:val="22"/>
          <w:szCs w:val="22"/>
          <w:shd w:val="clear" w:color="auto" w:fill="FFFFFF"/>
          <w:lang w:val="ro-RO" w:eastAsia="en-GB"/>
        </w:rPr>
        <w:t>d</w:t>
      </w:r>
      <w:r w:rsidR="007C0A3E" w:rsidRPr="00CB6F7F">
        <w:rPr>
          <w:iCs/>
          <w:sz w:val="22"/>
          <w:szCs w:val="22"/>
          <w:shd w:val="clear" w:color="auto" w:fill="FFFFFF"/>
          <w:lang w:val="ro-RO" w:eastAsia="en-GB"/>
        </w:rPr>
        <w:t xml:space="preserve">ocumentele de politici publice </w:t>
      </w:r>
      <w:r w:rsidR="00530195"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 xml:space="preserve">instrumentele de decizie la nivel național sau local, după caz, prin intermediul cărora sunt identificate soluții pentru rezolvarea problemelor de politici ce afectează interesul public național sau local, după caz; </w:t>
      </w:r>
    </w:p>
    <w:p w14:paraId="70EBDB7F" w14:textId="78FB18CE" w:rsidR="007C0A3E" w:rsidRPr="00CB6F7F" w:rsidRDefault="00450748" w:rsidP="007D5295">
      <w:pPr>
        <w:jc w:val="both"/>
        <w:rPr>
          <w:iCs/>
          <w:sz w:val="22"/>
          <w:szCs w:val="22"/>
          <w:shd w:val="clear" w:color="auto" w:fill="FFFFFF"/>
          <w:lang w:val="ro-RO" w:eastAsia="en-GB"/>
        </w:rPr>
      </w:pPr>
      <w:r>
        <w:rPr>
          <w:iCs/>
          <w:sz w:val="22"/>
          <w:szCs w:val="22"/>
          <w:shd w:val="clear" w:color="auto" w:fill="FFFFFF"/>
          <w:lang w:val="ro-RO" w:eastAsia="en-GB"/>
        </w:rPr>
        <w:t xml:space="preserve">b) </w:t>
      </w:r>
      <w:r w:rsidR="00530195" w:rsidRPr="00CB6F7F">
        <w:rPr>
          <w:iCs/>
          <w:sz w:val="22"/>
          <w:szCs w:val="22"/>
          <w:shd w:val="clear" w:color="auto" w:fill="FFFFFF"/>
          <w:lang w:val="ro-RO" w:eastAsia="en-GB"/>
        </w:rPr>
        <w:t>p</w:t>
      </w:r>
      <w:r w:rsidR="007C0A3E" w:rsidRPr="00CB6F7F">
        <w:rPr>
          <w:iCs/>
          <w:sz w:val="22"/>
          <w:szCs w:val="22"/>
          <w:shd w:val="clear" w:color="auto" w:fill="FFFFFF"/>
          <w:lang w:val="ro-RO" w:eastAsia="en-GB"/>
        </w:rPr>
        <w:t xml:space="preserve">lanul - document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 xml:space="preserve">pe termen scurt şi mediu elaborat la nivel central sau local, după caz, pentru punerea în aplicare a unui anumit program, strategie sau propunere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 xml:space="preserve">în care sunt detaliate măsurile/ acțiunile sau activitățile </w:t>
      </w:r>
      <w:r w:rsidR="00B3152D" w:rsidRPr="00B3152D">
        <w:rPr>
          <w:iCs/>
          <w:sz w:val="22"/>
          <w:szCs w:val="22"/>
          <w:shd w:val="clear" w:color="auto" w:fill="FFFFFF"/>
          <w:lang w:val="ro-RO" w:eastAsia="en-GB"/>
        </w:rPr>
        <w:t>aferente obiectivelor stabilite</w:t>
      </w:r>
      <w:r w:rsidR="007C0A3E" w:rsidRPr="00CB6F7F">
        <w:rPr>
          <w:iCs/>
          <w:sz w:val="22"/>
          <w:szCs w:val="22"/>
          <w:shd w:val="clear" w:color="auto" w:fill="FFFFFF"/>
          <w:lang w:val="ro-RO" w:eastAsia="en-GB"/>
        </w:rPr>
        <w:t>;</w:t>
      </w:r>
    </w:p>
    <w:p w14:paraId="23507B2B" w14:textId="7A083505" w:rsidR="007C0A3E" w:rsidRPr="00CB6F7F" w:rsidRDefault="00450748" w:rsidP="007D5295">
      <w:pPr>
        <w:jc w:val="both"/>
        <w:rPr>
          <w:iCs/>
          <w:sz w:val="22"/>
          <w:szCs w:val="22"/>
          <w:shd w:val="clear" w:color="auto" w:fill="FFFFFF"/>
          <w:lang w:val="ro-RO" w:eastAsia="en-GB"/>
        </w:rPr>
      </w:pPr>
      <w:r>
        <w:rPr>
          <w:iCs/>
          <w:sz w:val="22"/>
          <w:szCs w:val="22"/>
          <w:shd w:val="clear" w:color="auto" w:fill="FFFFFF"/>
          <w:lang w:val="ro-RO" w:eastAsia="en-GB"/>
        </w:rPr>
        <w:t xml:space="preserve">c) </w:t>
      </w:r>
      <w:r w:rsidR="00530195" w:rsidRPr="00CB6F7F">
        <w:rPr>
          <w:iCs/>
          <w:sz w:val="22"/>
          <w:szCs w:val="22"/>
          <w:shd w:val="clear" w:color="auto" w:fill="FFFFFF"/>
          <w:lang w:val="ro-RO" w:eastAsia="en-GB"/>
        </w:rPr>
        <w:t>p</w:t>
      </w:r>
      <w:r w:rsidR="007C0A3E" w:rsidRPr="00CB6F7F">
        <w:rPr>
          <w:iCs/>
          <w:sz w:val="22"/>
          <w:szCs w:val="22"/>
          <w:shd w:val="clear" w:color="auto" w:fill="FFFFFF"/>
          <w:lang w:val="ro-RO" w:eastAsia="en-GB"/>
        </w:rPr>
        <w:t xml:space="preserve">oliticile publice </w:t>
      </w:r>
      <w:r w:rsidR="00530195"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răspunsul administrației publice centrale sau locale, după caz, la o problemă cu care se confruntă societatea, răspuns care poate consta într-o soluție ce poate fi implementată prin intermediul unuia sau mai multor acte normative sau acte administrative, după caz, şi care determină un consum de resurse bugetare pentru obținerea rezultatelor;</w:t>
      </w:r>
    </w:p>
    <w:p w14:paraId="6191E6FA" w14:textId="5A1F2383" w:rsidR="007C0A3E" w:rsidRDefault="00450748" w:rsidP="007D5295">
      <w:pPr>
        <w:jc w:val="both"/>
        <w:rPr>
          <w:iCs/>
          <w:sz w:val="22"/>
          <w:szCs w:val="22"/>
          <w:shd w:val="clear" w:color="auto" w:fill="FFFFFF"/>
          <w:lang w:val="ro-RO" w:eastAsia="en-GB"/>
        </w:rPr>
      </w:pPr>
      <w:r>
        <w:rPr>
          <w:iCs/>
          <w:sz w:val="22"/>
          <w:szCs w:val="22"/>
          <w:shd w:val="clear" w:color="auto" w:fill="FFFFFF"/>
          <w:lang w:val="ro-RO" w:eastAsia="en-GB"/>
        </w:rPr>
        <w:t xml:space="preserve">d) </w:t>
      </w:r>
      <w:r w:rsidR="00530195" w:rsidRPr="00CB6F7F">
        <w:rPr>
          <w:iCs/>
          <w:sz w:val="22"/>
          <w:szCs w:val="22"/>
          <w:shd w:val="clear" w:color="auto" w:fill="FFFFFF"/>
          <w:lang w:val="ro-RO" w:eastAsia="en-GB"/>
        </w:rPr>
        <w:t>p</w:t>
      </w:r>
      <w:r w:rsidR="007C0A3E" w:rsidRPr="00CB6F7F">
        <w:rPr>
          <w:iCs/>
          <w:sz w:val="22"/>
          <w:szCs w:val="22"/>
          <w:shd w:val="clear" w:color="auto" w:fill="FFFFFF"/>
          <w:lang w:val="ro-RO" w:eastAsia="en-GB"/>
        </w:rPr>
        <w:t xml:space="preserve">roblema de politici publice </w:t>
      </w:r>
      <w:r w:rsidR="00530195" w:rsidRPr="00CB6F7F">
        <w:rPr>
          <w:iCs/>
          <w:sz w:val="22"/>
          <w:szCs w:val="22"/>
          <w:shd w:val="clear" w:color="auto" w:fill="FFFFFF"/>
          <w:lang w:val="ro-RO" w:eastAsia="en-GB"/>
        </w:rPr>
        <w:t>-</w:t>
      </w:r>
      <w:r w:rsidR="007C0A3E" w:rsidRPr="00CB6F7F">
        <w:rPr>
          <w:iCs/>
          <w:sz w:val="22"/>
          <w:szCs w:val="22"/>
          <w:shd w:val="clear" w:color="auto" w:fill="FFFFFF"/>
          <w:lang w:val="ro-RO" w:eastAsia="en-GB"/>
        </w:rPr>
        <w:t xml:space="preserve"> situați</w:t>
      </w:r>
      <w:r w:rsidR="00530195" w:rsidRPr="00CB6F7F">
        <w:rPr>
          <w:iCs/>
          <w:sz w:val="22"/>
          <w:szCs w:val="22"/>
          <w:shd w:val="clear" w:color="auto" w:fill="FFFFFF"/>
          <w:lang w:val="ro-RO" w:eastAsia="en-GB"/>
        </w:rPr>
        <w:t>a</w:t>
      </w:r>
      <w:r w:rsidR="007C0A3E" w:rsidRPr="00CB6F7F">
        <w:rPr>
          <w:iCs/>
          <w:sz w:val="22"/>
          <w:szCs w:val="22"/>
          <w:shd w:val="clear" w:color="auto" w:fill="FFFFFF"/>
          <w:lang w:val="ro-RO" w:eastAsia="en-GB"/>
        </w:rPr>
        <w:t xml:space="preserve"> socială, economică sau ecologică care necesită intervenția administrației publice centrale sau locale, după caz, în măsură să identifice şi să asigure cadrul juridic necesar implementării unei anumite soluții;</w:t>
      </w:r>
    </w:p>
    <w:p w14:paraId="77A23F77" w14:textId="5698D083" w:rsidR="00825FF1" w:rsidRPr="001000DA" w:rsidRDefault="00825FF1" w:rsidP="007D5295">
      <w:pPr>
        <w:jc w:val="both"/>
        <w:rPr>
          <w:iCs/>
          <w:sz w:val="22"/>
          <w:szCs w:val="22"/>
          <w:shd w:val="clear" w:color="auto" w:fill="FFFFFF"/>
          <w:lang w:val="ro-RO" w:eastAsia="en-GB"/>
        </w:rPr>
      </w:pPr>
      <w:r w:rsidRPr="001000DA">
        <w:rPr>
          <w:iCs/>
          <w:sz w:val="22"/>
          <w:szCs w:val="22"/>
          <w:shd w:val="clear" w:color="auto" w:fill="FFFFFF"/>
          <w:lang w:val="ro-RO" w:eastAsia="en-GB"/>
        </w:rPr>
        <w:t>e) program – acțiuni sau ansamblu de acțiuni care contribuie împreună la îndeplinirea unui obiectiv comun general, de obicei relevant la nivel de sector, țară sau chiar la nivel internațional</w:t>
      </w:r>
      <w:r w:rsidR="00350811" w:rsidRPr="001000DA">
        <w:rPr>
          <w:iCs/>
          <w:sz w:val="22"/>
          <w:szCs w:val="22"/>
          <w:shd w:val="clear" w:color="auto" w:fill="FFFFFF"/>
          <w:lang w:val="ro-RO" w:eastAsia="en-GB"/>
        </w:rPr>
        <w:t>, cărora le sunt asociate indicatori de performanță și ți</w:t>
      </w:r>
      <w:r w:rsidR="00350811">
        <w:rPr>
          <w:iCs/>
          <w:sz w:val="22"/>
          <w:szCs w:val="22"/>
          <w:shd w:val="clear" w:color="auto" w:fill="FFFFFF"/>
          <w:lang w:val="ro-RO" w:eastAsia="en-GB"/>
        </w:rPr>
        <w:t xml:space="preserve">nte </w:t>
      </w:r>
      <w:r w:rsidR="00350811" w:rsidRPr="001000DA">
        <w:rPr>
          <w:iCs/>
          <w:sz w:val="22"/>
          <w:szCs w:val="22"/>
          <w:shd w:val="clear" w:color="auto" w:fill="FFFFFF"/>
          <w:lang w:val="ro-RO" w:eastAsia="en-GB"/>
        </w:rPr>
        <w:t>precise</w:t>
      </w:r>
      <w:r w:rsidRPr="001000DA">
        <w:rPr>
          <w:iCs/>
          <w:sz w:val="22"/>
          <w:szCs w:val="22"/>
          <w:shd w:val="clear" w:color="auto" w:fill="FFFFFF"/>
          <w:lang w:val="ro-RO" w:eastAsia="en-GB"/>
        </w:rPr>
        <w:t>;</w:t>
      </w:r>
    </w:p>
    <w:p w14:paraId="3556F42A" w14:textId="2DC41789" w:rsidR="007C0A3E" w:rsidRPr="00CB6F7F" w:rsidRDefault="00825FF1" w:rsidP="007D5295">
      <w:pPr>
        <w:jc w:val="both"/>
        <w:rPr>
          <w:iCs/>
          <w:sz w:val="22"/>
          <w:szCs w:val="22"/>
          <w:shd w:val="clear" w:color="auto" w:fill="FFFFFF"/>
          <w:lang w:val="ro-RO" w:eastAsia="en-GB"/>
        </w:rPr>
      </w:pPr>
      <w:r>
        <w:rPr>
          <w:iCs/>
          <w:sz w:val="22"/>
          <w:szCs w:val="22"/>
          <w:shd w:val="clear" w:color="auto" w:fill="FFFFFF"/>
          <w:lang w:val="ro-RO" w:eastAsia="en-GB"/>
        </w:rPr>
        <w:t>f</w:t>
      </w:r>
      <w:r w:rsidR="00450748">
        <w:rPr>
          <w:iCs/>
          <w:sz w:val="22"/>
          <w:szCs w:val="22"/>
          <w:shd w:val="clear" w:color="auto" w:fill="FFFFFF"/>
          <w:lang w:val="ro-RO" w:eastAsia="en-GB"/>
        </w:rPr>
        <w:t xml:space="preserve">) </w:t>
      </w:r>
      <w:r w:rsidR="00530195" w:rsidRPr="00CB6F7F">
        <w:rPr>
          <w:iCs/>
          <w:sz w:val="22"/>
          <w:szCs w:val="22"/>
          <w:shd w:val="clear" w:color="auto" w:fill="FFFFFF"/>
          <w:lang w:val="ro-RO" w:eastAsia="en-GB"/>
        </w:rPr>
        <w:t>p</w:t>
      </w:r>
      <w:r w:rsidR="007C0A3E" w:rsidRPr="00CB6F7F">
        <w:rPr>
          <w:iCs/>
          <w:sz w:val="22"/>
          <w:szCs w:val="22"/>
          <w:shd w:val="clear" w:color="auto" w:fill="FFFFFF"/>
          <w:lang w:val="ro-RO" w:eastAsia="en-GB"/>
        </w:rPr>
        <w:t>ropunerea de politici publice – document</w:t>
      </w:r>
      <w:r w:rsidR="00530195" w:rsidRPr="00CB6F7F">
        <w:rPr>
          <w:iCs/>
          <w:sz w:val="22"/>
          <w:szCs w:val="22"/>
          <w:shd w:val="clear" w:color="auto" w:fill="FFFFFF"/>
          <w:lang w:val="ro-RO" w:eastAsia="en-GB"/>
        </w:rPr>
        <w:t>ul</w:t>
      </w:r>
      <w:r w:rsidR="007C0A3E" w:rsidRPr="00CB6F7F">
        <w:rPr>
          <w:iCs/>
          <w:sz w:val="22"/>
          <w:szCs w:val="22"/>
          <w:shd w:val="clear" w:color="auto" w:fill="FFFFFF"/>
          <w:lang w:val="ro-RO" w:eastAsia="en-GB"/>
        </w:rPr>
        <w:t xml:space="preserve">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 xml:space="preserve">ce conține informații despre variantele de politici publice identificate, precum și fundamentarea atât a acestora, cât și a celei care este recomandată să fie adoptată spre implementare. Documentul conține, de asemenea, o prezentare a planului de acțiune preconizat pentru implementarea acelei variante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care este aleasă spre implementare;</w:t>
      </w:r>
    </w:p>
    <w:p w14:paraId="63E1C5F3" w14:textId="56C7B869" w:rsidR="007C0A3E" w:rsidRPr="00CB6F7F" w:rsidRDefault="00825FF1" w:rsidP="007D5295">
      <w:pPr>
        <w:jc w:val="both"/>
        <w:rPr>
          <w:iCs/>
          <w:sz w:val="22"/>
          <w:szCs w:val="22"/>
          <w:shd w:val="clear" w:color="auto" w:fill="FFFFFF"/>
          <w:lang w:val="ro-RO" w:eastAsia="en-GB"/>
        </w:rPr>
      </w:pPr>
      <w:r>
        <w:rPr>
          <w:iCs/>
          <w:sz w:val="22"/>
          <w:szCs w:val="22"/>
          <w:shd w:val="clear" w:color="auto" w:fill="FFFFFF"/>
          <w:lang w:val="ro-RO" w:eastAsia="en-GB"/>
        </w:rPr>
        <w:t>g</w:t>
      </w:r>
      <w:r w:rsidR="00450748">
        <w:rPr>
          <w:iCs/>
          <w:sz w:val="22"/>
          <w:szCs w:val="22"/>
          <w:shd w:val="clear" w:color="auto" w:fill="FFFFFF"/>
          <w:lang w:val="ro-RO" w:eastAsia="en-GB"/>
        </w:rPr>
        <w:t xml:space="preserve">) </w:t>
      </w:r>
      <w:r w:rsidR="00530195" w:rsidRPr="00CB6F7F">
        <w:rPr>
          <w:iCs/>
          <w:sz w:val="22"/>
          <w:szCs w:val="22"/>
          <w:shd w:val="clear" w:color="auto" w:fill="FFFFFF"/>
          <w:lang w:val="ro-RO" w:eastAsia="en-GB"/>
        </w:rPr>
        <w:t>s</w:t>
      </w:r>
      <w:r w:rsidR="007C0A3E" w:rsidRPr="00CB6F7F">
        <w:rPr>
          <w:iCs/>
          <w:sz w:val="22"/>
          <w:szCs w:val="22"/>
          <w:shd w:val="clear" w:color="auto" w:fill="FFFFFF"/>
          <w:lang w:val="ro-RO" w:eastAsia="en-GB"/>
        </w:rPr>
        <w:t xml:space="preserve">trategia </w:t>
      </w:r>
      <w:r w:rsidR="00530195"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 xml:space="preserve">documentul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007C0A3E" w:rsidRPr="00CB6F7F">
        <w:rPr>
          <w:iCs/>
          <w:sz w:val="22"/>
          <w:szCs w:val="22"/>
          <w:shd w:val="clear" w:color="auto" w:fill="FFFFFF"/>
          <w:lang w:val="ro-RO" w:eastAsia="en-GB"/>
        </w:rPr>
        <w:t>inițiat și aplicabil la nivel național sau local, după caz, ce defineşte pe termen mediu şi lung viziunea, priorităţile, obiectivele, acţiunile, resursele şi indicatorii de performanţă asociaţi, privind un anumit domeniu de activitate sau au o dimensiune comună ce presupune cooperarea dintre diferite sectoare prin intermediul instituțiilor de la nivel național sau local, după caz, care le coordonează.</w:t>
      </w:r>
    </w:p>
    <w:p w14:paraId="6773DB2F" w14:textId="77777777" w:rsidR="007C0A3E" w:rsidRPr="00CB6F7F" w:rsidRDefault="007C0A3E" w:rsidP="00AD2853">
      <w:pPr>
        <w:jc w:val="both"/>
        <w:rPr>
          <w:i/>
          <w:iCs/>
          <w:color w:val="2F5496"/>
          <w:sz w:val="22"/>
          <w:szCs w:val="22"/>
          <w:shd w:val="clear" w:color="auto" w:fill="FFFFFF"/>
          <w:lang w:val="ro-RO" w:eastAsia="en-GB"/>
        </w:rPr>
      </w:pPr>
    </w:p>
    <w:p w14:paraId="62AC8718" w14:textId="4EAAABAE" w:rsidR="007C0A3E" w:rsidRPr="00CB6F7F" w:rsidRDefault="00E328CB" w:rsidP="00AD2853">
      <w:pPr>
        <w:pStyle w:val="Titlu4"/>
        <w:spacing w:before="120" w:after="120"/>
        <w:jc w:val="both"/>
        <w:rPr>
          <w:sz w:val="22"/>
          <w:szCs w:val="22"/>
        </w:rPr>
      </w:pPr>
      <w:bookmarkStart w:id="5116" w:name="_Toc130974313"/>
      <w:bookmarkStart w:id="5117" w:name="_Toc130974955"/>
      <w:bookmarkStart w:id="5118" w:name="_Toc130976636"/>
      <w:bookmarkStart w:id="5119" w:name="_Toc130997766"/>
      <w:bookmarkStart w:id="5120" w:name="_Toc130998703"/>
      <w:bookmarkStart w:id="5121" w:name="_Toc138144989"/>
      <w:bookmarkStart w:id="5122" w:name="_Toc140586651"/>
      <w:bookmarkStart w:id="5123" w:name="_Toc147404888"/>
      <w:bookmarkStart w:id="5124" w:name="_Toc147846396"/>
      <w:bookmarkStart w:id="5125" w:name="_Toc210230895"/>
      <w:r w:rsidRPr="00CB6F7F">
        <w:rPr>
          <w:sz w:val="22"/>
          <w:szCs w:val="22"/>
        </w:rPr>
        <w:t xml:space="preserve">Art. </w:t>
      </w:r>
      <w:r w:rsidR="00450748">
        <w:rPr>
          <w:sz w:val="22"/>
          <w:szCs w:val="22"/>
        </w:rPr>
        <w:t>371</w:t>
      </w:r>
      <w:r w:rsidRPr="00CB6F7F">
        <w:rPr>
          <w:sz w:val="22"/>
          <w:szCs w:val="22"/>
        </w:rPr>
        <w:t>.</w:t>
      </w:r>
      <w:r w:rsidR="007C0A3E" w:rsidRPr="00CB6F7F">
        <w:rPr>
          <w:sz w:val="22"/>
          <w:szCs w:val="22"/>
        </w:rPr>
        <w:t xml:space="preserve"> Tipologia documentelor de politici publice la nivel central sau local</w:t>
      </w:r>
      <w:bookmarkEnd w:id="5116"/>
      <w:bookmarkEnd w:id="5117"/>
      <w:bookmarkEnd w:id="5118"/>
      <w:bookmarkEnd w:id="5119"/>
      <w:bookmarkEnd w:id="5120"/>
      <w:bookmarkEnd w:id="5121"/>
      <w:bookmarkEnd w:id="5122"/>
      <w:bookmarkEnd w:id="5123"/>
      <w:bookmarkEnd w:id="5124"/>
      <w:bookmarkEnd w:id="5125"/>
    </w:p>
    <w:p w14:paraId="0FC78893"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Tipurile de documente de politici publice care se inițiază la nivel central sau local, după caz, sunt: </w:t>
      </w:r>
    </w:p>
    <w:p w14:paraId="74CF359B" w14:textId="77DBB5D3"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a) </w:t>
      </w:r>
      <w:r w:rsidR="00530195" w:rsidRPr="00450748">
        <w:rPr>
          <w:iCs/>
          <w:sz w:val="22"/>
          <w:szCs w:val="22"/>
          <w:shd w:val="clear" w:color="auto" w:fill="FFFFFF"/>
          <w:lang w:val="ro-RO" w:eastAsia="en-GB"/>
        </w:rPr>
        <w:t>s</w:t>
      </w:r>
      <w:r w:rsidR="007C0A3E" w:rsidRPr="00450748">
        <w:rPr>
          <w:iCs/>
          <w:sz w:val="22"/>
          <w:szCs w:val="22"/>
          <w:shd w:val="clear" w:color="auto" w:fill="FFFFFF"/>
          <w:lang w:val="ro-RO" w:eastAsia="en-GB"/>
        </w:rPr>
        <w:t>trategia;</w:t>
      </w:r>
    </w:p>
    <w:p w14:paraId="4C488314" w14:textId="1D8AB6C7"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b) </w:t>
      </w:r>
      <w:r w:rsidR="00530195" w:rsidRPr="00450748">
        <w:rPr>
          <w:iCs/>
          <w:sz w:val="22"/>
          <w:szCs w:val="22"/>
          <w:shd w:val="clear" w:color="auto" w:fill="FFFFFF"/>
          <w:lang w:val="ro-RO" w:eastAsia="en-GB"/>
        </w:rPr>
        <w:t>p</w:t>
      </w:r>
      <w:r w:rsidR="007C0A3E" w:rsidRPr="00450748">
        <w:rPr>
          <w:iCs/>
          <w:sz w:val="22"/>
          <w:szCs w:val="22"/>
          <w:shd w:val="clear" w:color="auto" w:fill="FFFFFF"/>
          <w:lang w:val="ro-RO" w:eastAsia="en-GB"/>
        </w:rPr>
        <w:t>lanul;</w:t>
      </w:r>
    </w:p>
    <w:p w14:paraId="14D97534" w14:textId="0E02F797"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c) </w:t>
      </w:r>
      <w:r w:rsidR="00530195" w:rsidRPr="00450748">
        <w:rPr>
          <w:iCs/>
          <w:sz w:val="22"/>
          <w:szCs w:val="22"/>
          <w:shd w:val="clear" w:color="auto" w:fill="FFFFFF"/>
          <w:lang w:val="ro-RO" w:eastAsia="en-GB"/>
        </w:rPr>
        <w:t>p</w:t>
      </w:r>
      <w:r w:rsidR="007C0A3E" w:rsidRPr="00450748">
        <w:rPr>
          <w:iCs/>
          <w:sz w:val="22"/>
          <w:szCs w:val="22"/>
          <w:shd w:val="clear" w:color="auto" w:fill="FFFFFF"/>
          <w:lang w:val="ro-RO" w:eastAsia="en-GB"/>
        </w:rPr>
        <w:t>ropunerea de politici publice.</w:t>
      </w:r>
    </w:p>
    <w:p w14:paraId="757204AF" w14:textId="77777777" w:rsidR="007C0A3E" w:rsidRPr="00CB6F7F" w:rsidRDefault="007C0A3E" w:rsidP="00AD2853">
      <w:pPr>
        <w:jc w:val="both"/>
        <w:rPr>
          <w:i/>
          <w:iCs/>
          <w:color w:val="2F5496"/>
          <w:sz w:val="22"/>
          <w:szCs w:val="22"/>
          <w:shd w:val="clear" w:color="auto" w:fill="FFFFFF"/>
          <w:lang w:val="ro-RO" w:eastAsia="en-GB"/>
        </w:rPr>
      </w:pPr>
    </w:p>
    <w:p w14:paraId="322AA1A4" w14:textId="17988926" w:rsidR="007C0A3E" w:rsidRPr="00CB6F7F" w:rsidRDefault="007C0A3E" w:rsidP="00AD2853">
      <w:pPr>
        <w:pStyle w:val="Titlu4"/>
        <w:spacing w:before="120" w:after="120"/>
        <w:jc w:val="both"/>
        <w:rPr>
          <w:sz w:val="22"/>
          <w:szCs w:val="22"/>
        </w:rPr>
      </w:pPr>
      <w:r w:rsidRPr="00CB6F7F">
        <w:rPr>
          <w:sz w:val="22"/>
          <w:szCs w:val="22"/>
        </w:rPr>
        <w:t xml:space="preserve"> </w:t>
      </w:r>
      <w:bookmarkStart w:id="5126" w:name="_Toc130974315"/>
      <w:bookmarkStart w:id="5127" w:name="_Toc130974957"/>
      <w:bookmarkStart w:id="5128" w:name="_Toc130976638"/>
      <w:bookmarkStart w:id="5129" w:name="_Toc130997768"/>
      <w:bookmarkStart w:id="5130" w:name="_Toc130998705"/>
      <w:bookmarkStart w:id="5131" w:name="_Toc138144991"/>
      <w:bookmarkStart w:id="5132" w:name="_Toc140586653"/>
      <w:bookmarkStart w:id="5133" w:name="_Toc147404890"/>
      <w:bookmarkStart w:id="5134" w:name="_Toc147846397"/>
      <w:bookmarkStart w:id="5135" w:name="_Toc210230896"/>
      <w:r w:rsidRPr="00CB6F7F">
        <w:rPr>
          <w:sz w:val="22"/>
          <w:szCs w:val="22"/>
        </w:rPr>
        <w:t xml:space="preserve">Art. </w:t>
      </w:r>
      <w:r w:rsidR="00450748">
        <w:rPr>
          <w:sz w:val="22"/>
          <w:szCs w:val="22"/>
        </w:rPr>
        <w:t>372</w:t>
      </w:r>
      <w:r w:rsidR="00E328CB" w:rsidRPr="00CB6F7F">
        <w:rPr>
          <w:sz w:val="22"/>
          <w:szCs w:val="22"/>
        </w:rPr>
        <w:t>.</w:t>
      </w:r>
      <w:r w:rsidRPr="00CB6F7F">
        <w:rPr>
          <w:sz w:val="22"/>
          <w:szCs w:val="22"/>
        </w:rPr>
        <w:t xml:space="preserve"> Inițierea</w:t>
      </w:r>
      <w:r w:rsidR="006D6313" w:rsidRPr="00CB6F7F">
        <w:rPr>
          <w:sz w:val="22"/>
          <w:szCs w:val="22"/>
        </w:rPr>
        <w:t xml:space="preserve"> și</w:t>
      </w:r>
      <w:r w:rsidRPr="00CB6F7F">
        <w:rPr>
          <w:sz w:val="22"/>
          <w:szCs w:val="22"/>
        </w:rPr>
        <w:t xml:space="preserve"> elaborarea documentelor de </w:t>
      </w:r>
      <w:r w:rsidR="00407114" w:rsidRPr="00CB6F7F">
        <w:rPr>
          <w:sz w:val="22"/>
          <w:szCs w:val="22"/>
        </w:rPr>
        <w:t>politic</w:t>
      </w:r>
      <w:r w:rsidR="00407114">
        <w:rPr>
          <w:sz w:val="22"/>
          <w:szCs w:val="22"/>
        </w:rPr>
        <w:t>i</w:t>
      </w:r>
      <w:r w:rsidR="00407114" w:rsidRPr="00CB6F7F">
        <w:rPr>
          <w:sz w:val="22"/>
          <w:szCs w:val="22"/>
        </w:rPr>
        <w:t xml:space="preserve"> public</w:t>
      </w:r>
      <w:r w:rsidR="00407114">
        <w:rPr>
          <w:sz w:val="22"/>
          <w:szCs w:val="22"/>
        </w:rPr>
        <w:t>e</w:t>
      </w:r>
      <w:r w:rsidR="00407114" w:rsidRPr="00CB6F7F">
        <w:rPr>
          <w:sz w:val="22"/>
          <w:szCs w:val="22"/>
        </w:rPr>
        <w:t xml:space="preserve"> </w:t>
      </w:r>
      <w:r w:rsidRPr="00CB6F7F">
        <w:rPr>
          <w:sz w:val="22"/>
          <w:szCs w:val="22"/>
        </w:rPr>
        <w:t>la nivel central sau local</w:t>
      </w:r>
      <w:bookmarkEnd w:id="5126"/>
      <w:bookmarkEnd w:id="5127"/>
      <w:bookmarkEnd w:id="5128"/>
      <w:r w:rsidR="008E2CBB" w:rsidRPr="00CB6F7F">
        <w:rPr>
          <w:sz w:val="22"/>
          <w:szCs w:val="22"/>
        </w:rPr>
        <w:t>, după caz</w:t>
      </w:r>
      <w:bookmarkEnd w:id="5129"/>
      <w:bookmarkEnd w:id="5130"/>
      <w:bookmarkEnd w:id="5131"/>
      <w:bookmarkEnd w:id="5132"/>
      <w:bookmarkEnd w:id="5133"/>
      <w:bookmarkEnd w:id="5134"/>
      <w:bookmarkEnd w:id="5135"/>
    </w:p>
    <w:p w14:paraId="2887D1FE" w14:textId="30B3BA6F"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Documentele de politici publice se inițiază, se elaborează, se fundamentează, se adoptă, se implementează, se monitorizează și se evaluează în conformitate </w:t>
      </w:r>
      <w:r w:rsidR="006A1603" w:rsidRPr="00CB6F7F">
        <w:rPr>
          <w:color w:val="000000"/>
          <w:sz w:val="22"/>
          <w:szCs w:val="22"/>
          <w:lang w:val="ro-RO"/>
        </w:rPr>
        <w:t xml:space="preserve">cu prevederile prezentului Cod, ale </w:t>
      </w:r>
      <w:r w:rsidR="0052109E" w:rsidRPr="00CB6F7F">
        <w:rPr>
          <w:color w:val="000000"/>
          <w:sz w:val="22"/>
          <w:szCs w:val="22"/>
          <w:lang w:val="ro-RO"/>
        </w:rPr>
        <w:t>Ordonanței de urgență a Guvernului</w:t>
      </w:r>
      <w:r w:rsidR="006A1603" w:rsidRPr="00CB6F7F">
        <w:rPr>
          <w:color w:val="000000"/>
          <w:sz w:val="22"/>
          <w:szCs w:val="22"/>
          <w:lang w:val="ro-RO"/>
        </w:rPr>
        <w:t xml:space="preserve"> nr. 57/2019, cu modificările și </w:t>
      </w:r>
      <w:r w:rsidR="006A1603" w:rsidRPr="00CB6F7F">
        <w:rPr>
          <w:color w:val="000000"/>
          <w:sz w:val="22"/>
          <w:szCs w:val="22"/>
          <w:shd w:val="clear" w:color="auto" w:fill="FFFFFF" w:themeFill="background1"/>
          <w:lang w:val="ro-RO"/>
        </w:rPr>
        <w:t>completările u</w:t>
      </w:r>
      <w:r w:rsidR="006A1603" w:rsidRPr="00CB6F7F">
        <w:rPr>
          <w:color w:val="000000"/>
          <w:sz w:val="22"/>
          <w:szCs w:val="22"/>
          <w:lang w:val="ro-RO"/>
        </w:rPr>
        <w:t>lterioare, precum și cu legislația specială în materie.</w:t>
      </w:r>
    </w:p>
    <w:p w14:paraId="7D8FC6B3" w14:textId="7A040C5D"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lastRenderedPageBreak/>
        <w:t>(2) Au dreptul să inițieze proiecte de documente de politici publice, în vederea adoptării/aprobării de către Parlament sau Guvern, dup caz, conform atribuțiilor şi domeniului lor de activitate, următoarele autorități publice:</w:t>
      </w:r>
    </w:p>
    <w:p w14:paraId="0FC6C188" w14:textId="7614341F"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450748">
        <w:rPr>
          <w:iCs/>
          <w:sz w:val="22"/>
          <w:szCs w:val="22"/>
          <w:shd w:val="clear" w:color="auto" w:fill="FFFFFF"/>
          <w:lang w:val="ro-RO" w:eastAsia="en-GB"/>
        </w:rPr>
        <w:t xml:space="preserve">ministerele şi celelalte organe de specialitate ale administrației publice centrale, aflate în subordinea Guvernului; </w:t>
      </w:r>
    </w:p>
    <w:p w14:paraId="56FB45A9" w14:textId="6DCC25F3"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450748">
        <w:rPr>
          <w:iCs/>
          <w:sz w:val="22"/>
          <w:szCs w:val="22"/>
          <w:shd w:val="clear" w:color="auto" w:fill="FFFFFF"/>
          <w:lang w:val="ro-RO" w:eastAsia="en-GB"/>
        </w:rPr>
        <w:t>organele de specialitate ale administrației publice centrale aflate în subordinea sau în coordonarea ministerelor, prin ministerele în a căror subordine sau coordonare se află;</w:t>
      </w:r>
    </w:p>
    <w:p w14:paraId="00AC5AA3" w14:textId="00C1E8C6"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450748">
        <w:rPr>
          <w:iCs/>
          <w:sz w:val="22"/>
          <w:szCs w:val="22"/>
          <w:shd w:val="clear" w:color="auto" w:fill="FFFFFF"/>
          <w:lang w:val="ro-RO" w:eastAsia="en-GB"/>
        </w:rPr>
        <w:t>autoritățile administrative autonome prin ministerele cu atribuții de inițiere a documentelor de politici publice, în condițiile legii</w:t>
      </w:r>
      <w:r w:rsidR="0081300E">
        <w:rPr>
          <w:iCs/>
          <w:sz w:val="22"/>
          <w:szCs w:val="22"/>
          <w:shd w:val="clear" w:color="auto" w:fill="FFFFFF"/>
          <w:lang w:val="ro-RO" w:eastAsia="en-GB"/>
        </w:rPr>
        <w:t>;</w:t>
      </w:r>
    </w:p>
    <w:p w14:paraId="6F1DC474" w14:textId="1C1631E4"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d) </w:t>
      </w:r>
      <w:r w:rsidR="007C0A3E" w:rsidRPr="00450748">
        <w:rPr>
          <w:iCs/>
          <w:sz w:val="22"/>
          <w:szCs w:val="22"/>
          <w:shd w:val="clear" w:color="auto" w:fill="FFFFFF"/>
          <w:lang w:val="ro-RO" w:eastAsia="en-GB"/>
        </w:rPr>
        <w:t xml:space="preserve">prefecții, consiliile județene, Consiliul General al Municipiului București, potrivit legii prin </w:t>
      </w:r>
      <w:r w:rsidR="00530195" w:rsidRPr="00450748">
        <w:rPr>
          <w:iCs/>
          <w:sz w:val="22"/>
          <w:szCs w:val="22"/>
          <w:shd w:val="clear" w:color="auto" w:fill="FFFFFF"/>
          <w:lang w:val="ro-RO" w:eastAsia="en-GB"/>
        </w:rPr>
        <w:t>m</w:t>
      </w:r>
      <w:r w:rsidR="007C0A3E" w:rsidRPr="00450748">
        <w:rPr>
          <w:iCs/>
          <w:sz w:val="22"/>
          <w:szCs w:val="22"/>
          <w:shd w:val="clear" w:color="auto" w:fill="FFFFFF"/>
          <w:lang w:val="ro-RO" w:eastAsia="en-GB"/>
        </w:rPr>
        <w:t xml:space="preserve">inisterul cu atribuții în domeniul afacerilor interne sau ministerul cu atribuții în domeniul administrației publice, după caz. </w:t>
      </w:r>
    </w:p>
    <w:p w14:paraId="64067A8B" w14:textId="15D44988"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(3) Au dreptul să inițieze proiecte de documente de politici publice, în vederea aprobării de către </w:t>
      </w:r>
      <w:r w:rsidR="00530195" w:rsidRPr="00CB6F7F">
        <w:rPr>
          <w:iCs/>
          <w:sz w:val="22"/>
          <w:szCs w:val="22"/>
          <w:shd w:val="clear" w:color="auto" w:fill="FFFFFF"/>
          <w:lang w:val="ro-RO" w:eastAsia="en-GB"/>
        </w:rPr>
        <w:t>c</w:t>
      </w:r>
      <w:r w:rsidRPr="00CB6F7F">
        <w:rPr>
          <w:iCs/>
          <w:sz w:val="22"/>
          <w:szCs w:val="22"/>
          <w:shd w:val="clear" w:color="auto" w:fill="FFFFFF"/>
          <w:lang w:val="ro-RO" w:eastAsia="en-GB"/>
        </w:rPr>
        <w:t xml:space="preserve">onsiliul local sau </w:t>
      </w:r>
      <w:r w:rsidR="00530195" w:rsidRPr="00CB6F7F">
        <w:rPr>
          <w:iCs/>
          <w:sz w:val="22"/>
          <w:szCs w:val="22"/>
          <w:shd w:val="clear" w:color="auto" w:fill="FFFFFF"/>
          <w:lang w:val="ro-RO" w:eastAsia="en-GB"/>
        </w:rPr>
        <w:t>c</w:t>
      </w:r>
      <w:r w:rsidRPr="00CB6F7F">
        <w:rPr>
          <w:iCs/>
          <w:sz w:val="22"/>
          <w:szCs w:val="22"/>
          <w:shd w:val="clear" w:color="auto" w:fill="FFFFFF"/>
          <w:lang w:val="ro-RO" w:eastAsia="en-GB"/>
        </w:rPr>
        <w:t>onsiliul județean, dup caz, conform atribuțiilor şi domeniului lor de activitate, după cum urmează:</w:t>
      </w:r>
    </w:p>
    <w:p w14:paraId="67981B28" w14:textId="298836B4"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450748">
        <w:rPr>
          <w:iCs/>
          <w:sz w:val="22"/>
          <w:szCs w:val="22"/>
          <w:shd w:val="clear" w:color="auto" w:fill="FFFFFF"/>
          <w:lang w:val="ro-RO" w:eastAsia="en-GB"/>
        </w:rPr>
        <w:t xml:space="preserve">consilierii locali sau județeni, după caz; </w:t>
      </w:r>
    </w:p>
    <w:p w14:paraId="5156C69D" w14:textId="6BFF4DBF"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450748">
        <w:rPr>
          <w:iCs/>
          <w:sz w:val="22"/>
          <w:szCs w:val="22"/>
          <w:shd w:val="clear" w:color="auto" w:fill="FFFFFF"/>
          <w:lang w:val="ro-RO" w:eastAsia="en-GB"/>
        </w:rPr>
        <w:t xml:space="preserve">primarii sau președinții consiliilor județene, după caz; </w:t>
      </w:r>
    </w:p>
    <w:p w14:paraId="090E6342" w14:textId="37668631"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450748">
        <w:rPr>
          <w:iCs/>
          <w:sz w:val="22"/>
          <w:szCs w:val="22"/>
          <w:shd w:val="clear" w:color="auto" w:fill="FFFFFF"/>
          <w:lang w:val="ro-RO" w:eastAsia="en-GB"/>
        </w:rPr>
        <w:t>instituțiile și serviciile publice de interes local sau județean, prin intermediul primarului sau al președintelui consiliului județean, după caz;</w:t>
      </w:r>
    </w:p>
    <w:p w14:paraId="080295E0" w14:textId="17BA1A6B" w:rsidR="007C0A3E" w:rsidRPr="00450748" w:rsidRDefault="00450748" w:rsidP="00450748">
      <w:pPr>
        <w:jc w:val="both"/>
        <w:rPr>
          <w:iCs/>
          <w:sz w:val="22"/>
          <w:szCs w:val="22"/>
          <w:shd w:val="clear" w:color="auto" w:fill="FFFFFF"/>
          <w:lang w:val="ro-RO" w:eastAsia="en-GB"/>
        </w:rPr>
      </w:pPr>
      <w:r>
        <w:rPr>
          <w:iCs/>
          <w:sz w:val="22"/>
          <w:szCs w:val="22"/>
          <w:shd w:val="clear" w:color="auto" w:fill="FFFFFF"/>
          <w:lang w:val="ro-RO" w:eastAsia="en-GB"/>
        </w:rPr>
        <w:t xml:space="preserve">d) </w:t>
      </w:r>
      <w:r w:rsidR="007C0A3E" w:rsidRPr="00450748">
        <w:rPr>
          <w:iCs/>
          <w:sz w:val="22"/>
          <w:szCs w:val="22"/>
          <w:shd w:val="clear" w:color="auto" w:fill="FFFFFF"/>
          <w:lang w:val="ro-RO" w:eastAsia="en-GB"/>
        </w:rPr>
        <w:t>cetățenii, prin intermediul inițiativei cetățenești.</w:t>
      </w:r>
    </w:p>
    <w:p w14:paraId="663C5D02" w14:textId="77777777" w:rsidR="007C0A3E" w:rsidRPr="00CB6F7F" w:rsidRDefault="007C0A3E" w:rsidP="00AD2853">
      <w:pPr>
        <w:jc w:val="both"/>
        <w:rPr>
          <w:i/>
          <w:iCs/>
          <w:color w:val="2F5496"/>
          <w:sz w:val="22"/>
          <w:szCs w:val="22"/>
          <w:shd w:val="clear" w:color="auto" w:fill="FFFFFF"/>
          <w:lang w:val="ro-RO" w:eastAsia="en-GB"/>
        </w:rPr>
      </w:pPr>
    </w:p>
    <w:p w14:paraId="34C8FD21" w14:textId="488A8616" w:rsidR="006D6313" w:rsidRPr="00CB6F7F" w:rsidRDefault="006D6313" w:rsidP="00AD2853">
      <w:pPr>
        <w:pStyle w:val="Titlu4"/>
        <w:spacing w:before="120" w:after="120"/>
        <w:jc w:val="both"/>
        <w:rPr>
          <w:sz w:val="22"/>
          <w:szCs w:val="22"/>
        </w:rPr>
      </w:pPr>
      <w:bookmarkStart w:id="5136" w:name="_Toc147846398"/>
      <w:bookmarkStart w:id="5137" w:name="_Toc210230897"/>
      <w:r w:rsidRPr="00CB6F7F">
        <w:rPr>
          <w:sz w:val="22"/>
          <w:szCs w:val="22"/>
        </w:rPr>
        <w:t xml:space="preserve">Art. </w:t>
      </w:r>
      <w:r w:rsidR="00450748">
        <w:rPr>
          <w:sz w:val="22"/>
          <w:szCs w:val="22"/>
        </w:rPr>
        <w:t>373</w:t>
      </w:r>
      <w:r w:rsidRPr="00CB6F7F">
        <w:rPr>
          <w:sz w:val="22"/>
          <w:szCs w:val="22"/>
        </w:rPr>
        <w:t xml:space="preserve">. Adoptarea documentelor de </w:t>
      </w:r>
      <w:r w:rsidR="00407114" w:rsidRPr="00CB6F7F">
        <w:rPr>
          <w:sz w:val="22"/>
          <w:szCs w:val="22"/>
        </w:rPr>
        <w:t>politic</w:t>
      </w:r>
      <w:r w:rsidR="00407114">
        <w:rPr>
          <w:sz w:val="22"/>
          <w:szCs w:val="22"/>
        </w:rPr>
        <w:t>i</w:t>
      </w:r>
      <w:r w:rsidR="00407114" w:rsidRPr="00CB6F7F">
        <w:rPr>
          <w:sz w:val="22"/>
          <w:szCs w:val="22"/>
        </w:rPr>
        <w:t xml:space="preserve"> </w:t>
      </w:r>
      <w:r w:rsidRPr="00CB6F7F">
        <w:rPr>
          <w:sz w:val="22"/>
          <w:szCs w:val="22"/>
        </w:rPr>
        <w:t>public</w:t>
      </w:r>
      <w:r w:rsidR="00407114">
        <w:rPr>
          <w:sz w:val="22"/>
          <w:szCs w:val="22"/>
        </w:rPr>
        <w:t>e</w:t>
      </w:r>
      <w:r w:rsidRPr="00CB6F7F">
        <w:rPr>
          <w:sz w:val="22"/>
          <w:szCs w:val="22"/>
        </w:rPr>
        <w:t xml:space="preserve"> la nivel central sau local, după caz</w:t>
      </w:r>
      <w:bookmarkEnd w:id="5136"/>
      <w:bookmarkEnd w:id="5137"/>
    </w:p>
    <w:p w14:paraId="1DA3A7F1" w14:textId="573D7502" w:rsidR="006D6313" w:rsidRPr="00CB6F7F" w:rsidRDefault="006D6313"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Documentele de politici publice prevăzute la art. </w:t>
      </w:r>
      <w:r w:rsidR="00450748">
        <w:rPr>
          <w:iCs/>
          <w:sz w:val="22"/>
          <w:szCs w:val="22"/>
          <w:shd w:val="clear" w:color="auto" w:fill="FFFFFF"/>
          <w:lang w:val="ro-RO" w:eastAsia="en-GB"/>
        </w:rPr>
        <w:t>371</w:t>
      </w:r>
      <w:r w:rsidR="00450748" w:rsidRPr="00CB6F7F">
        <w:rPr>
          <w:iCs/>
          <w:sz w:val="22"/>
          <w:szCs w:val="22"/>
          <w:shd w:val="clear" w:color="auto" w:fill="FFFFFF"/>
          <w:lang w:val="ro-RO" w:eastAsia="en-GB"/>
        </w:rPr>
        <w:t xml:space="preserve"> </w:t>
      </w:r>
      <w:r w:rsidRPr="00CB6F7F">
        <w:rPr>
          <w:iCs/>
          <w:sz w:val="22"/>
          <w:szCs w:val="22"/>
          <w:shd w:val="clear" w:color="auto" w:fill="FFFFFF"/>
          <w:lang w:val="ro-RO" w:eastAsia="en-GB"/>
        </w:rPr>
        <w:t xml:space="preserve">inițiate de către autoritățile prevăzute la </w:t>
      </w:r>
      <w:r w:rsidR="00530195" w:rsidRPr="00CB6F7F">
        <w:rPr>
          <w:iCs/>
          <w:sz w:val="22"/>
          <w:szCs w:val="22"/>
          <w:shd w:val="clear" w:color="auto" w:fill="FFFFFF"/>
          <w:lang w:val="ro-RO" w:eastAsia="en-GB"/>
        </w:rPr>
        <w:t xml:space="preserve">art. </w:t>
      </w:r>
      <w:r w:rsidR="00450748">
        <w:rPr>
          <w:iCs/>
          <w:sz w:val="22"/>
          <w:szCs w:val="22"/>
          <w:shd w:val="clear" w:color="auto" w:fill="FFFFFF"/>
          <w:lang w:val="ro-RO" w:eastAsia="en-GB"/>
        </w:rPr>
        <w:t>372</w:t>
      </w:r>
      <w:r w:rsidR="00450748" w:rsidRPr="00CB6F7F">
        <w:rPr>
          <w:iCs/>
          <w:sz w:val="22"/>
          <w:szCs w:val="22"/>
          <w:shd w:val="clear" w:color="auto" w:fill="FFFFFF"/>
          <w:lang w:val="ro-RO" w:eastAsia="en-GB"/>
        </w:rPr>
        <w:t xml:space="preserve"> </w:t>
      </w:r>
      <w:r w:rsidRPr="00CB6F7F">
        <w:rPr>
          <w:iCs/>
          <w:sz w:val="22"/>
          <w:szCs w:val="22"/>
          <w:shd w:val="clear" w:color="auto" w:fill="FFFFFF"/>
          <w:lang w:val="ro-RO" w:eastAsia="en-GB"/>
        </w:rPr>
        <w:t xml:space="preserve">alin. (2) se adoptă, dacă prin lege nu se prevede altfel, prin </w:t>
      </w:r>
      <w:r w:rsidR="00E076E2" w:rsidRPr="00CB6F7F">
        <w:rPr>
          <w:iCs/>
          <w:sz w:val="22"/>
          <w:szCs w:val="22"/>
          <w:shd w:val="clear" w:color="auto" w:fill="FFFFFF"/>
          <w:lang w:val="ro-RO" w:eastAsia="en-GB"/>
        </w:rPr>
        <w:t>h</w:t>
      </w:r>
      <w:r w:rsidRPr="00CB6F7F">
        <w:rPr>
          <w:iCs/>
          <w:sz w:val="22"/>
          <w:szCs w:val="22"/>
          <w:shd w:val="clear" w:color="auto" w:fill="FFFFFF"/>
          <w:lang w:val="ro-RO" w:eastAsia="en-GB"/>
        </w:rPr>
        <w:t xml:space="preserve">otărâre a Guvernului. </w:t>
      </w:r>
    </w:p>
    <w:p w14:paraId="2A6E90EF" w14:textId="5EDFF9D1" w:rsidR="006D6313" w:rsidRPr="00CB6F7F" w:rsidRDefault="006D6313"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(2) Documentele de politici publice prevăzute la art. </w:t>
      </w:r>
      <w:r w:rsidR="00450748">
        <w:rPr>
          <w:iCs/>
          <w:sz w:val="22"/>
          <w:szCs w:val="22"/>
          <w:shd w:val="clear" w:color="auto" w:fill="FFFFFF"/>
          <w:lang w:val="ro-RO" w:eastAsia="en-GB"/>
        </w:rPr>
        <w:t>371</w:t>
      </w:r>
      <w:r w:rsidRPr="00CB6F7F">
        <w:rPr>
          <w:iCs/>
          <w:sz w:val="22"/>
          <w:szCs w:val="22"/>
          <w:shd w:val="clear" w:color="auto" w:fill="FFFFFF"/>
          <w:lang w:val="ro-RO" w:eastAsia="en-GB"/>
        </w:rPr>
        <w:t xml:space="preserve">, inițiate în condițiile </w:t>
      </w:r>
      <w:r w:rsidR="00530195" w:rsidRPr="00CB6F7F">
        <w:rPr>
          <w:iCs/>
          <w:sz w:val="22"/>
          <w:szCs w:val="22"/>
          <w:shd w:val="clear" w:color="auto" w:fill="FFFFFF"/>
          <w:lang w:val="ro-RO" w:eastAsia="en-GB"/>
        </w:rPr>
        <w:t xml:space="preserve">art. </w:t>
      </w:r>
      <w:r w:rsidR="00450748">
        <w:rPr>
          <w:iCs/>
          <w:sz w:val="22"/>
          <w:szCs w:val="22"/>
          <w:shd w:val="clear" w:color="auto" w:fill="FFFFFF"/>
          <w:lang w:val="ro-RO" w:eastAsia="en-GB"/>
        </w:rPr>
        <w:t>372</w:t>
      </w:r>
      <w:r w:rsidR="00450748"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 (3), se adoptă prin acte administrative ale autorităților administrației publice locale competente.</w:t>
      </w:r>
    </w:p>
    <w:p w14:paraId="6EBAE621" w14:textId="77777777" w:rsidR="006D6313" w:rsidRPr="00CB6F7F" w:rsidRDefault="006D6313" w:rsidP="00AD2853">
      <w:pPr>
        <w:jc w:val="both"/>
        <w:rPr>
          <w:i/>
          <w:iCs/>
          <w:color w:val="2F5496"/>
          <w:sz w:val="22"/>
          <w:szCs w:val="22"/>
          <w:shd w:val="clear" w:color="auto" w:fill="FFFFFF"/>
          <w:lang w:val="ro-RO" w:eastAsia="en-GB"/>
        </w:rPr>
      </w:pPr>
    </w:p>
    <w:p w14:paraId="131B80DE" w14:textId="517FC15C" w:rsidR="007C0A3E" w:rsidRPr="00CB6F7F" w:rsidRDefault="007C0A3E" w:rsidP="00AD2853">
      <w:pPr>
        <w:pStyle w:val="Titlu4"/>
        <w:spacing w:before="120" w:after="120"/>
        <w:jc w:val="both"/>
        <w:rPr>
          <w:i w:val="0"/>
          <w:iCs w:val="0"/>
          <w:sz w:val="22"/>
          <w:szCs w:val="22"/>
          <w:shd w:val="clear" w:color="auto" w:fill="FFFFFF"/>
        </w:rPr>
      </w:pPr>
      <w:bookmarkStart w:id="5138" w:name="_Toc130974316"/>
      <w:bookmarkStart w:id="5139" w:name="_Toc130974958"/>
      <w:bookmarkStart w:id="5140" w:name="_Toc130976639"/>
      <w:bookmarkStart w:id="5141" w:name="_Toc130997769"/>
      <w:bookmarkStart w:id="5142" w:name="_Toc130998706"/>
      <w:bookmarkStart w:id="5143" w:name="_Toc138144992"/>
      <w:bookmarkStart w:id="5144" w:name="_Toc140586654"/>
      <w:bookmarkStart w:id="5145" w:name="_Toc147404891"/>
      <w:bookmarkStart w:id="5146" w:name="_Toc147846399"/>
      <w:bookmarkStart w:id="5147" w:name="_Toc210230898"/>
      <w:r w:rsidRPr="00CB6F7F">
        <w:rPr>
          <w:sz w:val="22"/>
          <w:szCs w:val="22"/>
        </w:rPr>
        <w:t xml:space="preserve">Art. </w:t>
      </w:r>
      <w:r w:rsidR="00450748">
        <w:rPr>
          <w:sz w:val="22"/>
          <w:szCs w:val="22"/>
        </w:rPr>
        <w:t>374</w:t>
      </w:r>
      <w:r w:rsidR="00EC5BBB" w:rsidRPr="00CB6F7F">
        <w:rPr>
          <w:sz w:val="22"/>
          <w:szCs w:val="22"/>
        </w:rPr>
        <w:t>.</w:t>
      </w:r>
      <w:r w:rsidRPr="00CB6F7F">
        <w:rPr>
          <w:sz w:val="22"/>
          <w:szCs w:val="22"/>
        </w:rPr>
        <w:t xml:space="preserve"> Implementarea, monitorizarea și evaluarea documentelor de politici publice</w:t>
      </w:r>
      <w:bookmarkEnd w:id="5138"/>
      <w:bookmarkEnd w:id="5139"/>
      <w:bookmarkEnd w:id="5140"/>
      <w:bookmarkEnd w:id="5141"/>
      <w:bookmarkEnd w:id="5142"/>
      <w:bookmarkEnd w:id="5143"/>
      <w:bookmarkEnd w:id="5144"/>
      <w:bookmarkEnd w:id="5145"/>
      <w:bookmarkEnd w:id="5146"/>
      <w:bookmarkEnd w:id="5147"/>
      <w:r w:rsidRPr="00CB6F7F">
        <w:rPr>
          <w:sz w:val="22"/>
          <w:szCs w:val="22"/>
        </w:rPr>
        <w:t xml:space="preserve"> </w:t>
      </w:r>
    </w:p>
    <w:p w14:paraId="212B8850" w14:textId="6B8B5A26"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Implementarea documentelor de politici publice aprobate în condițiile </w:t>
      </w:r>
      <w:r w:rsidR="00E328CB" w:rsidRPr="00CB6F7F">
        <w:rPr>
          <w:iCs/>
          <w:sz w:val="22"/>
          <w:szCs w:val="22"/>
          <w:shd w:val="clear" w:color="auto" w:fill="FFFFFF"/>
          <w:lang w:val="ro-RO" w:eastAsia="en-GB"/>
        </w:rPr>
        <w:t xml:space="preserve">art. </w:t>
      </w:r>
      <w:r w:rsidR="009B530F">
        <w:rPr>
          <w:iCs/>
          <w:sz w:val="22"/>
          <w:szCs w:val="22"/>
          <w:shd w:val="clear" w:color="auto" w:fill="FFFFFF"/>
          <w:lang w:val="ro-RO" w:eastAsia="en-GB"/>
        </w:rPr>
        <w:t>373</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w:t>
      </w:r>
      <w:r w:rsidR="008E4DAA" w:rsidRPr="00CB6F7F">
        <w:rPr>
          <w:iCs/>
          <w:sz w:val="22"/>
          <w:szCs w:val="22"/>
          <w:shd w:val="clear" w:color="auto" w:fill="FFFFFF"/>
          <w:lang w:val="ro-RO" w:eastAsia="en-GB"/>
        </w:rPr>
        <w:t>.</w:t>
      </w:r>
      <w:r w:rsidRPr="00CB6F7F">
        <w:rPr>
          <w:iCs/>
          <w:sz w:val="22"/>
          <w:szCs w:val="22"/>
          <w:shd w:val="clear" w:color="auto" w:fill="FFFFFF"/>
          <w:lang w:val="ro-RO" w:eastAsia="en-GB"/>
        </w:rPr>
        <w:t xml:space="preserve"> (</w:t>
      </w:r>
      <w:r w:rsidR="006D6313" w:rsidRPr="00CB6F7F">
        <w:rPr>
          <w:iCs/>
          <w:sz w:val="22"/>
          <w:szCs w:val="22"/>
          <w:shd w:val="clear" w:color="auto" w:fill="FFFFFF"/>
          <w:lang w:val="ro-RO" w:eastAsia="en-GB"/>
        </w:rPr>
        <w:t>1</w:t>
      </w:r>
      <w:r w:rsidRPr="00CB6F7F">
        <w:rPr>
          <w:iCs/>
          <w:sz w:val="22"/>
          <w:szCs w:val="22"/>
          <w:shd w:val="clear" w:color="auto" w:fill="FFFFFF"/>
          <w:lang w:val="ro-RO" w:eastAsia="en-GB"/>
        </w:rPr>
        <w:t>) și (</w:t>
      </w:r>
      <w:r w:rsidR="006D6313" w:rsidRPr="00CB6F7F">
        <w:rPr>
          <w:iCs/>
          <w:sz w:val="22"/>
          <w:szCs w:val="22"/>
          <w:shd w:val="clear" w:color="auto" w:fill="FFFFFF"/>
          <w:lang w:val="ro-RO" w:eastAsia="en-GB"/>
        </w:rPr>
        <w:t>2</w:t>
      </w:r>
      <w:r w:rsidRPr="00CB6F7F">
        <w:rPr>
          <w:iCs/>
          <w:sz w:val="22"/>
          <w:szCs w:val="22"/>
          <w:shd w:val="clear" w:color="auto" w:fill="FFFFFF"/>
          <w:lang w:val="ro-RO" w:eastAsia="en-GB"/>
        </w:rPr>
        <w:t>) se realizează de către autoritățile publice centrale sau locale, după caz, prin punerea în aplicare a măsurilor și acțiunilor propuse, cu respectarea termenelor și resurselor alocate.</w:t>
      </w:r>
    </w:p>
    <w:p w14:paraId="1E19195D" w14:textId="0E2FFFE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(2) Monitorizarea și evaluarea documentelor de politici publice se realizează la nivelul tuturor autorităților și instituțiilor publice inițiatoare, centrale și locale, după caz, și reprezintă etape/activități care se desfășoară în timpul, respectiv după implementarea documentelor de politici publice. </w:t>
      </w:r>
    </w:p>
    <w:p w14:paraId="43EED662"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(3) Monitorizarea și evaluarea documentelor de politici publice vizează îndeplinirea obiectivelor și atingerea rezultatelor asumate prin aceste documente.</w:t>
      </w:r>
    </w:p>
    <w:p w14:paraId="3CA34006" w14:textId="77777777" w:rsidR="007C0A3E" w:rsidRPr="00CB6F7F" w:rsidRDefault="007C0A3E" w:rsidP="00AD2853">
      <w:pPr>
        <w:jc w:val="both"/>
        <w:rPr>
          <w:i/>
          <w:iCs/>
          <w:color w:val="2F5496"/>
          <w:sz w:val="22"/>
          <w:szCs w:val="22"/>
          <w:shd w:val="clear" w:color="auto" w:fill="FFFFFF"/>
          <w:lang w:val="ro-RO" w:eastAsia="en-GB"/>
        </w:rPr>
      </w:pPr>
    </w:p>
    <w:p w14:paraId="5DDBF886" w14:textId="5C0E55EB" w:rsidR="007C0A3E" w:rsidRPr="00CB6F7F" w:rsidRDefault="007C0A3E" w:rsidP="00AD2853">
      <w:pPr>
        <w:pStyle w:val="Titlu4"/>
        <w:spacing w:before="120" w:after="120"/>
        <w:jc w:val="both"/>
        <w:rPr>
          <w:sz w:val="22"/>
          <w:szCs w:val="22"/>
        </w:rPr>
      </w:pPr>
      <w:bookmarkStart w:id="5148" w:name="_Toc130974317"/>
      <w:bookmarkStart w:id="5149" w:name="_Toc130974959"/>
      <w:bookmarkStart w:id="5150" w:name="_Toc130976640"/>
      <w:bookmarkStart w:id="5151" w:name="_Toc130997770"/>
      <w:bookmarkStart w:id="5152" w:name="_Toc130998707"/>
      <w:bookmarkStart w:id="5153" w:name="_Toc138144993"/>
      <w:bookmarkStart w:id="5154" w:name="_Toc140586655"/>
      <w:bookmarkStart w:id="5155" w:name="_Toc147404892"/>
      <w:bookmarkStart w:id="5156" w:name="_Toc147846400"/>
      <w:bookmarkStart w:id="5157" w:name="_Toc210230899"/>
      <w:r w:rsidRPr="00CB6F7F">
        <w:rPr>
          <w:sz w:val="22"/>
          <w:szCs w:val="22"/>
        </w:rPr>
        <w:t xml:space="preserve">Art. </w:t>
      </w:r>
      <w:r w:rsidR="009B530F">
        <w:rPr>
          <w:sz w:val="22"/>
          <w:szCs w:val="22"/>
        </w:rPr>
        <w:t>375</w:t>
      </w:r>
      <w:r w:rsidR="00EC5BBB" w:rsidRPr="00CB6F7F">
        <w:rPr>
          <w:sz w:val="22"/>
          <w:szCs w:val="22"/>
        </w:rPr>
        <w:t>.</w:t>
      </w:r>
      <w:r w:rsidRPr="00CB6F7F">
        <w:rPr>
          <w:sz w:val="22"/>
          <w:szCs w:val="22"/>
        </w:rPr>
        <w:t xml:space="preserve"> Procesul de elaborare a documentelor de politici publice</w:t>
      </w:r>
      <w:bookmarkEnd w:id="5148"/>
      <w:bookmarkEnd w:id="5149"/>
      <w:bookmarkEnd w:id="5150"/>
      <w:bookmarkEnd w:id="5151"/>
      <w:bookmarkEnd w:id="5152"/>
      <w:bookmarkEnd w:id="5153"/>
      <w:bookmarkEnd w:id="5154"/>
      <w:bookmarkEnd w:id="5155"/>
      <w:bookmarkEnd w:id="5156"/>
      <w:bookmarkEnd w:id="5157"/>
      <w:r w:rsidRPr="00CB6F7F">
        <w:rPr>
          <w:sz w:val="22"/>
          <w:szCs w:val="22"/>
        </w:rPr>
        <w:t xml:space="preserve"> </w:t>
      </w:r>
    </w:p>
    <w:p w14:paraId="5ADA1E6B" w14:textId="56B4E4F4"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(1) Procesul de elaborare a documentelor de politici publice include următoarele:</w:t>
      </w:r>
    </w:p>
    <w:p w14:paraId="7CCDE4BB" w14:textId="4BC060EF"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 xml:space="preserve">descrierea </w:t>
      </w:r>
      <w:r w:rsidR="0004213D">
        <w:rPr>
          <w:iCs/>
          <w:sz w:val="22"/>
          <w:szCs w:val="22"/>
          <w:shd w:val="clear" w:color="auto" w:fill="FFFFFF"/>
          <w:lang w:val="ro-RO" w:eastAsia="en-GB"/>
        </w:rPr>
        <w:t>problemei</w:t>
      </w:r>
      <w:r w:rsidR="007C0A3E" w:rsidRPr="009B530F">
        <w:rPr>
          <w:iCs/>
          <w:sz w:val="22"/>
          <w:szCs w:val="22"/>
          <w:shd w:val="clear" w:color="auto" w:fill="FFFFFF"/>
          <w:lang w:val="ro-RO" w:eastAsia="en-GB"/>
        </w:rPr>
        <w:t xml:space="preserve"> de </w:t>
      </w:r>
      <w:r w:rsidR="00407114" w:rsidRPr="009B530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9B530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9B530F">
        <w:rPr>
          <w:iCs/>
          <w:sz w:val="22"/>
          <w:szCs w:val="22"/>
          <w:shd w:val="clear" w:color="auto" w:fill="FFFFFF"/>
          <w:lang w:val="ro-RO" w:eastAsia="en-GB"/>
        </w:rPr>
        <w:t xml:space="preserve"> </w:t>
      </w:r>
      <w:r w:rsidR="007C0A3E" w:rsidRPr="009B530F">
        <w:rPr>
          <w:iCs/>
          <w:sz w:val="22"/>
          <w:szCs w:val="22"/>
          <w:shd w:val="clear" w:color="auto" w:fill="FFFFFF"/>
          <w:lang w:val="ro-RO" w:eastAsia="en-GB"/>
        </w:rPr>
        <w:t>identificată a cărei rezolvare este necesară;</w:t>
      </w:r>
    </w:p>
    <w:p w14:paraId="01CCCF6D" w14:textId="3070C75C"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 xml:space="preserve">stabilirea scopului, obiectivelor și măsurilor, activităților ori acțiunilor propuse pentru rezolvarea problemei de </w:t>
      </w:r>
      <w:r w:rsidR="00407114" w:rsidRPr="009B530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9B530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9B530F">
        <w:rPr>
          <w:iCs/>
          <w:sz w:val="22"/>
          <w:szCs w:val="22"/>
          <w:shd w:val="clear" w:color="auto" w:fill="FFFFFF"/>
          <w:lang w:val="ro-RO" w:eastAsia="en-GB"/>
        </w:rPr>
        <w:t xml:space="preserve"> </w:t>
      </w:r>
      <w:r w:rsidR="007C0A3E" w:rsidRPr="009B530F">
        <w:rPr>
          <w:iCs/>
          <w:sz w:val="22"/>
          <w:szCs w:val="22"/>
          <w:shd w:val="clear" w:color="auto" w:fill="FFFFFF"/>
          <w:lang w:val="ro-RO" w:eastAsia="en-GB"/>
        </w:rPr>
        <w:t>identificate</w:t>
      </w:r>
      <w:r w:rsidR="0004213D">
        <w:rPr>
          <w:iCs/>
          <w:sz w:val="22"/>
          <w:szCs w:val="22"/>
          <w:shd w:val="clear" w:color="auto" w:fill="FFFFFF"/>
          <w:lang w:val="ro-RO" w:eastAsia="en-GB"/>
        </w:rPr>
        <w:t xml:space="preserve"> și elaborarea analizei de impact ex-ante a soluțiilor propuse</w:t>
      </w:r>
      <w:r w:rsidR="007C0A3E" w:rsidRPr="009B530F">
        <w:rPr>
          <w:iCs/>
          <w:sz w:val="22"/>
          <w:szCs w:val="22"/>
          <w:shd w:val="clear" w:color="auto" w:fill="FFFFFF"/>
          <w:lang w:val="ro-RO" w:eastAsia="en-GB"/>
        </w:rPr>
        <w:t>;</w:t>
      </w:r>
    </w:p>
    <w:p w14:paraId="293E34E2" w14:textId="5A547D82"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c) </w:t>
      </w:r>
      <w:r w:rsidR="0004213D">
        <w:rPr>
          <w:iCs/>
          <w:sz w:val="22"/>
          <w:szCs w:val="22"/>
          <w:shd w:val="clear" w:color="auto" w:fill="FFFFFF"/>
          <w:lang w:val="ro-RO" w:eastAsia="en-GB"/>
        </w:rPr>
        <w:t xml:space="preserve">identificarea de </w:t>
      </w:r>
      <w:r w:rsidR="007C0A3E" w:rsidRPr="009B530F">
        <w:rPr>
          <w:iCs/>
          <w:sz w:val="22"/>
          <w:szCs w:val="22"/>
          <w:shd w:val="clear" w:color="auto" w:fill="FFFFFF"/>
          <w:lang w:val="ro-RO" w:eastAsia="en-GB"/>
        </w:rPr>
        <w:t xml:space="preserve">informații cu privire la categoriile de beneficiari și a factorilor implicați; </w:t>
      </w:r>
    </w:p>
    <w:p w14:paraId="527F82FE" w14:textId="796A8FA5"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lastRenderedPageBreak/>
        <w:t xml:space="preserve">d) </w:t>
      </w:r>
      <w:r w:rsidR="0004213D">
        <w:rPr>
          <w:iCs/>
          <w:sz w:val="22"/>
          <w:szCs w:val="22"/>
          <w:shd w:val="clear" w:color="auto" w:fill="FFFFFF"/>
          <w:lang w:val="ro-RO" w:eastAsia="en-GB"/>
        </w:rPr>
        <w:t xml:space="preserve">identificarea de </w:t>
      </w:r>
      <w:r w:rsidR="007C0A3E" w:rsidRPr="009B530F">
        <w:rPr>
          <w:iCs/>
          <w:sz w:val="22"/>
          <w:szCs w:val="22"/>
          <w:shd w:val="clear" w:color="auto" w:fill="FFFFFF"/>
          <w:lang w:val="ro-RO" w:eastAsia="en-GB"/>
        </w:rPr>
        <w:t>informații cu privire la modul de implementare a măsurilor, activităților ori acțiunilor propuse, termene, responsabili, buget alocat;</w:t>
      </w:r>
    </w:p>
    <w:p w14:paraId="00D1204C" w14:textId="27D2713A"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e) </w:t>
      </w:r>
      <w:r w:rsidR="0004213D">
        <w:rPr>
          <w:iCs/>
          <w:sz w:val="22"/>
          <w:szCs w:val="22"/>
          <w:shd w:val="clear" w:color="auto" w:fill="FFFFFF"/>
          <w:lang w:val="ro-RO" w:eastAsia="en-GB"/>
        </w:rPr>
        <w:t xml:space="preserve">identificarea de </w:t>
      </w:r>
      <w:r w:rsidR="007C0A3E" w:rsidRPr="009B530F">
        <w:rPr>
          <w:iCs/>
          <w:sz w:val="22"/>
          <w:szCs w:val="22"/>
          <w:shd w:val="clear" w:color="auto" w:fill="FFFFFF"/>
          <w:lang w:val="ro-RO" w:eastAsia="en-GB"/>
        </w:rPr>
        <w:t>informații cu privire la monitorizarea implementării și evaluarea impactului implementării prin analizele ex-post a măsurilor/acțiunilor propuse pentru rezolvarea problemei de politici publice.</w:t>
      </w:r>
    </w:p>
    <w:p w14:paraId="71D0A4CD"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(2) În procesul de elaborare a documentelor de politici publice, autoritățile publice inițiatoare de la nivel central și local, după caz, au obligația să respecte regulile procedurale aplicabile pentru asigurarea transparenței decizionale, conform prevederilor</w:t>
      </w:r>
      <w:r w:rsidR="00E173A9" w:rsidRPr="00CB6F7F">
        <w:rPr>
          <w:iCs/>
          <w:sz w:val="22"/>
          <w:szCs w:val="22"/>
          <w:shd w:val="clear" w:color="auto" w:fill="FFFFFF"/>
          <w:lang w:val="ro-RO" w:eastAsia="en-GB"/>
        </w:rPr>
        <w:t xml:space="preserve"> prezentului Titlu</w:t>
      </w:r>
      <w:r w:rsidRPr="00CB6F7F">
        <w:rPr>
          <w:iCs/>
          <w:sz w:val="22"/>
          <w:szCs w:val="22"/>
          <w:shd w:val="clear" w:color="auto" w:fill="FFFFFF"/>
          <w:lang w:val="ro-RO" w:eastAsia="en-GB"/>
        </w:rPr>
        <w:t>.</w:t>
      </w:r>
    </w:p>
    <w:p w14:paraId="6C4F3838" w14:textId="77777777" w:rsidR="007C0A3E" w:rsidRPr="00CB6F7F" w:rsidRDefault="007C0A3E" w:rsidP="00AD2853">
      <w:pPr>
        <w:jc w:val="both"/>
        <w:rPr>
          <w:i/>
          <w:iCs/>
          <w:color w:val="2F5496"/>
          <w:sz w:val="22"/>
          <w:szCs w:val="22"/>
          <w:shd w:val="clear" w:color="auto" w:fill="FFFFFF"/>
          <w:lang w:val="ro-RO" w:eastAsia="en-GB"/>
        </w:rPr>
      </w:pPr>
    </w:p>
    <w:p w14:paraId="362CA95E" w14:textId="41EC41C6" w:rsidR="007C0A3E" w:rsidRPr="00CB6F7F" w:rsidRDefault="007C0A3E" w:rsidP="00AD2853">
      <w:pPr>
        <w:pStyle w:val="Titlu4"/>
        <w:spacing w:before="120" w:after="120"/>
        <w:jc w:val="both"/>
        <w:rPr>
          <w:sz w:val="22"/>
          <w:szCs w:val="22"/>
        </w:rPr>
      </w:pPr>
      <w:bookmarkStart w:id="5158" w:name="_Toc99364465"/>
      <w:bookmarkStart w:id="5159" w:name="_Toc130974318"/>
      <w:bookmarkStart w:id="5160" w:name="_Toc130974960"/>
      <w:bookmarkStart w:id="5161" w:name="_Toc130976641"/>
      <w:bookmarkStart w:id="5162" w:name="_Toc130997771"/>
      <w:bookmarkStart w:id="5163" w:name="_Toc130998708"/>
      <w:bookmarkStart w:id="5164" w:name="_Toc138144994"/>
      <w:bookmarkStart w:id="5165" w:name="_Toc140586656"/>
      <w:bookmarkStart w:id="5166" w:name="_Toc147404893"/>
      <w:bookmarkStart w:id="5167" w:name="_Toc147846401"/>
      <w:bookmarkStart w:id="5168" w:name="_Toc210230900"/>
      <w:r w:rsidRPr="00CB6F7F">
        <w:rPr>
          <w:sz w:val="22"/>
          <w:szCs w:val="22"/>
        </w:rPr>
        <w:t xml:space="preserve">Art. </w:t>
      </w:r>
      <w:r w:rsidR="009B530F">
        <w:rPr>
          <w:sz w:val="22"/>
          <w:szCs w:val="22"/>
        </w:rPr>
        <w:t>376</w:t>
      </w:r>
      <w:r w:rsidR="00EC5BBB" w:rsidRPr="00CB6F7F">
        <w:rPr>
          <w:sz w:val="22"/>
          <w:szCs w:val="22"/>
        </w:rPr>
        <w:t>.</w:t>
      </w:r>
      <w:r w:rsidRPr="00CB6F7F">
        <w:rPr>
          <w:sz w:val="22"/>
          <w:szCs w:val="22"/>
        </w:rPr>
        <w:t xml:space="preserve"> Identificarea probleme</w:t>
      </w:r>
      <w:bookmarkEnd w:id="5158"/>
      <w:r w:rsidRPr="00CB6F7F">
        <w:rPr>
          <w:sz w:val="22"/>
          <w:szCs w:val="22"/>
        </w:rPr>
        <w:t xml:space="preserve">i de </w:t>
      </w:r>
      <w:r w:rsidR="00407114" w:rsidRPr="00CB6F7F">
        <w:rPr>
          <w:sz w:val="22"/>
          <w:szCs w:val="22"/>
        </w:rPr>
        <w:t>politic</w:t>
      </w:r>
      <w:r w:rsidR="00407114">
        <w:rPr>
          <w:sz w:val="22"/>
          <w:szCs w:val="22"/>
        </w:rPr>
        <w:t>i</w:t>
      </w:r>
      <w:r w:rsidR="00407114" w:rsidRPr="00CB6F7F">
        <w:rPr>
          <w:sz w:val="22"/>
          <w:szCs w:val="22"/>
        </w:rPr>
        <w:t xml:space="preserve"> </w:t>
      </w:r>
      <w:bookmarkEnd w:id="5159"/>
      <w:bookmarkEnd w:id="5160"/>
      <w:bookmarkEnd w:id="5161"/>
      <w:bookmarkEnd w:id="5162"/>
      <w:bookmarkEnd w:id="5163"/>
      <w:bookmarkEnd w:id="5164"/>
      <w:bookmarkEnd w:id="5165"/>
      <w:bookmarkEnd w:id="5166"/>
      <w:bookmarkEnd w:id="5167"/>
      <w:r w:rsidR="00407114" w:rsidRPr="00CB6F7F">
        <w:rPr>
          <w:sz w:val="22"/>
          <w:szCs w:val="22"/>
        </w:rPr>
        <w:t>public</w:t>
      </w:r>
      <w:r w:rsidR="00407114">
        <w:rPr>
          <w:sz w:val="22"/>
          <w:szCs w:val="22"/>
        </w:rPr>
        <w:t>e</w:t>
      </w:r>
      <w:bookmarkEnd w:id="5168"/>
      <w:r w:rsidR="00407114" w:rsidRPr="00CB6F7F">
        <w:rPr>
          <w:sz w:val="22"/>
          <w:szCs w:val="22"/>
        </w:rPr>
        <w:t xml:space="preserve"> </w:t>
      </w:r>
    </w:p>
    <w:p w14:paraId="6A6A39B6" w14:textId="632258EB"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Identificarea problemei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Pr="00CB6F7F">
        <w:rPr>
          <w:iCs/>
          <w:sz w:val="22"/>
          <w:szCs w:val="22"/>
          <w:shd w:val="clear" w:color="auto" w:fill="FFFFFF"/>
          <w:lang w:val="ro-RO" w:eastAsia="en-GB"/>
        </w:rPr>
        <w:t>se realizează folosindu-se următoarele surse:</w:t>
      </w:r>
    </w:p>
    <w:p w14:paraId="0834EEA9" w14:textId="6C731ADC"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Programul de Guvernare;</w:t>
      </w:r>
    </w:p>
    <w:p w14:paraId="71B48050" w14:textId="77674561"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angajamente asumate la  nivel național sau internațional</w:t>
      </w:r>
      <w:r w:rsidR="0081300E">
        <w:rPr>
          <w:iCs/>
          <w:sz w:val="22"/>
          <w:szCs w:val="22"/>
          <w:shd w:val="clear" w:color="auto" w:fill="FFFFFF"/>
          <w:lang w:val="ro-RO" w:eastAsia="en-GB"/>
        </w:rPr>
        <w:t>;</w:t>
      </w:r>
    </w:p>
    <w:p w14:paraId="34AB82BC" w14:textId="5B96444D"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9B530F">
        <w:rPr>
          <w:iCs/>
          <w:sz w:val="22"/>
          <w:szCs w:val="22"/>
          <w:shd w:val="clear" w:color="auto" w:fill="FFFFFF"/>
          <w:lang w:val="ro-RO" w:eastAsia="en-GB"/>
        </w:rPr>
        <w:t xml:space="preserve">strategii naționale și/sau locale; </w:t>
      </w:r>
    </w:p>
    <w:p w14:paraId="32C341EF" w14:textId="1DD23EE1"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d) </w:t>
      </w:r>
      <w:r w:rsidR="007C0A3E" w:rsidRPr="009B530F">
        <w:rPr>
          <w:iCs/>
          <w:sz w:val="22"/>
          <w:szCs w:val="22"/>
          <w:shd w:val="clear" w:color="auto" w:fill="FFFFFF"/>
          <w:lang w:val="ro-RO" w:eastAsia="en-GB"/>
        </w:rPr>
        <w:t>problemele care apar pe parcursul  desfășurării activității administrative şi care au un impact economic, social şi ecologic semnificativ la nivel național sau local, după caz.</w:t>
      </w:r>
    </w:p>
    <w:p w14:paraId="07C54D49" w14:textId="77777777" w:rsidR="007C0A3E" w:rsidRPr="00CB6F7F" w:rsidRDefault="007C0A3E" w:rsidP="00AD2853">
      <w:pPr>
        <w:jc w:val="both"/>
        <w:rPr>
          <w:i/>
          <w:iCs/>
          <w:color w:val="2F5496"/>
          <w:sz w:val="22"/>
          <w:szCs w:val="22"/>
          <w:shd w:val="clear" w:color="auto" w:fill="FFFFFF"/>
          <w:lang w:val="ro-RO" w:eastAsia="en-GB"/>
        </w:rPr>
      </w:pPr>
    </w:p>
    <w:p w14:paraId="3732ACBB" w14:textId="4FDD9DBD" w:rsidR="007C0A3E" w:rsidRPr="00CB6F7F" w:rsidRDefault="007C0A3E" w:rsidP="00AD2853">
      <w:pPr>
        <w:pStyle w:val="Titlu4"/>
        <w:spacing w:before="120" w:after="120"/>
        <w:jc w:val="both"/>
        <w:rPr>
          <w:sz w:val="22"/>
          <w:szCs w:val="22"/>
        </w:rPr>
      </w:pPr>
      <w:bookmarkStart w:id="5169" w:name="_Toc99364466"/>
      <w:bookmarkStart w:id="5170" w:name="_Toc130974319"/>
      <w:bookmarkStart w:id="5171" w:name="_Toc130974961"/>
      <w:bookmarkStart w:id="5172" w:name="_Toc130976642"/>
      <w:bookmarkStart w:id="5173" w:name="_Toc130997772"/>
      <w:bookmarkStart w:id="5174" w:name="_Toc130998709"/>
      <w:bookmarkStart w:id="5175" w:name="_Toc138144995"/>
      <w:bookmarkStart w:id="5176" w:name="_Toc140586657"/>
      <w:bookmarkStart w:id="5177" w:name="_Toc147404894"/>
      <w:bookmarkStart w:id="5178" w:name="_Toc147846402"/>
      <w:bookmarkStart w:id="5179" w:name="_Toc210230901"/>
      <w:r w:rsidRPr="00CB6F7F">
        <w:rPr>
          <w:sz w:val="22"/>
          <w:szCs w:val="22"/>
        </w:rPr>
        <w:t xml:space="preserve">Art. </w:t>
      </w:r>
      <w:r w:rsidR="009B530F">
        <w:rPr>
          <w:sz w:val="22"/>
          <w:szCs w:val="22"/>
        </w:rPr>
        <w:t>377</w:t>
      </w:r>
      <w:r w:rsidRPr="00CB6F7F">
        <w:rPr>
          <w:sz w:val="22"/>
          <w:szCs w:val="22"/>
        </w:rPr>
        <w:t xml:space="preserve">. Fundamentarea documentelor </w:t>
      </w:r>
      <w:bookmarkEnd w:id="5169"/>
      <w:r w:rsidRPr="00CB6F7F">
        <w:rPr>
          <w:sz w:val="22"/>
          <w:szCs w:val="22"/>
        </w:rPr>
        <w:t>de politici publice</w:t>
      </w:r>
      <w:bookmarkEnd w:id="5170"/>
      <w:bookmarkEnd w:id="5171"/>
      <w:bookmarkEnd w:id="5172"/>
      <w:bookmarkEnd w:id="5173"/>
      <w:bookmarkEnd w:id="5174"/>
      <w:bookmarkEnd w:id="5175"/>
      <w:bookmarkEnd w:id="5176"/>
      <w:bookmarkEnd w:id="5177"/>
      <w:bookmarkEnd w:id="5178"/>
      <w:bookmarkEnd w:id="5179"/>
      <w:r w:rsidRPr="00CB6F7F">
        <w:rPr>
          <w:sz w:val="22"/>
          <w:szCs w:val="22"/>
        </w:rPr>
        <w:t xml:space="preserve"> </w:t>
      </w:r>
    </w:p>
    <w:p w14:paraId="2E195927" w14:textId="5A20D044" w:rsidR="007C0A3E"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Analiza problemelor identificate face parte integrantă din documentele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Pr="00CB6F7F">
        <w:rPr>
          <w:iCs/>
          <w:sz w:val="22"/>
          <w:szCs w:val="22"/>
          <w:shd w:val="clear" w:color="auto" w:fill="FFFFFF"/>
          <w:lang w:val="ro-RO" w:eastAsia="en-GB"/>
        </w:rPr>
        <w:t>și reprezintă fundamentarea acestor documente din punct de vedere al necesității și oportunității măsurilor propuse.</w:t>
      </w:r>
    </w:p>
    <w:p w14:paraId="37E294B3" w14:textId="1808666A" w:rsidR="003477A4" w:rsidRPr="00CB6F7F" w:rsidRDefault="003477A4" w:rsidP="00AD2853">
      <w:pPr>
        <w:jc w:val="both"/>
        <w:rPr>
          <w:iCs/>
          <w:sz w:val="22"/>
          <w:szCs w:val="22"/>
          <w:shd w:val="clear" w:color="auto" w:fill="FFFFFF"/>
          <w:lang w:val="ro-RO" w:eastAsia="en-GB"/>
        </w:rPr>
      </w:pPr>
      <w:r w:rsidRPr="003477A4">
        <w:rPr>
          <w:iCs/>
          <w:sz w:val="22"/>
          <w:szCs w:val="22"/>
          <w:shd w:val="clear" w:color="auto" w:fill="FFFFFF"/>
          <w:lang w:val="ro-RO" w:eastAsia="en-GB"/>
        </w:rPr>
        <w:t>(2) Inițiatorii unui document de politică publică prevăzuți la art. 372 alin. (2) au obligația de a transmite, către structura de specialitate din cadrul Secretariatului General al Guvernului, desemnată în acest scop, prin e-mail, la adresa strategii@gov.ro, o informare cu privire la intenţia de iniţiere a fiecărei noi strategii guvernamentale, în scopul justificării oportunităţii acesteia şi al verificării concordanţei priorităţilor vizate de propunerea de strategie cu priorităţile stabilite la nivel guvernamental prin Programul de guvernare, cu obligaţiile asumate de România faţă de Uniunea Europeană prin documente strategice naţionale, precum şi cu priorităţile impuse de situaţiile excepţionale care pot să apară pe parcursul guvernării şi care au un impact economic şi/sau social şi verifică respectarea normelor impuse prin metodologia de elaborare, implementare, monitorizare, evaluare și actualizare a strategiilor guvernamentale, aprobată prin hotărâre de guvern.</w:t>
      </w:r>
    </w:p>
    <w:p w14:paraId="1D7DF121" w14:textId="78E3AC28"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w:t>
      </w:r>
      <w:r w:rsidR="003477A4">
        <w:rPr>
          <w:iCs/>
          <w:sz w:val="22"/>
          <w:szCs w:val="22"/>
          <w:shd w:val="clear" w:color="auto" w:fill="FFFFFF"/>
          <w:lang w:val="ro-RO" w:eastAsia="en-GB"/>
        </w:rPr>
        <w:t>3</w:t>
      </w:r>
      <w:r w:rsidRPr="00CB6F7F">
        <w:rPr>
          <w:iCs/>
          <w:sz w:val="22"/>
          <w:szCs w:val="22"/>
          <w:shd w:val="clear" w:color="auto" w:fill="FFFFFF"/>
          <w:lang w:val="ro-RO" w:eastAsia="en-GB"/>
        </w:rPr>
        <w:t>) Analiza problemelor se desfășoară la nivelul autorității publice inițiatoare prin structurile de specialitate</w:t>
      </w:r>
      <w:r w:rsidR="0004213D">
        <w:rPr>
          <w:iCs/>
          <w:sz w:val="22"/>
          <w:szCs w:val="22"/>
          <w:shd w:val="clear" w:color="auto" w:fill="FFFFFF"/>
          <w:lang w:val="ro-RO" w:eastAsia="en-GB"/>
        </w:rPr>
        <w:t xml:space="preserve"> care au în competență domeniul vizat sau problema a cărei soluționare se urmărește</w:t>
      </w:r>
      <w:r w:rsidRPr="00CB6F7F">
        <w:rPr>
          <w:iCs/>
          <w:sz w:val="22"/>
          <w:szCs w:val="22"/>
          <w:shd w:val="clear" w:color="auto" w:fill="FFFFFF"/>
          <w:lang w:val="ro-RO" w:eastAsia="en-GB"/>
        </w:rPr>
        <w:t xml:space="preserve">. </w:t>
      </w:r>
    </w:p>
    <w:p w14:paraId="03984F2A" w14:textId="77777777" w:rsidR="007C0A3E" w:rsidRPr="00CB6F7F" w:rsidRDefault="007C0A3E" w:rsidP="00AD2853">
      <w:pPr>
        <w:jc w:val="both"/>
        <w:rPr>
          <w:i/>
          <w:iCs/>
          <w:color w:val="2F5496"/>
          <w:sz w:val="22"/>
          <w:szCs w:val="22"/>
          <w:shd w:val="clear" w:color="auto" w:fill="FFFFFF"/>
          <w:lang w:val="ro-RO" w:eastAsia="en-GB"/>
        </w:rPr>
      </w:pPr>
    </w:p>
    <w:p w14:paraId="0521BF60" w14:textId="4DBD5B97" w:rsidR="007C0A3E" w:rsidRPr="00CB6F7F" w:rsidRDefault="007C0A3E" w:rsidP="00AD2853">
      <w:pPr>
        <w:pStyle w:val="Titlu4"/>
        <w:spacing w:before="120" w:after="120"/>
        <w:jc w:val="both"/>
        <w:rPr>
          <w:sz w:val="22"/>
          <w:szCs w:val="22"/>
        </w:rPr>
      </w:pPr>
      <w:bookmarkStart w:id="5180" w:name="_Toc99364467"/>
      <w:bookmarkStart w:id="5181" w:name="_Toc130974320"/>
      <w:bookmarkStart w:id="5182" w:name="_Toc130974962"/>
      <w:bookmarkStart w:id="5183" w:name="_Toc130976643"/>
      <w:bookmarkStart w:id="5184" w:name="_Toc130997773"/>
      <w:bookmarkStart w:id="5185" w:name="_Toc130998710"/>
      <w:bookmarkStart w:id="5186" w:name="_Toc138144996"/>
      <w:bookmarkStart w:id="5187" w:name="_Toc140586658"/>
      <w:bookmarkStart w:id="5188" w:name="_Toc147404895"/>
      <w:bookmarkStart w:id="5189" w:name="_Toc147846403"/>
      <w:bookmarkStart w:id="5190" w:name="_Toc210230902"/>
      <w:r w:rsidRPr="00CB6F7F">
        <w:rPr>
          <w:sz w:val="22"/>
          <w:szCs w:val="22"/>
        </w:rPr>
        <w:t xml:space="preserve">Art. </w:t>
      </w:r>
      <w:r w:rsidR="009B530F">
        <w:rPr>
          <w:sz w:val="22"/>
          <w:szCs w:val="22"/>
        </w:rPr>
        <w:t>378</w:t>
      </w:r>
      <w:r w:rsidRPr="00CB6F7F">
        <w:rPr>
          <w:sz w:val="22"/>
          <w:szCs w:val="22"/>
        </w:rPr>
        <w:t xml:space="preserve">. Identificarea, alegerea şi fundamentarea variantei sau a variantelor de soluționare </w:t>
      </w:r>
      <w:bookmarkEnd w:id="5180"/>
      <w:r w:rsidRPr="00CB6F7F">
        <w:rPr>
          <w:sz w:val="22"/>
          <w:szCs w:val="22"/>
        </w:rPr>
        <w:t>pentru documentele de politici publice</w:t>
      </w:r>
      <w:bookmarkEnd w:id="5181"/>
      <w:bookmarkEnd w:id="5182"/>
      <w:bookmarkEnd w:id="5183"/>
      <w:bookmarkEnd w:id="5184"/>
      <w:bookmarkEnd w:id="5185"/>
      <w:bookmarkEnd w:id="5186"/>
      <w:bookmarkEnd w:id="5187"/>
      <w:bookmarkEnd w:id="5188"/>
      <w:bookmarkEnd w:id="5189"/>
      <w:bookmarkEnd w:id="5190"/>
    </w:p>
    <w:p w14:paraId="7AB7736E" w14:textId="3243FE91"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Identificarea şi alegerea variantei sau a variantelor de soluționare, după caz, pentru documentele de politici publice prevăzute la art. </w:t>
      </w:r>
      <w:r w:rsidR="009B530F">
        <w:rPr>
          <w:iCs/>
          <w:sz w:val="22"/>
          <w:szCs w:val="22"/>
          <w:shd w:val="clear" w:color="auto" w:fill="FFFFFF"/>
          <w:lang w:val="ro-RO" w:eastAsia="en-GB"/>
        </w:rPr>
        <w:t>371</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au ca rezultat obţinerea unei soluţii tehnice pentru o problemă de politici publice.</w:t>
      </w:r>
    </w:p>
    <w:p w14:paraId="6AD42D95"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(2) Pentru obţinerea acestei soluţii se parcurg următoarele etape:</w:t>
      </w:r>
    </w:p>
    <w:p w14:paraId="68E59940" w14:textId="1015C987"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identificarea variantei/variantelor de soluționare;</w:t>
      </w:r>
    </w:p>
    <w:p w14:paraId="4B350A49" w14:textId="67A65681"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alegerea şi fundamentarea variantei de soluționare care urmează să fie implementată.</w:t>
      </w:r>
    </w:p>
    <w:p w14:paraId="4CD86AC9" w14:textId="2E53827F"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(3) Activitatea de identificare a variantei sau a variantelor de soluționare se desfăşoară în cadrul instituţiei iniţiatoare a documentelor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Pr="00CB6F7F">
        <w:rPr>
          <w:iCs/>
          <w:sz w:val="22"/>
          <w:szCs w:val="22"/>
          <w:shd w:val="clear" w:color="auto" w:fill="FFFFFF"/>
          <w:lang w:val="ro-RO" w:eastAsia="en-GB"/>
        </w:rPr>
        <w:t xml:space="preserve">prevăzute la art. </w:t>
      </w:r>
      <w:r w:rsidR="009B530F">
        <w:rPr>
          <w:iCs/>
          <w:sz w:val="22"/>
          <w:szCs w:val="22"/>
          <w:shd w:val="clear" w:color="auto" w:fill="FFFFFF"/>
          <w:lang w:val="ro-RO" w:eastAsia="en-GB"/>
        </w:rPr>
        <w:t>371</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 xml:space="preserve">de către structurile </w:t>
      </w:r>
      <w:r w:rsidR="0004213D">
        <w:rPr>
          <w:iCs/>
          <w:sz w:val="22"/>
          <w:szCs w:val="22"/>
          <w:shd w:val="clear" w:color="auto" w:fill="FFFFFF"/>
          <w:lang w:val="ro-RO" w:eastAsia="en-GB"/>
        </w:rPr>
        <w:t>prevăzute la art. 377 alin. (3)</w:t>
      </w:r>
      <w:r w:rsidRPr="00CB6F7F">
        <w:rPr>
          <w:iCs/>
          <w:sz w:val="22"/>
          <w:szCs w:val="22"/>
          <w:shd w:val="clear" w:color="auto" w:fill="FFFFFF"/>
          <w:lang w:val="ro-RO" w:eastAsia="en-GB"/>
        </w:rPr>
        <w:t xml:space="preserve"> și, în mod obligatoriu, cu respectarea principiului participării prevăzut la art. </w:t>
      </w:r>
      <w:r w:rsidR="007D5295">
        <w:rPr>
          <w:iCs/>
          <w:sz w:val="22"/>
          <w:szCs w:val="22"/>
          <w:shd w:val="clear" w:color="auto" w:fill="FFFFFF"/>
          <w:lang w:val="ro-RO" w:eastAsia="en-GB"/>
        </w:rPr>
        <w:t>342</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lit. a).</w:t>
      </w:r>
    </w:p>
    <w:p w14:paraId="258579D0" w14:textId="54C21B86" w:rsidR="007C0A3E"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lastRenderedPageBreak/>
        <w:t xml:space="preserve">(4) Identificarea, alegerea și fundamentarea variantelor de soluționare este obligatorie pentru documentele de politici publice prevăzute la art. </w:t>
      </w:r>
      <w:r w:rsidR="00825FF1">
        <w:rPr>
          <w:iCs/>
          <w:sz w:val="22"/>
          <w:szCs w:val="22"/>
          <w:shd w:val="clear" w:color="auto" w:fill="FFFFFF"/>
          <w:lang w:val="ro-RO" w:eastAsia="en-GB"/>
        </w:rPr>
        <w:t>371</w:t>
      </w:r>
      <w:r w:rsidR="00825FF1" w:rsidRPr="00CB6F7F">
        <w:rPr>
          <w:iCs/>
          <w:sz w:val="22"/>
          <w:szCs w:val="22"/>
          <w:shd w:val="clear" w:color="auto" w:fill="FFFFFF"/>
          <w:lang w:val="ro-RO" w:eastAsia="en-GB"/>
        </w:rPr>
        <w:t xml:space="preserve"> </w:t>
      </w:r>
      <w:r w:rsidRPr="00CB6F7F">
        <w:rPr>
          <w:iCs/>
          <w:sz w:val="22"/>
          <w:szCs w:val="22"/>
          <w:shd w:val="clear" w:color="auto" w:fill="FFFFFF"/>
          <w:lang w:val="ro-RO" w:eastAsia="en-GB"/>
        </w:rPr>
        <w:t>lit. c).</w:t>
      </w:r>
    </w:p>
    <w:p w14:paraId="2F210EC8" w14:textId="43ED8FC9" w:rsidR="0004213D" w:rsidRPr="00CB6F7F" w:rsidRDefault="0004213D" w:rsidP="00AD2853">
      <w:pPr>
        <w:jc w:val="both"/>
        <w:rPr>
          <w:iCs/>
          <w:sz w:val="22"/>
          <w:szCs w:val="22"/>
          <w:shd w:val="clear" w:color="auto" w:fill="FFFFFF"/>
          <w:lang w:val="ro-RO" w:eastAsia="en-GB"/>
        </w:rPr>
      </w:pPr>
      <w:r>
        <w:rPr>
          <w:iCs/>
          <w:sz w:val="22"/>
          <w:szCs w:val="22"/>
          <w:shd w:val="clear" w:color="auto" w:fill="FFFFFF"/>
          <w:lang w:val="ro-RO" w:eastAsia="en-GB"/>
        </w:rPr>
        <w:t>(5) Identificarea, alegerea și fundamentarea variantelor de soluționare poate fi o etapă și în elaborarea altor documente de politici publice.</w:t>
      </w:r>
    </w:p>
    <w:p w14:paraId="0C9EDD68" w14:textId="35A6D845"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w:t>
      </w:r>
      <w:r w:rsidR="0004213D">
        <w:rPr>
          <w:iCs/>
          <w:sz w:val="22"/>
          <w:szCs w:val="22"/>
          <w:shd w:val="clear" w:color="auto" w:fill="FFFFFF"/>
          <w:lang w:val="ro-RO" w:eastAsia="en-GB"/>
        </w:rPr>
        <w:t>6</w:t>
      </w:r>
      <w:r w:rsidRPr="00CB6F7F">
        <w:rPr>
          <w:iCs/>
          <w:sz w:val="22"/>
          <w:szCs w:val="22"/>
          <w:shd w:val="clear" w:color="auto" w:fill="FFFFFF"/>
          <w:lang w:val="ro-RO" w:eastAsia="en-GB"/>
        </w:rPr>
        <w:t xml:space="preserve">) În funcție de documentul de </w:t>
      </w:r>
      <w:r w:rsidR="00407114" w:rsidRPr="00CB6F7F">
        <w:rPr>
          <w:iCs/>
          <w:sz w:val="22"/>
          <w:szCs w:val="22"/>
          <w:shd w:val="clear" w:color="auto" w:fill="FFFFFF"/>
          <w:lang w:val="ro-RO" w:eastAsia="en-GB"/>
        </w:rPr>
        <w:t>politic</w:t>
      </w:r>
      <w:r w:rsidR="00407114">
        <w:rPr>
          <w:iCs/>
          <w:sz w:val="22"/>
          <w:szCs w:val="22"/>
          <w:shd w:val="clear" w:color="auto" w:fill="FFFFFF"/>
          <w:lang w:val="ro-RO" w:eastAsia="en-GB"/>
        </w:rPr>
        <w:t>i</w:t>
      </w:r>
      <w:r w:rsidR="00407114" w:rsidRPr="00CB6F7F">
        <w:rPr>
          <w:iCs/>
          <w:sz w:val="22"/>
          <w:szCs w:val="22"/>
          <w:shd w:val="clear" w:color="auto" w:fill="FFFFFF"/>
          <w:lang w:val="ro-RO" w:eastAsia="en-GB"/>
        </w:rPr>
        <w:t xml:space="preserve"> public</w:t>
      </w:r>
      <w:r w:rsidR="00407114">
        <w:rPr>
          <w:iCs/>
          <w:sz w:val="22"/>
          <w:szCs w:val="22"/>
          <w:shd w:val="clear" w:color="auto" w:fill="FFFFFF"/>
          <w:lang w:val="ro-RO" w:eastAsia="en-GB"/>
        </w:rPr>
        <w:t>e</w:t>
      </w:r>
      <w:r w:rsidR="00407114" w:rsidRPr="00CB6F7F">
        <w:rPr>
          <w:iCs/>
          <w:sz w:val="22"/>
          <w:szCs w:val="22"/>
          <w:shd w:val="clear" w:color="auto" w:fill="FFFFFF"/>
          <w:lang w:val="ro-RO" w:eastAsia="en-GB"/>
        </w:rPr>
        <w:t xml:space="preserve"> </w:t>
      </w:r>
      <w:r w:rsidRPr="00CB6F7F">
        <w:rPr>
          <w:iCs/>
          <w:sz w:val="22"/>
          <w:szCs w:val="22"/>
          <w:shd w:val="clear" w:color="auto" w:fill="FFFFFF"/>
          <w:lang w:val="ro-RO" w:eastAsia="en-GB"/>
        </w:rPr>
        <w:t xml:space="preserve">prevăzut la art. </w:t>
      </w:r>
      <w:r w:rsidR="009B530F">
        <w:rPr>
          <w:iCs/>
          <w:sz w:val="22"/>
          <w:szCs w:val="22"/>
          <w:shd w:val="clear" w:color="auto" w:fill="FFFFFF"/>
          <w:lang w:val="ro-RO" w:eastAsia="en-GB"/>
        </w:rPr>
        <w:t>371</w:t>
      </w:r>
      <w:r w:rsidRPr="00CB6F7F">
        <w:rPr>
          <w:iCs/>
          <w:sz w:val="22"/>
          <w:szCs w:val="22"/>
          <w:shd w:val="clear" w:color="auto" w:fill="FFFFFF"/>
          <w:lang w:val="ro-RO" w:eastAsia="en-GB"/>
        </w:rPr>
        <w:t>, activitatea de fundamentare a variantei sau a variantelor de soluționare, după caz, constă în realizarea de studii și analize care furnizează informații cu privire la:</w:t>
      </w:r>
    </w:p>
    <w:p w14:paraId="45A0A524" w14:textId="11B2AA46"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oportunitatea rezolvării problemei;</w:t>
      </w:r>
    </w:p>
    <w:p w14:paraId="3EEC1F0F" w14:textId="159C04EB"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prezentarea variantei sau a variantelor;</w:t>
      </w:r>
    </w:p>
    <w:p w14:paraId="03705925" w14:textId="6B4604AA"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9B530F">
        <w:rPr>
          <w:iCs/>
          <w:sz w:val="22"/>
          <w:szCs w:val="22"/>
          <w:shd w:val="clear" w:color="auto" w:fill="FFFFFF"/>
          <w:lang w:val="ro-RO" w:eastAsia="en-GB"/>
        </w:rPr>
        <w:t>bugetul estimat pentru varianta sau fiecare variantă propusă;</w:t>
      </w:r>
    </w:p>
    <w:p w14:paraId="081899FD" w14:textId="12A907D3"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d) </w:t>
      </w:r>
      <w:r w:rsidR="007C0A3E" w:rsidRPr="009B530F">
        <w:rPr>
          <w:iCs/>
          <w:sz w:val="22"/>
          <w:szCs w:val="22"/>
          <w:shd w:val="clear" w:color="auto" w:fill="FFFFFF"/>
          <w:lang w:val="ro-RO" w:eastAsia="en-GB"/>
        </w:rPr>
        <w:t>impactul estimat al variantei sau al variantelor identificate, după caz;</w:t>
      </w:r>
    </w:p>
    <w:p w14:paraId="32D84592" w14:textId="12CB8E9C"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e) </w:t>
      </w:r>
      <w:r w:rsidR="007C0A3E" w:rsidRPr="009B530F">
        <w:rPr>
          <w:iCs/>
          <w:sz w:val="22"/>
          <w:szCs w:val="22"/>
          <w:shd w:val="clear" w:color="auto" w:fill="FFFFFF"/>
          <w:lang w:val="ro-RO" w:eastAsia="en-GB"/>
        </w:rPr>
        <w:t>criteriile de evaluare a variantei sau a variantelor identificate şi de alegere a aceleia care este recomandată spre implementare;</w:t>
      </w:r>
    </w:p>
    <w:p w14:paraId="2DF1B088" w14:textId="0177522A"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f) </w:t>
      </w:r>
      <w:r w:rsidR="007C0A3E" w:rsidRPr="009B530F">
        <w:rPr>
          <w:iCs/>
          <w:sz w:val="22"/>
          <w:szCs w:val="22"/>
          <w:shd w:val="clear" w:color="auto" w:fill="FFFFFF"/>
          <w:lang w:val="ro-RO" w:eastAsia="en-GB"/>
        </w:rPr>
        <w:t>planul de acțiune pentru varianta recomandată.</w:t>
      </w:r>
    </w:p>
    <w:p w14:paraId="2C0E179E" w14:textId="77777777" w:rsidR="007C0A3E" w:rsidRPr="00CB6F7F" w:rsidRDefault="007C0A3E" w:rsidP="00AD2853">
      <w:pPr>
        <w:jc w:val="both"/>
        <w:rPr>
          <w:i/>
          <w:iCs/>
          <w:color w:val="2F5496"/>
          <w:sz w:val="22"/>
          <w:szCs w:val="22"/>
          <w:shd w:val="clear" w:color="auto" w:fill="FFFFFF"/>
          <w:lang w:val="ro-RO" w:eastAsia="en-GB"/>
        </w:rPr>
      </w:pPr>
    </w:p>
    <w:p w14:paraId="33ACC371" w14:textId="4B83F64A" w:rsidR="007C0A3E" w:rsidRPr="00CB6F7F" w:rsidRDefault="007C0A3E" w:rsidP="00AD2853">
      <w:pPr>
        <w:pStyle w:val="Titlu4"/>
        <w:spacing w:before="120" w:after="120"/>
        <w:jc w:val="both"/>
        <w:rPr>
          <w:sz w:val="22"/>
          <w:szCs w:val="22"/>
        </w:rPr>
      </w:pPr>
      <w:bookmarkStart w:id="5191" w:name="_Toc99364469"/>
      <w:bookmarkStart w:id="5192" w:name="_Toc130974321"/>
      <w:bookmarkStart w:id="5193" w:name="_Toc130974963"/>
      <w:bookmarkStart w:id="5194" w:name="_Toc130976644"/>
      <w:bookmarkStart w:id="5195" w:name="_Toc130997774"/>
      <w:bookmarkStart w:id="5196" w:name="_Toc130998711"/>
      <w:bookmarkStart w:id="5197" w:name="_Toc138144997"/>
      <w:bookmarkStart w:id="5198" w:name="_Toc140586659"/>
      <w:bookmarkStart w:id="5199" w:name="_Toc147404896"/>
      <w:bookmarkStart w:id="5200" w:name="_Toc147846404"/>
      <w:bookmarkStart w:id="5201" w:name="_Toc210230903"/>
      <w:r w:rsidRPr="00CB6F7F">
        <w:rPr>
          <w:sz w:val="22"/>
          <w:szCs w:val="22"/>
        </w:rPr>
        <w:t xml:space="preserve">Art. </w:t>
      </w:r>
      <w:r w:rsidR="009B530F">
        <w:rPr>
          <w:sz w:val="22"/>
          <w:szCs w:val="22"/>
        </w:rPr>
        <w:t>379</w:t>
      </w:r>
      <w:r w:rsidRPr="00CB6F7F">
        <w:rPr>
          <w:sz w:val="22"/>
          <w:szCs w:val="22"/>
        </w:rPr>
        <w:t xml:space="preserve">. Indicatori pentru monitorizarea și evaluarea implementării prevederilor documentelor </w:t>
      </w:r>
      <w:bookmarkEnd w:id="5191"/>
      <w:r w:rsidRPr="00CB6F7F">
        <w:rPr>
          <w:sz w:val="22"/>
          <w:szCs w:val="22"/>
        </w:rPr>
        <w:t>de politici publice</w:t>
      </w:r>
      <w:bookmarkEnd w:id="5192"/>
      <w:bookmarkEnd w:id="5193"/>
      <w:bookmarkEnd w:id="5194"/>
      <w:bookmarkEnd w:id="5195"/>
      <w:bookmarkEnd w:id="5196"/>
      <w:bookmarkEnd w:id="5197"/>
      <w:bookmarkEnd w:id="5198"/>
      <w:bookmarkEnd w:id="5199"/>
      <w:bookmarkEnd w:id="5200"/>
      <w:bookmarkEnd w:id="5201"/>
    </w:p>
    <w:p w14:paraId="05D2A4FD"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Documentele de politici publice trebuie să includă indicatori de performanță pentru monitorizarea și evaluarea implementării prevederilor lor. </w:t>
      </w:r>
    </w:p>
    <w:p w14:paraId="7D1036B4" w14:textId="219E965F"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(2) Formularea indicatorilor de performanță trebuie să țină cont de </w:t>
      </w:r>
      <w:r w:rsidR="007843B4" w:rsidRPr="00CB6F7F">
        <w:rPr>
          <w:iCs/>
          <w:sz w:val="22"/>
          <w:szCs w:val="22"/>
          <w:shd w:val="clear" w:color="auto" w:fill="FFFFFF"/>
          <w:lang w:val="ro-RO" w:eastAsia="en-GB"/>
        </w:rPr>
        <w:t>următoarele</w:t>
      </w:r>
      <w:r w:rsidRPr="00CB6F7F">
        <w:rPr>
          <w:iCs/>
          <w:sz w:val="22"/>
          <w:szCs w:val="22"/>
          <w:shd w:val="clear" w:color="auto" w:fill="FFFFFF"/>
          <w:lang w:val="ro-RO" w:eastAsia="en-GB"/>
        </w:rPr>
        <w:t xml:space="preserve"> reguli:</w:t>
      </w:r>
    </w:p>
    <w:p w14:paraId="720F8B74" w14:textId="7B825580"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pentru fiecare obiectiv trebuie formulat minimum un indicator de performanță;</w:t>
      </w:r>
    </w:p>
    <w:p w14:paraId="5965C8EA" w14:textId="3761D5FA"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pentru fiecare indicator de performanță se identifică sursa, modalitatea de culegere și de stocare a datelor;</w:t>
      </w:r>
    </w:p>
    <w:p w14:paraId="30D9A8E1" w14:textId="0B3A8201" w:rsidR="007C0A3E" w:rsidRPr="009B530F" w:rsidRDefault="009B530F" w:rsidP="009B530F">
      <w:pPr>
        <w:jc w:val="both"/>
        <w:rPr>
          <w:i/>
          <w:iCs/>
          <w:color w:val="2F5496"/>
          <w:sz w:val="22"/>
          <w:szCs w:val="22"/>
          <w:shd w:val="clear" w:color="auto" w:fill="FFFFFF"/>
          <w:lang w:val="ro-RO" w:eastAsia="en-GB"/>
        </w:rPr>
      </w:pPr>
      <w:r>
        <w:rPr>
          <w:iCs/>
          <w:sz w:val="22"/>
          <w:szCs w:val="22"/>
          <w:shd w:val="clear" w:color="auto" w:fill="FFFFFF"/>
          <w:lang w:val="ro-RO" w:eastAsia="en-GB"/>
        </w:rPr>
        <w:t xml:space="preserve">c) </w:t>
      </w:r>
      <w:r w:rsidR="007C0A3E" w:rsidRPr="009B530F">
        <w:rPr>
          <w:iCs/>
          <w:sz w:val="22"/>
          <w:szCs w:val="22"/>
          <w:shd w:val="clear" w:color="auto" w:fill="FFFFFF"/>
          <w:lang w:val="ro-RO" w:eastAsia="en-GB"/>
        </w:rPr>
        <w:t>pentru fiecare indicator se stabilește o țintă de realizare</w:t>
      </w:r>
      <w:r w:rsidR="005712E2">
        <w:rPr>
          <w:iCs/>
          <w:sz w:val="22"/>
          <w:szCs w:val="22"/>
          <w:shd w:val="clear" w:color="auto" w:fill="FFFFFF"/>
          <w:lang w:val="ro-RO" w:eastAsia="en-GB"/>
        </w:rPr>
        <w:t xml:space="preserve"> și, după caz, nivelul de bază aferent acestuia</w:t>
      </w:r>
      <w:r w:rsidR="007C0A3E" w:rsidRPr="009B530F">
        <w:rPr>
          <w:i/>
          <w:iCs/>
          <w:color w:val="2F5496"/>
          <w:sz w:val="22"/>
          <w:szCs w:val="22"/>
          <w:shd w:val="clear" w:color="auto" w:fill="FFFFFF"/>
          <w:lang w:val="ro-RO" w:eastAsia="en-GB"/>
        </w:rPr>
        <w:t>.</w:t>
      </w:r>
    </w:p>
    <w:p w14:paraId="29307A7C" w14:textId="77777777" w:rsidR="007C0A3E" w:rsidRPr="00CB6F7F" w:rsidRDefault="007C0A3E" w:rsidP="00AD2853">
      <w:pPr>
        <w:jc w:val="both"/>
        <w:rPr>
          <w:i/>
          <w:iCs/>
          <w:color w:val="2F5496"/>
          <w:sz w:val="22"/>
          <w:szCs w:val="22"/>
          <w:shd w:val="clear" w:color="auto" w:fill="FFFFFF"/>
          <w:lang w:val="ro-RO" w:eastAsia="en-GB"/>
        </w:rPr>
      </w:pPr>
    </w:p>
    <w:p w14:paraId="43D7AA1C" w14:textId="36A44E0B" w:rsidR="007C0A3E" w:rsidRPr="00CB6F7F" w:rsidRDefault="007C0A3E" w:rsidP="00AD2853">
      <w:pPr>
        <w:pStyle w:val="Titlu4"/>
        <w:spacing w:before="120" w:after="120"/>
        <w:jc w:val="both"/>
        <w:rPr>
          <w:sz w:val="22"/>
          <w:szCs w:val="22"/>
        </w:rPr>
      </w:pPr>
      <w:bookmarkStart w:id="5202" w:name="_Toc99364470"/>
      <w:bookmarkStart w:id="5203" w:name="_Toc130974322"/>
      <w:bookmarkStart w:id="5204" w:name="_Toc130974964"/>
      <w:bookmarkStart w:id="5205" w:name="_Toc130976645"/>
      <w:bookmarkStart w:id="5206" w:name="_Toc130997775"/>
      <w:bookmarkStart w:id="5207" w:name="_Toc130998712"/>
      <w:bookmarkStart w:id="5208" w:name="_Toc138144998"/>
      <w:bookmarkStart w:id="5209" w:name="_Toc140586660"/>
      <w:bookmarkStart w:id="5210" w:name="_Toc147404897"/>
      <w:bookmarkStart w:id="5211" w:name="_Toc147846405"/>
      <w:bookmarkStart w:id="5212" w:name="_Toc210230904"/>
      <w:r w:rsidRPr="00CB6F7F">
        <w:rPr>
          <w:sz w:val="22"/>
          <w:szCs w:val="22"/>
        </w:rPr>
        <w:t xml:space="preserve">Art. </w:t>
      </w:r>
      <w:r w:rsidR="009B530F">
        <w:rPr>
          <w:sz w:val="22"/>
          <w:szCs w:val="22"/>
        </w:rPr>
        <w:t>380</w:t>
      </w:r>
      <w:r w:rsidRPr="00CB6F7F">
        <w:rPr>
          <w:sz w:val="22"/>
          <w:szCs w:val="22"/>
        </w:rPr>
        <w:t xml:space="preserve">. Responsabilitatea pentru monitorizarea și evaluarea implementării prevederilor documentelor </w:t>
      </w:r>
      <w:bookmarkEnd w:id="5202"/>
      <w:r w:rsidRPr="00CB6F7F">
        <w:rPr>
          <w:sz w:val="22"/>
          <w:szCs w:val="22"/>
        </w:rPr>
        <w:t>de politici publice</w:t>
      </w:r>
      <w:bookmarkEnd w:id="5203"/>
      <w:bookmarkEnd w:id="5204"/>
      <w:bookmarkEnd w:id="5205"/>
      <w:bookmarkEnd w:id="5206"/>
      <w:bookmarkEnd w:id="5207"/>
      <w:bookmarkEnd w:id="5208"/>
      <w:bookmarkEnd w:id="5209"/>
      <w:bookmarkEnd w:id="5210"/>
      <w:bookmarkEnd w:id="5211"/>
      <w:bookmarkEnd w:id="5212"/>
    </w:p>
    <w:p w14:paraId="43A5BD74"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(1) Monitorizarea şi evaluarea reprezintă activităţi care se desfăşoară în timpul şi după implementarea prevederilor documentelor de politici publice și au ca scop stabilirea gradului de realizare a obiectivelor, eficiența implementării, impactul asupra cetățenilor, mediului de afaceri și administrației publice și sustenabilitatea rezultatelor obținute.</w:t>
      </w:r>
    </w:p>
    <w:p w14:paraId="4861D758"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(2) Monitorizarea şi evaluarea se desfăşoară cu privire la implementarea prevederilor tuturor documentelor de politici publice.</w:t>
      </w:r>
    </w:p>
    <w:p w14:paraId="6C8F1A64"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(3) Metodologia monitorizării şi evaluării implementării prevederilor documentelor de politici publice trebuie prevăzută în respectivele documente.</w:t>
      </w:r>
    </w:p>
    <w:p w14:paraId="48F45CD9"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(4) Activităţile de monitorizare şi evaluare pot fi subcontractate şi altor organizaţii din mediul privat, neguvernamental, din mediul academic şi de învăţământ superior.</w:t>
      </w:r>
    </w:p>
    <w:p w14:paraId="619AC7AC" w14:textId="77777777" w:rsidR="007C0A3E" w:rsidRPr="00CB6F7F" w:rsidRDefault="007C0A3E" w:rsidP="00AD2853">
      <w:pPr>
        <w:jc w:val="both"/>
        <w:rPr>
          <w:i/>
          <w:iCs/>
          <w:color w:val="2F5496"/>
          <w:sz w:val="22"/>
          <w:szCs w:val="22"/>
          <w:shd w:val="clear" w:color="auto" w:fill="FFFFFF"/>
          <w:lang w:val="ro-RO" w:eastAsia="en-GB"/>
        </w:rPr>
      </w:pPr>
    </w:p>
    <w:p w14:paraId="09EAFF55" w14:textId="2552CA33" w:rsidR="007C0A3E" w:rsidRPr="00CB6F7F" w:rsidRDefault="007C0A3E" w:rsidP="00AD2853">
      <w:pPr>
        <w:pStyle w:val="Titlu4"/>
        <w:spacing w:before="120" w:after="120"/>
        <w:jc w:val="both"/>
        <w:rPr>
          <w:sz w:val="22"/>
          <w:szCs w:val="22"/>
        </w:rPr>
      </w:pPr>
      <w:bookmarkStart w:id="5213" w:name="_Toc99364471"/>
      <w:bookmarkStart w:id="5214" w:name="_Toc130974323"/>
      <w:bookmarkStart w:id="5215" w:name="_Toc130974965"/>
      <w:bookmarkStart w:id="5216" w:name="_Toc130976646"/>
      <w:bookmarkStart w:id="5217" w:name="_Toc130997776"/>
      <w:bookmarkStart w:id="5218" w:name="_Toc130998713"/>
      <w:bookmarkStart w:id="5219" w:name="_Toc138144999"/>
      <w:bookmarkStart w:id="5220" w:name="_Toc140586661"/>
      <w:bookmarkStart w:id="5221" w:name="_Toc147404898"/>
      <w:bookmarkStart w:id="5222" w:name="_Toc147846406"/>
      <w:bookmarkStart w:id="5223" w:name="_Toc210230905"/>
      <w:r w:rsidRPr="00CB6F7F">
        <w:rPr>
          <w:sz w:val="22"/>
          <w:szCs w:val="22"/>
        </w:rPr>
        <w:t xml:space="preserve">Art. </w:t>
      </w:r>
      <w:r w:rsidR="009B530F">
        <w:rPr>
          <w:sz w:val="22"/>
          <w:szCs w:val="22"/>
        </w:rPr>
        <w:t>381</w:t>
      </w:r>
      <w:r w:rsidRPr="00CB6F7F">
        <w:rPr>
          <w:sz w:val="22"/>
          <w:szCs w:val="22"/>
        </w:rPr>
        <w:t>. Obiectul monitorizării</w:t>
      </w:r>
      <w:bookmarkEnd w:id="5213"/>
      <w:bookmarkEnd w:id="5214"/>
      <w:bookmarkEnd w:id="5215"/>
      <w:bookmarkEnd w:id="5216"/>
      <w:bookmarkEnd w:id="5217"/>
      <w:bookmarkEnd w:id="5218"/>
      <w:bookmarkEnd w:id="5219"/>
      <w:bookmarkEnd w:id="5220"/>
      <w:bookmarkEnd w:id="5221"/>
      <w:bookmarkEnd w:id="5222"/>
      <w:bookmarkEnd w:id="5223"/>
    </w:p>
    <w:p w14:paraId="17521E4C"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Monitorizarea trebuie să evidenţieze următoarele aspecte:</w:t>
      </w:r>
    </w:p>
    <w:p w14:paraId="446108D9"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a) modificările instituţionale determinate de implementarea prevederilor cuprinse în documentele de politici publice;</w:t>
      </w:r>
    </w:p>
    <w:p w14:paraId="599D525C"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b) modificările asupra situaţiei grupurilor-ţintă vizate, atât pe parcursul implementării, cât şi la finalizarea acesteia;</w:t>
      </w:r>
    </w:p>
    <w:p w14:paraId="036D71FC"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lastRenderedPageBreak/>
        <w:t>c) costurile implementării;</w:t>
      </w:r>
    </w:p>
    <w:p w14:paraId="18BA8CDE" w14:textId="64EC0C6E"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d) respectarea termenelor şi a conţinutului activităţilor prevăzute în documentele prevăzute la art. </w:t>
      </w:r>
      <w:r w:rsidR="009B530F">
        <w:rPr>
          <w:iCs/>
          <w:sz w:val="22"/>
          <w:szCs w:val="22"/>
          <w:shd w:val="clear" w:color="auto" w:fill="FFFFFF"/>
          <w:lang w:val="ro-RO" w:eastAsia="en-GB"/>
        </w:rPr>
        <w:t>371</w:t>
      </w:r>
      <w:r w:rsidRPr="00CB6F7F">
        <w:rPr>
          <w:iCs/>
          <w:sz w:val="22"/>
          <w:szCs w:val="22"/>
          <w:shd w:val="clear" w:color="auto" w:fill="FFFFFF"/>
          <w:lang w:val="ro-RO" w:eastAsia="en-GB"/>
        </w:rPr>
        <w:t>;</w:t>
      </w:r>
    </w:p>
    <w:p w14:paraId="47BADC97"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e) întârzierile în realizarea activităţilor şi motivul producerii lor.</w:t>
      </w:r>
    </w:p>
    <w:p w14:paraId="66AD72AE" w14:textId="77777777" w:rsidR="007C0A3E" w:rsidRPr="00CB6F7F" w:rsidRDefault="007C0A3E" w:rsidP="00AD2853">
      <w:pPr>
        <w:jc w:val="both"/>
        <w:rPr>
          <w:i/>
          <w:iCs/>
          <w:color w:val="2F5496"/>
          <w:sz w:val="22"/>
          <w:szCs w:val="22"/>
          <w:shd w:val="clear" w:color="auto" w:fill="FFFFFF"/>
          <w:lang w:val="ro-RO" w:eastAsia="en-GB"/>
        </w:rPr>
      </w:pPr>
    </w:p>
    <w:p w14:paraId="271577A5" w14:textId="67295C4A" w:rsidR="007C0A3E" w:rsidRPr="00CB6F7F" w:rsidRDefault="007C0A3E" w:rsidP="00AD2853">
      <w:pPr>
        <w:pStyle w:val="Titlu4"/>
        <w:spacing w:before="120" w:after="120"/>
        <w:jc w:val="both"/>
        <w:rPr>
          <w:sz w:val="22"/>
          <w:szCs w:val="22"/>
        </w:rPr>
      </w:pPr>
      <w:bookmarkStart w:id="5224" w:name="_Toc99364472"/>
      <w:bookmarkStart w:id="5225" w:name="_Toc130974324"/>
      <w:bookmarkStart w:id="5226" w:name="_Toc130974966"/>
      <w:bookmarkStart w:id="5227" w:name="_Toc130976647"/>
      <w:bookmarkStart w:id="5228" w:name="_Toc130997777"/>
      <w:bookmarkStart w:id="5229" w:name="_Toc130998714"/>
      <w:bookmarkStart w:id="5230" w:name="_Toc138145000"/>
      <w:bookmarkStart w:id="5231" w:name="_Toc140586662"/>
      <w:bookmarkStart w:id="5232" w:name="_Toc147404899"/>
      <w:bookmarkStart w:id="5233" w:name="_Toc147846407"/>
      <w:bookmarkStart w:id="5234" w:name="_Toc210230906"/>
      <w:r w:rsidRPr="00CB6F7F">
        <w:rPr>
          <w:sz w:val="22"/>
          <w:szCs w:val="22"/>
        </w:rPr>
        <w:t xml:space="preserve">Art. </w:t>
      </w:r>
      <w:r w:rsidR="007D5295">
        <w:rPr>
          <w:sz w:val="22"/>
          <w:szCs w:val="22"/>
        </w:rPr>
        <w:t>382</w:t>
      </w:r>
      <w:r w:rsidRPr="00CB6F7F">
        <w:rPr>
          <w:sz w:val="22"/>
          <w:szCs w:val="22"/>
        </w:rPr>
        <w:t>. Obiectul evaluării</w:t>
      </w:r>
      <w:bookmarkEnd w:id="5224"/>
      <w:bookmarkEnd w:id="5225"/>
      <w:bookmarkEnd w:id="5226"/>
      <w:bookmarkEnd w:id="5227"/>
      <w:bookmarkEnd w:id="5228"/>
      <w:bookmarkEnd w:id="5229"/>
      <w:bookmarkEnd w:id="5230"/>
      <w:bookmarkEnd w:id="5231"/>
      <w:bookmarkEnd w:id="5232"/>
      <w:bookmarkEnd w:id="5233"/>
      <w:bookmarkEnd w:id="5234"/>
    </w:p>
    <w:p w14:paraId="7D9BC722"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(1) Criteriile de evaluare a implementării prevederilor documentelor de politici publice vizează cel puțin:</w:t>
      </w:r>
    </w:p>
    <w:p w14:paraId="5C336D85" w14:textId="779FB5EB"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 xml:space="preserve">relevanța: măsura în care </w:t>
      </w:r>
      <w:r w:rsidR="00C13ACE" w:rsidRPr="009B530F">
        <w:rPr>
          <w:iCs/>
          <w:sz w:val="22"/>
          <w:szCs w:val="22"/>
          <w:shd w:val="clear" w:color="auto" w:fill="FFFFFF"/>
          <w:lang w:val="ro-RO" w:eastAsia="en-GB"/>
        </w:rPr>
        <w:t xml:space="preserve">documentele prevăzute la art. </w:t>
      </w:r>
      <w:r w:rsidR="007D5295">
        <w:rPr>
          <w:iCs/>
          <w:sz w:val="22"/>
          <w:szCs w:val="22"/>
          <w:shd w:val="clear" w:color="auto" w:fill="FFFFFF"/>
          <w:lang w:val="ro-RO" w:eastAsia="en-GB"/>
        </w:rPr>
        <w:t>371</w:t>
      </w:r>
      <w:r w:rsidR="007D5295" w:rsidRPr="009B530F">
        <w:rPr>
          <w:iCs/>
          <w:sz w:val="22"/>
          <w:szCs w:val="22"/>
          <w:shd w:val="clear" w:color="auto" w:fill="FFFFFF"/>
          <w:lang w:val="ro-RO" w:eastAsia="en-GB"/>
        </w:rPr>
        <w:t xml:space="preserve"> </w:t>
      </w:r>
      <w:r w:rsidR="007C0A3E" w:rsidRPr="009B530F">
        <w:rPr>
          <w:iCs/>
          <w:sz w:val="22"/>
          <w:szCs w:val="22"/>
          <w:shd w:val="clear" w:color="auto" w:fill="FFFFFF"/>
          <w:lang w:val="ro-RO" w:eastAsia="en-GB"/>
        </w:rPr>
        <w:t>au fost planificate de o manieră coerentă și au avut în vedere problemele cetățenilor, mediului de afaceri și administrației publice și dinamica acestora;</w:t>
      </w:r>
    </w:p>
    <w:p w14:paraId="3BFD5F0F" w14:textId="757C9C6A"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eficacitatea: măsura în care rezultatele implementării corespund cu cele stabilite în etapa de elaborare și fundamentare a documentelor de politici publice;</w:t>
      </w:r>
    </w:p>
    <w:p w14:paraId="023490D4" w14:textId="65B383D5"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9B530F">
        <w:rPr>
          <w:iCs/>
          <w:sz w:val="22"/>
          <w:szCs w:val="22"/>
          <w:shd w:val="clear" w:color="auto" w:fill="FFFFFF"/>
          <w:lang w:val="ro-RO" w:eastAsia="en-GB"/>
        </w:rPr>
        <w:t>eficiența: raportul dintre costurile obţinerii rezultatelor şi cele preconizate în etapa de formulare a documentelor de politici publice;</w:t>
      </w:r>
    </w:p>
    <w:p w14:paraId="35A4C858" w14:textId="50FBCCC3"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d) </w:t>
      </w:r>
      <w:r w:rsidR="007C0A3E" w:rsidRPr="009B530F">
        <w:rPr>
          <w:iCs/>
          <w:sz w:val="22"/>
          <w:szCs w:val="22"/>
          <w:shd w:val="clear" w:color="auto" w:fill="FFFFFF"/>
          <w:lang w:val="ro-RO" w:eastAsia="en-GB"/>
        </w:rPr>
        <w:t>coerența: respectarea conţinutului activităţilor şi a termenelor stabilite;</w:t>
      </w:r>
    </w:p>
    <w:p w14:paraId="0DA69BB6" w14:textId="567DB3F9"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e) </w:t>
      </w:r>
      <w:r w:rsidR="007C0A3E" w:rsidRPr="009B530F">
        <w:rPr>
          <w:iCs/>
          <w:sz w:val="22"/>
          <w:szCs w:val="22"/>
          <w:shd w:val="clear" w:color="auto" w:fill="FFFFFF"/>
          <w:lang w:val="ro-RO" w:eastAsia="en-GB"/>
        </w:rPr>
        <w:t>impactul: atingerea impactului planificat asupra cetățenilor, mediului de afaceri și administrației publice și existența unor eventuale efecte neplanificate;</w:t>
      </w:r>
    </w:p>
    <w:p w14:paraId="4BB04106" w14:textId="2B413CEE"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f) </w:t>
      </w:r>
      <w:r w:rsidR="007C0A3E" w:rsidRPr="009B530F">
        <w:rPr>
          <w:iCs/>
          <w:sz w:val="22"/>
          <w:szCs w:val="22"/>
          <w:shd w:val="clear" w:color="auto" w:fill="FFFFFF"/>
          <w:lang w:val="ro-RO" w:eastAsia="en-GB"/>
        </w:rPr>
        <w:t>sustenabilitatea rezultatelor obținute;</w:t>
      </w:r>
    </w:p>
    <w:p w14:paraId="43BB6DF4" w14:textId="7CF32224"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g) </w:t>
      </w:r>
      <w:r w:rsidR="007C0A3E" w:rsidRPr="009B530F">
        <w:rPr>
          <w:iCs/>
          <w:sz w:val="22"/>
          <w:szCs w:val="22"/>
          <w:shd w:val="clear" w:color="auto" w:fill="FFFFFF"/>
          <w:lang w:val="ro-RO" w:eastAsia="en-GB"/>
        </w:rPr>
        <w:t>motivele pentru care relevanța, eficiența, eficacitatea, impactul sau sustenabilitatea atinse nu s-au ridicat la nivelul celor stabilite în etapa de elaborare și fundamentare a documentelor de politici publice.</w:t>
      </w:r>
    </w:p>
    <w:p w14:paraId="0875FD44" w14:textId="701DEEEA"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(2) Activitatea de evaluare se realizează periodic, la termenele </w:t>
      </w:r>
      <w:r w:rsidR="00FB2F44" w:rsidRPr="00CB6F7F">
        <w:rPr>
          <w:iCs/>
          <w:sz w:val="22"/>
          <w:szCs w:val="22"/>
          <w:shd w:val="clear" w:color="auto" w:fill="FFFFFF"/>
          <w:lang w:val="ro-RO" w:eastAsia="en-GB"/>
        </w:rPr>
        <w:t xml:space="preserve">prevăzute </w:t>
      </w:r>
      <w:r w:rsidRPr="00CB6F7F">
        <w:rPr>
          <w:iCs/>
          <w:sz w:val="22"/>
          <w:szCs w:val="22"/>
          <w:shd w:val="clear" w:color="auto" w:fill="FFFFFF"/>
          <w:lang w:val="ro-RO" w:eastAsia="en-GB"/>
        </w:rPr>
        <w:t>în documentele de politici publice şi se finalizează prin elaborarea unui raport.</w:t>
      </w:r>
    </w:p>
    <w:p w14:paraId="3181C217" w14:textId="77777777" w:rsidR="007C0A3E" w:rsidRPr="00CB6F7F" w:rsidRDefault="007C0A3E" w:rsidP="00AD2853">
      <w:pPr>
        <w:jc w:val="both"/>
        <w:rPr>
          <w:i/>
          <w:iCs/>
          <w:color w:val="2F5496"/>
          <w:sz w:val="22"/>
          <w:szCs w:val="22"/>
          <w:shd w:val="clear" w:color="auto" w:fill="FFFFFF"/>
          <w:lang w:val="ro-RO" w:eastAsia="en-GB"/>
        </w:rPr>
      </w:pPr>
    </w:p>
    <w:p w14:paraId="59FFC286" w14:textId="01367969" w:rsidR="007C0A3E" w:rsidRPr="00CB6F7F" w:rsidRDefault="007C0A3E" w:rsidP="00AD2853">
      <w:pPr>
        <w:pStyle w:val="Titlu4"/>
        <w:spacing w:before="120" w:after="120"/>
        <w:jc w:val="both"/>
        <w:rPr>
          <w:sz w:val="22"/>
          <w:szCs w:val="22"/>
        </w:rPr>
      </w:pPr>
      <w:bookmarkStart w:id="5235" w:name="_Toc99364474"/>
      <w:bookmarkStart w:id="5236" w:name="_Toc130974325"/>
      <w:bookmarkStart w:id="5237" w:name="_Toc130974967"/>
      <w:bookmarkStart w:id="5238" w:name="_Toc130976648"/>
      <w:bookmarkStart w:id="5239" w:name="_Toc130997778"/>
      <w:bookmarkStart w:id="5240" w:name="_Toc130998715"/>
      <w:bookmarkStart w:id="5241" w:name="_Toc138145001"/>
      <w:bookmarkStart w:id="5242" w:name="_Toc140586663"/>
      <w:bookmarkStart w:id="5243" w:name="_Toc147404900"/>
      <w:bookmarkStart w:id="5244" w:name="_Toc147846408"/>
      <w:bookmarkStart w:id="5245" w:name="_Toc210230907"/>
      <w:r w:rsidRPr="00CB6F7F">
        <w:rPr>
          <w:sz w:val="22"/>
          <w:szCs w:val="22"/>
        </w:rPr>
        <w:t xml:space="preserve">Art. </w:t>
      </w:r>
      <w:r w:rsidR="009B530F">
        <w:rPr>
          <w:sz w:val="22"/>
          <w:szCs w:val="22"/>
        </w:rPr>
        <w:t>383</w:t>
      </w:r>
      <w:r w:rsidRPr="00CB6F7F">
        <w:rPr>
          <w:sz w:val="22"/>
          <w:szCs w:val="22"/>
        </w:rPr>
        <w:t>. Unități de politici publice</w:t>
      </w:r>
      <w:bookmarkEnd w:id="5235"/>
      <w:bookmarkEnd w:id="5236"/>
      <w:bookmarkEnd w:id="5237"/>
      <w:bookmarkEnd w:id="5238"/>
      <w:bookmarkEnd w:id="5239"/>
      <w:bookmarkEnd w:id="5240"/>
      <w:bookmarkEnd w:id="5241"/>
      <w:bookmarkEnd w:id="5242"/>
      <w:bookmarkEnd w:id="5243"/>
      <w:bookmarkEnd w:id="5244"/>
      <w:bookmarkEnd w:id="5245"/>
    </w:p>
    <w:p w14:paraId="12CDCF7E" w14:textId="5CC39AD1" w:rsidR="00B35E07" w:rsidRPr="00CB6F7F" w:rsidRDefault="00E173A9" w:rsidP="00AD2853">
      <w:pPr>
        <w:jc w:val="both"/>
        <w:rPr>
          <w:iCs/>
          <w:sz w:val="22"/>
          <w:szCs w:val="22"/>
          <w:shd w:val="clear" w:color="auto" w:fill="FFFFFF"/>
          <w:lang w:val="ro-RO" w:eastAsia="en-GB"/>
        </w:rPr>
      </w:pPr>
      <w:r w:rsidRPr="00CB6F7F">
        <w:rPr>
          <w:sz w:val="22"/>
          <w:szCs w:val="22"/>
          <w:lang w:val="fr-FR"/>
        </w:rPr>
        <w:t>La nivelul ministerelor și al altor organe de specialitate ale administraţiei publice centrale care iniţiază proiecte de acte normative și politici publice, funcționează unități de politici publice, în subordinea conducătorului instituției.</w:t>
      </w:r>
      <w:r w:rsidRPr="00CB6F7F">
        <w:rPr>
          <w:iCs/>
          <w:sz w:val="22"/>
          <w:szCs w:val="22"/>
          <w:shd w:val="clear" w:color="auto" w:fill="FFFFFF"/>
          <w:lang w:val="ro-RO" w:eastAsia="en-GB"/>
        </w:rPr>
        <w:t xml:space="preserve"> Organizarea și atribuțiile unităților de politici publice se stabilesc prin hotărârea Guvernului, la propunerea Secretariatului General al Guvernului.</w:t>
      </w:r>
      <w:bookmarkStart w:id="5246" w:name="_Toc99364475"/>
      <w:bookmarkStart w:id="5247" w:name="_Toc130974326"/>
      <w:bookmarkStart w:id="5248" w:name="_Toc130974968"/>
      <w:bookmarkStart w:id="5249" w:name="_Toc130976649"/>
      <w:bookmarkStart w:id="5250" w:name="_Toc130997779"/>
      <w:bookmarkStart w:id="5251" w:name="_Toc130998716"/>
      <w:bookmarkStart w:id="5252" w:name="_Toc138145002"/>
      <w:bookmarkStart w:id="5253" w:name="_Toc140586664"/>
      <w:bookmarkStart w:id="5254" w:name="_Toc147404901"/>
    </w:p>
    <w:p w14:paraId="3DA41C1C" w14:textId="77777777" w:rsidR="00E010DF" w:rsidRPr="00CB6F7F" w:rsidRDefault="00E010DF" w:rsidP="00AD2853">
      <w:pPr>
        <w:jc w:val="both"/>
        <w:rPr>
          <w:i/>
          <w:iCs/>
          <w:color w:val="2F5496"/>
          <w:sz w:val="22"/>
          <w:szCs w:val="22"/>
          <w:shd w:val="clear" w:color="auto" w:fill="FFFFFF"/>
          <w:lang w:val="ro-RO" w:eastAsia="en-GB"/>
        </w:rPr>
      </w:pPr>
    </w:p>
    <w:p w14:paraId="7C9DD0A3" w14:textId="7EE88CF8" w:rsidR="007C0A3E" w:rsidRPr="00CB6F7F" w:rsidRDefault="007C0A3E" w:rsidP="00AD2853">
      <w:pPr>
        <w:pStyle w:val="Titlu4"/>
        <w:spacing w:before="120" w:after="120"/>
        <w:rPr>
          <w:sz w:val="22"/>
          <w:szCs w:val="22"/>
          <w:shd w:val="clear" w:color="auto" w:fill="FFFFFF"/>
        </w:rPr>
      </w:pPr>
      <w:bookmarkStart w:id="5255" w:name="_Toc147846409"/>
      <w:bookmarkStart w:id="5256" w:name="_Toc210230908"/>
      <w:r w:rsidRPr="00CB6F7F">
        <w:rPr>
          <w:sz w:val="22"/>
          <w:szCs w:val="22"/>
          <w:shd w:val="clear" w:color="auto" w:fill="FFFFFF"/>
        </w:rPr>
        <w:t xml:space="preserve">Art. </w:t>
      </w:r>
      <w:r w:rsidR="009B530F">
        <w:rPr>
          <w:sz w:val="22"/>
          <w:szCs w:val="22"/>
          <w:shd w:val="clear" w:color="auto" w:fill="FFFFFF"/>
        </w:rPr>
        <w:t>384</w:t>
      </w:r>
      <w:r w:rsidR="00EC5BBB" w:rsidRPr="00CB6F7F">
        <w:rPr>
          <w:sz w:val="22"/>
          <w:szCs w:val="22"/>
          <w:shd w:val="clear" w:color="auto" w:fill="FFFFFF"/>
        </w:rPr>
        <w:t>.</w:t>
      </w:r>
      <w:r w:rsidRPr="00CB6F7F">
        <w:rPr>
          <w:sz w:val="22"/>
          <w:szCs w:val="22"/>
          <w:shd w:val="clear" w:color="auto" w:fill="FFFFFF"/>
        </w:rPr>
        <w:t xml:space="preserve"> Reglementarea unor </w:t>
      </w:r>
      <w:bookmarkEnd w:id="5246"/>
      <w:bookmarkEnd w:id="5247"/>
      <w:bookmarkEnd w:id="5248"/>
      <w:bookmarkEnd w:id="5249"/>
      <w:bookmarkEnd w:id="5250"/>
      <w:bookmarkEnd w:id="5251"/>
      <w:bookmarkEnd w:id="5252"/>
      <w:bookmarkEnd w:id="5253"/>
      <w:bookmarkEnd w:id="5254"/>
      <w:r w:rsidR="002D5624" w:rsidRPr="00CB6F7F">
        <w:rPr>
          <w:sz w:val="22"/>
          <w:szCs w:val="22"/>
          <w:shd w:val="clear" w:color="auto" w:fill="FFFFFF"/>
        </w:rPr>
        <w:t>formate standard</w:t>
      </w:r>
      <w:bookmarkEnd w:id="5255"/>
      <w:bookmarkEnd w:id="5256"/>
    </w:p>
    <w:p w14:paraId="4D5A0270" w14:textId="04E954E5"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În aplicarea prevederilor art.</w:t>
      </w:r>
      <w:r w:rsidR="00B35E07" w:rsidRPr="00CB6F7F">
        <w:rPr>
          <w:iCs/>
          <w:sz w:val="22"/>
          <w:szCs w:val="22"/>
          <w:shd w:val="clear" w:color="auto" w:fill="FFFFFF"/>
          <w:lang w:val="ro-RO" w:eastAsia="en-GB"/>
        </w:rPr>
        <w:t xml:space="preserve"> </w:t>
      </w:r>
      <w:r w:rsidR="009B530F">
        <w:rPr>
          <w:iCs/>
          <w:sz w:val="22"/>
          <w:szCs w:val="22"/>
          <w:shd w:val="clear" w:color="auto" w:fill="FFFFFF"/>
          <w:lang w:val="ro-RO" w:eastAsia="en-GB"/>
        </w:rPr>
        <w:t>378-380</w:t>
      </w:r>
      <w:r w:rsidRPr="00CB6F7F">
        <w:rPr>
          <w:iCs/>
          <w:sz w:val="22"/>
          <w:szCs w:val="22"/>
          <w:shd w:val="clear" w:color="auto" w:fill="FFFFFF"/>
          <w:lang w:val="ro-RO" w:eastAsia="en-GB"/>
        </w:rPr>
        <w:t xml:space="preserve">, Guvernul aprobă metodologia privind fundamentarea, elaborarea, monitorizarea și evaluarea documentelor de politici publice, precum și formatele standard ale acestora, după cum urmează: </w:t>
      </w:r>
    </w:p>
    <w:p w14:paraId="111C5B08" w14:textId="066A958F"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a) pentru documentele de politici publice aprobate în condițiile art. </w:t>
      </w:r>
      <w:r w:rsidR="009B530F">
        <w:rPr>
          <w:iCs/>
          <w:sz w:val="22"/>
          <w:szCs w:val="22"/>
          <w:shd w:val="clear" w:color="auto" w:fill="FFFFFF"/>
          <w:lang w:val="ro-RO" w:eastAsia="en-GB"/>
        </w:rPr>
        <w:t>373</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 (</w:t>
      </w:r>
      <w:r w:rsidR="00D334C7" w:rsidRPr="00CB6F7F">
        <w:rPr>
          <w:iCs/>
          <w:sz w:val="22"/>
          <w:szCs w:val="22"/>
          <w:shd w:val="clear" w:color="auto" w:fill="FFFFFF"/>
          <w:lang w:val="ro-RO" w:eastAsia="en-GB"/>
        </w:rPr>
        <w:t>1</w:t>
      </w:r>
      <w:r w:rsidRPr="00CB6F7F">
        <w:rPr>
          <w:iCs/>
          <w:sz w:val="22"/>
          <w:szCs w:val="22"/>
          <w:shd w:val="clear" w:color="auto" w:fill="FFFFFF"/>
          <w:lang w:val="ro-RO" w:eastAsia="en-GB"/>
        </w:rPr>
        <w:t>), la propunerea Secretariatului General al Guvernului;</w:t>
      </w:r>
    </w:p>
    <w:p w14:paraId="07DCFB4E" w14:textId="41F8438D"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b) pentru documentele de politicile publice aprobate potrivit art. </w:t>
      </w:r>
      <w:r w:rsidR="009B530F">
        <w:rPr>
          <w:iCs/>
          <w:sz w:val="22"/>
          <w:szCs w:val="22"/>
          <w:shd w:val="clear" w:color="auto" w:fill="FFFFFF"/>
          <w:lang w:val="ro-RO" w:eastAsia="en-GB"/>
        </w:rPr>
        <w:t>373</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 (</w:t>
      </w:r>
      <w:r w:rsidR="00D334C7" w:rsidRPr="00CB6F7F">
        <w:rPr>
          <w:iCs/>
          <w:sz w:val="22"/>
          <w:szCs w:val="22"/>
          <w:shd w:val="clear" w:color="auto" w:fill="FFFFFF"/>
          <w:lang w:val="ro-RO" w:eastAsia="en-GB"/>
        </w:rPr>
        <w:t>2</w:t>
      </w:r>
      <w:r w:rsidRPr="00CB6F7F">
        <w:rPr>
          <w:iCs/>
          <w:sz w:val="22"/>
          <w:szCs w:val="22"/>
          <w:shd w:val="clear" w:color="auto" w:fill="FFFFFF"/>
          <w:lang w:val="ro-RO" w:eastAsia="en-GB"/>
        </w:rPr>
        <w:t>), la propunerea ministerului cu atribuții în domeniul administrației publice</w:t>
      </w:r>
      <w:r w:rsidR="007843B4" w:rsidRPr="00CB6F7F">
        <w:rPr>
          <w:iCs/>
          <w:sz w:val="22"/>
          <w:szCs w:val="22"/>
          <w:shd w:val="clear" w:color="auto" w:fill="FFFFFF"/>
          <w:lang w:val="ro-RO" w:eastAsia="en-GB"/>
        </w:rPr>
        <w:t>.</w:t>
      </w:r>
    </w:p>
    <w:p w14:paraId="43A1980F" w14:textId="77777777" w:rsidR="007C0A3E" w:rsidRPr="00CB6F7F" w:rsidRDefault="007C0A3E" w:rsidP="00AD2853">
      <w:pPr>
        <w:jc w:val="both"/>
        <w:rPr>
          <w:i/>
          <w:iCs/>
          <w:color w:val="2F5496"/>
          <w:sz w:val="22"/>
          <w:szCs w:val="22"/>
          <w:shd w:val="clear" w:color="auto" w:fill="FFFFFF"/>
          <w:lang w:val="ro-RO" w:eastAsia="en-GB"/>
        </w:rPr>
      </w:pPr>
    </w:p>
    <w:p w14:paraId="29533E2F" w14:textId="77777777" w:rsidR="007C0A3E" w:rsidRPr="00C53C39" w:rsidRDefault="007C0A3E" w:rsidP="00AD2853">
      <w:pPr>
        <w:pStyle w:val="Titlu2"/>
        <w:spacing w:before="120" w:after="120"/>
        <w:jc w:val="center"/>
        <w:rPr>
          <w:b/>
          <w:sz w:val="22"/>
          <w:szCs w:val="22"/>
          <w:lang w:val="ro-RO"/>
        </w:rPr>
      </w:pPr>
      <w:bookmarkStart w:id="5257" w:name="_Toc99360007"/>
      <w:bookmarkStart w:id="5258" w:name="_Toc99364476"/>
      <w:bookmarkStart w:id="5259" w:name="_Toc130907487"/>
      <w:bookmarkStart w:id="5260" w:name="_Toc130913445"/>
      <w:bookmarkStart w:id="5261" w:name="_Toc130972767"/>
      <w:bookmarkStart w:id="5262" w:name="_Toc130973498"/>
      <w:bookmarkStart w:id="5263" w:name="_Toc130973637"/>
      <w:bookmarkStart w:id="5264" w:name="_Toc130973786"/>
      <w:bookmarkStart w:id="5265" w:name="_Toc130974327"/>
      <w:bookmarkStart w:id="5266" w:name="_Toc130974969"/>
      <w:bookmarkStart w:id="5267" w:name="_Toc130976650"/>
      <w:bookmarkStart w:id="5268" w:name="_Toc130997780"/>
      <w:bookmarkStart w:id="5269" w:name="_Toc130998717"/>
      <w:bookmarkStart w:id="5270" w:name="_Toc138145003"/>
      <w:bookmarkStart w:id="5271" w:name="_Toc140586665"/>
      <w:bookmarkStart w:id="5272" w:name="_Toc147404902"/>
      <w:bookmarkStart w:id="5273" w:name="_Toc147846410"/>
      <w:bookmarkStart w:id="5274" w:name="_Toc210230909"/>
      <w:bookmarkStart w:id="5275" w:name="_Hlk99282250"/>
      <w:r w:rsidRPr="00C53C39">
        <w:rPr>
          <w:b/>
          <w:sz w:val="22"/>
          <w:szCs w:val="22"/>
          <w:lang w:val="ro-RO"/>
        </w:rPr>
        <w:lastRenderedPageBreak/>
        <w:t>C</w:t>
      </w:r>
      <w:r w:rsidR="00D96CCF" w:rsidRPr="00C53C39">
        <w:rPr>
          <w:b/>
          <w:sz w:val="22"/>
          <w:szCs w:val="22"/>
          <w:lang w:val="ro-RO"/>
        </w:rPr>
        <w:t>apitolul III</w:t>
      </w:r>
      <w:r w:rsidR="00062166" w:rsidRPr="00C53C39">
        <w:rPr>
          <w:b/>
          <w:sz w:val="22"/>
          <w:szCs w:val="22"/>
          <w:lang w:val="ro-RO"/>
        </w:rPr>
        <w:t>.</w:t>
      </w:r>
      <w:r w:rsidRPr="00C53C39">
        <w:rPr>
          <w:b/>
          <w:sz w:val="22"/>
          <w:szCs w:val="22"/>
          <w:lang w:val="ro-RO"/>
        </w:rPr>
        <w:t xml:space="preserve"> Procedura de gestiune și evaluare a performanței autorităților publice</w:t>
      </w:r>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p>
    <w:bookmarkEnd w:id="5275"/>
    <w:p w14:paraId="79855688" w14:textId="77777777" w:rsidR="007C0A3E" w:rsidRPr="00CB6F7F" w:rsidRDefault="007C0A3E" w:rsidP="00AD2853">
      <w:pPr>
        <w:keepNext/>
        <w:keepLines/>
        <w:jc w:val="both"/>
        <w:rPr>
          <w:i/>
          <w:iCs/>
          <w:color w:val="2F5496"/>
          <w:sz w:val="22"/>
          <w:szCs w:val="22"/>
          <w:shd w:val="clear" w:color="auto" w:fill="FFFFFF"/>
          <w:lang w:val="ro-RO" w:eastAsia="en-GB"/>
        </w:rPr>
      </w:pPr>
    </w:p>
    <w:p w14:paraId="0B5587DC" w14:textId="02D24419" w:rsidR="007C0A3E" w:rsidRPr="00CB6F7F" w:rsidRDefault="007C0A3E" w:rsidP="00AD2853">
      <w:pPr>
        <w:pStyle w:val="Titlu4"/>
        <w:spacing w:before="120" w:after="120"/>
        <w:rPr>
          <w:sz w:val="22"/>
          <w:szCs w:val="22"/>
          <w:shd w:val="clear" w:color="auto" w:fill="FFFFFF"/>
        </w:rPr>
      </w:pPr>
      <w:bookmarkStart w:id="5276" w:name="_Toc99364477"/>
      <w:bookmarkStart w:id="5277" w:name="_Toc130974328"/>
      <w:bookmarkStart w:id="5278" w:name="_Toc130974970"/>
      <w:bookmarkStart w:id="5279" w:name="_Toc130976651"/>
      <w:bookmarkStart w:id="5280" w:name="_Toc130997781"/>
      <w:bookmarkStart w:id="5281" w:name="_Toc130998718"/>
      <w:bookmarkStart w:id="5282" w:name="_Toc138145004"/>
      <w:bookmarkStart w:id="5283" w:name="_Toc140586666"/>
      <w:bookmarkStart w:id="5284" w:name="_Toc147404903"/>
      <w:bookmarkStart w:id="5285" w:name="_Toc147846411"/>
      <w:bookmarkStart w:id="5286" w:name="_Toc210230910"/>
      <w:r w:rsidRPr="00CB6F7F">
        <w:rPr>
          <w:sz w:val="22"/>
          <w:szCs w:val="22"/>
          <w:shd w:val="clear" w:color="auto" w:fill="FFFFFF"/>
        </w:rPr>
        <w:t xml:space="preserve">Art. </w:t>
      </w:r>
      <w:r w:rsidR="009B530F">
        <w:rPr>
          <w:sz w:val="22"/>
          <w:szCs w:val="22"/>
          <w:shd w:val="clear" w:color="auto" w:fill="FFFFFF"/>
        </w:rPr>
        <w:t>385</w:t>
      </w:r>
      <w:r w:rsidRPr="00CB6F7F">
        <w:rPr>
          <w:sz w:val="22"/>
          <w:szCs w:val="22"/>
          <w:shd w:val="clear" w:color="auto" w:fill="FFFFFF"/>
        </w:rPr>
        <w:t>. Planificarea strategică pentru performanța autorităților și instituțiilor publice</w:t>
      </w:r>
      <w:bookmarkEnd w:id="5276"/>
      <w:bookmarkEnd w:id="5277"/>
      <w:bookmarkEnd w:id="5278"/>
      <w:bookmarkEnd w:id="5279"/>
      <w:bookmarkEnd w:id="5280"/>
      <w:bookmarkEnd w:id="5281"/>
      <w:bookmarkEnd w:id="5282"/>
      <w:bookmarkEnd w:id="5283"/>
      <w:bookmarkEnd w:id="5284"/>
      <w:bookmarkEnd w:id="5285"/>
      <w:bookmarkEnd w:id="5286"/>
    </w:p>
    <w:p w14:paraId="6B49BE7D"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(1) Activitatea autorităților și instituțiilor publice se organizează în baza legii și a documentelor de politici publice adoptate la nivel național și, în cazul autorităților și instituțiilor publice locale și în baza documentelor de politici publice adoptate la nivel local.</w:t>
      </w:r>
    </w:p>
    <w:p w14:paraId="071DAAC3" w14:textId="09D563D6"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(2) Pentru punerea în aplicare a legii și a documentelor prevăzute la art. </w:t>
      </w:r>
      <w:r w:rsidR="009B530F">
        <w:rPr>
          <w:iCs/>
          <w:sz w:val="22"/>
          <w:szCs w:val="22"/>
          <w:shd w:val="clear" w:color="auto" w:fill="FFFFFF"/>
          <w:lang w:val="ro-RO" w:eastAsia="en-GB"/>
        </w:rPr>
        <w:t>371</w:t>
      </w:r>
      <w:r w:rsidRPr="00CB6F7F">
        <w:rPr>
          <w:iCs/>
          <w:sz w:val="22"/>
          <w:szCs w:val="22"/>
          <w:shd w:val="clear" w:color="auto" w:fill="FFFFFF"/>
          <w:lang w:val="ro-RO" w:eastAsia="en-GB"/>
        </w:rPr>
        <w:t>, conducerea autorităților și instituțiilor publice elaborează un document de planificare pentru management, pe o perioadă de maximum 4 ani în care se stabilesc obiectivele generale ale autorității sau instituției, după caz, prioritățile și activitățile ce trebuie îndeplinite pe termen mediu și lung, în vederea îndeplinirii atribuțiilor și funcțiilor sale.</w:t>
      </w:r>
    </w:p>
    <w:p w14:paraId="182CBD4E" w14:textId="40E1EEE0"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(3) </w:t>
      </w:r>
      <w:r w:rsidR="00DB37B4" w:rsidRPr="00DB37B4">
        <w:rPr>
          <w:iCs/>
          <w:sz w:val="22"/>
          <w:szCs w:val="22"/>
          <w:shd w:val="clear" w:color="auto" w:fill="FFFFFF"/>
          <w:lang w:val="ro-RO" w:eastAsia="en-GB"/>
        </w:rPr>
        <w:t>La nivelul Secretariatului General al Guvernului și ministerelor documentul de planificare pentru management prevăzut la alin. (2) este reprezentat de Planul strategic institutional, elaborat în condițiile prevăzute prin hotărâre a Guvernului, la propunerea Secretariatului General al Guvernului</w:t>
      </w:r>
      <w:r w:rsidRPr="00CB6F7F">
        <w:rPr>
          <w:iCs/>
          <w:sz w:val="22"/>
          <w:szCs w:val="22"/>
          <w:shd w:val="clear" w:color="auto" w:fill="FFFFFF"/>
          <w:lang w:val="ro-RO" w:eastAsia="en-GB"/>
        </w:rPr>
        <w:t>.</w:t>
      </w:r>
    </w:p>
    <w:p w14:paraId="0767113C"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(4) Schimbarea obiectivelor, resurselor sau a altor elemente ale procesului de fundamentare impune actualizarea documentului de planificare.</w:t>
      </w:r>
    </w:p>
    <w:p w14:paraId="180CF19B" w14:textId="584F9551"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w:t>
      </w:r>
      <w:r w:rsidR="00D474B4" w:rsidRPr="00CB6F7F">
        <w:rPr>
          <w:iCs/>
          <w:sz w:val="22"/>
          <w:szCs w:val="22"/>
          <w:shd w:val="clear" w:color="auto" w:fill="FFFFFF"/>
          <w:lang w:val="ro-RO" w:eastAsia="en-GB"/>
        </w:rPr>
        <w:t>5</w:t>
      </w:r>
      <w:r w:rsidRPr="00CB6F7F">
        <w:rPr>
          <w:iCs/>
          <w:sz w:val="22"/>
          <w:szCs w:val="22"/>
          <w:shd w:val="clear" w:color="auto" w:fill="FFFFFF"/>
          <w:lang w:val="ro-RO" w:eastAsia="en-GB"/>
        </w:rPr>
        <w:t>) Documentul de planificare prevăzut la alin</w:t>
      </w:r>
      <w:r w:rsidR="00C13ACE" w:rsidRPr="00CB6F7F">
        <w:rPr>
          <w:iCs/>
          <w:sz w:val="22"/>
          <w:szCs w:val="22"/>
          <w:shd w:val="clear" w:color="auto" w:fill="FFFFFF"/>
          <w:lang w:val="ro-RO" w:eastAsia="en-GB"/>
        </w:rPr>
        <w:t>.</w:t>
      </w:r>
      <w:r w:rsidRPr="00CB6F7F">
        <w:rPr>
          <w:iCs/>
          <w:sz w:val="22"/>
          <w:szCs w:val="22"/>
          <w:shd w:val="clear" w:color="auto" w:fill="FFFFFF"/>
          <w:lang w:val="ro-RO" w:eastAsia="en-GB"/>
        </w:rPr>
        <w:t xml:space="preserve"> (2) se supune procedurilor de transparență decizională.</w:t>
      </w:r>
    </w:p>
    <w:p w14:paraId="439D93BC" w14:textId="77777777" w:rsidR="007C0A3E" w:rsidRPr="00CB6F7F" w:rsidRDefault="007C0A3E" w:rsidP="00AD2853">
      <w:pPr>
        <w:jc w:val="both"/>
        <w:rPr>
          <w:i/>
          <w:iCs/>
          <w:color w:val="2F5496"/>
          <w:sz w:val="22"/>
          <w:szCs w:val="22"/>
          <w:shd w:val="clear" w:color="auto" w:fill="FFFFFF"/>
          <w:lang w:val="ro-RO" w:eastAsia="en-GB"/>
        </w:rPr>
      </w:pPr>
    </w:p>
    <w:p w14:paraId="0F3977A1" w14:textId="2AB2FA84" w:rsidR="007C0A3E" w:rsidRPr="00CB6F7F" w:rsidRDefault="007C0A3E" w:rsidP="00AD2853">
      <w:pPr>
        <w:pStyle w:val="Titlu4"/>
        <w:spacing w:before="120" w:after="120"/>
        <w:rPr>
          <w:sz w:val="22"/>
          <w:szCs w:val="22"/>
          <w:shd w:val="clear" w:color="auto" w:fill="FFFFFF"/>
        </w:rPr>
      </w:pPr>
      <w:bookmarkStart w:id="5287" w:name="_Toc99364478"/>
      <w:bookmarkStart w:id="5288" w:name="_Toc130974329"/>
      <w:bookmarkStart w:id="5289" w:name="_Toc130974971"/>
      <w:bookmarkStart w:id="5290" w:name="_Toc130976652"/>
      <w:bookmarkStart w:id="5291" w:name="_Toc130997782"/>
      <w:bookmarkStart w:id="5292" w:name="_Toc130998719"/>
      <w:bookmarkStart w:id="5293" w:name="_Toc138145005"/>
      <w:bookmarkStart w:id="5294" w:name="_Toc140586667"/>
      <w:bookmarkStart w:id="5295" w:name="_Toc147404904"/>
      <w:bookmarkStart w:id="5296" w:name="_Toc147846412"/>
      <w:bookmarkStart w:id="5297" w:name="_Toc210230911"/>
      <w:r w:rsidRPr="00CB6F7F">
        <w:rPr>
          <w:sz w:val="22"/>
          <w:szCs w:val="22"/>
          <w:shd w:val="clear" w:color="auto" w:fill="FFFFFF"/>
        </w:rPr>
        <w:t xml:space="preserve">Art. </w:t>
      </w:r>
      <w:r w:rsidR="009B530F">
        <w:rPr>
          <w:sz w:val="22"/>
          <w:szCs w:val="22"/>
          <w:shd w:val="clear" w:color="auto" w:fill="FFFFFF"/>
        </w:rPr>
        <w:t>386</w:t>
      </w:r>
      <w:r w:rsidRPr="00CB6F7F">
        <w:rPr>
          <w:sz w:val="22"/>
          <w:szCs w:val="22"/>
          <w:shd w:val="clear" w:color="auto" w:fill="FFFFFF"/>
        </w:rPr>
        <w:t>. Evaluarea performanțelor autorităților și instituțiilor publice</w:t>
      </w:r>
      <w:bookmarkEnd w:id="5287"/>
      <w:bookmarkEnd w:id="5288"/>
      <w:bookmarkEnd w:id="5289"/>
      <w:bookmarkEnd w:id="5290"/>
      <w:bookmarkEnd w:id="5291"/>
      <w:bookmarkEnd w:id="5292"/>
      <w:bookmarkEnd w:id="5293"/>
      <w:bookmarkEnd w:id="5294"/>
      <w:bookmarkEnd w:id="5295"/>
      <w:bookmarkEnd w:id="5296"/>
      <w:bookmarkEnd w:id="5297"/>
    </w:p>
    <w:p w14:paraId="2AAF1748" w14:textId="0443DE9F"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(1) Documentul de planificare prevăzut la art. </w:t>
      </w:r>
      <w:r w:rsidR="009B530F">
        <w:rPr>
          <w:iCs/>
          <w:sz w:val="22"/>
          <w:szCs w:val="22"/>
          <w:shd w:val="clear" w:color="auto" w:fill="FFFFFF"/>
          <w:lang w:val="ro-RO" w:eastAsia="en-GB"/>
        </w:rPr>
        <w:t>385</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w:t>
      </w:r>
      <w:r w:rsidR="00EC5BBB" w:rsidRPr="00CB6F7F">
        <w:rPr>
          <w:iCs/>
          <w:sz w:val="22"/>
          <w:szCs w:val="22"/>
          <w:shd w:val="clear" w:color="auto" w:fill="FFFFFF"/>
          <w:lang w:val="ro-RO" w:eastAsia="en-GB"/>
        </w:rPr>
        <w:t>.</w:t>
      </w:r>
      <w:r w:rsidRPr="00CB6F7F">
        <w:rPr>
          <w:iCs/>
          <w:sz w:val="22"/>
          <w:szCs w:val="22"/>
          <w:shd w:val="clear" w:color="auto" w:fill="FFFFFF"/>
          <w:lang w:val="ro-RO" w:eastAsia="en-GB"/>
        </w:rPr>
        <w:t xml:space="preserve"> (2) include:</w:t>
      </w:r>
    </w:p>
    <w:p w14:paraId="1A1CFD0D" w14:textId="4CC51757"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analiza capacității autorității sau instituției publice de a își îndeplini atribuțiile și funcțiile, a problemelor și riscurilor cu care se confruntă;</w:t>
      </w:r>
    </w:p>
    <w:p w14:paraId="652491AB" w14:textId="12ECBD37"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9B530F">
        <w:rPr>
          <w:iCs/>
          <w:sz w:val="22"/>
          <w:szCs w:val="22"/>
          <w:shd w:val="clear" w:color="auto" w:fill="FFFFFF"/>
          <w:lang w:val="ro-RO" w:eastAsia="en-GB"/>
        </w:rPr>
        <w:t>stabilirea scopului, obiectivelor și măsurilor propuse pentru realizarea atribuțiilor și funcțiilor pe care le are conform legii și documentelor de politici publice;</w:t>
      </w:r>
    </w:p>
    <w:p w14:paraId="46F544EE" w14:textId="495C10D5"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c) </w:t>
      </w:r>
      <w:r w:rsidR="007C0A3E" w:rsidRPr="009B530F">
        <w:rPr>
          <w:iCs/>
          <w:sz w:val="22"/>
          <w:szCs w:val="22"/>
          <w:shd w:val="clear" w:color="auto" w:fill="FFFFFF"/>
          <w:lang w:val="ro-RO" w:eastAsia="en-GB"/>
        </w:rPr>
        <w:t>informații cu privire la măsuri de implementare;</w:t>
      </w:r>
    </w:p>
    <w:p w14:paraId="4A62494F" w14:textId="33474255"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d) </w:t>
      </w:r>
      <w:r w:rsidR="007C0A3E" w:rsidRPr="009B530F">
        <w:rPr>
          <w:iCs/>
          <w:sz w:val="22"/>
          <w:szCs w:val="22"/>
          <w:shd w:val="clear" w:color="auto" w:fill="FFFFFF"/>
          <w:lang w:val="ro-RO" w:eastAsia="en-GB"/>
        </w:rPr>
        <w:t>informații cu privire la monitorizarea și evaluarea performanțelor autorității sau instituției publice prin raport la obiectivele și implementarea documentului de planificare.</w:t>
      </w:r>
    </w:p>
    <w:p w14:paraId="37A3364A" w14:textId="3AC03DB9"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(2) În vederea monitorizării și evaluării performanțelor autorităților și instituțiilor, documentul prevăzut la art. </w:t>
      </w:r>
      <w:r w:rsidR="009B530F">
        <w:rPr>
          <w:iCs/>
          <w:sz w:val="22"/>
          <w:szCs w:val="22"/>
          <w:shd w:val="clear" w:color="auto" w:fill="FFFFFF"/>
          <w:lang w:val="ro-RO" w:eastAsia="en-GB"/>
        </w:rPr>
        <w:t>385</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w:t>
      </w:r>
      <w:r w:rsidR="00C13ACE" w:rsidRPr="00CB6F7F">
        <w:rPr>
          <w:iCs/>
          <w:sz w:val="22"/>
          <w:szCs w:val="22"/>
          <w:shd w:val="clear" w:color="auto" w:fill="FFFFFF"/>
          <w:lang w:val="ro-RO" w:eastAsia="en-GB"/>
        </w:rPr>
        <w:t>.</w:t>
      </w:r>
      <w:r w:rsidRPr="00CB6F7F">
        <w:rPr>
          <w:iCs/>
          <w:sz w:val="22"/>
          <w:szCs w:val="22"/>
          <w:shd w:val="clear" w:color="auto" w:fill="FFFFFF"/>
          <w:lang w:val="ro-RO" w:eastAsia="en-GB"/>
        </w:rPr>
        <w:t xml:space="preserve"> (2) trebuie să includă indicatori de performanță. </w:t>
      </w:r>
    </w:p>
    <w:p w14:paraId="0B667F84" w14:textId="6498F164"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 xml:space="preserve">(3) Conducerea autorităților și instituțiilor publice trebuie să formuleze minimum câte un indicator de performanță pentru fiecare obiectiv general și/sau specific cuprins în documentul prevăzut la art. </w:t>
      </w:r>
      <w:r w:rsidR="009B530F">
        <w:rPr>
          <w:iCs/>
          <w:sz w:val="22"/>
          <w:szCs w:val="22"/>
          <w:shd w:val="clear" w:color="auto" w:fill="FFFFFF"/>
          <w:lang w:val="ro-RO" w:eastAsia="en-GB"/>
        </w:rPr>
        <w:t>385</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 (2). Pentru fiecare indicator de performanță conducerea autorităților și instituțiilor publice identifică sursa, modalitatea de culegere și de stocare a datelor și stabilește o țintă de realizare.</w:t>
      </w:r>
    </w:p>
    <w:p w14:paraId="76369B21" w14:textId="330E0375"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(4) Conducerea autorităților și instituțiilor publice elaborează și publică anual,</w:t>
      </w:r>
      <w:r w:rsidR="00825FF1" w:rsidRPr="00CC5015">
        <w:rPr>
          <w:lang w:val="ro-RO"/>
        </w:rPr>
        <w:t xml:space="preserve"> </w:t>
      </w:r>
      <w:r w:rsidR="00825FF1" w:rsidRPr="00825FF1">
        <w:rPr>
          <w:iCs/>
          <w:sz w:val="22"/>
          <w:szCs w:val="22"/>
          <w:shd w:val="clear" w:color="auto" w:fill="FFFFFF"/>
          <w:lang w:val="ro-RO" w:eastAsia="en-GB"/>
        </w:rPr>
        <w:t>pe pagina de internet a acestora</w:t>
      </w:r>
      <w:r w:rsidR="00825FF1">
        <w:rPr>
          <w:iCs/>
          <w:sz w:val="22"/>
          <w:szCs w:val="22"/>
          <w:shd w:val="clear" w:color="auto" w:fill="FFFFFF"/>
          <w:lang w:val="ro-RO" w:eastAsia="en-GB"/>
        </w:rPr>
        <w:t>,</w:t>
      </w:r>
      <w:r w:rsidRPr="00CB6F7F">
        <w:rPr>
          <w:iCs/>
          <w:sz w:val="22"/>
          <w:szCs w:val="22"/>
          <w:shd w:val="clear" w:color="auto" w:fill="FFFFFF"/>
          <w:lang w:val="ro-RO" w:eastAsia="en-GB"/>
        </w:rPr>
        <w:t xml:space="preserve"> în primul trimestru, un raport de monitorizare incluzând rezultatele implementării documentului prevăzut la art. </w:t>
      </w:r>
      <w:r w:rsidR="009B530F">
        <w:rPr>
          <w:iCs/>
          <w:sz w:val="22"/>
          <w:szCs w:val="22"/>
          <w:shd w:val="clear" w:color="auto" w:fill="FFFFFF"/>
          <w:lang w:val="ro-RO" w:eastAsia="en-GB"/>
        </w:rPr>
        <w:t>385</w:t>
      </w:r>
      <w:r w:rsidR="009B530F" w:rsidRPr="00CB6F7F">
        <w:rPr>
          <w:iCs/>
          <w:sz w:val="22"/>
          <w:szCs w:val="22"/>
          <w:shd w:val="clear" w:color="auto" w:fill="FFFFFF"/>
          <w:lang w:val="ro-RO" w:eastAsia="en-GB"/>
        </w:rPr>
        <w:t xml:space="preserve"> </w:t>
      </w:r>
      <w:r w:rsidRPr="00CB6F7F">
        <w:rPr>
          <w:iCs/>
          <w:sz w:val="22"/>
          <w:szCs w:val="22"/>
          <w:shd w:val="clear" w:color="auto" w:fill="FFFFFF"/>
          <w:lang w:val="ro-RO" w:eastAsia="en-GB"/>
        </w:rPr>
        <w:t>alin</w:t>
      </w:r>
      <w:r w:rsidR="00C13ACE" w:rsidRPr="00CB6F7F">
        <w:rPr>
          <w:iCs/>
          <w:sz w:val="22"/>
          <w:szCs w:val="22"/>
          <w:shd w:val="clear" w:color="auto" w:fill="FFFFFF"/>
          <w:lang w:val="ro-RO" w:eastAsia="en-GB"/>
        </w:rPr>
        <w:t>.</w:t>
      </w:r>
      <w:r w:rsidRPr="00CB6F7F">
        <w:rPr>
          <w:iCs/>
          <w:sz w:val="22"/>
          <w:szCs w:val="22"/>
          <w:shd w:val="clear" w:color="auto" w:fill="FFFFFF"/>
          <w:lang w:val="ro-RO" w:eastAsia="en-GB"/>
        </w:rPr>
        <w:t xml:space="preserve"> (2), cu menționarea valorilor indicatorilor aferenți obiectivelor specifice. Odată la 4 ani se publică și valorile indicatorilor aferenți obiectivelor generale.</w:t>
      </w:r>
    </w:p>
    <w:p w14:paraId="27EA3953" w14:textId="77777777"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t>(5) În cazul neîndeplinirii obiectivelor, conducerea autorităților și instituțiilor publice ia măsurile ce se impun, după cum urmează:</w:t>
      </w:r>
    </w:p>
    <w:p w14:paraId="5FA5F433" w14:textId="56BB1576" w:rsidR="007C0A3E" w:rsidRPr="009B530F" w:rsidRDefault="009B530F" w:rsidP="009B530F">
      <w:pPr>
        <w:jc w:val="both"/>
        <w:rPr>
          <w:iCs/>
          <w:sz w:val="22"/>
          <w:szCs w:val="22"/>
          <w:shd w:val="clear" w:color="auto" w:fill="FFFFFF"/>
          <w:lang w:val="ro-RO" w:eastAsia="en-GB"/>
        </w:rPr>
      </w:pPr>
      <w:r>
        <w:rPr>
          <w:iCs/>
          <w:sz w:val="22"/>
          <w:szCs w:val="22"/>
          <w:shd w:val="clear" w:color="auto" w:fill="FFFFFF"/>
          <w:lang w:val="ro-RO" w:eastAsia="en-GB"/>
        </w:rPr>
        <w:t xml:space="preserve">a) </w:t>
      </w:r>
      <w:r w:rsidR="007C0A3E" w:rsidRPr="009B530F">
        <w:rPr>
          <w:iCs/>
          <w:sz w:val="22"/>
          <w:szCs w:val="22"/>
          <w:shd w:val="clear" w:color="auto" w:fill="FFFFFF"/>
          <w:lang w:val="ro-RO" w:eastAsia="en-GB"/>
        </w:rPr>
        <w:t>analiza cauzelor care au generat neîndeplinirea obiectivelor;</w:t>
      </w:r>
    </w:p>
    <w:p w14:paraId="7C963A91" w14:textId="4D8C3633" w:rsidR="007C0A3E" w:rsidRPr="00CB6F7F" w:rsidRDefault="009B530F" w:rsidP="009B530F">
      <w:pPr>
        <w:pStyle w:val="ListParagraph1"/>
        <w:ind w:left="0"/>
        <w:jc w:val="both"/>
        <w:rPr>
          <w:iCs/>
          <w:sz w:val="22"/>
          <w:szCs w:val="22"/>
          <w:shd w:val="clear" w:color="auto" w:fill="FFFFFF"/>
          <w:lang w:val="ro-RO" w:eastAsia="en-GB"/>
        </w:rPr>
      </w:pPr>
      <w:r>
        <w:rPr>
          <w:iCs/>
          <w:sz w:val="22"/>
          <w:szCs w:val="22"/>
          <w:shd w:val="clear" w:color="auto" w:fill="FFFFFF"/>
          <w:lang w:val="ro-RO" w:eastAsia="en-GB"/>
        </w:rPr>
        <w:t xml:space="preserve">b) </w:t>
      </w:r>
      <w:r w:rsidR="007C0A3E" w:rsidRPr="00CB6F7F">
        <w:rPr>
          <w:iCs/>
          <w:sz w:val="22"/>
          <w:szCs w:val="22"/>
          <w:shd w:val="clear" w:color="auto" w:fill="FFFFFF"/>
          <w:lang w:val="ro-RO" w:eastAsia="en-GB"/>
        </w:rPr>
        <w:t xml:space="preserve">identificarea măsurilor ce trebuie luate pentru remedierea deficiențelor identificate și îndeplinirea obiectivelor. </w:t>
      </w:r>
    </w:p>
    <w:p w14:paraId="2A51B80D" w14:textId="6A80D085" w:rsidR="007C0A3E" w:rsidRPr="00CB6F7F" w:rsidRDefault="007C0A3E" w:rsidP="00AD2853">
      <w:pPr>
        <w:jc w:val="both"/>
        <w:rPr>
          <w:iCs/>
          <w:sz w:val="22"/>
          <w:szCs w:val="22"/>
          <w:shd w:val="clear" w:color="auto" w:fill="FFFFFF"/>
          <w:lang w:val="ro-RO" w:eastAsia="en-GB"/>
        </w:rPr>
      </w:pPr>
      <w:r w:rsidRPr="00CB6F7F">
        <w:rPr>
          <w:iCs/>
          <w:sz w:val="22"/>
          <w:szCs w:val="22"/>
          <w:shd w:val="clear" w:color="auto" w:fill="FFFFFF"/>
          <w:lang w:val="ro-RO" w:eastAsia="en-GB"/>
        </w:rPr>
        <w:lastRenderedPageBreak/>
        <w:t>(</w:t>
      </w:r>
      <w:r w:rsidR="00D474B4" w:rsidRPr="00CB6F7F">
        <w:rPr>
          <w:iCs/>
          <w:sz w:val="22"/>
          <w:szCs w:val="22"/>
          <w:shd w:val="clear" w:color="auto" w:fill="FFFFFF"/>
          <w:lang w:val="ro-RO" w:eastAsia="en-GB"/>
        </w:rPr>
        <w:t>6</w:t>
      </w:r>
      <w:r w:rsidRPr="00CB6F7F">
        <w:rPr>
          <w:iCs/>
          <w:sz w:val="22"/>
          <w:szCs w:val="22"/>
          <w:shd w:val="clear" w:color="auto" w:fill="FFFFFF"/>
          <w:lang w:val="ro-RO" w:eastAsia="en-GB"/>
        </w:rPr>
        <w:t>) În cazul neîndeplinirii obiectivelor, conducerea autorităților și instituțiilor publice publică un raport privind măsurile luate, în termen de maximum 6 luni de la constatarea abaterilor de la planificare.</w:t>
      </w:r>
    </w:p>
    <w:p w14:paraId="1C0E8971" w14:textId="77777777" w:rsidR="007C0A3E" w:rsidRPr="00CB6F7F" w:rsidRDefault="007C0A3E" w:rsidP="00AD2853">
      <w:pPr>
        <w:jc w:val="both"/>
        <w:rPr>
          <w:color w:val="000000"/>
          <w:sz w:val="22"/>
          <w:szCs w:val="22"/>
          <w:lang w:val="ro-RO"/>
        </w:rPr>
      </w:pPr>
    </w:p>
    <w:p w14:paraId="74BB68CC" w14:textId="1A21B27A" w:rsidR="007C0A3E" w:rsidRPr="00933BF5" w:rsidRDefault="00EA6989" w:rsidP="00AD2853">
      <w:pPr>
        <w:pStyle w:val="Titlu2"/>
        <w:spacing w:before="120" w:after="120"/>
        <w:jc w:val="center"/>
        <w:rPr>
          <w:b/>
          <w:strike/>
          <w:sz w:val="22"/>
          <w:szCs w:val="22"/>
          <w:lang w:val="fr-FR"/>
        </w:rPr>
      </w:pPr>
      <w:bookmarkStart w:id="5298" w:name="_Toc99360008"/>
      <w:bookmarkStart w:id="5299" w:name="_Toc99364479"/>
      <w:bookmarkStart w:id="5300" w:name="_Toc130907488"/>
      <w:bookmarkStart w:id="5301" w:name="_Toc130913446"/>
      <w:bookmarkStart w:id="5302" w:name="_Toc130972768"/>
      <w:bookmarkStart w:id="5303" w:name="_Toc130973499"/>
      <w:bookmarkStart w:id="5304" w:name="_Toc130973638"/>
      <w:bookmarkStart w:id="5305" w:name="_Toc130973787"/>
      <w:bookmarkStart w:id="5306" w:name="_Toc130974330"/>
      <w:bookmarkStart w:id="5307" w:name="_Toc130974972"/>
      <w:bookmarkStart w:id="5308" w:name="_Toc130976653"/>
      <w:bookmarkStart w:id="5309" w:name="_Toc130997783"/>
      <w:bookmarkStart w:id="5310" w:name="_Toc130998720"/>
      <w:bookmarkStart w:id="5311" w:name="_Toc138145006"/>
      <w:bookmarkStart w:id="5312" w:name="_Toc140586668"/>
      <w:bookmarkStart w:id="5313" w:name="_Toc147404905"/>
      <w:bookmarkStart w:id="5314" w:name="_Toc147846413"/>
      <w:bookmarkStart w:id="5315" w:name="_Toc210230912"/>
      <w:bookmarkStart w:id="5316" w:name="_Hlk99282272"/>
      <w:r w:rsidRPr="00F9049C">
        <w:rPr>
          <w:b/>
          <w:sz w:val="22"/>
          <w:szCs w:val="22"/>
          <w:lang w:val="fr-FR"/>
        </w:rPr>
        <w:t>Capitolul IV</w:t>
      </w:r>
      <w:r w:rsidR="007933AB" w:rsidRPr="00F9049C">
        <w:rPr>
          <w:b/>
          <w:sz w:val="22"/>
          <w:szCs w:val="22"/>
          <w:lang w:val="fr-FR"/>
        </w:rPr>
        <w:t>.</w:t>
      </w:r>
      <w:r w:rsidR="007C0A3E" w:rsidRPr="00F9049C">
        <w:rPr>
          <w:b/>
          <w:sz w:val="22"/>
          <w:szCs w:val="22"/>
          <w:lang w:val="fr-FR"/>
        </w:rPr>
        <w:t xml:space="preserve"> </w:t>
      </w:r>
      <w:r w:rsidR="00F9049C" w:rsidRPr="00933BF5">
        <w:rPr>
          <w:b/>
          <w:sz w:val="22"/>
          <w:szCs w:val="22"/>
          <w:lang w:val="fr-FR"/>
        </w:rPr>
        <w:t>Reguli generale pentru elaborarea și consultarea publică cu privire la proiectele de acte normative, acte administrative normative, documente strategice, precum și cu privire la alte documente, în vederea adoptării/aprobării la nivelul Guvernului</w:t>
      </w:r>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p>
    <w:p w14:paraId="519054BB" w14:textId="77777777" w:rsidR="00574351" w:rsidRPr="00933BF5" w:rsidRDefault="00574351" w:rsidP="00933BF5">
      <w:pPr>
        <w:rPr>
          <w:lang w:val="fr-FR"/>
        </w:rPr>
      </w:pPr>
    </w:p>
    <w:p w14:paraId="0BCD8917" w14:textId="77777777" w:rsidR="007C0A3E" w:rsidRPr="00CB6F7F" w:rsidRDefault="00EA6989" w:rsidP="00AD2853">
      <w:pPr>
        <w:pStyle w:val="Titlu2"/>
        <w:spacing w:before="120" w:after="120"/>
        <w:jc w:val="center"/>
        <w:rPr>
          <w:i/>
          <w:sz w:val="22"/>
          <w:szCs w:val="22"/>
        </w:rPr>
      </w:pPr>
      <w:bookmarkStart w:id="5317" w:name="_Toc99360009"/>
      <w:bookmarkStart w:id="5318" w:name="_Toc99364480"/>
      <w:bookmarkStart w:id="5319" w:name="_Toc130907489"/>
      <w:bookmarkStart w:id="5320" w:name="_Toc130913447"/>
      <w:bookmarkStart w:id="5321" w:name="_Toc130972769"/>
      <w:bookmarkStart w:id="5322" w:name="_Toc130973500"/>
      <w:bookmarkStart w:id="5323" w:name="_Toc130973639"/>
      <w:bookmarkStart w:id="5324" w:name="_Toc130973788"/>
      <w:bookmarkStart w:id="5325" w:name="_Toc130974331"/>
      <w:bookmarkStart w:id="5326" w:name="_Toc130974973"/>
      <w:bookmarkStart w:id="5327" w:name="_Toc130976654"/>
      <w:bookmarkStart w:id="5328" w:name="_Toc130997784"/>
      <w:bookmarkStart w:id="5329" w:name="_Toc130998721"/>
      <w:bookmarkStart w:id="5330" w:name="_Toc138145007"/>
      <w:bookmarkStart w:id="5331" w:name="_Toc140586669"/>
      <w:bookmarkStart w:id="5332" w:name="_Toc147404906"/>
      <w:bookmarkStart w:id="5333" w:name="_Toc147846414"/>
      <w:bookmarkStart w:id="5334" w:name="_Toc210230913"/>
      <w:r w:rsidRPr="00CB6F7F">
        <w:rPr>
          <w:i/>
          <w:sz w:val="22"/>
          <w:szCs w:val="22"/>
        </w:rPr>
        <w:t>Secțiunea I</w:t>
      </w:r>
      <w:r w:rsidR="00EC5BBB" w:rsidRPr="00CB6F7F">
        <w:rPr>
          <w:i/>
          <w:sz w:val="22"/>
          <w:szCs w:val="22"/>
        </w:rPr>
        <w:t>.</w:t>
      </w:r>
      <w:r w:rsidR="007C0A3E" w:rsidRPr="00CB6F7F">
        <w:rPr>
          <w:i/>
          <w:sz w:val="22"/>
          <w:szCs w:val="22"/>
        </w:rPr>
        <w:t xml:space="preserve"> Dispoziții generale</w:t>
      </w:r>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p>
    <w:bookmarkEnd w:id="5316"/>
    <w:p w14:paraId="6710EC8D" w14:textId="77777777" w:rsidR="007C0A3E" w:rsidRPr="00CB6F7F" w:rsidRDefault="007C0A3E" w:rsidP="00AD2853">
      <w:pPr>
        <w:keepNext/>
        <w:keepLines/>
        <w:jc w:val="both"/>
        <w:rPr>
          <w:color w:val="000000"/>
          <w:sz w:val="22"/>
          <w:szCs w:val="22"/>
          <w:lang w:val="ro-RO"/>
        </w:rPr>
      </w:pPr>
    </w:p>
    <w:p w14:paraId="0F4FDC14" w14:textId="518CA037" w:rsidR="007C0A3E" w:rsidRPr="00CB6F7F" w:rsidRDefault="007C0A3E" w:rsidP="00AD2853">
      <w:pPr>
        <w:pStyle w:val="Titlu4"/>
        <w:spacing w:before="120" w:after="120"/>
        <w:rPr>
          <w:sz w:val="22"/>
          <w:szCs w:val="22"/>
          <w:shd w:val="clear" w:color="auto" w:fill="FFFFFF"/>
        </w:rPr>
      </w:pPr>
      <w:bookmarkStart w:id="5335" w:name="_Toc99364481"/>
      <w:bookmarkStart w:id="5336" w:name="_Toc130974332"/>
      <w:bookmarkStart w:id="5337" w:name="_Toc130974974"/>
      <w:bookmarkStart w:id="5338" w:name="_Toc130976655"/>
      <w:bookmarkStart w:id="5339" w:name="_Toc130997785"/>
      <w:bookmarkStart w:id="5340" w:name="_Toc130998722"/>
      <w:bookmarkStart w:id="5341" w:name="_Toc138145008"/>
      <w:bookmarkStart w:id="5342" w:name="_Toc140586670"/>
      <w:bookmarkStart w:id="5343" w:name="_Toc147404907"/>
      <w:bookmarkStart w:id="5344" w:name="_Toc147846415"/>
      <w:bookmarkStart w:id="5345" w:name="_Toc210230914"/>
      <w:r w:rsidRPr="00CB6F7F">
        <w:rPr>
          <w:sz w:val="22"/>
          <w:szCs w:val="22"/>
          <w:shd w:val="clear" w:color="auto" w:fill="FFFFFF"/>
        </w:rPr>
        <w:t xml:space="preserve">Art. </w:t>
      </w:r>
      <w:r w:rsidR="009B530F">
        <w:rPr>
          <w:sz w:val="22"/>
          <w:szCs w:val="22"/>
          <w:shd w:val="clear" w:color="auto" w:fill="FFFFFF"/>
        </w:rPr>
        <w:t>387</w:t>
      </w:r>
      <w:r w:rsidRPr="00CB6F7F">
        <w:rPr>
          <w:sz w:val="22"/>
          <w:szCs w:val="22"/>
          <w:shd w:val="clear" w:color="auto" w:fill="FFFFFF"/>
        </w:rPr>
        <w:t xml:space="preserve">. Aplicabilitatea </w:t>
      </w:r>
      <w:r w:rsidR="00D421F5">
        <w:rPr>
          <w:sz w:val="22"/>
          <w:szCs w:val="22"/>
          <w:shd w:val="clear" w:color="auto" w:fill="FFFFFF"/>
        </w:rPr>
        <w:t>regulilo</w:t>
      </w:r>
      <w:r w:rsidR="00D421F5" w:rsidRPr="00CB6F7F">
        <w:rPr>
          <w:sz w:val="22"/>
          <w:szCs w:val="22"/>
          <w:shd w:val="clear" w:color="auto" w:fill="FFFFFF"/>
        </w:rPr>
        <w:t xml:space="preserve">r </w:t>
      </w:r>
      <w:r w:rsidRPr="00CB6F7F">
        <w:rPr>
          <w:sz w:val="22"/>
          <w:szCs w:val="22"/>
          <w:shd w:val="clear" w:color="auto" w:fill="FFFFFF"/>
        </w:rPr>
        <w:t>de elaborare și consultare la nivelul Guvernului</w:t>
      </w:r>
      <w:bookmarkEnd w:id="5335"/>
      <w:bookmarkEnd w:id="5336"/>
      <w:bookmarkEnd w:id="5337"/>
      <w:bookmarkEnd w:id="5338"/>
      <w:bookmarkEnd w:id="5339"/>
      <w:bookmarkEnd w:id="5340"/>
      <w:bookmarkEnd w:id="5341"/>
      <w:bookmarkEnd w:id="5342"/>
      <w:bookmarkEnd w:id="5343"/>
      <w:bookmarkEnd w:id="5344"/>
      <w:bookmarkEnd w:id="5345"/>
    </w:p>
    <w:p w14:paraId="05BAB29A" w14:textId="57173644"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(1) Prevederile prezentului capitol se aplică pentru proiectele de legi, ordonanțe de urgență și ordonanțe denumite în continuare proiecte de acte normative, pentru proiectele de acte administrative, pentru proiectele de documente </w:t>
      </w:r>
      <w:r w:rsidR="0004213D">
        <w:rPr>
          <w:rFonts w:cs="Open Sans"/>
          <w:color w:val="000000"/>
          <w:sz w:val="22"/>
          <w:szCs w:val="22"/>
          <w:shd w:val="clear" w:color="auto" w:fill="FFFFFF"/>
          <w:lang w:val="ro-RO"/>
        </w:rPr>
        <w:t>de politici publice</w:t>
      </w:r>
      <w:r w:rsidR="0004213D" w:rsidRPr="00CB6F7F">
        <w:rPr>
          <w:rFonts w:cs="Open Sans"/>
          <w:color w:val="000000"/>
          <w:sz w:val="22"/>
          <w:szCs w:val="22"/>
          <w:shd w:val="clear" w:color="auto" w:fill="FFFFFF"/>
          <w:lang w:val="ro-RO"/>
        </w:rPr>
        <w:t xml:space="preserve"> </w:t>
      </w:r>
      <w:r w:rsidRPr="00CB6F7F">
        <w:rPr>
          <w:rFonts w:cs="Open Sans"/>
          <w:color w:val="000000"/>
          <w:sz w:val="22"/>
          <w:szCs w:val="22"/>
          <w:shd w:val="clear" w:color="auto" w:fill="FFFFFF"/>
          <w:lang w:val="ro-RO"/>
        </w:rPr>
        <w:t xml:space="preserve">prevăzute la </w:t>
      </w:r>
      <w:r w:rsidRPr="00CB6F7F">
        <w:rPr>
          <w:rFonts w:cs="Open Sans"/>
          <w:sz w:val="22"/>
          <w:szCs w:val="22"/>
          <w:shd w:val="clear" w:color="auto" w:fill="FFFFFF"/>
          <w:lang w:val="ro-RO"/>
        </w:rPr>
        <w:t>art.</w:t>
      </w:r>
      <w:r w:rsidR="00EC5BBB" w:rsidRPr="00CB6F7F">
        <w:rPr>
          <w:rFonts w:cs="Open Sans"/>
          <w:sz w:val="22"/>
          <w:szCs w:val="22"/>
          <w:shd w:val="clear" w:color="auto" w:fill="FFFFFF"/>
          <w:lang w:val="ro-RO"/>
        </w:rPr>
        <w:t xml:space="preserve"> </w:t>
      </w:r>
      <w:r w:rsidR="009B530F">
        <w:rPr>
          <w:rFonts w:cs="Open Sans"/>
          <w:sz w:val="22"/>
          <w:szCs w:val="22"/>
          <w:shd w:val="clear" w:color="auto" w:fill="FFFFFF"/>
          <w:lang w:val="ro-RO"/>
        </w:rPr>
        <w:t>371</w:t>
      </w:r>
      <w:r w:rsidR="009B530F" w:rsidRPr="00CB6F7F">
        <w:rPr>
          <w:rFonts w:cs="Open Sans"/>
          <w:color w:val="000000"/>
          <w:sz w:val="22"/>
          <w:szCs w:val="22"/>
          <w:shd w:val="clear" w:color="auto" w:fill="FFFFFF"/>
          <w:lang w:val="ro-RO"/>
        </w:rPr>
        <w:t xml:space="preserve"> </w:t>
      </w:r>
      <w:r w:rsidRPr="00CB6F7F">
        <w:rPr>
          <w:rFonts w:cs="Open Sans"/>
          <w:color w:val="000000"/>
          <w:sz w:val="22"/>
          <w:szCs w:val="22"/>
          <w:shd w:val="clear" w:color="auto" w:fill="FFFFFF"/>
          <w:lang w:val="ro-RO"/>
        </w:rPr>
        <w:t>și pentru alte documente inițiate, conform atribuțiilor și domeniului lor de activitate, de:</w:t>
      </w:r>
    </w:p>
    <w:p w14:paraId="66626E6C"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a) ministere și celelalte organe de specialitate ale administrației publice centrale, aflate în subordinea Guvernului;</w:t>
      </w:r>
    </w:p>
    <w:p w14:paraId="69331314"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b) organele de specialitate ale administrației publice centrale aflate în subordinea sau în coordonarea ministerelor, prin ministerele în a căror subordine sau coordonare se află.</w:t>
      </w:r>
    </w:p>
    <w:p w14:paraId="676FCB0B"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(2) Guvernul își exercită inițiativa legislativă potrivit Constituției României, republicată, prin însușirea proiectelor de lege elaborate de ministere sau de alte autorități ale administrației publice și transmiterea acestora spre dezbatere și adoptare Parlamentului.</w:t>
      </w:r>
    </w:p>
    <w:p w14:paraId="46CD4A99" w14:textId="3089AF96"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(3) Actele normative și actele administrative normative se inițiază, se elaborează, se adoptă și se aplică în conformitate cu Constituția României, republicată, cu dispozițiile Legii nr. 24/2000, republicată, cu modificările și completările ulterioare, ale </w:t>
      </w:r>
      <w:r w:rsidR="008E7508" w:rsidRPr="00CB6F7F">
        <w:rPr>
          <w:sz w:val="22"/>
          <w:szCs w:val="22"/>
          <w:bdr w:val="none" w:sz="0" w:space="0" w:color="auto" w:frame="1"/>
          <w:shd w:val="clear" w:color="auto" w:fill="FFFFFF"/>
          <w:lang w:val="ro-RO"/>
        </w:rPr>
        <w:t xml:space="preserve">Ordonanței de urgență a Guvernului nr. 57/2019, cu modificările </w:t>
      </w:r>
      <w:r w:rsidR="0052109E" w:rsidRPr="00CB6F7F">
        <w:rPr>
          <w:sz w:val="22"/>
          <w:szCs w:val="22"/>
          <w:bdr w:val="none" w:sz="0" w:space="0" w:color="auto" w:frame="1"/>
          <w:shd w:val="clear" w:color="auto" w:fill="FFFFFF"/>
          <w:lang w:val="ro-RO"/>
        </w:rPr>
        <w:t xml:space="preserve">și completările </w:t>
      </w:r>
      <w:r w:rsidR="008E7508" w:rsidRPr="00CB6F7F">
        <w:rPr>
          <w:sz w:val="22"/>
          <w:szCs w:val="22"/>
          <w:bdr w:val="none" w:sz="0" w:space="0" w:color="auto" w:frame="1"/>
          <w:shd w:val="clear" w:color="auto" w:fill="FFFFFF"/>
          <w:lang w:val="ro-RO"/>
        </w:rPr>
        <w:t>ulterioare</w:t>
      </w:r>
      <w:r w:rsidRPr="00CB6F7F">
        <w:rPr>
          <w:rFonts w:cs="Open Sans"/>
          <w:color w:val="000000"/>
          <w:sz w:val="22"/>
          <w:szCs w:val="22"/>
          <w:shd w:val="clear" w:color="auto" w:fill="FFFFFF"/>
          <w:lang w:val="ro-RO"/>
        </w:rPr>
        <w:t>, precum și cu prevederile prezentului Cod.</w:t>
      </w:r>
    </w:p>
    <w:p w14:paraId="4CB3B51C" w14:textId="5B3BFA9D"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(4) </w:t>
      </w:r>
      <w:r w:rsidRPr="00CB6F7F">
        <w:rPr>
          <w:rFonts w:cs="Open Sans"/>
          <w:sz w:val="22"/>
          <w:szCs w:val="22"/>
          <w:shd w:val="clear" w:color="auto" w:fill="FFFFFF"/>
          <w:lang w:val="ro-RO"/>
        </w:rPr>
        <w:t xml:space="preserve">Documentele strategice se inițiază, se elaborează, se fundamentează, se adoptă, se implementează, se monitorizează și se evaluează în conformitate cu dispozițiile </w:t>
      </w:r>
      <w:r w:rsidR="0052109E" w:rsidRPr="00CB6F7F">
        <w:rPr>
          <w:rFonts w:cs="Open Sans"/>
          <w:sz w:val="22"/>
          <w:szCs w:val="22"/>
          <w:shd w:val="clear" w:color="auto" w:fill="FFFFFF"/>
          <w:lang w:val="ro-RO"/>
        </w:rPr>
        <w:t>Ordonanței de urgență a Guvernului</w:t>
      </w:r>
      <w:r w:rsidRPr="00CB6F7F">
        <w:rPr>
          <w:rFonts w:cs="Open Sans"/>
          <w:sz w:val="22"/>
          <w:szCs w:val="22"/>
          <w:shd w:val="clear" w:color="auto" w:fill="FFFFFF"/>
          <w:lang w:val="ro-RO"/>
        </w:rPr>
        <w:t xml:space="preserve"> nr. 57/2019, cu modificările și completările ulterioare, precum și cu prevederile</w:t>
      </w:r>
      <w:r w:rsidRPr="00CB6F7F">
        <w:rPr>
          <w:rFonts w:cs="Open Sans"/>
          <w:color w:val="000000"/>
          <w:sz w:val="22"/>
          <w:szCs w:val="22"/>
          <w:shd w:val="clear" w:color="auto" w:fill="FFFFFF"/>
          <w:lang w:val="ro-RO"/>
        </w:rPr>
        <w:t xml:space="preserve"> prezentului Cod.</w:t>
      </w:r>
    </w:p>
    <w:p w14:paraId="2537D1BC" w14:textId="533E0AE1"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(5) Documentele strategice inițiate la nivelul Guvernului se adoptă, de regulă, prin </w:t>
      </w:r>
      <w:r w:rsidR="00FB2F44" w:rsidRPr="00CB6F7F">
        <w:rPr>
          <w:rFonts w:cs="Open Sans"/>
          <w:color w:val="000000"/>
          <w:sz w:val="22"/>
          <w:szCs w:val="22"/>
          <w:shd w:val="clear" w:color="auto" w:fill="FFFFFF"/>
          <w:lang w:val="ro-RO"/>
        </w:rPr>
        <w:t>h</w:t>
      </w:r>
      <w:r w:rsidRPr="00CB6F7F">
        <w:rPr>
          <w:rFonts w:cs="Open Sans"/>
          <w:color w:val="000000"/>
          <w:sz w:val="22"/>
          <w:szCs w:val="22"/>
          <w:shd w:val="clear" w:color="auto" w:fill="FFFFFF"/>
          <w:lang w:val="ro-RO"/>
        </w:rPr>
        <w:t>otărâre a Guvernului, pentru a le conferi forță juridică obligatorie pentru toate entitățile responsabile de aplicarea lor.</w:t>
      </w:r>
    </w:p>
    <w:p w14:paraId="6975D59D" w14:textId="77777777" w:rsidR="00662D56" w:rsidRPr="00CB6F7F" w:rsidRDefault="00662D56" w:rsidP="00AD2853">
      <w:pPr>
        <w:jc w:val="both"/>
        <w:rPr>
          <w:rFonts w:cs="Open Sans"/>
          <w:color w:val="000000"/>
          <w:sz w:val="22"/>
          <w:szCs w:val="22"/>
          <w:shd w:val="clear" w:color="auto" w:fill="FFFFFF"/>
          <w:lang w:val="ro-RO"/>
        </w:rPr>
      </w:pPr>
    </w:p>
    <w:p w14:paraId="6890CA57" w14:textId="209F7CA8" w:rsidR="007C0A3E" w:rsidRPr="00CB6F7F" w:rsidRDefault="007C0A3E" w:rsidP="00AD2853">
      <w:pPr>
        <w:pStyle w:val="Titlu4"/>
        <w:spacing w:before="120" w:after="120"/>
        <w:rPr>
          <w:sz w:val="22"/>
          <w:szCs w:val="22"/>
          <w:shd w:val="clear" w:color="auto" w:fill="FFFFFF"/>
        </w:rPr>
      </w:pPr>
      <w:bookmarkStart w:id="5346" w:name="_Toc99364482"/>
      <w:bookmarkStart w:id="5347" w:name="_Toc130974333"/>
      <w:bookmarkStart w:id="5348" w:name="_Toc130974975"/>
      <w:bookmarkStart w:id="5349" w:name="_Toc130976656"/>
      <w:bookmarkStart w:id="5350" w:name="_Toc130997786"/>
      <w:bookmarkStart w:id="5351" w:name="_Toc130998723"/>
      <w:bookmarkStart w:id="5352" w:name="_Toc138145009"/>
      <w:bookmarkStart w:id="5353" w:name="_Toc140586671"/>
      <w:bookmarkStart w:id="5354" w:name="_Toc147404908"/>
      <w:bookmarkStart w:id="5355" w:name="_Toc147846416"/>
      <w:bookmarkStart w:id="5356" w:name="_Toc210230915"/>
      <w:r w:rsidRPr="00CB6F7F">
        <w:rPr>
          <w:sz w:val="22"/>
          <w:szCs w:val="22"/>
          <w:shd w:val="clear" w:color="auto" w:fill="FFFFFF"/>
        </w:rPr>
        <w:t xml:space="preserve">Art. </w:t>
      </w:r>
      <w:r w:rsidR="009B530F">
        <w:rPr>
          <w:sz w:val="22"/>
          <w:szCs w:val="22"/>
          <w:shd w:val="clear" w:color="auto" w:fill="FFFFFF"/>
        </w:rPr>
        <w:t>388</w:t>
      </w:r>
      <w:r w:rsidRPr="00CB6F7F">
        <w:rPr>
          <w:sz w:val="22"/>
          <w:szCs w:val="22"/>
          <w:shd w:val="clear" w:color="auto" w:fill="FFFFFF"/>
        </w:rPr>
        <w:t xml:space="preserve">. Propunerile de acte normative, acte administrative </w:t>
      </w:r>
      <w:r w:rsidR="00A2227F" w:rsidRPr="007D5295">
        <w:rPr>
          <w:sz w:val="22"/>
          <w:szCs w:val="22"/>
          <w:shd w:val="clear" w:color="auto" w:fill="FFFFFF"/>
        </w:rPr>
        <w:t>normative</w:t>
      </w:r>
      <w:r w:rsidR="00A2227F">
        <w:rPr>
          <w:sz w:val="22"/>
          <w:szCs w:val="22"/>
          <w:shd w:val="clear" w:color="auto" w:fill="FFFFFF"/>
        </w:rPr>
        <w:t xml:space="preserve"> </w:t>
      </w:r>
      <w:r w:rsidRPr="00CB6F7F">
        <w:rPr>
          <w:sz w:val="22"/>
          <w:szCs w:val="22"/>
          <w:shd w:val="clear" w:color="auto" w:fill="FFFFFF"/>
        </w:rPr>
        <w:t>și documente strategice inițiate de alte autorități</w:t>
      </w:r>
      <w:bookmarkEnd w:id="5346"/>
      <w:bookmarkEnd w:id="5347"/>
      <w:bookmarkEnd w:id="5348"/>
      <w:bookmarkEnd w:id="5349"/>
      <w:bookmarkEnd w:id="5350"/>
      <w:bookmarkEnd w:id="5351"/>
      <w:bookmarkEnd w:id="5352"/>
      <w:bookmarkEnd w:id="5353"/>
      <w:bookmarkEnd w:id="5354"/>
      <w:bookmarkEnd w:id="5355"/>
      <w:bookmarkEnd w:id="5356"/>
    </w:p>
    <w:p w14:paraId="15AF5170" w14:textId="2D21E203" w:rsidR="007C0A3E" w:rsidRPr="00CB6F7F" w:rsidRDefault="007C0A3E" w:rsidP="00AD2853">
      <w:pPr>
        <w:jc w:val="both"/>
        <w:rPr>
          <w:rFonts w:cs="Open Sans"/>
          <w:color w:val="000000"/>
          <w:sz w:val="22"/>
          <w:szCs w:val="22"/>
          <w:shd w:val="clear" w:color="auto" w:fill="FFFFFF"/>
          <w:lang w:val="ro-RO"/>
        </w:rPr>
      </w:pPr>
      <w:r w:rsidRPr="00CB6F7F">
        <w:rPr>
          <w:color w:val="000000"/>
          <w:sz w:val="22"/>
          <w:szCs w:val="22"/>
          <w:lang w:val="ro-RO"/>
        </w:rPr>
        <w:t>(1</w:t>
      </w:r>
      <w:r w:rsidRPr="00CB6F7F">
        <w:rPr>
          <w:rFonts w:cs="Open Sans"/>
          <w:color w:val="000000"/>
          <w:sz w:val="22"/>
          <w:szCs w:val="22"/>
          <w:shd w:val="clear" w:color="auto" w:fill="FFFFFF"/>
          <w:lang w:val="ro-RO"/>
        </w:rPr>
        <w:t xml:space="preserve">) Autoritățile administrative autonome pot transmite propuneri de acte normative, acte administrative </w:t>
      </w:r>
      <w:r w:rsidR="00D421F5" w:rsidRPr="007D5295">
        <w:rPr>
          <w:rFonts w:cs="Open Sans"/>
          <w:color w:val="000000"/>
          <w:sz w:val="22"/>
          <w:szCs w:val="22"/>
          <w:shd w:val="clear" w:color="auto" w:fill="FFFFFF"/>
          <w:lang w:val="ro-RO"/>
        </w:rPr>
        <w:t>normative</w:t>
      </w:r>
      <w:r w:rsidR="00D421F5">
        <w:rPr>
          <w:rFonts w:cs="Open Sans"/>
          <w:color w:val="000000"/>
          <w:sz w:val="22"/>
          <w:szCs w:val="22"/>
          <w:shd w:val="clear" w:color="auto" w:fill="FFFFFF"/>
          <w:lang w:val="ro-RO"/>
        </w:rPr>
        <w:t xml:space="preserve"> </w:t>
      </w:r>
      <w:r w:rsidRPr="00CB6F7F">
        <w:rPr>
          <w:rFonts w:cs="Open Sans"/>
          <w:color w:val="000000"/>
          <w:sz w:val="22"/>
          <w:szCs w:val="22"/>
          <w:shd w:val="clear" w:color="auto" w:fill="FFFFFF"/>
          <w:lang w:val="ro-RO"/>
        </w:rPr>
        <w:t xml:space="preserve">și documente strategice către ministerele </w:t>
      </w:r>
      <w:r w:rsidR="0004213D">
        <w:rPr>
          <w:rFonts w:cs="Open Sans"/>
          <w:color w:val="000000"/>
          <w:sz w:val="22"/>
          <w:szCs w:val="22"/>
          <w:shd w:val="clear" w:color="auto" w:fill="FFFFFF"/>
          <w:lang w:val="ro-RO"/>
        </w:rPr>
        <w:t>competente să le inițieze, conform domeniilor lor de activitate</w:t>
      </w:r>
      <w:r w:rsidRPr="00CB6F7F">
        <w:rPr>
          <w:rFonts w:cs="Open Sans"/>
          <w:color w:val="000000"/>
          <w:sz w:val="22"/>
          <w:szCs w:val="22"/>
          <w:shd w:val="clear" w:color="auto" w:fill="FFFFFF"/>
          <w:lang w:val="ro-RO"/>
        </w:rPr>
        <w:t>.</w:t>
      </w:r>
    </w:p>
    <w:p w14:paraId="01D3E366" w14:textId="07E862BD"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 xml:space="preserve">(2) Ministerele </w:t>
      </w:r>
      <w:r w:rsidR="0004213D">
        <w:rPr>
          <w:rFonts w:cs="Open Sans"/>
          <w:color w:val="000000"/>
          <w:sz w:val="22"/>
          <w:szCs w:val="22"/>
          <w:shd w:val="clear" w:color="auto" w:fill="FFFFFF"/>
          <w:lang w:val="ro-RO"/>
        </w:rPr>
        <w:t>prevăzute la alin. (1)</w:t>
      </w:r>
      <w:r w:rsidR="0004213D" w:rsidRPr="00CB6F7F">
        <w:rPr>
          <w:rFonts w:cs="Open Sans"/>
          <w:color w:val="000000"/>
          <w:sz w:val="22"/>
          <w:szCs w:val="22"/>
          <w:shd w:val="clear" w:color="auto" w:fill="FFFFFF"/>
          <w:lang w:val="ro-RO"/>
        </w:rPr>
        <w:t xml:space="preserve"> </w:t>
      </w:r>
      <w:r w:rsidRPr="00CB6F7F">
        <w:rPr>
          <w:rFonts w:cs="Open Sans"/>
          <w:color w:val="000000"/>
          <w:sz w:val="22"/>
          <w:szCs w:val="22"/>
          <w:shd w:val="clear" w:color="auto" w:fill="FFFFFF"/>
          <w:lang w:val="ro-RO"/>
        </w:rPr>
        <w:t xml:space="preserve">au obligația să analizeze </w:t>
      </w:r>
      <w:r w:rsidR="00D36AFA" w:rsidRPr="00CB6F7F">
        <w:rPr>
          <w:rFonts w:cs="Open Sans"/>
          <w:color w:val="000000"/>
          <w:sz w:val="22"/>
          <w:szCs w:val="22"/>
          <w:shd w:val="clear" w:color="auto" w:fill="FFFFFF"/>
          <w:lang w:val="ro-RO"/>
        </w:rPr>
        <w:t xml:space="preserve">propunerile primite </w:t>
      </w:r>
      <w:r w:rsidRPr="00CB6F7F">
        <w:rPr>
          <w:rFonts w:cs="Open Sans"/>
          <w:color w:val="000000"/>
          <w:sz w:val="22"/>
          <w:szCs w:val="22"/>
          <w:shd w:val="clear" w:color="auto" w:fill="FFFFFF"/>
          <w:lang w:val="ro-RO"/>
        </w:rPr>
        <w:t xml:space="preserve">în vederea inițierii </w:t>
      </w:r>
      <w:r w:rsidRPr="00CB6F7F">
        <w:rPr>
          <w:rFonts w:cs="Open Sans"/>
          <w:sz w:val="22"/>
          <w:szCs w:val="22"/>
          <w:shd w:val="clear" w:color="auto" w:fill="FFFFFF"/>
          <w:lang w:val="ro-RO"/>
        </w:rPr>
        <w:t>procedurii de consultare și avizare.</w:t>
      </w:r>
    </w:p>
    <w:p w14:paraId="38C76BE3" w14:textId="1400C9A8" w:rsidR="007C0A3E" w:rsidRPr="00CB6F7F" w:rsidRDefault="007C0A3E" w:rsidP="00AD2853">
      <w:pPr>
        <w:jc w:val="both"/>
        <w:rPr>
          <w:rFonts w:cs="Open Sans"/>
          <w:color w:val="000000"/>
          <w:sz w:val="22"/>
          <w:szCs w:val="22"/>
          <w:shd w:val="clear" w:color="auto" w:fill="FFFFFF"/>
          <w:lang w:val="ro-RO"/>
        </w:rPr>
      </w:pPr>
      <w:r w:rsidRPr="00CB6F7F">
        <w:rPr>
          <w:rFonts w:cs="Open Sans"/>
          <w:sz w:val="22"/>
          <w:szCs w:val="22"/>
          <w:shd w:val="clear" w:color="auto" w:fill="FFFFFF"/>
          <w:lang w:val="ro-RO"/>
        </w:rPr>
        <w:t xml:space="preserve">(3) Refuzul ministerului responsabil de a iniția un act normativ, act administrativ </w:t>
      </w:r>
      <w:r w:rsidR="00D421F5">
        <w:rPr>
          <w:rFonts w:cs="Open Sans"/>
          <w:sz w:val="22"/>
          <w:szCs w:val="22"/>
          <w:shd w:val="clear" w:color="auto" w:fill="FFFFFF"/>
          <w:lang w:val="ro-RO"/>
        </w:rPr>
        <w:t xml:space="preserve">normativ </w:t>
      </w:r>
      <w:r w:rsidRPr="00CB6F7F">
        <w:rPr>
          <w:rFonts w:cs="Open Sans"/>
          <w:sz w:val="22"/>
          <w:szCs w:val="22"/>
          <w:shd w:val="clear" w:color="auto" w:fill="FFFFFF"/>
          <w:lang w:val="ro-RO"/>
        </w:rPr>
        <w:t>ori document strategic propus de o autoritate administrativă autonomă se motivează pentru legalitate și oportunitate și se transmite autorității care a formulat</w:t>
      </w:r>
      <w:r w:rsidRPr="00CB6F7F">
        <w:rPr>
          <w:rFonts w:cs="Open Sans"/>
          <w:color w:val="000000"/>
          <w:sz w:val="22"/>
          <w:szCs w:val="22"/>
          <w:shd w:val="clear" w:color="auto" w:fill="FFFFFF"/>
          <w:lang w:val="ro-RO"/>
        </w:rPr>
        <w:t xml:space="preserve"> propunerea.</w:t>
      </w:r>
    </w:p>
    <w:p w14:paraId="5582C745" w14:textId="22E5B7F9"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(4) Prefecții, consiliile județene, Consiliul General al Municipiului București pot transmite propuneri de acte normative și acte administrative</w:t>
      </w:r>
      <w:r w:rsidR="00D421F5">
        <w:rPr>
          <w:rFonts w:cs="Open Sans"/>
          <w:color w:val="000000"/>
          <w:sz w:val="22"/>
          <w:szCs w:val="22"/>
          <w:shd w:val="clear" w:color="auto" w:fill="FFFFFF"/>
          <w:lang w:val="ro-RO"/>
        </w:rPr>
        <w:t xml:space="preserve"> </w:t>
      </w:r>
      <w:r w:rsidR="00D421F5" w:rsidRPr="007D5295">
        <w:rPr>
          <w:rFonts w:cs="Open Sans"/>
          <w:color w:val="000000"/>
          <w:sz w:val="22"/>
          <w:szCs w:val="22"/>
          <w:shd w:val="clear" w:color="auto" w:fill="FFFFFF"/>
          <w:lang w:val="ro-RO"/>
        </w:rPr>
        <w:t>normative</w:t>
      </w:r>
      <w:r w:rsidRPr="00CB6F7F">
        <w:rPr>
          <w:rFonts w:cs="Open Sans"/>
          <w:color w:val="000000"/>
          <w:sz w:val="22"/>
          <w:szCs w:val="22"/>
          <w:shd w:val="clear" w:color="auto" w:fill="FFFFFF"/>
          <w:lang w:val="ro-RO"/>
        </w:rPr>
        <w:t xml:space="preserve"> către</w:t>
      </w:r>
      <w:r w:rsidR="00E173A9" w:rsidRPr="00CB6F7F">
        <w:rPr>
          <w:rFonts w:cs="Open Sans"/>
          <w:color w:val="000000"/>
          <w:sz w:val="22"/>
          <w:szCs w:val="22"/>
          <w:shd w:val="clear" w:color="auto" w:fill="FFFFFF"/>
          <w:lang w:val="ro-RO"/>
        </w:rPr>
        <w:t xml:space="preserve"> Ministerul Afacerilor Interne sau</w:t>
      </w:r>
      <w:r w:rsidRPr="00CB6F7F">
        <w:rPr>
          <w:rFonts w:cs="Open Sans"/>
          <w:color w:val="000000"/>
          <w:sz w:val="22"/>
          <w:szCs w:val="22"/>
          <w:shd w:val="clear" w:color="auto" w:fill="FFFFFF"/>
          <w:lang w:val="ro-RO"/>
        </w:rPr>
        <w:t xml:space="preserve"> Ministerul Dezvoltării, Lucrărilor Publice și Administrației</w:t>
      </w:r>
      <w:r w:rsidR="00E173A9" w:rsidRPr="00CB6F7F">
        <w:rPr>
          <w:rFonts w:cs="Open Sans"/>
          <w:color w:val="000000"/>
          <w:sz w:val="22"/>
          <w:szCs w:val="22"/>
          <w:shd w:val="clear" w:color="auto" w:fill="FFFFFF"/>
          <w:lang w:val="ro-RO"/>
        </w:rPr>
        <w:t>, după caz</w:t>
      </w:r>
      <w:r w:rsidRPr="00CB6F7F">
        <w:rPr>
          <w:rFonts w:cs="Open Sans"/>
          <w:color w:val="000000"/>
          <w:sz w:val="22"/>
          <w:szCs w:val="22"/>
          <w:shd w:val="clear" w:color="auto" w:fill="FFFFFF"/>
          <w:lang w:val="ro-RO"/>
        </w:rPr>
        <w:t xml:space="preserve">. </w:t>
      </w:r>
    </w:p>
    <w:p w14:paraId="152390D0"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lastRenderedPageBreak/>
        <w:t xml:space="preserve">(5) Prevederile alin. (2) și (3) se aplică în mod corespunzător cu privire la obligațiile </w:t>
      </w:r>
      <w:r w:rsidR="00E173A9" w:rsidRPr="00CB6F7F">
        <w:rPr>
          <w:rFonts w:cs="Open Sans"/>
          <w:color w:val="000000"/>
          <w:sz w:val="22"/>
          <w:szCs w:val="22"/>
          <w:shd w:val="clear" w:color="auto" w:fill="FFFFFF"/>
          <w:lang w:val="ro-RO"/>
        </w:rPr>
        <w:t xml:space="preserve">Ministerului Afacerilor Interne sau </w:t>
      </w:r>
      <w:r w:rsidRPr="00CB6F7F">
        <w:rPr>
          <w:rFonts w:cs="Open Sans"/>
          <w:color w:val="000000"/>
          <w:sz w:val="22"/>
          <w:szCs w:val="22"/>
          <w:shd w:val="clear" w:color="auto" w:fill="FFFFFF"/>
          <w:lang w:val="ro-RO"/>
        </w:rPr>
        <w:t>Ministerului Dezvoltării, Lucrărilor Publice și Administrației în raport cu propunerile primite.</w:t>
      </w:r>
    </w:p>
    <w:p w14:paraId="107740E0" w14:textId="77777777" w:rsidR="007C0A3E" w:rsidRPr="00CB6F7F" w:rsidRDefault="007C0A3E" w:rsidP="00AD2853">
      <w:pPr>
        <w:jc w:val="both"/>
        <w:rPr>
          <w:rFonts w:cs="Open Sans"/>
          <w:color w:val="000000"/>
          <w:sz w:val="22"/>
          <w:szCs w:val="22"/>
          <w:shd w:val="clear" w:color="auto" w:fill="FFFFFF"/>
          <w:lang w:val="ro-RO"/>
        </w:rPr>
      </w:pPr>
    </w:p>
    <w:p w14:paraId="4A008586" w14:textId="384C05DE" w:rsidR="007C0A3E" w:rsidRPr="00CB6F7F" w:rsidRDefault="007C0A3E" w:rsidP="00AD2853">
      <w:pPr>
        <w:pStyle w:val="Titlu4"/>
        <w:spacing w:before="120" w:after="120"/>
        <w:rPr>
          <w:sz w:val="22"/>
          <w:szCs w:val="22"/>
          <w:shd w:val="clear" w:color="auto" w:fill="FFFFFF"/>
        </w:rPr>
      </w:pPr>
      <w:bookmarkStart w:id="5357" w:name="_Toc99364483"/>
      <w:bookmarkStart w:id="5358" w:name="_Toc130974334"/>
      <w:bookmarkStart w:id="5359" w:name="_Toc130974976"/>
      <w:bookmarkStart w:id="5360" w:name="_Toc130976657"/>
      <w:bookmarkStart w:id="5361" w:name="_Toc130997787"/>
      <w:bookmarkStart w:id="5362" w:name="_Toc130998724"/>
      <w:bookmarkStart w:id="5363" w:name="_Toc138145010"/>
      <w:bookmarkStart w:id="5364" w:name="_Toc140586672"/>
      <w:bookmarkStart w:id="5365" w:name="_Toc147404909"/>
      <w:bookmarkStart w:id="5366" w:name="_Toc147846417"/>
      <w:bookmarkStart w:id="5367" w:name="_Toc210230916"/>
      <w:r w:rsidRPr="00CB6F7F">
        <w:rPr>
          <w:sz w:val="22"/>
          <w:szCs w:val="22"/>
          <w:shd w:val="clear" w:color="auto" w:fill="FFFFFF"/>
        </w:rPr>
        <w:t xml:space="preserve">Art. </w:t>
      </w:r>
      <w:r w:rsidR="009B530F">
        <w:rPr>
          <w:sz w:val="22"/>
          <w:szCs w:val="22"/>
          <w:shd w:val="clear" w:color="auto" w:fill="FFFFFF"/>
        </w:rPr>
        <w:t>389</w:t>
      </w:r>
      <w:r w:rsidRPr="00CB6F7F">
        <w:rPr>
          <w:sz w:val="22"/>
          <w:szCs w:val="22"/>
          <w:shd w:val="clear" w:color="auto" w:fill="FFFFFF"/>
        </w:rPr>
        <w:t>. Memorandumul</w:t>
      </w:r>
      <w:bookmarkEnd w:id="5357"/>
      <w:bookmarkEnd w:id="5358"/>
      <w:bookmarkEnd w:id="5359"/>
      <w:bookmarkEnd w:id="5360"/>
      <w:bookmarkEnd w:id="5361"/>
      <w:bookmarkEnd w:id="5362"/>
      <w:bookmarkEnd w:id="5363"/>
      <w:bookmarkEnd w:id="5364"/>
      <w:bookmarkEnd w:id="5365"/>
      <w:bookmarkEnd w:id="5366"/>
      <w:bookmarkEnd w:id="5367"/>
    </w:p>
    <w:p w14:paraId="110F4FB5"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 Memorandumul este instrumentul prin care se supune spre aprobare inițierea negocierii și/sau semnarea unui tratat internațional, respectiv suspendarea aplicării unui tratat.</w:t>
      </w:r>
    </w:p>
    <w:p w14:paraId="1371870F"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(2) Memorandumul poate fi elaborat și în cazul în care este necesară o decizie a Guvernului într-o anumită problematică.</w:t>
      </w:r>
    </w:p>
    <w:p w14:paraId="58154682" w14:textId="29714FED" w:rsidR="0047055F" w:rsidRPr="00933BF5"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(3) </w:t>
      </w:r>
      <w:r w:rsidRPr="00933BF5">
        <w:rPr>
          <w:rFonts w:cs="Open Sans"/>
          <w:color w:val="000000"/>
          <w:sz w:val="22"/>
          <w:szCs w:val="22"/>
          <w:shd w:val="clear" w:color="auto" w:fill="FFFFFF"/>
          <w:lang w:val="ro-RO"/>
        </w:rPr>
        <w:t xml:space="preserve">Memorandumul </w:t>
      </w:r>
      <w:r w:rsidR="00D421F5" w:rsidRPr="00933BF5">
        <w:rPr>
          <w:rFonts w:cs="Open Sans"/>
          <w:color w:val="000000"/>
          <w:sz w:val="22"/>
          <w:szCs w:val="22"/>
          <w:shd w:val="clear" w:color="auto" w:fill="FFFFFF"/>
          <w:lang w:val="ro-RO"/>
        </w:rPr>
        <w:t xml:space="preserve">trebuie să cuprindă descrierea respectivei probleme și propuneri pentru rezolvarea acesteia. Memorandumul </w:t>
      </w:r>
      <w:r w:rsidRPr="00933BF5">
        <w:rPr>
          <w:rFonts w:cs="Open Sans"/>
          <w:color w:val="000000"/>
          <w:sz w:val="22"/>
          <w:szCs w:val="22"/>
          <w:shd w:val="clear" w:color="auto" w:fill="FFFFFF"/>
          <w:lang w:val="ro-RO"/>
        </w:rPr>
        <w:t>este avizat de instituțiile implicate</w:t>
      </w:r>
      <w:r w:rsidR="00245BBB" w:rsidRPr="00933BF5">
        <w:rPr>
          <w:rFonts w:cs="Open Sans"/>
          <w:color w:val="000000"/>
          <w:sz w:val="22"/>
          <w:szCs w:val="22"/>
          <w:shd w:val="clear" w:color="auto" w:fill="FFFFFF"/>
          <w:lang w:val="ro-RO"/>
        </w:rPr>
        <w:t xml:space="preserve">, în condițiile stabilite prin regulamentul </w:t>
      </w:r>
      <w:r w:rsidR="0047055F" w:rsidRPr="00933BF5">
        <w:rPr>
          <w:rFonts w:cs="Open Sans"/>
          <w:color w:val="000000"/>
          <w:sz w:val="22"/>
          <w:szCs w:val="22"/>
          <w:shd w:val="clear" w:color="auto" w:fill="FFFFFF"/>
          <w:lang w:val="ro-RO"/>
        </w:rPr>
        <w:t>privind procedurile, la nivelul Guvernului, pentru elaborarea, avizarea şi prezentarea proiectelor de documente de politici publice, a proiectelor de acte normative, precum şi a altor documente, în vederea adoptării/aprobării.</w:t>
      </w:r>
    </w:p>
    <w:p w14:paraId="741C0CFE" w14:textId="77777777"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 xml:space="preserve">(4) </w:t>
      </w:r>
      <w:r w:rsidRPr="00CB6F7F">
        <w:rPr>
          <w:rFonts w:cs="Open Sans"/>
          <w:sz w:val="22"/>
          <w:szCs w:val="22"/>
          <w:shd w:val="clear" w:color="auto" w:fill="FFFFFF"/>
          <w:lang w:val="ro-RO"/>
        </w:rPr>
        <w:t>Memorandumul este avizat de Ministerul Finanțelor dacă are impact bugetar.</w:t>
      </w:r>
    </w:p>
    <w:p w14:paraId="62CDE2FF" w14:textId="3E6137D3"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w:t>
      </w:r>
      <w:r w:rsidR="000B2D71" w:rsidRPr="00CB6F7F">
        <w:rPr>
          <w:rFonts w:cs="Open Sans"/>
          <w:color w:val="000000"/>
          <w:sz w:val="22"/>
          <w:szCs w:val="22"/>
          <w:shd w:val="clear" w:color="auto" w:fill="FFFFFF"/>
          <w:lang w:val="ro-RO"/>
        </w:rPr>
        <w:t>5</w:t>
      </w:r>
      <w:r w:rsidRPr="00CB6F7F">
        <w:rPr>
          <w:rFonts w:cs="Open Sans"/>
          <w:color w:val="000000"/>
          <w:sz w:val="22"/>
          <w:szCs w:val="22"/>
          <w:shd w:val="clear" w:color="auto" w:fill="FFFFFF"/>
          <w:lang w:val="ro-RO"/>
        </w:rPr>
        <w:t>) Memorandumul este un act intern al Guvernului, care nu se publică în Monitorul Oficial al României.</w:t>
      </w:r>
    </w:p>
    <w:p w14:paraId="0F8A4D8C" w14:textId="7419B50C"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w:t>
      </w:r>
      <w:r w:rsidR="000B2D71" w:rsidRPr="00CB6F7F">
        <w:rPr>
          <w:rFonts w:cs="Open Sans"/>
          <w:color w:val="000000"/>
          <w:sz w:val="22"/>
          <w:szCs w:val="22"/>
          <w:shd w:val="clear" w:color="auto" w:fill="FFFFFF"/>
          <w:lang w:val="ro-RO"/>
        </w:rPr>
        <w:t>6</w:t>
      </w:r>
      <w:r w:rsidRPr="00CB6F7F">
        <w:rPr>
          <w:rFonts w:cs="Open Sans"/>
          <w:color w:val="000000"/>
          <w:sz w:val="22"/>
          <w:szCs w:val="22"/>
          <w:shd w:val="clear" w:color="auto" w:fill="FFFFFF"/>
          <w:lang w:val="ro-RO"/>
        </w:rPr>
        <w:t>) Memorandumul</w:t>
      </w:r>
      <w:r w:rsidR="00EE6372">
        <w:rPr>
          <w:rFonts w:cs="Open Sans"/>
          <w:color w:val="000000"/>
          <w:sz w:val="22"/>
          <w:szCs w:val="22"/>
          <w:shd w:val="clear" w:color="auto" w:fill="FFFFFF"/>
          <w:lang w:val="ro-RO"/>
        </w:rPr>
        <w:t xml:space="preserve">, </w:t>
      </w:r>
      <w:r w:rsidR="00EE6372" w:rsidRPr="006A7236">
        <w:rPr>
          <w:rFonts w:cs="Open Sans"/>
          <w:color w:val="000000"/>
          <w:sz w:val="22"/>
          <w:szCs w:val="22"/>
          <w:shd w:val="clear" w:color="auto" w:fill="FFFFFF"/>
          <w:lang w:val="ro-RO"/>
        </w:rPr>
        <w:t xml:space="preserve">dacă nu are caracter confidential, </w:t>
      </w:r>
      <w:r w:rsidRPr="00CB6F7F">
        <w:rPr>
          <w:rFonts w:cs="Open Sans"/>
          <w:color w:val="000000"/>
          <w:sz w:val="22"/>
          <w:szCs w:val="22"/>
          <w:shd w:val="clear" w:color="auto" w:fill="FFFFFF"/>
          <w:lang w:val="ro-RO"/>
        </w:rPr>
        <w:t>se publică</w:t>
      </w:r>
      <w:r w:rsidR="00AB1E4F" w:rsidRPr="00CB6F7F">
        <w:rPr>
          <w:rFonts w:cs="Open Sans"/>
          <w:color w:val="000000"/>
          <w:sz w:val="22"/>
          <w:szCs w:val="22"/>
          <w:shd w:val="clear" w:color="auto" w:fill="FFFFFF"/>
          <w:lang w:val="ro-RO"/>
        </w:rPr>
        <w:t>, după aprobarea sa,</w:t>
      </w:r>
      <w:r w:rsidRPr="00CB6F7F">
        <w:rPr>
          <w:rFonts w:cs="Open Sans"/>
          <w:color w:val="000000"/>
          <w:sz w:val="22"/>
          <w:szCs w:val="22"/>
          <w:shd w:val="clear" w:color="auto" w:fill="FFFFFF"/>
          <w:lang w:val="ro-RO"/>
        </w:rPr>
        <w:t xml:space="preserve"> pe pagina de internet a Secretariatului General al Guvernului într-o secțiune dedicată.</w:t>
      </w:r>
    </w:p>
    <w:p w14:paraId="47CD9F78" w14:textId="77777777" w:rsidR="007C0A3E" w:rsidRPr="00CB6F7F" w:rsidRDefault="007C0A3E" w:rsidP="00AD2853">
      <w:pPr>
        <w:jc w:val="both"/>
        <w:rPr>
          <w:rFonts w:cs="Open Sans"/>
          <w:color w:val="000000"/>
          <w:sz w:val="22"/>
          <w:szCs w:val="22"/>
          <w:shd w:val="clear" w:color="auto" w:fill="FFFFFF"/>
          <w:lang w:val="ro-RO"/>
        </w:rPr>
      </w:pPr>
    </w:p>
    <w:p w14:paraId="366B8D7F" w14:textId="168EDAAF" w:rsidR="007C0A3E" w:rsidRPr="00CB6F7F" w:rsidRDefault="007C0A3E" w:rsidP="00AD2853">
      <w:pPr>
        <w:pStyle w:val="Titlu4"/>
        <w:spacing w:before="120" w:after="120"/>
        <w:rPr>
          <w:sz w:val="22"/>
          <w:szCs w:val="22"/>
          <w:shd w:val="clear" w:color="auto" w:fill="FFFFFF"/>
        </w:rPr>
      </w:pPr>
      <w:bookmarkStart w:id="5368" w:name="_Toc99364484"/>
      <w:bookmarkStart w:id="5369" w:name="_Toc130974335"/>
      <w:bookmarkStart w:id="5370" w:name="_Toc130974977"/>
      <w:bookmarkStart w:id="5371" w:name="_Toc130976658"/>
      <w:bookmarkStart w:id="5372" w:name="_Toc130997788"/>
      <w:bookmarkStart w:id="5373" w:name="_Toc130998725"/>
      <w:bookmarkStart w:id="5374" w:name="_Toc138145011"/>
      <w:bookmarkStart w:id="5375" w:name="_Toc140586673"/>
      <w:bookmarkStart w:id="5376" w:name="_Toc147404910"/>
      <w:bookmarkStart w:id="5377" w:name="_Toc147846418"/>
      <w:bookmarkStart w:id="5378" w:name="_Toc210230917"/>
      <w:r w:rsidRPr="00CB6F7F">
        <w:rPr>
          <w:sz w:val="22"/>
          <w:szCs w:val="22"/>
          <w:shd w:val="clear" w:color="auto" w:fill="FFFFFF"/>
        </w:rPr>
        <w:t xml:space="preserve">Art. </w:t>
      </w:r>
      <w:r w:rsidR="009B530F">
        <w:rPr>
          <w:sz w:val="22"/>
          <w:szCs w:val="22"/>
          <w:shd w:val="clear" w:color="auto" w:fill="FFFFFF"/>
        </w:rPr>
        <w:t>390</w:t>
      </w:r>
      <w:r w:rsidRPr="00CB6F7F">
        <w:rPr>
          <w:sz w:val="22"/>
          <w:szCs w:val="22"/>
          <w:shd w:val="clear" w:color="auto" w:fill="FFFFFF"/>
        </w:rPr>
        <w:t xml:space="preserve">. Alte </w:t>
      </w:r>
      <w:r w:rsidR="007F4FB1">
        <w:rPr>
          <w:sz w:val="22"/>
          <w:szCs w:val="22"/>
          <w:shd w:val="clear" w:color="auto" w:fill="FFFFFF"/>
        </w:rPr>
        <w:t xml:space="preserve">acte și/sau </w:t>
      </w:r>
      <w:r w:rsidRPr="00CB6F7F">
        <w:rPr>
          <w:sz w:val="22"/>
          <w:szCs w:val="22"/>
          <w:shd w:val="clear" w:color="auto" w:fill="FFFFFF"/>
        </w:rPr>
        <w:t>documente</w:t>
      </w:r>
      <w:bookmarkEnd w:id="5368"/>
      <w:bookmarkEnd w:id="5369"/>
      <w:bookmarkEnd w:id="5370"/>
      <w:bookmarkEnd w:id="5371"/>
      <w:bookmarkEnd w:id="5372"/>
      <w:bookmarkEnd w:id="5373"/>
      <w:bookmarkEnd w:id="5374"/>
      <w:bookmarkEnd w:id="5375"/>
      <w:bookmarkEnd w:id="5376"/>
      <w:bookmarkEnd w:id="5377"/>
      <w:bookmarkEnd w:id="5378"/>
    </w:p>
    <w:p w14:paraId="571FFEE0"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 Pentru a exprima punctul de vedere oficial al României în fața instituțiilor Uniunii Europene, inițiatorul elaborează un document de poziție națională, sub forma unui mandat sau a unui mandat general, în conformitate cu prevederile legii.</w:t>
      </w:r>
    </w:p>
    <w:p w14:paraId="0181CAFE"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(2) Tratatele internaționale se negociază și se semnează de către persoanele desemnate în acest scop, în conformitate cu prevederile legii.</w:t>
      </w:r>
    </w:p>
    <w:p w14:paraId="6B553029"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(3) În scopul exclusiv al raportării și al informării cu privire la evoluția procesului de soluționare a unor probleme specifice, la stadiul implementării documentelor de politici publice și strategice și/sau a actelor normative ori actelor administrative, după caz, inițiatorii elaborează și transmit Guvernului o notă.</w:t>
      </w:r>
    </w:p>
    <w:p w14:paraId="3E259672" w14:textId="3914CDE6"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(4) Nota nu poate constitui temei juridic pentru elaborarea, avizarea și adoptarea unui act normativ sau act administrativ, după caz. Înaintea prezentării notei în cadrul ședinței Guvernului, aceasta se transmite de către inițiator Cabinetului Prim-Ministrului.</w:t>
      </w:r>
    </w:p>
    <w:p w14:paraId="43097B0A" w14:textId="77777777" w:rsidR="00662D56" w:rsidRPr="00CB6F7F" w:rsidRDefault="00662D56" w:rsidP="00AD2853">
      <w:pPr>
        <w:jc w:val="both"/>
        <w:rPr>
          <w:rFonts w:cs="Open Sans"/>
          <w:color w:val="000000"/>
          <w:sz w:val="22"/>
          <w:szCs w:val="22"/>
          <w:shd w:val="clear" w:color="auto" w:fill="FFFFFF"/>
          <w:lang w:val="ro-RO"/>
        </w:rPr>
      </w:pPr>
    </w:p>
    <w:p w14:paraId="5DC2107D" w14:textId="1E690CD9" w:rsidR="007C0A3E" w:rsidRPr="00CB6F7F" w:rsidRDefault="007C0A3E" w:rsidP="00AD2853">
      <w:pPr>
        <w:pStyle w:val="Titlu4"/>
        <w:spacing w:before="120" w:after="120"/>
        <w:jc w:val="both"/>
        <w:rPr>
          <w:sz w:val="22"/>
          <w:szCs w:val="22"/>
        </w:rPr>
      </w:pPr>
      <w:bookmarkStart w:id="5379" w:name="_Toc99364485"/>
      <w:bookmarkStart w:id="5380" w:name="_Toc130974336"/>
      <w:bookmarkStart w:id="5381" w:name="_Toc130974978"/>
      <w:bookmarkStart w:id="5382" w:name="_Toc130976659"/>
      <w:bookmarkStart w:id="5383" w:name="_Toc130997789"/>
      <w:bookmarkStart w:id="5384" w:name="_Toc130998726"/>
      <w:bookmarkStart w:id="5385" w:name="_Toc138145012"/>
      <w:bookmarkStart w:id="5386" w:name="_Toc140586674"/>
      <w:bookmarkStart w:id="5387" w:name="_Toc147404911"/>
      <w:bookmarkStart w:id="5388" w:name="_Toc147846419"/>
      <w:bookmarkStart w:id="5389" w:name="_Toc210230918"/>
      <w:r w:rsidRPr="00CB6F7F">
        <w:rPr>
          <w:sz w:val="22"/>
          <w:szCs w:val="22"/>
        </w:rPr>
        <w:t xml:space="preserve">Art. </w:t>
      </w:r>
      <w:r w:rsidR="009B530F">
        <w:rPr>
          <w:sz w:val="22"/>
          <w:szCs w:val="22"/>
        </w:rPr>
        <w:t>391</w:t>
      </w:r>
      <w:r w:rsidRPr="00CB6F7F">
        <w:rPr>
          <w:sz w:val="22"/>
          <w:szCs w:val="22"/>
        </w:rPr>
        <w:t>. Transmiterea punctului de vedere al Guvernului asupra propunerilor legislative parlamentare</w:t>
      </w:r>
      <w:bookmarkEnd w:id="5379"/>
      <w:bookmarkEnd w:id="5380"/>
      <w:bookmarkEnd w:id="5381"/>
      <w:bookmarkEnd w:id="5382"/>
      <w:bookmarkEnd w:id="5383"/>
      <w:bookmarkEnd w:id="5384"/>
      <w:bookmarkEnd w:id="5385"/>
      <w:bookmarkEnd w:id="5386"/>
      <w:bookmarkEnd w:id="5387"/>
      <w:bookmarkEnd w:id="5388"/>
      <w:bookmarkEnd w:id="5389"/>
    </w:p>
    <w:p w14:paraId="78FF6DCA" w14:textId="77777777"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 xml:space="preserve">(1) Proiectul punctului de vedere al Guvernului asupra propunerilor legislative parlamentare este </w:t>
      </w:r>
      <w:r w:rsidRPr="00CB6F7F">
        <w:rPr>
          <w:rFonts w:cs="Open Sans"/>
          <w:sz w:val="22"/>
          <w:szCs w:val="22"/>
          <w:shd w:val="clear" w:color="auto" w:fill="FFFFFF"/>
          <w:lang w:val="ro-RO"/>
        </w:rPr>
        <w:t>elaborat și supus Guvernului spre aprobare de către structura abilitată în acest sens prin lege.</w:t>
      </w:r>
    </w:p>
    <w:p w14:paraId="7A23CB2D" w14:textId="1E60330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 xml:space="preserve">(2) Structura </w:t>
      </w:r>
      <w:r w:rsidR="006E6A0E" w:rsidRPr="00CB6F7F">
        <w:rPr>
          <w:rFonts w:cs="Open Sans"/>
          <w:sz w:val="22"/>
          <w:szCs w:val="22"/>
          <w:shd w:val="clear" w:color="auto" w:fill="FFFFFF"/>
          <w:lang w:val="ro-RO"/>
        </w:rPr>
        <w:t xml:space="preserve">prevăzută </w:t>
      </w:r>
      <w:r w:rsidRPr="00CB6F7F">
        <w:rPr>
          <w:rFonts w:cs="Open Sans"/>
          <w:sz w:val="22"/>
          <w:szCs w:val="22"/>
          <w:shd w:val="clear" w:color="auto" w:fill="FFFFFF"/>
          <w:lang w:val="ro-RO"/>
        </w:rPr>
        <w:t>la alin. (1) consultă ministerele cu atribuții în domeniul de reglementare al propunerilor legislative parlamentare cu privire la care se formulează punctul de vedere al Guvernului.</w:t>
      </w:r>
    </w:p>
    <w:p w14:paraId="16E5C964" w14:textId="669657C8" w:rsidR="007A1B80" w:rsidRPr="00C53C39" w:rsidRDefault="007A1B80" w:rsidP="00AD2853">
      <w:pPr>
        <w:jc w:val="both"/>
        <w:rPr>
          <w:rFonts w:cs="Times New Roman"/>
          <w:sz w:val="22"/>
          <w:szCs w:val="22"/>
          <w:shd w:val="clear" w:color="auto" w:fill="FFFFFF"/>
          <w:lang w:val="fr-FR"/>
        </w:rPr>
      </w:pPr>
      <w:r w:rsidRPr="00C53C39">
        <w:rPr>
          <w:rFonts w:cs="Times New Roman"/>
          <w:iCs/>
          <w:sz w:val="22"/>
          <w:szCs w:val="22"/>
          <w:lang w:val="fr-FR"/>
        </w:rPr>
        <w:t>(</w:t>
      </w:r>
      <w:r w:rsidR="0024571C" w:rsidRPr="00C53C39">
        <w:rPr>
          <w:rFonts w:cs="Times New Roman"/>
          <w:iCs/>
          <w:sz w:val="22"/>
          <w:szCs w:val="22"/>
          <w:lang w:val="fr-FR"/>
        </w:rPr>
        <w:t>3</w:t>
      </w:r>
      <w:r w:rsidRPr="00C53C39">
        <w:rPr>
          <w:rFonts w:cs="Times New Roman"/>
          <w:iCs/>
          <w:sz w:val="22"/>
          <w:szCs w:val="22"/>
          <w:lang w:val="fr-FR"/>
        </w:rPr>
        <w:t xml:space="preserve">) Pentru </w:t>
      </w:r>
      <w:r w:rsidR="0024571C" w:rsidRPr="00C53C39">
        <w:rPr>
          <w:rFonts w:cs="Times New Roman"/>
          <w:iCs/>
          <w:sz w:val="22"/>
          <w:szCs w:val="22"/>
          <w:lang w:val="fr-FR"/>
        </w:rPr>
        <w:t>a răspunde solicitării structurii prevăzute la alin. (1)</w:t>
      </w:r>
      <w:r w:rsidRPr="00C53C39">
        <w:rPr>
          <w:rFonts w:cs="Times New Roman"/>
          <w:iCs/>
          <w:sz w:val="22"/>
          <w:szCs w:val="22"/>
          <w:lang w:val="fr-FR"/>
        </w:rPr>
        <w:t xml:space="preserve">, ministerul cu atribuții în domeniul administrației publice, pentru subiectele din aria sa de competență, are obligația consultării structurilor asociative ale autorităților administrației publice locale, în situația în care </w:t>
      </w:r>
      <w:r w:rsidRPr="00C53C39">
        <w:rPr>
          <w:rFonts w:cs="Times New Roman"/>
          <w:sz w:val="22"/>
          <w:szCs w:val="22"/>
          <w:shd w:val="clear" w:color="auto" w:fill="FFFFFF"/>
          <w:lang w:val="fr-FR"/>
        </w:rPr>
        <w:t>propunerile legislative privesc în mod direct administrația publică locală și/sau au impact asupra colectivităților locale.</w:t>
      </w:r>
    </w:p>
    <w:p w14:paraId="086BCBD0" w14:textId="02E408DD" w:rsidR="007A1B80" w:rsidRPr="00C53C39" w:rsidRDefault="007A1B80" w:rsidP="00AD2853">
      <w:pPr>
        <w:jc w:val="both"/>
        <w:rPr>
          <w:rFonts w:cs="Times New Roman"/>
          <w:iCs/>
          <w:sz w:val="22"/>
          <w:szCs w:val="22"/>
          <w:lang w:val="fr-FR"/>
        </w:rPr>
      </w:pPr>
      <w:r w:rsidRPr="00C53C39">
        <w:rPr>
          <w:rFonts w:cs="Times New Roman"/>
          <w:iCs/>
          <w:sz w:val="22"/>
          <w:szCs w:val="22"/>
          <w:lang w:val="fr-FR"/>
        </w:rPr>
        <w:lastRenderedPageBreak/>
        <w:t>(</w:t>
      </w:r>
      <w:r w:rsidR="008E131A">
        <w:rPr>
          <w:rFonts w:cs="Times New Roman"/>
          <w:iCs/>
          <w:sz w:val="22"/>
          <w:szCs w:val="22"/>
          <w:lang w:val="fr-FR"/>
        </w:rPr>
        <w:t>4</w:t>
      </w:r>
      <w:r w:rsidRPr="00C53C39">
        <w:rPr>
          <w:rFonts w:cs="Times New Roman"/>
          <w:iCs/>
          <w:sz w:val="22"/>
          <w:szCs w:val="22"/>
          <w:lang w:val="fr-FR"/>
        </w:rPr>
        <w:t>) Răspunsurile prevăzute la alin. (3) sunt transmise de către ministerul cu atribuții în domeniul administrației publice, însoțite de punctele de vedere ale structurilor asociative ale autorităților administrației publice locale.</w:t>
      </w:r>
    </w:p>
    <w:p w14:paraId="25FFED0B" w14:textId="0134C7DA"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w:t>
      </w:r>
      <w:r w:rsidR="008E131A">
        <w:rPr>
          <w:rFonts w:cs="Open Sans"/>
          <w:color w:val="000000"/>
          <w:sz w:val="22"/>
          <w:szCs w:val="22"/>
          <w:shd w:val="clear" w:color="auto" w:fill="FFFFFF"/>
          <w:lang w:val="ro-RO"/>
        </w:rPr>
        <w:t>5</w:t>
      </w:r>
      <w:r w:rsidRPr="00CB6F7F">
        <w:rPr>
          <w:rFonts w:cs="Open Sans"/>
          <w:color w:val="000000"/>
          <w:sz w:val="22"/>
          <w:szCs w:val="22"/>
          <w:shd w:val="clear" w:color="auto" w:fill="FFFFFF"/>
          <w:lang w:val="ro-RO"/>
        </w:rPr>
        <w:t>) După aprobarea în ședința Guvernului, structura menționată la alin. (1) transmite punctul de vedere la Camera Deputaților sau la Senat, după caz.</w:t>
      </w:r>
    </w:p>
    <w:p w14:paraId="66357FE2" w14:textId="77777777" w:rsidR="007C0A3E" w:rsidRPr="00CB6F7F" w:rsidRDefault="007C0A3E" w:rsidP="00AD2853">
      <w:pPr>
        <w:jc w:val="both"/>
        <w:rPr>
          <w:rFonts w:cs="Open Sans"/>
          <w:color w:val="000000"/>
          <w:sz w:val="22"/>
          <w:szCs w:val="22"/>
          <w:shd w:val="clear" w:color="auto" w:fill="FFFFFF"/>
          <w:lang w:val="ro-RO"/>
        </w:rPr>
      </w:pPr>
    </w:p>
    <w:p w14:paraId="2D77E67B" w14:textId="77777777" w:rsidR="007C0A3E" w:rsidRPr="00CB6F7F" w:rsidRDefault="00EA6989" w:rsidP="00AD2853">
      <w:pPr>
        <w:pStyle w:val="Titlu2"/>
        <w:spacing w:before="120" w:after="120"/>
        <w:jc w:val="center"/>
        <w:rPr>
          <w:i/>
          <w:sz w:val="22"/>
          <w:szCs w:val="22"/>
        </w:rPr>
      </w:pPr>
      <w:bookmarkStart w:id="5390" w:name="_Toc99360010"/>
      <w:bookmarkStart w:id="5391" w:name="_Toc99364486"/>
      <w:bookmarkStart w:id="5392" w:name="_Toc130907490"/>
      <w:bookmarkStart w:id="5393" w:name="_Toc130913448"/>
      <w:bookmarkStart w:id="5394" w:name="_Toc130972770"/>
      <w:bookmarkStart w:id="5395" w:name="_Toc130973501"/>
      <w:bookmarkStart w:id="5396" w:name="_Toc130973640"/>
      <w:bookmarkStart w:id="5397" w:name="_Toc130973789"/>
      <w:bookmarkStart w:id="5398" w:name="_Toc130974337"/>
      <w:bookmarkStart w:id="5399" w:name="_Toc130974979"/>
      <w:bookmarkStart w:id="5400" w:name="_Toc130976660"/>
      <w:bookmarkStart w:id="5401" w:name="_Toc130997790"/>
      <w:bookmarkStart w:id="5402" w:name="_Toc130998727"/>
      <w:bookmarkStart w:id="5403" w:name="_Toc138145013"/>
      <w:bookmarkStart w:id="5404" w:name="_Toc140586675"/>
      <w:bookmarkStart w:id="5405" w:name="_Toc147404912"/>
      <w:bookmarkStart w:id="5406" w:name="_Toc147846420"/>
      <w:bookmarkStart w:id="5407" w:name="_Toc210230919"/>
      <w:bookmarkStart w:id="5408" w:name="_Hlk99282287"/>
      <w:r w:rsidRPr="00933BF5">
        <w:rPr>
          <w:i/>
          <w:sz w:val="22"/>
          <w:szCs w:val="22"/>
        </w:rPr>
        <w:t xml:space="preserve">Secțiunea </w:t>
      </w:r>
      <w:r w:rsidR="007933AB" w:rsidRPr="00933BF5">
        <w:rPr>
          <w:i/>
          <w:sz w:val="22"/>
          <w:szCs w:val="22"/>
        </w:rPr>
        <w:t xml:space="preserve">a </w:t>
      </w:r>
      <w:r w:rsidRPr="00933BF5">
        <w:rPr>
          <w:i/>
          <w:sz w:val="22"/>
          <w:szCs w:val="22"/>
        </w:rPr>
        <w:t>II</w:t>
      </w:r>
      <w:r w:rsidR="007933AB" w:rsidRPr="00173F35">
        <w:rPr>
          <w:i/>
          <w:sz w:val="22"/>
          <w:szCs w:val="22"/>
        </w:rPr>
        <w:t>-a</w:t>
      </w:r>
      <w:r w:rsidR="00EC5BBB" w:rsidRPr="00173F35">
        <w:rPr>
          <w:i/>
          <w:sz w:val="22"/>
          <w:szCs w:val="22"/>
        </w:rPr>
        <w:t>.</w:t>
      </w:r>
      <w:r w:rsidR="007C0A3E" w:rsidRPr="00231E1B">
        <w:rPr>
          <w:i/>
          <w:sz w:val="22"/>
          <w:szCs w:val="22"/>
        </w:rPr>
        <w:t xml:space="preserve"> Motivarea actelor normative, actelor administrative normative și a documentelor strategice</w:t>
      </w:r>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p>
    <w:bookmarkEnd w:id="5408"/>
    <w:p w14:paraId="6BD1CD4E" w14:textId="4F152AD4" w:rsidR="007C0A3E" w:rsidRPr="00CB6F7F" w:rsidRDefault="007C0A3E" w:rsidP="00AD2853">
      <w:pPr>
        <w:jc w:val="both"/>
        <w:rPr>
          <w:rFonts w:cs="Open Sans"/>
          <w:color w:val="000000"/>
          <w:sz w:val="22"/>
          <w:szCs w:val="22"/>
          <w:shd w:val="clear" w:color="auto" w:fill="FFFFFF"/>
          <w:lang w:val="ro-RO"/>
        </w:rPr>
      </w:pPr>
    </w:p>
    <w:p w14:paraId="6ABE1442" w14:textId="788FF446" w:rsidR="007C0A3E" w:rsidRPr="00CB6F7F" w:rsidRDefault="007C0A3E" w:rsidP="00AD2853">
      <w:pPr>
        <w:pStyle w:val="Titlu4"/>
        <w:spacing w:before="120" w:after="120"/>
        <w:jc w:val="both"/>
        <w:rPr>
          <w:sz w:val="22"/>
          <w:szCs w:val="22"/>
        </w:rPr>
      </w:pPr>
      <w:bookmarkStart w:id="5409" w:name="_Toc99364487"/>
      <w:bookmarkStart w:id="5410" w:name="_Toc130974338"/>
      <w:bookmarkStart w:id="5411" w:name="_Toc130974980"/>
      <w:bookmarkStart w:id="5412" w:name="_Toc130976661"/>
      <w:bookmarkStart w:id="5413" w:name="_Toc130997791"/>
      <w:bookmarkStart w:id="5414" w:name="_Toc130998728"/>
      <w:bookmarkStart w:id="5415" w:name="_Toc138145014"/>
      <w:bookmarkStart w:id="5416" w:name="_Toc140586676"/>
      <w:bookmarkStart w:id="5417" w:name="_Toc147404913"/>
      <w:bookmarkStart w:id="5418" w:name="_Toc147846421"/>
      <w:bookmarkStart w:id="5419" w:name="_Toc210230920"/>
      <w:r w:rsidRPr="00CB6F7F">
        <w:rPr>
          <w:sz w:val="22"/>
          <w:szCs w:val="22"/>
        </w:rPr>
        <w:t xml:space="preserve">Art. </w:t>
      </w:r>
      <w:r w:rsidR="009B530F">
        <w:rPr>
          <w:sz w:val="22"/>
          <w:szCs w:val="22"/>
        </w:rPr>
        <w:t>392</w:t>
      </w:r>
      <w:r w:rsidRPr="00CB6F7F">
        <w:rPr>
          <w:sz w:val="22"/>
          <w:szCs w:val="22"/>
        </w:rPr>
        <w:t>. Instrumente de motivare a actelor normative, actelor administrative și a documentelor strategice</w:t>
      </w:r>
      <w:bookmarkEnd w:id="5409"/>
      <w:bookmarkEnd w:id="5410"/>
      <w:bookmarkEnd w:id="5411"/>
      <w:bookmarkEnd w:id="5412"/>
      <w:bookmarkEnd w:id="5413"/>
      <w:bookmarkEnd w:id="5414"/>
      <w:bookmarkEnd w:id="5415"/>
      <w:bookmarkEnd w:id="5416"/>
      <w:bookmarkEnd w:id="5417"/>
      <w:bookmarkEnd w:id="5418"/>
      <w:bookmarkEnd w:id="5419"/>
    </w:p>
    <w:p w14:paraId="191C099C" w14:textId="6DA32D43"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(1) Actele normative și</w:t>
      </w:r>
      <w:r w:rsidRPr="00CB6F7F">
        <w:rPr>
          <w:rFonts w:cs="Open Sans"/>
          <w:b/>
          <w:color w:val="000000"/>
          <w:sz w:val="22"/>
          <w:szCs w:val="22"/>
          <w:shd w:val="clear" w:color="auto" w:fill="FFFFFF"/>
          <w:lang w:val="ro-RO"/>
        </w:rPr>
        <w:t xml:space="preserve"> </w:t>
      </w:r>
      <w:r w:rsidRPr="00CB6F7F">
        <w:rPr>
          <w:rFonts w:cs="Open Sans"/>
          <w:color w:val="000000"/>
          <w:sz w:val="22"/>
          <w:szCs w:val="22"/>
          <w:shd w:val="clear" w:color="auto" w:fill="FFFFFF"/>
          <w:lang w:val="ro-RO"/>
        </w:rPr>
        <w:t xml:space="preserve">actele administrative inițiate de organele aflate în </w:t>
      </w:r>
      <w:r w:rsidRPr="00CB6F7F">
        <w:rPr>
          <w:rFonts w:cs="Open Sans"/>
          <w:sz w:val="22"/>
          <w:szCs w:val="22"/>
          <w:shd w:val="clear" w:color="auto" w:fill="FFFFFF"/>
          <w:lang w:val="ro-RO"/>
        </w:rPr>
        <w:t>subordinea, sub autoritatea sau în coordonarea Guvernului se motivează la elaborare. Documentele strategice conțin motivarea în cuprinsul acestora, la secțiunea destinată analizei problemelor.</w:t>
      </w:r>
    </w:p>
    <w:p w14:paraId="63A97325" w14:textId="7777777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(2) Actele normative și actele administrative cu impact asupra domeniilor social, economic și de mediu, asupra bugetului general consolidat sau asupra legislației în vigoare se elaborează pe baza unor documente strategice aprobate de Parlament sau Guvern.</w:t>
      </w:r>
    </w:p>
    <w:p w14:paraId="76B34B99"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sz w:val="22"/>
          <w:szCs w:val="22"/>
          <w:shd w:val="clear" w:color="auto" w:fill="FFFFFF"/>
          <w:lang w:val="ro-RO"/>
        </w:rPr>
        <w:t>(3) Dispozițiile alin. (2) nu</w:t>
      </w:r>
      <w:r w:rsidRPr="00CB6F7F">
        <w:rPr>
          <w:rFonts w:cs="Open Sans"/>
          <w:color w:val="000000"/>
          <w:sz w:val="22"/>
          <w:szCs w:val="22"/>
          <w:shd w:val="clear" w:color="auto" w:fill="FFFFFF"/>
          <w:lang w:val="ro-RO"/>
        </w:rPr>
        <w:t xml:space="preserve"> se aplică:</w:t>
      </w:r>
    </w:p>
    <w:p w14:paraId="576821C5" w14:textId="31DEF1BD"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a) actelor individual</w:t>
      </w:r>
      <w:r w:rsidR="00F66162">
        <w:rPr>
          <w:rFonts w:cs="Open Sans"/>
          <w:color w:val="000000"/>
          <w:sz w:val="22"/>
          <w:szCs w:val="22"/>
          <w:shd w:val="clear" w:color="auto" w:fill="FFFFFF"/>
          <w:lang w:val="ro-RO"/>
        </w:rPr>
        <w:t>e</w:t>
      </w:r>
      <w:r w:rsidRPr="00CB6F7F">
        <w:rPr>
          <w:rFonts w:cs="Open Sans"/>
          <w:color w:val="000000"/>
          <w:sz w:val="22"/>
          <w:szCs w:val="22"/>
          <w:shd w:val="clear" w:color="auto" w:fill="FFFFFF"/>
          <w:lang w:val="ro-RO"/>
        </w:rPr>
        <w:t xml:space="preserve"> care au ca obiect exclusiv:</w:t>
      </w:r>
    </w:p>
    <w:p w14:paraId="50E45FB4"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 numiri și revocări din funcție</w:t>
      </w:r>
    </w:p>
    <w:p w14:paraId="64384DC3"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2. stabilirea unor date;</w:t>
      </w:r>
    </w:p>
    <w:p w14:paraId="5F0C15B8"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3. aprobarea de indicatori tehnico-economici de investiții;</w:t>
      </w:r>
    </w:p>
    <w:p w14:paraId="6DAA128D"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4. aprobarea bugetelor de venituri și cheltuieli ale operatorilor economici și ale instituțiilor publice, a rectificării acestora, precum și a normativelor de cheltuieli, pentru cazurile prevăzute de lege;</w:t>
      </w:r>
    </w:p>
    <w:p w14:paraId="30969BD7"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5. acordarea de ajutoare financiare și de urgență;</w:t>
      </w:r>
    </w:p>
    <w:p w14:paraId="1CE5613F"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6. alocarea de fonduri de la bugetul de stat, din Fondul de rezervă bugetară la dispoziția Guvernului, din Fondul de intervenție la dispoziția Guvernului, precum și din Fondul național de dezvoltare;</w:t>
      </w:r>
    </w:p>
    <w:p w14:paraId="26D07512"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7. aprobarea finanțării de proiecte și acțiuni din fondurile pentru promovarea imaginii externe a României;</w:t>
      </w:r>
    </w:p>
    <w:p w14:paraId="2627FC72"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8. aprobarea stemelor pentru județe, municipii, orașe și comune;</w:t>
      </w:r>
    </w:p>
    <w:p w14:paraId="670C7123" w14:textId="7175E9DC"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9. </w:t>
      </w:r>
      <w:r w:rsidR="0004213D">
        <w:rPr>
          <w:rFonts w:cs="Open Sans"/>
          <w:color w:val="000000"/>
          <w:sz w:val="22"/>
          <w:szCs w:val="22"/>
          <w:shd w:val="clear" w:color="auto" w:fill="FFFFFF"/>
          <w:lang w:val="ro-RO"/>
        </w:rPr>
        <w:t>trecerea unor imobile din domeniul public în domeniul privat sau invers</w:t>
      </w:r>
      <w:r w:rsidRPr="00CB6F7F">
        <w:rPr>
          <w:rFonts w:cs="Open Sans"/>
          <w:color w:val="000000"/>
          <w:sz w:val="22"/>
          <w:szCs w:val="22"/>
          <w:shd w:val="clear" w:color="auto" w:fill="FFFFFF"/>
          <w:lang w:val="ro-RO"/>
        </w:rPr>
        <w:t>;</w:t>
      </w:r>
    </w:p>
    <w:p w14:paraId="635D2FBE"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10 atestarea domeniilor publice ale unităților administrativ-teritoriale, în măsura în care scopul actului se rezumă la operațiunea de evidențiere contabilă a bunurilor din domeniul public;</w:t>
      </w:r>
    </w:p>
    <w:p w14:paraId="08FD78AC"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11. transferurile de imobile;</w:t>
      </w:r>
    </w:p>
    <w:p w14:paraId="7F0B207E" w14:textId="77777777" w:rsidR="007C0A3E" w:rsidRPr="00CB6F7F"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12. încadrarea în categoria funcțională a drumurilor județene a unor drumuri sau a unor sectoare de drumuri;</w:t>
      </w:r>
    </w:p>
    <w:p w14:paraId="68EA82F3" w14:textId="76B3B263" w:rsidR="007C0A3E" w:rsidRDefault="007C0A3E" w:rsidP="00AD2853">
      <w:pPr>
        <w:pStyle w:val="ListParagraph1"/>
        <w:ind w:left="360"/>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13. darea în folosință gratuită a unor imobile;</w:t>
      </w:r>
    </w:p>
    <w:p w14:paraId="66CF6DCF" w14:textId="65FD7F90" w:rsidR="004B1C43" w:rsidRPr="00CB6F7F" w:rsidRDefault="004B1C43" w:rsidP="00AD2853">
      <w:pPr>
        <w:pStyle w:val="ListParagraph1"/>
        <w:ind w:left="360"/>
        <w:jc w:val="both"/>
        <w:rPr>
          <w:rFonts w:cs="Open Sans"/>
          <w:color w:val="000000"/>
          <w:sz w:val="22"/>
          <w:szCs w:val="22"/>
          <w:shd w:val="clear" w:color="auto" w:fill="FFFFFF"/>
          <w:lang w:val="ro-RO"/>
        </w:rPr>
      </w:pPr>
      <w:r>
        <w:rPr>
          <w:rFonts w:cs="Open Sans"/>
          <w:color w:val="000000"/>
          <w:sz w:val="22"/>
          <w:szCs w:val="22"/>
          <w:shd w:val="clear" w:color="auto" w:fill="FFFFFF"/>
          <w:lang w:val="ro-RO"/>
        </w:rPr>
        <w:t>14. actualizarea valorii de inventar și/sau a datelor de identificare ale unor bunuri din domeniul public sau privat al statului;</w:t>
      </w:r>
    </w:p>
    <w:p w14:paraId="07AE83D1"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b) legii speciale de abilitare a Guvernului pentru a emite ordonanțe în domenii care nu fac obiectul legilor organice;</w:t>
      </w:r>
    </w:p>
    <w:p w14:paraId="4D038CBE" w14:textId="540D9F5B"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c) actelor normative care transpun </w:t>
      </w:r>
      <w:r w:rsidR="007F4FB1">
        <w:rPr>
          <w:rFonts w:cs="Open Sans"/>
          <w:color w:val="000000"/>
          <w:sz w:val="22"/>
          <w:szCs w:val="22"/>
          <w:shd w:val="clear" w:color="auto" w:fill="FFFFFF"/>
          <w:lang w:val="ro-RO"/>
        </w:rPr>
        <w:t>directive ale</w:t>
      </w:r>
      <w:r w:rsidR="007F4FB1" w:rsidRPr="00CB6F7F">
        <w:rPr>
          <w:rFonts w:cs="Open Sans"/>
          <w:color w:val="000000"/>
          <w:sz w:val="22"/>
          <w:szCs w:val="22"/>
          <w:shd w:val="clear" w:color="auto" w:fill="FFFFFF"/>
          <w:lang w:val="ro-RO"/>
        </w:rPr>
        <w:t xml:space="preserve"> </w:t>
      </w:r>
      <w:r w:rsidRPr="00CB6F7F">
        <w:rPr>
          <w:rFonts w:cs="Open Sans"/>
          <w:color w:val="000000"/>
          <w:sz w:val="22"/>
          <w:szCs w:val="22"/>
          <w:shd w:val="clear" w:color="auto" w:fill="FFFFFF"/>
          <w:lang w:val="ro-RO"/>
        </w:rPr>
        <w:t xml:space="preserve">Uniunii Europene sau care creează cadrul juridic </w:t>
      </w:r>
      <w:r w:rsidR="007F4FB1" w:rsidRPr="007F4FB1">
        <w:rPr>
          <w:rFonts w:cs="Open Sans"/>
          <w:color w:val="000000"/>
          <w:sz w:val="22"/>
          <w:szCs w:val="22"/>
          <w:shd w:val="clear" w:color="auto" w:fill="FFFFFF"/>
          <w:lang w:val="ro-RO"/>
        </w:rPr>
        <w:t>pentru aplicarea directă a actelor Uniunii Europene susceptibile de o astfel de aplicare</w:t>
      </w:r>
      <w:r w:rsidR="007F4FB1">
        <w:rPr>
          <w:rFonts w:cs="Open Sans"/>
          <w:color w:val="000000"/>
          <w:sz w:val="22"/>
          <w:szCs w:val="22"/>
          <w:shd w:val="clear" w:color="auto" w:fill="FFFFFF"/>
          <w:lang w:val="ro-RO"/>
        </w:rPr>
        <w:t>;</w:t>
      </w:r>
    </w:p>
    <w:p w14:paraId="1C3B281F"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d) actelor normative inițiate ca urmare a aprobării de către Guvern a tezelor prealabile elaborate în condițiile art. 26 din Legea nr. 24/2000, republicată, cu modificările și completările ulterioare;</w:t>
      </w:r>
    </w:p>
    <w:p w14:paraId="247EF199"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e) actelor normative prin care se ratifică, aprobă, aderă sau acceptă un tratat, în conformitate cu Legea nr. 590/2003 privind tratatele;</w:t>
      </w:r>
    </w:p>
    <w:p w14:paraId="3507473C"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lastRenderedPageBreak/>
        <w:t>f) actelor administrative normative prin care se aprobă norme metodologice prevăzute prin lege.</w:t>
      </w:r>
    </w:p>
    <w:p w14:paraId="73449BAA" w14:textId="5E778753"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(4) Guvernul </w:t>
      </w:r>
      <w:r w:rsidR="003B083E" w:rsidRPr="00CB6F7F">
        <w:rPr>
          <w:rFonts w:cs="Open Sans"/>
          <w:color w:val="000000"/>
          <w:sz w:val="22"/>
          <w:szCs w:val="22"/>
          <w:shd w:val="clear" w:color="auto" w:fill="FFFFFF"/>
          <w:lang w:val="ro-RO"/>
        </w:rPr>
        <w:t>stabilește</w:t>
      </w:r>
      <w:r w:rsidRPr="00CB6F7F">
        <w:rPr>
          <w:rFonts w:cs="Open Sans"/>
          <w:color w:val="000000"/>
          <w:sz w:val="22"/>
          <w:szCs w:val="22"/>
          <w:shd w:val="clear" w:color="auto" w:fill="FFFFFF"/>
          <w:lang w:val="ro-RO"/>
        </w:rPr>
        <w:t>, prin hotărâre, structura obligatorie privind conținutul instrumentelor de prezentare și motivare a proiectelor de acte normative și acte administrative supuse aprobării Guvernului.</w:t>
      </w:r>
    </w:p>
    <w:p w14:paraId="2A14C4EA" w14:textId="77777777" w:rsidR="00FF38F0" w:rsidRPr="00CB6F7F" w:rsidRDefault="00FF38F0" w:rsidP="00AD2853">
      <w:pPr>
        <w:jc w:val="both"/>
        <w:rPr>
          <w:rFonts w:cs="Open Sans"/>
          <w:color w:val="000000"/>
          <w:sz w:val="22"/>
          <w:szCs w:val="22"/>
          <w:shd w:val="clear" w:color="auto" w:fill="FFFFFF"/>
          <w:lang w:val="ro-RO"/>
        </w:rPr>
      </w:pPr>
    </w:p>
    <w:p w14:paraId="79D31E18" w14:textId="0A25CBDA" w:rsidR="007C0A3E" w:rsidRPr="00CB6F7F" w:rsidRDefault="007C0A3E" w:rsidP="00AD2853">
      <w:pPr>
        <w:pStyle w:val="Titlu4"/>
        <w:spacing w:before="120" w:after="120"/>
        <w:jc w:val="both"/>
        <w:rPr>
          <w:sz w:val="22"/>
          <w:szCs w:val="22"/>
        </w:rPr>
      </w:pPr>
      <w:bookmarkStart w:id="5420" w:name="_Toc99364488"/>
      <w:bookmarkStart w:id="5421" w:name="_Toc130974339"/>
      <w:bookmarkStart w:id="5422" w:name="_Toc130974981"/>
      <w:bookmarkStart w:id="5423" w:name="_Toc130976662"/>
      <w:bookmarkStart w:id="5424" w:name="_Toc130997792"/>
      <w:bookmarkStart w:id="5425" w:name="_Toc130998729"/>
      <w:bookmarkStart w:id="5426" w:name="_Toc138145015"/>
      <w:bookmarkStart w:id="5427" w:name="_Toc140586677"/>
      <w:bookmarkStart w:id="5428" w:name="_Toc147404914"/>
      <w:bookmarkStart w:id="5429" w:name="_Toc147846422"/>
      <w:bookmarkStart w:id="5430" w:name="_Toc210230921"/>
      <w:r w:rsidRPr="00CB6F7F">
        <w:rPr>
          <w:sz w:val="22"/>
          <w:szCs w:val="22"/>
        </w:rPr>
        <w:t xml:space="preserve">Art. </w:t>
      </w:r>
      <w:r w:rsidR="009B530F">
        <w:rPr>
          <w:sz w:val="22"/>
          <w:szCs w:val="22"/>
        </w:rPr>
        <w:t>393</w:t>
      </w:r>
      <w:r w:rsidRPr="00CB6F7F">
        <w:rPr>
          <w:sz w:val="22"/>
          <w:szCs w:val="22"/>
        </w:rPr>
        <w:t>. Proceduri aplicabile proiectelor de coduri și altor proiecte de legi complexe</w:t>
      </w:r>
      <w:bookmarkEnd w:id="5420"/>
      <w:bookmarkEnd w:id="5421"/>
      <w:bookmarkEnd w:id="5422"/>
      <w:bookmarkEnd w:id="5423"/>
      <w:bookmarkEnd w:id="5424"/>
      <w:bookmarkEnd w:id="5425"/>
      <w:bookmarkEnd w:id="5426"/>
      <w:bookmarkEnd w:id="5427"/>
      <w:bookmarkEnd w:id="5428"/>
      <w:bookmarkEnd w:id="5429"/>
      <w:bookmarkEnd w:id="5430"/>
    </w:p>
    <w:p w14:paraId="33367DCC"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(1) Pentru proiectele de coduri sau alte proiecte de legi complexe, pentru care s-au constituit comisii de specialitate, în condițiile art. 26 și următoarele din Legea nr. 24/2000, republicată, cu modificările și completările ulterioare, se elaborează și se aprobă teze prealabile.</w:t>
      </w:r>
    </w:p>
    <w:p w14:paraId="4C84D758"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(2) Tezele prealabile, supuse aprobării Guvernului, se referă în principal la:</w:t>
      </w:r>
    </w:p>
    <w:p w14:paraId="1F463BD0"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a) informații generale relevante;</w:t>
      </w:r>
    </w:p>
    <w:p w14:paraId="6471632B"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b) rezultatele cercetărilor, studiilor și documentărilor științifice efectuate;</w:t>
      </w:r>
    </w:p>
    <w:p w14:paraId="6CF642D5"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c) componența comisiei de elaborare conform dispozițiilor art. 26 din Legea nr. 24/2000, republicată, cu modificările și completările ulterioare;</w:t>
      </w:r>
    </w:p>
    <w:p w14:paraId="3E6ED9E5"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d) descrierea succintă a soluțiilor și a variantelor propuse de actul normativ preconizat;</w:t>
      </w:r>
    </w:p>
    <w:p w14:paraId="3DA9EB0D"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e) descrierea impactului social și economic asupra mediului de afaceri sau asupra mediului înconjurător, după caz;</w:t>
      </w:r>
    </w:p>
    <w:p w14:paraId="3AAB28CA"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f) prezentarea succintă a conținutului proiectului de cod propus sau al altor proiecte de legi complexe;</w:t>
      </w:r>
    </w:p>
    <w:p w14:paraId="5348A9C5"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g) descrierea, în funcție de specificul prevederilor incluse, a capitolelor sau a secțiunilor de prevederi legale propuse, a aspectelor care urmează să fie reglementate;</w:t>
      </w:r>
    </w:p>
    <w:p w14:paraId="25A5C2FC"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h) descrierea activităților planificate pentru desfășurarea discuțiilor publice;</w:t>
      </w:r>
    </w:p>
    <w:p w14:paraId="6335FDE9"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i) prezentarea informațiilor privind estimările financiare;</w:t>
      </w:r>
    </w:p>
    <w:p w14:paraId="295AAE9C" w14:textId="567B131E"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 xml:space="preserve">j) concordanța cu legislația </w:t>
      </w:r>
      <w:r w:rsidR="007F4FB1">
        <w:rPr>
          <w:rFonts w:cs="Open Sans"/>
          <w:sz w:val="22"/>
          <w:szCs w:val="22"/>
          <w:shd w:val="clear" w:color="auto" w:fill="FFFFFF"/>
          <w:lang w:val="ro-RO"/>
        </w:rPr>
        <w:t>Uniunii Europene</w:t>
      </w:r>
      <w:r w:rsidR="007F4FB1" w:rsidRPr="00CB6F7F">
        <w:rPr>
          <w:rFonts w:cs="Open Sans"/>
          <w:sz w:val="22"/>
          <w:szCs w:val="22"/>
          <w:shd w:val="clear" w:color="auto" w:fill="FFFFFF"/>
          <w:lang w:val="ro-RO"/>
        </w:rPr>
        <w:t xml:space="preserve"> </w:t>
      </w:r>
      <w:r w:rsidRPr="00CB6F7F">
        <w:rPr>
          <w:rFonts w:cs="Open Sans"/>
          <w:sz w:val="22"/>
          <w:szCs w:val="22"/>
          <w:shd w:val="clear" w:color="auto" w:fill="FFFFFF"/>
          <w:lang w:val="ro-RO"/>
        </w:rPr>
        <w:t>și cu cea națională</w:t>
      </w:r>
      <w:r w:rsidR="00C425DF">
        <w:rPr>
          <w:rFonts w:cs="Open Sans"/>
          <w:sz w:val="22"/>
          <w:szCs w:val="22"/>
          <w:shd w:val="clear" w:color="auto" w:fill="FFFFFF"/>
          <w:lang w:val="ro-RO"/>
        </w:rPr>
        <w:t xml:space="preserve">, </w:t>
      </w:r>
      <w:r w:rsidR="00C425DF" w:rsidRPr="00C425DF">
        <w:rPr>
          <w:rFonts w:cs="Open Sans"/>
          <w:sz w:val="22"/>
          <w:szCs w:val="22"/>
          <w:shd w:val="clear" w:color="auto" w:fill="FFFFFF"/>
          <w:lang w:val="ro-RO"/>
        </w:rPr>
        <w:t>precum și cu angajamentele asumate la nivel internațional de România</w:t>
      </w:r>
      <w:r w:rsidRPr="00CB6F7F">
        <w:rPr>
          <w:rFonts w:cs="Open Sans"/>
          <w:sz w:val="22"/>
          <w:szCs w:val="22"/>
          <w:shd w:val="clear" w:color="auto" w:fill="FFFFFF"/>
          <w:lang w:val="ro-RO"/>
        </w:rPr>
        <w:t>;</w:t>
      </w:r>
    </w:p>
    <w:p w14:paraId="16E95DC8" w14:textId="7777777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k) măsuri de implementare a modificărilor propuse;</w:t>
      </w:r>
    </w:p>
    <w:p w14:paraId="11BF8399" w14:textId="7777777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l) rezultate așteptate în urma implementării modificărilor propuse.</w:t>
      </w:r>
    </w:p>
    <w:p w14:paraId="7B28320F" w14:textId="65C33C3F" w:rsidR="007C0A3E" w:rsidRPr="00CB6F7F" w:rsidRDefault="007C0A3E" w:rsidP="00AD2853">
      <w:pPr>
        <w:jc w:val="both"/>
        <w:rPr>
          <w:rFonts w:cs="Open Sans"/>
          <w:color w:val="000000"/>
          <w:sz w:val="22"/>
          <w:szCs w:val="22"/>
          <w:shd w:val="clear" w:color="auto" w:fill="FFFFFF"/>
          <w:lang w:val="ro-RO"/>
        </w:rPr>
      </w:pPr>
      <w:r w:rsidRPr="00CB6F7F">
        <w:rPr>
          <w:rFonts w:cs="Open Sans"/>
          <w:sz w:val="22"/>
          <w:szCs w:val="22"/>
          <w:shd w:val="clear" w:color="auto" w:fill="FFFFFF"/>
          <w:lang w:val="ro-RO"/>
        </w:rPr>
        <w:t xml:space="preserve">(3) </w:t>
      </w:r>
      <w:r w:rsidRPr="00E1655E">
        <w:rPr>
          <w:rFonts w:cs="Open Sans"/>
          <w:sz w:val="22"/>
          <w:szCs w:val="22"/>
          <w:shd w:val="clear" w:color="auto" w:fill="FFFFFF"/>
          <w:lang w:val="ro-RO"/>
        </w:rPr>
        <w:t>Tezele prealabile urmează procedura reglementată în</w:t>
      </w:r>
      <w:r w:rsidRPr="00E1655E">
        <w:rPr>
          <w:rFonts w:cs="Open Sans"/>
          <w:color w:val="000000"/>
          <w:sz w:val="22"/>
          <w:szCs w:val="22"/>
          <w:shd w:val="clear" w:color="auto" w:fill="FFFFFF"/>
          <w:lang w:val="ro-RO"/>
        </w:rPr>
        <w:t xml:space="preserve"> prezentul Capitol.</w:t>
      </w:r>
    </w:p>
    <w:p w14:paraId="50157377" w14:textId="5399A2F8"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(4) Pentru proiectele de coduri sau alte proiecte de legi complexe, pentru care nu s-au constituit comisii de specialitate, în condițiile art. 26 din Legea nr. 24/2000, republicată, cu modificările și completările ulterioare, se pot elabora documente strategice</w:t>
      </w:r>
      <w:r w:rsidR="0004213D">
        <w:rPr>
          <w:rFonts w:cs="Open Sans"/>
          <w:color w:val="000000"/>
          <w:sz w:val="22"/>
          <w:szCs w:val="22"/>
          <w:shd w:val="clear" w:color="auto" w:fill="FFFFFF"/>
          <w:lang w:val="ro-RO"/>
        </w:rPr>
        <w:t>, inclusiv documente de politici publice</w:t>
      </w:r>
      <w:r w:rsidRPr="00CB6F7F">
        <w:rPr>
          <w:rFonts w:cs="Open Sans"/>
          <w:color w:val="000000"/>
          <w:sz w:val="22"/>
          <w:szCs w:val="22"/>
          <w:shd w:val="clear" w:color="auto" w:fill="FFFFFF"/>
          <w:lang w:val="ro-RO"/>
        </w:rPr>
        <w:t>.</w:t>
      </w:r>
    </w:p>
    <w:p w14:paraId="61FB8C8C" w14:textId="77777777" w:rsidR="007C0A3E" w:rsidRPr="00CB6F7F" w:rsidRDefault="007C0A3E" w:rsidP="00AD2853">
      <w:pPr>
        <w:jc w:val="both"/>
        <w:rPr>
          <w:rFonts w:cs="Open Sans"/>
          <w:color w:val="000000"/>
          <w:sz w:val="22"/>
          <w:szCs w:val="22"/>
          <w:shd w:val="clear" w:color="auto" w:fill="FFFFFF"/>
          <w:lang w:val="ro-RO"/>
        </w:rPr>
      </w:pPr>
    </w:p>
    <w:p w14:paraId="0A4BBB6B" w14:textId="77777777" w:rsidR="007C0A3E" w:rsidRPr="00CB6F7F" w:rsidRDefault="00EA6989" w:rsidP="00AD2853">
      <w:pPr>
        <w:pStyle w:val="Titlu2"/>
        <w:spacing w:before="120" w:after="120"/>
        <w:jc w:val="center"/>
        <w:rPr>
          <w:i/>
          <w:sz w:val="22"/>
          <w:szCs w:val="22"/>
          <w:lang w:val="fr-FR"/>
        </w:rPr>
      </w:pPr>
      <w:bookmarkStart w:id="5431" w:name="_Toc99360011"/>
      <w:bookmarkStart w:id="5432" w:name="_Toc99364489"/>
      <w:bookmarkStart w:id="5433" w:name="_Toc130907491"/>
      <w:bookmarkStart w:id="5434" w:name="_Toc130913449"/>
      <w:bookmarkStart w:id="5435" w:name="_Toc130972771"/>
      <w:bookmarkStart w:id="5436" w:name="_Toc130973502"/>
      <w:bookmarkStart w:id="5437" w:name="_Toc130973641"/>
      <w:bookmarkStart w:id="5438" w:name="_Toc130973790"/>
      <w:bookmarkStart w:id="5439" w:name="_Toc130974340"/>
      <w:bookmarkStart w:id="5440" w:name="_Toc130974982"/>
      <w:bookmarkStart w:id="5441" w:name="_Toc130976663"/>
      <w:bookmarkStart w:id="5442" w:name="_Toc130997793"/>
      <w:bookmarkStart w:id="5443" w:name="_Toc130998730"/>
      <w:bookmarkStart w:id="5444" w:name="_Toc138145016"/>
      <w:bookmarkStart w:id="5445" w:name="_Toc140586678"/>
      <w:bookmarkStart w:id="5446" w:name="_Toc147404915"/>
      <w:bookmarkStart w:id="5447" w:name="_Toc147846423"/>
      <w:bookmarkStart w:id="5448" w:name="_Toc210230922"/>
      <w:bookmarkStart w:id="5449" w:name="_Hlk99282296"/>
      <w:r w:rsidRPr="00CB6F7F">
        <w:rPr>
          <w:i/>
          <w:sz w:val="22"/>
          <w:szCs w:val="22"/>
          <w:lang w:val="fr-FR"/>
        </w:rPr>
        <w:t xml:space="preserve">Secțiunea </w:t>
      </w:r>
      <w:r w:rsidR="007933AB" w:rsidRPr="00CB6F7F">
        <w:rPr>
          <w:i/>
          <w:sz w:val="22"/>
          <w:szCs w:val="22"/>
          <w:lang w:val="fr-FR"/>
        </w:rPr>
        <w:t xml:space="preserve">a </w:t>
      </w:r>
      <w:r w:rsidRPr="00CB6F7F">
        <w:rPr>
          <w:i/>
          <w:sz w:val="22"/>
          <w:szCs w:val="22"/>
          <w:lang w:val="fr-FR"/>
        </w:rPr>
        <w:t>III</w:t>
      </w:r>
      <w:r w:rsidR="007933AB" w:rsidRPr="00CB6F7F">
        <w:rPr>
          <w:i/>
          <w:sz w:val="22"/>
          <w:szCs w:val="22"/>
          <w:lang w:val="fr-FR"/>
        </w:rPr>
        <w:t>-a</w:t>
      </w:r>
      <w:r w:rsidR="00EC5BBB" w:rsidRPr="00CB6F7F">
        <w:rPr>
          <w:i/>
          <w:sz w:val="22"/>
          <w:szCs w:val="22"/>
          <w:lang w:val="fr-FR"/>
        </w:rPr>
        <w:t>.</w:t>
      </w:r>
      <w:r w:rsidR="007C0A3E" w:rsidRPr="00CB6F7F">
        <w:rPr>
          <w:i/>
          <w:sz w:val="22"/>
          <w:szCs w:val="22"/>
          <w:lang w:val="fr-FR"/>
        </w:rPr>
        <w:t xml:space="preserve"> Consultarea cu privire la proiectele de acte normative, acte administrative normative și documente strategice inițiate la nivelul Guvernului</w:t>
      </w:r>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p>
    <w:bookmarkEnd w:id="5449"/>
    <w:p w14:paraId="1661A235" w14:textId="77777777" w:rsidR="007C0A3E" w:rsidRPr="00CB6F7F" w:rsidRDefault="007C0A3E" w:rsidP="00AD2853">
      <w:pPr>
        <w:jc w:val="both"/>
        <w:rPr>
          <w:rFonts w:cs="Open Sans"/>
          <w:color w:val="000000"/>
          <w:sz w:val="22"/>
          <w:szCs w:val="22"/>
          <w:shd w:val="clear" w:color="auto" w:fill="FFFFFF"/>
          <w:lang w:val="ro-RO"/>
        </w:rPr>
      </w:pPr>
    </w:p>
    <w:p w14:paraId="3A9896C8" w14:textId="475BBF57" w:rsidR="007C0A3E" w:rsidRPr="00CB6F7F" w:rsidRDefault="007C0A3E" w:rsidP="00AD2853">
      <w:pPr>
        <w:pStyle w:val="Titlu4"/>
        <w:spacing w:before="120" w:after="120"/>
        <w:jc w:val="both"/>
        <w:rPr>
          <w:sz w:val="22"/>
          <w:szCs w:val="22"/>
        </w:rPr>
      </w:pPr>
      <w:bookmarkStart w:id="5450" w:name="_Toc99364490"/>
      <w:bookmarkStart w:id="5451" w:name="_Toc130974341"/>
      <w:bookmarkStart w:id="5452" w:name="_Toc130974983"/>
      <w:bookmarkStart w:id="5453" w:name="_Toc130976664"/>
      <w:bookmarkStart w:id="5454" w:name="_Toc130997794"/>
      <w:bookmarkStart w:id="5455" w:name="_Toc130998731"/>
      <w:bookmarkStart w:id="5456" w:name="_Toc138145017"/>
      <w:bookmarkStart w:id="5457" w:name="_Toc140586679"/>
      <w:bookmarkStart w:id="5458" w:name="_Toc147404916"/>
      <w:bookmarkStart w:id="5459" w:name="_Toc147846424"/>
      <w:bookmarkStart w:id="5460" w:name="_Toc210230923"/>
      <w:r w:rsidRPr="00CB6F7F">
        <w:rPr>
          <w:sz w:val="22"/>
          <w:szCs w:val="22"/>
        </w:rPr>
        <w:t xml:space="preserve">Art. </w:t>
      </w:r>
      <w:r w:rsidR="009B530F">
        <w:rPr>
          <w:sz w:val="22"/>
          <w:szCs w:val="22"/>
        </w:rPr>
        <w:t>394</w:t>
      </w:r>
      <w:r w:rsidRPr="00CB6F7F">
        <w:rPr>
          <w:sz w:val="22"/>
          <w:szCs w:val="22"/>
        </w:rPr>
        <w:t>. Obligațiile de consultare</w:t>
      </w:r>
      <w:bookmarkEnd w:id="5450"/>
      <w:bookmarkEnd w:id="5451"/>
      <w:bookmarkEnd w:id="5452"/>
      <w:bookmarkEnd w:id="5453"/>
      <w:bookmarkEnd w:id="5454"/>
      <w:bookmarkEnd w:id="5455"/>
      <w:bookmarkEnd w:id="5456"/>
      <w:bookmarkEnd w:id="5457"/>
      <w:bookmarkEnd w:id="5458"/>
      <w:bookmarkEnd w:id="5459"/>
      <w:bookmarkEnd w:id="5460"/>
    </w:p>
    <w:p w14:paraId="0ADD5418" w14:textId="7A18F681"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 xml:space="preserve">(1) În procesul de elaborare a proiectelor de acte </w:t>
      </w:r>
      <w:r w:rsidRPr="00CB6F7F">
        <w:rPr>
          <w:rFonts w:cs="Open Sans"/>
          <w:sz w:val="22"/>
          <w:szCs w:val="22"/>
          <w:shd w:val="clear" w:color="auto" w:fill="FFFFFF"/>
          <w:lang w:val="ro-RO"/>
        </w:rPr>
        <w:t>normative, acte administrative normative și documente strategice, autoritățile și instituțiile publice inițiatoare aflate în subordinea sau sub coordonarea Guvernului realizează:</w:t>
      </w:r>
    </w:p>
    <w:p w14:paraId="67EFE399"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a) consultarea publică în condițiile reglementate de prezentul Cod;</w:t>
      </w:r>
    </w:p>
    <w:p w14:paraId="78FB5E56" w14:textId="3FCB9FD4"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b) </w:t>
      </w:r>
      <w:r w:rsidRPr="00F66162">
        <w:rPr>
          <w:rFonts w:cs="Open Sans"/>
          <w:color w:val="000000"/>
          <w:sz w:val="22"/>
          <w:szCs w:val="22"/>
          <w:shd w:val="clear" w:color="auto" w:fill="FFFFFF"/>
          <w:lang w:val="ro-RO"/>
        </w:rPr>
        <w:t xml:space="preserve">consultare </w:t>
      </w:r>
      <w:r w:rsidR="00E173A9" w:rsidRPr="00F66162">
        <w:rPr>
          <w:rFonts w:cs="Open Sans"/>
          <w:color w:val="000000"/>
          <w:sz w:val="22"/>
          <w:szCs w:val="22"/>
          <w:shd w:val="clear" w:color="auto" w:fill="FFFFFF"/>
          <w:lang w:val="ro-RO"/>
        </w:rPr>
        <w:t>interinstituțională</w:t>
      </w:r>
      <w:r w:rsidRPr="00F66162">
        <w:rPr>
          <w:rFonts w:cs="Open Sans"/>
          <w:color w:val="000000"/>
          <w:sz w:val="22"/>
          <w:szCs w:val="22"/>
          <w:shd w:val="clear" w:color="auto" w:fill="FFFFFF"/>
          <w:lang w:val="ro-RO"/>
        </w:rPr>
        <w:t xml:space="preserve"> în condițiile reglementate de prezentul Capitol</w:t>
      </w:r>
      <w:r w:rsidR="0024571C" w:rsidRPr="00F66162">
        <w:rPr>
          <w:rFonts w:cs="Open Sans"/>
          <w:color w:val="000000"/>
          <w:sz w:val="22"/>
          <w:szCs w:val="22"/>
          <w:shd w:val="clear" w:color="auto" w:fill="FFFFFF"/>
          <w:lang w:val="ro-RO"/>
        </w:rPr>
        <w:t xml:space="preserve">, respectiv de </w:t>
      </w:r>
      <w:r w:rsidR="0024571C" w:rsidRPr="00933BF5">
        <w:rPr>
          <w:rFonts w:cs="Open Sans"/>
          <w:color w:val="000000"/>
          <w:sz w:val="22"/>
          <w:szCs w:val="22"/>
          <w:shd w:val="clear" w:color="auto" w:fill="FFFFFF"/>
          <w:lang w:val="ro-RO"/>
        </w:rPr>
        <w:t>regulamentul privind procedurile, la nivelul Guvernului, pentru elaborarea, avizarea şi prezentarea proiectelor de documente de politici publice, a proiectelor de acte normative, precum şi a altor documente, în vederea adoptării/aprobării</w:t>
      </w:r>
      <w:r w:rsidRPr="00F66162">
        <w:rPr>
          <w:rFonts w:cs="Open Sans"/>
          <w:color w:val="000000"/>
          <w:sz w:val="22"/>
          <w:szCs w:val="22"/>
          <w:shd w:val="clear" w:color="auto" w:fill="FFFFFF"/>
          <w:lang w:val="ro-RO"/>
        </w:rPr>
        <w:t>;</w:t>
      </w:r>
    </w:p>
    <w:p w14:paraId="5E5F0FD0" w14:textId="7777777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lastRenderedPageBreak/>
        <w:t>c) consultarea cu autoritățile administrației publice locale, prin supunerea proiectelor pentru analiză structurilor asociative ale acestora, în condițiile reglementate de prezentul Capitol;</w:t>
      </w:r>
    </w:p>
    <w:p w14:paraId="7FEE8117" w14:textId="77777777"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 xml:space="preserve">d) consultare prealabilă cu partenerii sociali, pentru proiectele cu caracter economico-social, </w:t>
      </w:r>
      <w:r w:rsidRPr="00CB6F7F">
        <w:rPr>
          <w:rFonts w:cs="Open Sans"/>
          <w:sz w:val="22"/>
          <w:szCs w:val="22"/>
          <w:shd w:val="clear" w:color="auto" w:fill="FFFFFF"/>
          <w:lang w:val="ro-RO"/>
        </w:rPr>
        <w:t>prin supunerea proiectelor pentru analiză comisiilor de dialog social, constituite la nivelul ministerelor și altor instituții, potrivit deciziei Guvernului.</w:t>
      </w:r>
    </w:p>
    <w:p w14:paraId="7BDB4A16" w14:textId="4BD58A05"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(2) Formele de consultare prevăzute la alin. (1) se pot desfășura concomitent</w:t>
      </w:r>
      <w:r w:rsidR="00825FF1" w:rsidRPr="00825FF1">
        <w:rPr>
          <w:rFonts w:cs="Open Sans"/>
          <w:sz w:val="22"/>
          <w:szCs w:val="22"/>
          <w:shd w:val="clear" w:color="auto" w:fill="FFFFFF"/>
          <w:lang w:val="ro-RO"/>
        </w:rPr>
        <w:t>, cu respectarea prevederilor legale pentru derularea fiecărui tip de consultare</w:t>
      </w:r>
      <w:r w:rsidRPr="00CB6F7F">
        <w:rPr>
          <w:rFonts w:cs="Open Sans"/>
          <w:sz w:val="22"/>
          <w:szCs w:val="22"/>
          <w:shd w:val="clear" w:color="auto" w:fill="FFFFFF"/>
          <w:lang w:val="ro-RO"/>
        </w:rPr>
        <w:t>. În cazul în care consultarea nu se desfășoară concomitent, consultarea publică se realizează ultima înainte de demararea procedurilor de avizare.</w:t>
      </w:r>
    </w:p>
    <w:p w14:paraId="336524F3" w14:textId="08E2176E" w:rsidR="007C0A3E" w:rsidRPr="00CB6F7F" w:rsidRDefault="007C0A3E" w:rsidP="00AD2853">
      <w:pPr>
        <w:jc w:val="both"/>
        <w:rPr>
          <w:rFonts w:cs="Open Sans"/>
          <w:color w:val="000000"/>
          <w:sz w:val="22"/>
          <w:szCs w:val="22"/>
          <w:shd w:val="clear" w:color="auto" w:fill="FFFFFF"/>
          <w:lang w:val="ro-RO"/>
        </w:rPr>
      </w:pPr>
      <w:r w:rsidRPr="00CB6F7F">
        <w:rPr>
          <w:rFonts w:cs="Open Sans"/>
          <w:sz w:val="22"/>
          <w:szCs w:val="22"/>
          <w:shd w:val="clear" w:color="auto" w:fill="FFFFFF"/>
          <w:lang w:val="ro-RO"/>
        </w:rPr>
        <w:t>(</w:t>
      </w:r>
      <w:r w:rsidR="00CB4F8A" w:rsidRPr="00CB6F7F">
        <w:rPr>
          <w:rFonts w:cs="Open Sans"/>
          <w:sz w:val="22"/>
          <w:szCs w:val="22"/>
          <w:shd w:val="clear" w:color="auto" w:fill="FFFFFF"/>
          <w:lang w:val="ro-RO"/>
        </w:rPr>
        <w:t>3</w:t>
      </w:r>
      <w:r w:rsidRPr="00CB6F7F">
        <w:rPr>
          <w:rFonts w:cs="Open Sans"/>
          <w:sz w:val="22"/>
          <w:szCs w:val="22"/>
          <w:shd w:val="clear" w:color="auto" w:fill="FFFFFF"/>
          <w:lang w:val="ro-RO"/>
        </w:rPr>
        <w:t>) Desfășurarea întregului</w:t>
      </w:r>
      <w:r w:rsidRPr="00CB6F7F">
        <w:rPr>
          <w:rFonts w:cs="Open Sans"/>
          <w:color w:val="000000"/>
          <w:sz w:val="22"/>
          <w:szCs w:val="22"/>
          <w:shd w:val="clear" w:color="auto" w:fill="FFFFFF"/>
          <w:lang w:val="ro-RO"/>
        </w:rPr>
        <w:t xml:space="preserve"> proces de consultare, atât cu cetățenii și cu asociațiile legal constituite, cât și consultarea preliminară interinstituțională, cade în sarcina exclusivă a inițiatorului.</w:t>
      </w:r>
    </w:p>
    <w:p w14:paraId="4A47563E" w14:textId="64A985B7"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w:t>
      </w:r>
      <w:r w:rsidR="00CB4F8A" w:rsidRPr="00CB6F7F">
        <w:rPr>
          <w:rFonts w:cs="Open Sans"/>
          <w:color w:val="000000"/>
          <w:sz w:val="22"/>
          <w:szCs w:val="22"/>
          <w:shd w:val="clear" w:color="auto" w:fill="FFFFFF"/>
          <w:lang w:val="ro-RO"/>
        </w:rPr>
        <w:t>4</w:t>
      </w:r>
      <w:r w:rsidRPr="00CB6F7F">
        <w:rPr>
          <w:rFonts w:cs="Open Sans"/>
          <w:color w:val="000000"/>
          <w:sz w:val="22"/>
          <w:szCs w:val="22"/>
          <w:shd w:val="clear" w:color="auto" w:fill="FFFFFF"/>
          <w:lang w:val="ro-RO"/>
        </w:rPr>
        <w:t>) Proiectele de acte normative, acte administrative normative și documente strategice cu impact asupra domeniilor social, economic și de mediu, asupra bugetului general consolidat sau asupra legislației în vigoare sunt supuse consultării însoțite de instrumentele de prezentare și motivare elaborate conform prevederilor legale în vigoare.</w:t>
      </w:r>
    </w:p>
    <w:p w14:paraId="2DC46BCE" w14:textId="77777777" w:rsidR="007C0A3E" w:rsidRPr="00CB6F7F" w:rsidRDefault="007C0A3E" w:rsidP="00AD2853">
      <w:pPr>
        <w:jc w:val="both"/>
        <w:rPr>
          <w:rFonts w:cs="Open Sans"/>
          <w:color w:val="000000"/>
          <w:sz w:val="22"/>
          <w:szCs w:val="22"/>
          <w:shd w:val="clear" w:color="auto" w:fill="FFFFFF"/>
          <w:lang w:val="ro-RO"/>
        </w:rPr>
      </w:pPr>
    </w:p>
    <w:p w14:paraId="63688B29" w14:textId="728AAB12" w:rsidR="007C0A3E" w:rsidRPr="00CB6F7F" w:rsidRDefault="007C0A3E" w:rsidP="00AD2853">
      <w:pPr>
        <w:pStyle w:val="Titlu4"/>
        <w:spacing w:before="120" w:after="120"/>
        <w:jc w:val="both"/>
        <w:rPr>
          <w:sz w:val="22"/>
          <w:szCs w:val="22"/>
        </w:rPr>
      </w:pPr>
      <w:bookmarkStart w:id="5461" w:name="_Toc99364491"/>
      <w:bookmarkStart w:id="5462" w:name="_Toc130974342"/>
      <w:bookmarkStart w:id="5463" w:name="_Toc130974984"/>
      <w:bookmarkStart w:id="5464" w:name="_Toc130976665"/>
      <w:bookmarkStart w:id="5465" w:name="_Toc130997795"/>
      <w:bookmarkStart w:id="5466" w:name="_Toc130998732"/>
      <w:bookmarkStart w:id="5467" w:name="_Toc138145018"/>
      <w:bookmarkStart w:id="5468" w:name="_Toc140586680"/>
      <w:bookmarkStart w:id="5469" w:name="_Toc147404917"/>
      <w:bookmarkStart w:id="5470" w:name="_Toc147846425"/>
      <w:bookmarkStart w:id="5471" w:name="_Toc210230924"/>
      <w:r w:rsidRPr="00CB6F7F">
        <w:rPr>
          <w:sz w:val="22"/>
          <w:szCs w:val="22"/>
        </w:rPr>
        <w:t xml:space="preserve">Art. </w:t>
      </w:r>
      <w:r w:rsidR="009B530F">
        <w:rPr>
          <w:sz w:val="22"/>
          <w:szCs w:val="22"/>
        </w:rPr>
        <w:t>395</w:t>
      </w:r>
      <w:r w:rsidRPr="00CB6F7F">
        <w:rPr>
          <w:sz w:val="22"/>
          <w:szCs w:val="22"/>
        </w:rPr>
        <w:t>. Consultarea interinstituțională</w:t>
      </w:r>
      <w:bookmarkEnd w:id="5461"/>
      <w:bookmarkEnd w:id="5462"/>
      <w:bookmarkEnd w:id="5463"/>
      <w:bookmarkEnd w:id="5464"/>
      <w:bookmarkEnd w:id="5465"/>
      <w:bookmarkEnd w:id="5466"/>
      <w:bookmarkEnd w:id="5467"/>
      <w:bookmarkEnd w:id="5468"/>
      <w:bookmarkEnd w:id="5469"/>
      <w:bookmarkEnd w:id="5470"/>
      <w:bookmarkEnd w:id="5471"/>
    </w:p>
    <w:p w14:paraId="3CAF8F1E" w14:textId="0199ED31"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(1) Consultarea preliminară interinstituțională se realizează în urma afișării proiectului de act normativ, de </w:t>
      </w:r>
      <w:r w:rsidRPr="00CB6F7F">
        <w:rPr>
          <w:rFonts w:cs="Open Sans"/>
          <w:sz w:val="22"/>
          <w:szCs w:val="22"/>
          <w:shd w:val="clear" w:color="auto" w:fill="FFFFFF"/>
          <w:lang w:val="ro-RO"/>
        </w:rPr>
        <w:t xml:space="preserve">act administrativ </w:t>
      </w:r>
      <w:r w:rsidR="000714D0" w:rsidRPr="00CB6F7F">
        <w:rPr>
          <w:rFonts w:cs="Open Sans"/>
          <w:sz w:val="22"/>
          <w:szCs w:val="22"/>
          <w:shd w:val="clear" w:color="auto" w:fill="FFFFFF"/>
          <w:lang w:val="ro-RO"/>
        </w:rPr>
        <w:t xml:space="preserve">normativ </w:t>
      </w:r>
      <w:r w:rsidRPr="00CB6F7F">
        <w:rPr>
          <w:rFonts w:cs="Open Sans"/>
          <w:sz w:val="22"/>
          <w:szCs w:val="22"/>
          <w:shd w:val="clear" w:color="auto" w:fill="FFFFFF"/>
          <w:lang w:val="ro-RO"/>
        </w:rPr>
        <w:t>sau de document strategic pe site-ul inițiatorului, în condițiile legii, precum și prin transmiterea</w:t>
      </w:r>
      <w:r w:rsidRPr="00CB6F7F">
        <w:rPr>
          <w:rFonts w:cs="Open Sans"/>
          <w:color w:val="000000"/>
          <w:sz w:val="22"/>
          <w:szCs w:val="22"/>
          <w:shd w:val="clear" w:color="auto" w:fill="FFFFFF"/>
          <w:lang w:val="ro-RO"/>
        </w:rPr>
        <w:t xml:space="preserve"> concomitentă, către Secretariatul General al Guvernului</w:t>
      </w:r>
      <w:r w:rsidR="00E5558B">
        <w:rPr>
          <w:rFonts w:cs="Open Sans"/>
          <w:color w:val="000000"/>
          <w:sz w:val="22"/>
          <w:szCs w:val="22"/>
          <w:shd w:val="clear" w:color="auto" w:fill="FFFFFF"/>
          <w:lang w:val="ro-RO"/>
        </w:rPr>
        <w:t xml:space="preserve">, cu respectarea </w:t>
      </w:r>
      <w:r w:rsidR="00E5558B" w:rsidRPr="00C53C39">
        <w:rPr>
          <w:rFonts w:cs="Open Sans"/>
          <w:color w:val="000000"/>
          <w:sz w:val="22"/>
          <w:szCs w:val="22"/>
          <w:shd w:val="clear" w:color="auto" w:fill="FFFFFF"/>
          <w:lang w:val="ro-RO"/>
        </w:rPr>
        <w:t>regulamentului privind procedurile, la nivelul Guvernului, pentru elaborarea, avizarea şi prezentarea proiectelor de documente de politici publice, a proiectelor de acte normative, precum şi a altor documente, în vederea adoptării/aprobării</w:t>
      </w:r>
      <w:r w:rsidR="00AF3DD9" w:rsidRPr="00933BF5">
        <w:rPr>
          <w:rFonts w:cs="Open Sans"/>
          <w:color w:val="000000"/>
          <w:sz w:val="22"/>
          <w:szCs w:val="22"/>
          <w:shd w:val="clear" w:color="auto" w:fill="FFFFFF"/>
          <w:lang w:val="ro-RO"/>
        </w:rPr>
        <w:t>.</w:t>
      </w:r>
    </w:p>
    <w:p w14:paraId="361248F7" w14:textId="093876B6" w:rsidR="007C0A3E"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(2) În cazul în care consultarea publică și consultarea interministerială se realizează concomitent, publicarea prevăzută la alin. (1) trebuie să  respecte condițiile anunțului de inițiere a consultării publice. În cazul în care cele două forme de consultare se realizează succesiv, publicarea prevăzută la alin. (1) trebuie să precizeze acest aspect și data estimată pentru demararea consultării publice</w:t>
      </w:r>
      <w:r w:rsidR="00187C77" w:rsidRPr="00CB6F7F">
        <w:rPr>
          <w:rFonts w:cs="Open Sans"/>
          <w:color w:val="000000"/>
          <w:sz w:val="22"/>
          <w:szCs w:val="22"/>
          <w:shd w:val="clear" w:color="auto" w:fill="FFFFFF"/>
          <w:lang w:val="ro-RO"/>
        </w:rPr>
        <w:t>, ori a demarării consultării interministeriale, după caz</w:t>
      </w:r>
      <w:r w:rsidRPr="00CB6F7F">
        <w:rPr>
          <w:rFonts w:cs="Open Sans"/>
          <w:color w:val="000000"/>
          <w:sz w:val="22"/>
          <w:szCs w:val="22"/>
          <w:shd w:val="clear" w:color="auto" w:fill="FFFFFF"/>
          <w:lang w:val="ro-RO"/>
        </w:rPr>
        <w:t>.</w:t>
      </w:r>
    </w:p>
    <w:p w14:paraId="562EE06F" w14:textId="7FF4FC88" w:rsidR="00C21CE8" w:rsidRDefault="00C21CE8" w:rsidP="00AD2853">
      <w:pPr>
        <w:jc w:val="both"/>
        <w:rPr>
          <w:rFonts w:cs="Open Sans"/>
          <w:color w:val="000000"/>
          <w:sz w:val="22"/>
          <w:szCs w:val="22"/>
          <w:shd w:val="clear" w:color="auto" w:fill="FFFFFF"/>
          <w:lang w:val="ro-RO"/>
        </w:rPr>
      </w:pPr>
      <w:r>
        <w:rPr>
          <w:rFonts w:cs="Open Sans"/>
          <w:color w:val="000000"/>
          <w:sz w:val="22"/>
          <w:szCs w:val="22"/>
          <w:shd w:val="clear" w:color="auto" w:fill="FFFFFF"/>
          <w:lang w:val="ro-RO"/>
        </w:rPr>
        <w:t>(3) Prevederile art. 346 alin. (1) sunt aplicabile și în cazul consultării interinstituționale.</w:t>
      </w:r>
    </w:p>
    <w:p w14:paraId="5C993396" w14:textId="77777777" w:rsidR="007C0A3E" w:rsidRPr="00CB6F7F" w:rsidRDefault="007C0A3E" w:rsidP="00AD2853">
      <w:pPr>
        <w:jc w:val="both"/>
        <w:rPr>
          <w:rFonts w:cs="Open Sans"/>
          <w:color w:val="000000"/>
          <w:sz w:val="22"/>
          <w:szCs w:val="22"/>
          <w:shd w:val="clear" w:color="auto" w:fill="FFFFFF"/>
          <w:lang w:val="ro-RO"/>
        </w:rPr>
      </w:pPr>
    </w:p>
    <w:p w14:paraId="7C5CF7BA" w14:textId="3A16EC2A" w:rsidR="007C0A3E" w:rsidRPr="00CB6F7F" w:rsidRDefault="007C0A3E" w:rsidP="00AD2853">
      <w:pPr>
        <w:pStyle w:val="Titlu4"/>
        <w:spacing w:before="120" w:after="120"/>
        <w:jc w:val="both"/>
        <w:rPr>
          <w:sz w:val="22"/>
          <w:szCs w:val="22"/>
        </w:rPr>
      </w:pPr>
      <w:bookmarkStart w:id="5472" w:name="_Toc99364492"/>
      <w:bookmarkStart w:id="5473" w:name="_Toc130974343"/>
      <w:bookmarkStart w:id="5474" w:name="_Toc130974985"/>
      <w:bookmarkStart w:id="5475" w:name="_Toc130976666"/>
      <w:bookmarkStart w:id="5476" w:name="_Toc130997796"/>
      <w:bookmarkStart w:id="5477" w:name="_Toc130998733"/>
      <w:bookmarkStart w:id="5478" w:name="_Toc138145019"/>
      <w:bookmarkStart w:id="5479" w:name="_Toc140586681"/>
      <w:bookmarkStart w:id="5480" w:name="_Toc147404918"/>
      <w:bookmarkStart w:id="5481" w:name="_Toc147846426"/>
      <w:bookmarkStart w:id="5482" w:name="_Toc210230925"/>
      <w:r w:rsidRPr="00CB6F7F">
        <w:rPr>
          <w:sz w:val="22"/>
          <w:szCs w:val="22"/>
        </w:rPr>
        <w:t xml:space="preserve">Art. </w:t>
      </w:r>
      <w:r w:rsidR="009B530F">
        <w:rPr>
          <w:sz w:val="22"/>
          <w:szCs w:val="22"/>
        </w:rPr>
        <w:t>396</w:t>
      </w:r>
      <w:r w:rsidRPr="00CB6F7F">
        <w:rPr>
          <w:sz w:val="22"/>
          <w:szCs w:val="22"/>
        </w:rPr>
        <w:t>. Consultarea autorităților administrației publice locale, prin structurile asociative</w:t>
      </w:r>
      <w:bookmarkEnd w:id="5472"/>
      <w:bookmarkEnd w:id="5473"/>
      <w:bookmarkEnd w:id="5474"/>
      <w:bookmarkEnd w:id="5475"/>
      <w:bookmarkEnd w:id="5476"/>
      <w:bookmarkEnd w:id="5477"/>
      <w:bookmarkEnd w:id="5478"/>
      <w:bookmarkEnd w:id="5479"/>
      <w:bookmarkEnd w:id="5480"/>
      <w:bookmarkEnd w:id="5481"/>
      <w:bookmarkEnd w:id="5482"/>
    </w:p>
    <w:p w14:paraId="15988C8A" w14:textId="7777777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(1) Autoritățile administrației publice centrale inițiatoare ale unui proiect de act normativ, act administrativ normativ sau document strategic au obligația sa consulte structurile asociative, cu cel puțin 15 zile lucrătoare înainte de depunerea spre adoptare/aprobare a oricărui proiect de act normativ care privește în mod direct administrația publică locală și/sau care are impact asupra colectivităților locale.</w:t>
      </w:r>
    </w:p>
    <w:p w14:paraId="18544840" w14:textId="7456E258"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 xml:space="preserve">(2) În cazul proiectelor cu caracter urgent, termenul prevăzut la alin. (1) poate fi redus la </w:t>
      </w:r>
      <w:r w:rsidR="0029649B" w:rsidRPr="00CB6F7F">
        <w:rPr>
          <w:rFonts w:cs="Open Sans"/>
          <w:sz w:val="22"/>
          <w:szCs w:val="22"/>
          <w:shd w:val="clear" w:color="auto" w:fill="FFFFFF"/>
          <w:lang w:val="ro-RO"/>
        </w:rPr>
        <w:t xml:space="preserve">minimum 3 </w:t>
      </w:r>
      <w:r w:rsidRPr="00CB6F7F">
        <w:rPr>
          <w:rFonts w:cs="Open Sans"/>
          <w:sz w:val="22"/>
          <w:szCs w:val="22"/>
          <w:shd w:val="clear" w:color="auto" w:fill="FFFFFF"/>
          <w:lang w:val="ro-RO"/>
        </w:rPr>
        <w:t xml:space="preserve">zile </w:t>
      </w:r>
      <w:r w:rsidR="0029649B" w:rsidRPr="00CB6F7F">
        <w:rPr>
          <w:rFonts w:cs="Open Sans"/>
          <w:sz w:val="22"/>
          <w:szCs w:val="22"/>
          <w:shd w:val="clear" w:color="auto" w:fill="FFFFFF"/>
          <w:lang w:val="ro-RO"/>
        </w:rPr>
        <w:t>calendaristice</w:t>
      </w:r>
      <w:r w:rsidRPr="00CB6F7F">
        <w:rPr>
          <w:rFonts w:cs="Open Sans"/>
          <w:sz w:val="22"/>
          <w:szCs w:val="22"/>
          <w:shd w:val="clear" w:color="auto" w:fill="FFFFFF"/>
          <w:lang w:val="ro-RO"/>
        </w:rPr>
        <w:t>.</w:t>
      </w:r>
    </w:p>
    <w:p w14:paraId="746488FA" w14:textId="1A680CC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 xml:space="preserve">(3) Structurile asociative </w:t>
      </w:r>
      <w:r w:rsidR="006E6A0E" w:rsidRPr="00CB6F7F">
        <w:rPr>
          <w:rFonts w:cs="Open Sans"/>
          <w:sz w:val="22"/>
          <w:szCs w:val="22"/>
          <w:shd w:val="clear" w:color="auto" w:fill="FFFFFF"/>
          <w:lang w:val="ro-RO"/>
        </w:rPr>
        <w:t xml:space="preserve">prevăzute </w:t>
      </w:r>
      <w:r w:rsidRPr="00CB6F7F">
        <w:rPr>
          <w:rFonts w:cs="Open Sans"/>
          <w:sz w:val="22"/>
          <w:szCs w:val="22"/>
          <w:shd w:val="clear" w:color="auto" w:fill="FFFFFF"/>
          <w:lang w:val="ro-RO"/>
        </w:rPr>
        <w:t>la alin. (1) sunt Asociaţia Comunelor din România, Asociaţia Oraşelor din România, Asociaţia Municipiilor din România, Uniunea Naţională a Consiliilor Judeţene din România.</w:t>
      </w:r>
    </w:p>
    <w:p w14:paraId="4FE7D4D5" w14:textId="31C17766"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 xml:space="preserve">(4) </w:t>
      </w:r>
      <w:r w:rsidR="006E6A0E" w:rsidRPr="00CB6F7F">
        <w:rPr>
          <w:rFonts w:cs="Open Sans"/>
          <w:sz w:val="22"/>
          <w:szCs w:val="22"/>
          <w:shd w:val="clear" w:color="auto" w:fill="FFFFFF"/>
          <w:lang w:val="ro-RO"/>
        </w:rPr>
        <w:t xml:space="preserve">În realizarea obligației prevăzute la alin. (1), autoritățile administrației publice centrale inițiatoare transmit respectivele </w:t>
      </w:r>
      <w:r w:rsidRPr="00CB6F7F">
        <w:rPr>
          <w:rFonts w:cs="Open Sans"/>
          <w:sz w:val="22"/>
          <w:szCs w:val="22"/>
          <w:shd w:val="clear" w:color="auto" w:fill="FFFFFF"/>
          <w:lang w:val="ro-RO"/>
        </w:rPr>
        <w:t xml:space="preserve">proiecte de acte normative, acte administrative și documente strategice în </w:t>
      </w:r>
      <w:r w:rsidR="006E6A0E" w:rsidRPr="00CB6F7F">
        <w:rPr>
          <w:rFonts w:cs="Open Sans"/>
          <w:sz w:val="22"/>
          <w:szCs w:val="22"/>
          <w:shd w:val="clear" w:color="auto" w:fill="FFFFFF"/>
          <w:lang w:val="ro-RO"/>
        </w:rPr>
        <w:t xml:space="preserve">termenele </w:t>
      </w:r>
      <w:r w:rsidRPr="00CB6F7F">
        <w:rPr>
          <w:rFonts w:cs="Open Sans"/>
          <w:sz w:val="22"/>
          <w:szCs w:val="22"/>
          <w:shd w:val="clear" w:color="auto" w:fill="FFFFFF"/>
          <w:lang w:val="ro-RO"/>
        </w:rPr>
        <w:t>prevăzute la alin. (1) sau (2)</w:t>
      </w:r>
      <w:r w:rsidR="006E6A0E" w:rsidRPr="00CB6F7F">
        <w:rPr>
          <w:rFonts w:cs="Open Sans"/>
          <w:sz w:val="22"/>
          <w:szCs w:val="22"/>
          <w:shd w:val="clear" w:color="auto" w:fill="FFFFFF"/>
          <w:lang w:val="ro-RO"/>
        </w:rPr>
        <w:t>,</w:t>
      </w:r>
      <w:r w:rsidRPr="00CB6F7F">
        <w:rPr>
          <w:rFonts w:cs="Open Sans"/>
          <w:sz w:val="22"/>
          <w:szCs w:val="22"/>
          <w:shd w:val="clear" w:color="auto" w:fill="FFFFFF"/>
          <w:lang w:val="ro-RO"/>
        </w:rPr>
        <w:t xml:space="preserve"> prin poştă electronică sau fax ori orice alt mijloc de comunicare, la adresele comunicate autorităţilor administraţiei publice centrale prin grija preşedinţilor structurilor asociative ale autorităţilor administraţiei publice locale.</w:t>
      </w:r>
    </w:p>
    <w:p w14:paraId="0BDCCC85" w14:textId="77777777"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 xml:space="preserve">(5) Odată cu transmiterea proiectelor, autorităţile administraţiei publice centrale iniţiatoare sunt obligate să informeze structurile asociative ale autorităţilor administraţiei publice locale cu </w:t>
      </w:r>
      <w:r w:rsidRPr="00CB6F7F">
        <w:rPr>
          <w:rFonts w:cs="Open Sans"/>
          <w:sz w:val="22"/>
          <w:szCs w:val="22"/>
          <w:shd w:val="clear" w:color="auto" w:fill="FFFFFF"/>
          <w:lang w:val="ro-RO"/>
        </w:rPr>
        <w:lastRenderedPageBreak/>
        <w:t>privire la elementele de identificare a persoanelor sau, după caz, a structurilor pentru relaţia cu mediul asociativ ori a structurilor care asigură procedura de consultare, care pot oferi relaţii cu privire la proiectul respectiv, precum şi adresele la care se primesc punctele de vedere.</w:t>
      </w:r>
    </w:p>
    <w:p w14:paraId="309EB554" w14:textId="77777777" w:rsidR="007C0A3E" w:rsidRPr="00CB6F7F" w:rsidRDefault="007C0A3E" w:rsidP="00AD2853">
      <w:pPr>
        <w:jc w:val="both"/>
        <w:rPr>
          <w:color w:val="000000"/>
          <w:sz w:val="22"/>
          <w:szCs w:val="22"/>
          <w:shd w:val="clear" w:color="auto" w:fill="FFFFFF"/>
          <w:lang w:val="ro-RO"/>
        </w:rPr>
      </w:pPr>
      <w:r w:rsidRPr="00CB6F7F">
        <w:rPr>
          <w:rFonts w:cs="Open Sans"/>
          <w:sz w:val="22"/>
          <w:szCs w:val="22"/>
          <w:shd w:val="clear" w:color="auto" w:fill="FFFFFF"/>
          <w:lang w:val="ro-RO"/>
        </w:rPr>
        <w:t xml:space="preserve">(6) </w:t>
      </w:r>
      <w:r w:rsidRPr="00CB6F7F">
        <w:rPr>
          <w:sz w:val="22"/>
          <w:szCs w:val="22"/>
          <w:shd w:val="clear" w:color="auto" w:fill="FFFFFF"/>
          <w:lang w:val="ro-RO"/>
        </w:rPr>
        <w:t>Conducătorii autorităților publice centrale trebuie să  desemneze minimum o persoană</w:t>
      </w:r>
      <w:r w:rsidRPr="00CB6F7F">
        <w:rPr>
          <w:color w:val="000000"/>
          <w:sz w:val="22"/>
          <w:szCs w:val="22"/>
          <w:shd w:val="clear" w:color="auto" w:fill="FFFFFF"/>
          <w:lang w:val="ro-RO"/>
        </w:rPr>
        <w:t xml:space="preserve"> responsabilă pentru relaţia cu structurile asociative ale autorităților administrației publice locale, care să asigure realizarea consultărilor reglementate de prezentul articol.</w:t>
      </w:r>
    </w:p>
    <w:p w14:paraId="539F1508" w14:textId="77777777" w:rsidR="007C0A3E" w:rsidRPr="00CB6F7F" w:rsidRDefault="007C0A3E" w:rsidP="00AD2853">
      <w:pPr>
        <w:jc w:val="both"/>
        <w:rPr>
          <w:i/>
          <w:iCs/>
          <w:color w:val="2F5496"/>
          <w:sz w:val="22"/>
          <w:szCs w:val="22"/>
          <w:shd w:val="clear" w:color="auto" w:fill="FFFFFF"/>
          <w:lang w:val="ro-RO" w:eastAsia="en-GB"/>
        </w:rPr>
      </w:pPr>
    </w:p>
    <w:p w14:paraId="18F6B29E" w14:textId="109A31CA" w:rsidR="007C0A3E" w:rsidRPr="00CB6F7F" w:rsidRDefault="007C0A3E" w:rsidP="00AD2853">
      <w:pPr>
        <w:pStyle w:val="Titlu4"/>
        <w:spacing w:before="120" w:after="120"/>
        <w:jc w:val="both"/>
        <w:rPr>
          <w:sz w:val="22"/>
          <w:szCs w:val="22"/>
        </w:rPr>
      </w:pPr>
      <w:bookmarkStart w:id="5483" w:name="_Toc99364493"/>
      <w:bookmarkStart w:id="5484" w:name="_Toc130974344"/>
      <w:bookmarkStart w:id="5485" w:name="_Toc130974986"/>
      <w:bookmarkStart w:id="5486" w:name="_Toc130976667"/>
      <w:bookmarkStart w:id="5487" w:name="_Toc130997797"/>
      <w:bookmarkStart w:id="5488" w:name="_Toc130998734"/>
      <w:bookmarkStart w:id="5489" w:name="_Toc138145020"/>
      <w:bookmarkStart w:id="5490" w:name="_Toc140586682"/>
      <w:bookmarkStart w:id="5491" w:name="_Toc147404919"/>
      <w:bookmarkStart w:id="5492" w:name="_Toc147846427"/>
      <w:bookmarkStart w:id="5493" w:name="_Toc210230926"/>
      <w:r w:rsidRPr="00CB6F7F">
        <w:rPr>
          <w:sz w:val="22"/>
          <w:szCs w:val="22"/>
        </w:rPr>
        <w:t xml:space="preserve">Art. </w:t>
      </w:r>
      <w:r w:rsidR="009B530F">
        <w:rPr>
          <w:sz w:val="22"/>
          <w:szCs w:val="22"/>
        </w:rPr>
        <w:t>397</w:t>
      </w:r>
      <w:r w:rsidRPr="00CB6F7F">
        <w:rPr>
          <w:sz w:val="22"/>
          <w:szCs w:val="22"/>
        </w:rPr>
        <w:t>. Punctele de vedere ale structurilor asociative ale autorităţilor administraţiei publice</w:t>
      </w:r>
      <w:bookmarkEnd w:id="5483"/>
      <w:bookmarkEnd w:id="5484"/>
      <w:bookmarkEnd w:id="5485"/>
      <w:bookmarkEnd w:id="5486"/>
      <w:bookmarkEnd w:id="5487"/>
      <w:bookmarkEnd w:id="5488"/>
      <w:bookmarkEnd w:id="5489"/>
      <w:bookmarkEnd w:id="5490"/>
      <w:bookmarkEnd w:id="5491"/>
      <w:bookmarkEnd w:id="5492"/>
      <w:r w:rsidR="0004213D">
        <w:rPr>
          <w:sz w:val="22"/>
          <w:szCs w:val="22"/>
        </w:rPr>
        <w:t xml:space="preserve"> locale</w:t>
      </w:r>
      <w:bookmarkEnd w:id="5493"/>
    </w:p>
    <w:p w14:paraId="4B2F21A7" w14:textId="29974958"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 xml:space="preserve">(1) Punctele de vedere ale structurilor asociative ale autorităţilor administraţiei publice locale cu privire la </w:t>
      </w:r>
      <w:r w:rsidRPr="00CB6F7F">
        <w:rPr>
          <w:rFonts w:cs="Open Sans"/>
          <w:sz w:val="22"/>
          <w:szCs w:val="22"/>
          <w:shd w:val="clear" w:color="auto" w:fill="FFFFFF"/>
          <w:lang w:val="ro-RO"/>
        </w:rPr>
        <w:t>proiectele de acte normative, acte administrative normative și documente strategice asupra cărora</w:t>
      </w:r>
      <w:r w:rsidRPr="00CB6F7F">
        <w:rPr>
          <w:rFonts w:cs="Open Sans"/>
          <w:color w:val="000000"/>
          <w:sz w:val="22"/>
          <w:szCs w:val="22"/>
          <w:shd w:val="clear" w:color="auto" w:fill="FFFFFF"/>
          <w:lang w:val="ro-RO"/>
        </w:rPr>
        <w:t xml:space="preserve"> au fost consultate se motivează în concordanţă cu prevederile </w:t>
      </w:r>
      <w:r w:rsidRPr="00CB6F7F">
        <w:rPr>
          <w:rFonts w:cs="Open Sans"/>
          <w:sz w:val="22"/>
          <w:szCs w:val="22"/>
          <w:shd w:val="clear" w:color="auto" w:fill="FFFFFF"/>
          <w:lang w:val="ro-RO"/>
        </w:rPr>
        <w:t xml:space="preserve">legale şi se transmit, prin grija preşedinţilor acestora, în termen de 10 zile lucrătoare de la primire, la autoritatea administraţiei publice centrale iniţiatoare a proiectului, în situația prevăzută la </w:t>
      </w:r>
      <w:r w:rsidR="00C13ACE" w:rsidRPr="00CB6F7F">
        <w:rPr>
          <w:rFonts w:cs="Open Sans"/>
          <w:sz w:val="22"/>
          <w:szCs w:val="22"/>
          <w:shd w:val="clear" w:color="auto" w:fill="FFFFFF"/>
          <w:lang w:val="ro-RO"/>
        </w:rPr>
        <w:t xml:space="preserve">art. </w:t>
      </w:r>
      <w:r w:rsidR="009B530F">
        <w:rPr>
          <w:rFonts w:cs="Open Sans"/>
          <w:sz w:val="22"/>
          <w:szCs w:val="22"/>
          <w:shd w:val="clear" w:color="auto" w:fill="FFFFFF"/>
          <w:lang w:val="ro-RO"/>
        </w:rPr>
        <w:t>396</w:t>
      </w:r>
      <w:r w:rsidR="009B530F" w:rsidRPr="00CB6F7F">
        <w:rPr>
          <w:rFonts w:cs="Open Sans"/>
          <w:sz w:val="22"/>
          <w:szCs w:val="22"/>
          <w:shd w:val="clear" w:color="auto" w:fill="FFFFFF"/>
          <w:lang w:val="ro-RO"/>
        </w:rPr>
        <w:t xml:space="preserve"> </w:t>
      </w:r>
      <w:r w:rsidRPr="00CB6F7F">
        <w:rPr>
          <w:rFonts w:cs="Open Sans"/>
          <w:sz w:val="22"/>
          <w:szCs w:val="22"/>
          <w:shd w:val="clear" w:color="auto" w:fill="FFFFFF"/>
          <w:lang w:val="ro-RO"/>
        </w:rPr>
        <w:t xml:space="preserve">alin. (1), respectiv în </w:t>
      </w:r>
      <w:r w:rsidR="00B562FA" w:rsidRPr="00CB6F7F">
        <w:rPr>
          <w:rFonts w:cs="Open Sans"/>
          <w:sz w:val="22"/>
          <w:szCs w:val="22"/>
          <w:shd w:val="clear" w:color="auto" w:fill="FFFFFF"/>
          <w:lang w:val="ro-RO"/>
        </w:rPr>
        <w:t xml:space="preserve">3 </w:t>
      </w:r>
      <w:r w:rsidRPr="00CB6F7F">
        <w:rPr>
          <w:rFonts w:cs="Open Sans"/>
          <w:sz w:val="22"/>
          <w:szCs w:val="22"/>
          <w:shd w:val="clear" w:color="auto" w:fill="FFFFFF"/>
          <w:lang w:val="ro-RO"/>
        </w:rPr>
        <w:t xml:space="preserve">zile </w:t>
      </w:r>
      <w:r w:rsidR="00B562FA" w:rsidRPr="00CB6F7F">
        <w:rPr>
          <w:rFonts w:cs="Open Sans"/>
          <w:sz w:val="22"/>
          <w:szCs w:val="22"/>
          <w:shd w:val="clear" w:color="auto" w:fill="FFFFFF"/>
          <w:lang w:val="ro-RO"/>
        </w:rPr>
        <w:t>calendaristice</w:t>
      </w:r>
      <w:r w:rsidRPr="00CB6F7F">
        <w:rPr>
          <w:rFonts w:cs="Open Sans"/>
          <w:sz w:val="22"/>
          <w:szCs w:val="22"/>
          <w:shd w:val="clear" w:color="auto" w:fill="FFFFFF"/>
          <w:lang w:val="ro-RO"/>
        </w:rPr>
        <w:t xml:space="preserve">, în  situația prevăzuta la art. </w:t>
      </w:r>
      <w:r w:rsidR="009B530F">
        <w:rPr>
          <w:rFonts w:cs="Open Sans"/>
          <w:sz w:val="22"/>
          <w:szCs w:val="22"/>
          <w:shd w:val="clear" w:color="auto" w:fill="FFFFFF"/>
          <w:lang w:val="ro-RO"/>
        </w:rPr>
        <w:t>396</w:t>
      </w:r>
      <w:r w:rsidR="009B530F" w:rsidRPr="00CB6F7F">
        <w:rPr>
          <w:rFonts w:cs="Open Sans"/>
          <w:sz w:val="22"/>
          <w:szCs w:val="22"/>
          <w:shd w:val="clear" w:color="auto" w:fill="FFFFFF"/>
          <w:lang w:val="ro-RO"/>
        </w:rPr>
        <w:t xml:space="preserve"> </w:t>
      </w:r>
      <w:r w:rsidRPr="00CB6F7F">
        <w:rPr>
          <w:rFonts w:cs="Open Sans"/>
          <w:sz w:val="22"/>
          <w:szCs w:val="22"/>
          <w:shd w:val="clear" w:color="auto" w:fill="FFFFFF"/>
          <w:lang w:val="ro-RO"/>
        </w:rPr>
        <w:t>alin. (2).</w:t>
      </w:r>
    </w:p>
    <w:p w14:paraId="6A2ADDBB" w14:textId="40B7448A"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w:t>
      </w:r>
      <w:r w:rsidR="00D474B4" w:rsidRPr="00CB6F7F">
        <w:rPr>
          <w:rFonts w:cs="Open Sans"/>
          <w:color w:val="000000"/>
          <w:sz w:val="22"/>
          <w:szCs w:val="22"/>
          <w:shd w:val="clear" w:color="auto" w:fill="FFFFFF"/>
          <w:lang w:val="ro-RO"/>
        </w:rPr>
        <w:t>2</w:t>
      </w:r>
      <w:r w:rsidRPr="00CB6F7F">
        <w:rPr>
          <w:rFonts w:cs="Open Sans"/>
          <w:color w:val="000000"/>
          <w:sz w:val="22"/>
          <w:szCs w:val="22"/>
          <w:shd w:val="clear" w:color="auto" w:fill="FFFFFF"/>
          <w:lang w:val="ro-RO"/>
        </w:rPr>
        <w:t xml:space="preserve">) Punctele de vedere comunicate de către structurile asociative ale autorităţilor administraţiei publice locale se analizează şi, în funcţie de oportunitatea lor, se preiau în conţinutul proiectului de act </w:t>
      </w:r>
      <w:r w:rsidRPr="00CB6F7F">
        <w:rPr>
          <w:rFonts w:cs="Open Sans"/>
          <w:sz w:val="22"/>
          <w:szCs w:val="22"/>
          <w:shd w:val="clear" w:color="auto" w:fill="FFFFFF"/>
          <w:lang w:val="ro-RO"/>
        </w:rPr>
        <w:t>normativ, act administrativ normativ sau document strategic, prin grija conducătorului autorităţii administraţiei</w:t>
      </w:r>
      <w:r w:rsidRPr="00CB6F7F">
        <w:rPr>
          <w:rFonts w:cs="Open Sans"/>
          <w:color w:val="000000"/>
          <w:sz w:val="22"/>
          <w:szCs w:val="22"/>
          <w:shd w:val="clear" w:color="auto" w:fill="FFFFFF"/>
          <w:lang w:val="ro-RO"/>
        </w:rPr>
        <w:t xml:space="preserve"> publice centrale.</w:t>
      </w:r>
    </w:p>
    <w:p w14:paraId="09893584" w14:textId="06A42E6F" w:rsidR="007C0A3E" w:rsidRPr="00CB6F7F" w:rsidRDefault="007C0A3E" w:rsidP="00AD2853">
      <w:pPr>
        <w:jc w:val="both"/>
        <w:rPr>
          <w:rFonts w:cs="Open Sans"/>
          <w:color w:val="000000"/>
          <w:sz w:val="22"/>
          <w:szCs w:val="22"/>
          <w:shd w:val="clear" w:color="auto" w:fill="FFFFFF"/>
          <w:lang w:val="ro-RO"/>
        </w:rPr>
      </w:pPr>
      <w:r w:rsidRPr="00CB6F7F">
        <w:rPr>
          <w:rFonts w:cs="Open Sans"/>
          <w:color w:val="000000"/>
          <w:sz w:val="22"/>
          <w:szCs w:val="22"/>
          <w:shd w:val="clear" w:color="auto" w:fill="FFFFFF"/>
          <w:lang w:val="ro-RO"/>
        </w:rPr>
        <w:t>(</w:t>
      </w:r>
      <w:r w:rsidR="00D474B4" w:rsidRPr="00CB6F7F">
        <w:rPr>
          <w:rFonts w:cs="Open Sans"/>
          <w:color w:val="000000"/>
          <w:sz w:val="22"/>
          <w:szCs w:val="22"/>
          <w:shd w:val="clear" w:color="auto" w:fill="FFFFFF"/>
          <w:lang w:val="ro-RO"/>
        </w:rPr>
        <w:t>3</w:t>
      </w:r>
      <w:r w:rsidRPr="00CB6F7F">
        <w:rPr>
          <w:rFonts w:cs="Open Sans"/>
          <w:color w:val="000000"/>
          <w:sz w:val="22"/>
          <w:szCs w:val="22"/>
          <w:shd w:val="clear" w:color="auto" w:fill="FFFFFF"/>
          <w:lang w:val="ro-RO"/>
        </w:rPr>
        <w:t>) În cazul în care structurile asociative ale autoritaților administrației publice locale au comunicat propuneri,</w:t>
      </w:r>
      <w:r w:rsidRPr="00CB6F7F" w:rsidDel="00D20DA6">
        <w:rPr>
          <w:rFonts w:cs="Open Sans"/>
          <w:color w:val="000000"/>
          <w:sz w:val="22"/>
          <w:szCs w:val="22"/>
          <w:shd w:val="clear" w:color="auto" w:fill="FFFFFF"/>
          <w:lang w:val="ro-RO"/>
        </w:rPr>
        <w:t xml:space="preserve"> </w:t>
      </w:r>
      <w:r w:rsidRPr="00CB6F7F">
        <w:rPr>
          <w:rFonts w:cs="Open Sans"/>
          <w:color w:val="000000"/>
          <w:sz w:val="22"/>
          <w:szCs w:val="22"/>
          <w:shd w:val="clear" w:color="auto" w:fill="FFFFFF"/>
          <w:lang w:val="ro-RO"/>
        </w:rPr>
        <w:t xml:space="preserve">persoanele desemnate </w:t>
      </w:r>
      <w:r w:rsidRPr="00CB6F7F">
        <w:rPr>
          <w:color w:val="000000"/>
          <w:sz w:val="22"/>
          <w:szCs w:val="22"/>
          <w:shd w:val="clear" w:color="auto" w:fill="FFFFFF"/>
          <w:lang w:val="ro-RO"/>
        </w:rPr>
        <w:t>pentru relaţia cu structurile asociative ale autorităților administrației publice locale</w:t>
      </w:r>
      <w:r w:rsidRPr="00CB6F7F">
        <w:rPr>
          <w:rFonts w:cs="Open Sans"/>
          <w:color w:val="000000"/>
          <w:sz w:val="22"/>
          <w:szCs w:val="22"/>
          <w:shd w:val="clear" w:color="auto" w:fill="FFFFFF"/>
          <w:lang w:val="ro-RO"/>
        </w:rPr>
        <w:t xml:space="preserve"> sunt obligate să întocmească procese-verbale în care consemnează structurile asociative ale autorităţilor administraţiei publice locale care au fost consultate, data la care s-a transmis proiectul spre consultare, datele la care s-au primit punctele de vedere ale acestor structuri, precum şi modul în care au fost preluate propunerile şi observaţiile acestora. Procesul verbal se prezintă conducerii autorităţii administraţiei publice centrale iniţiatoare cu ocazia însuşirii proiectului de către conducătorul acesteia și se transmite structurilor asociative ale autorităţilor administraţiei publice locale, spre informare.</w:t>
      </w:r>
    </w:p>
    <w:p w14:paraId="6FD6AF9D" w14:textId="0EBCC43C"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w:t>
      </w:r>
      <w:r w:rsidR="00D474B4" w:rsidRPr="00CB6F7F">
        <w:rPr>
          <w:rFonts w:cs="Open Sans"/>
          <w:color w:val="000000"/>
          <w:sz w:val="22"/>
          <w:szCs w:val="22"/>
          <w:shd w:val="clear" w:color="auto" w:fill="FFFFFF"/>
          <w:lang w:val="ro-RO"/>
        </w:rPr>
        <w:t>4</w:t>
      </w:r>
      <w:r w:rsidRPr="00CB6F7F">
        <w:rPr>
          <w:rFonts w:cs="Open Sans"/>
          <w:color w:val="000000"/>
          <w:sz w:val="22"/>
          <w:szCs w:val="22"/>
          <w:shd w:val="clear" w:color="auto" w:fill="FFFFFF"/>
          <w:lang w:val="ro-RO"/>
        </w:rPr>
        <w:t xml:space="preserve">) </w:t>
      </w:r>
      <w:r w:rsidR="006E6A0E" w:rsidRPr="00CB6F7F">
        <w:rPr>
          <w:rFonts w:cs="Open Sans"/>
          <w:sz w:val="22"/>
          <w:szCs w:val="22"/>
          <w:shd w:val="clear" w:color="auto" w:fill="FFFFFF"/>
          <w:lang w:val="ro-RO"/>
        </w:rPr>
        <w:t xml:space="preserve">După împlinirea termenelor prevăzute la alin. (1), punctele </w:t>
      </w:r>
      <w:r w:rsidRPr="00CB6F7F">
        <w:rPr>
          <w:rFonts w:cs="Open Sans"/>
          <w:color w:val="000000"/>
          <w:sz w:val="22"/>
          <w:szCs w:val="22"/>
          <w:shd w:val="clear" w:color="auto" w:fill="FFFFFF"/>
          <w:lang w:val="ro-RO"/>
        </w:rPr>
        <w:t xml:space="preserve">de vedere transmise de structurile asociative ale autorităţilor administraţiei publice locale după împlinirea termenelor prevăzute la alin. (1) nu se mai iau în consideraţie </w:t>
      </w:r>
      <w:r w:rsidRPr="00CB6F7F">
        <w:rPr>
          <w:rFonts w:cs="Open Sans"/>
          <w:sz w:val="22"/>
          <w:szCs w:val="22"/>
          <w:shd w:val="clear" w:color="auto" w:fill="FFFFFF"/>
          <w:lang w:val="ro-RO"/>
        </w:rPr>
        <w:t>de către iniţiator cu ocazia definitivării proiectului de act normativ, act administrativ normativ sau document strategic.</w:t>
      </w:r>
    </w:p>
    <w:p w14:paraId="1A1C0FC0" w14:textId="549E864F" w:rsidR="007C0A3E" w:rsidRPr="00CB6F7F" w:rsidRDefault="007C0A3E" w:rsidP="00AD2853">
      <w:pPr>
        <w:jc w:val="both"/>
        <w:rPr>
          <w:rFonts w:cs="Open Sans"/>
          <w:sz w:val="22"/>
          <w:szCs w:val="22"/>
          <w:shd w:val="clear" w:color="auto" w:fill="FFFFFF"/>
          <w:lang w:val="ro-RO"/>
        </w:rPr>
      </w:pPr>
      <w:r w:rsidRPr="00CB6F7F">
        <w:rPr>
          <w:rFonts w:cs="Open Sans"/>
          <w:sz w:val="22"/>
          <w:szCs w:val="22"/>
          <w:shd w:val="clear" w:color="auto" w:fill="FFFFFF"/>
          <w:lang w:val="ro-RO"/>
        </w:rPr>
        <w:t>(</w:t>
      </w:r>
      <w:r w:rsidR="00D474B4" w:rsidRPr="00CB6F7F">
        <w:rPr>
          <w:rFonts w:cs="Open Sans"/>
          <w:sz w:val="22"/>
          <w:szCs w:val="22"/>
          <w:shd w:val="clear" w:color="auto" w:fill="FFFFFF"/>
          <w:lang w:val="ro-RO"/>
        </w:rPr>
        <w:t>5</w:t>
      </w:r>
      <w:r w:rsidRPr="00CB6F7F">
        <w:rPr>
          <w:rFonts w:cs="Open Sans"/>
          <w:sz w:val="22"/>
          <w:szCs w:val="22"/>
          <w:shd w:val="clear" w:color="auto" w:fill="FFFFFF"/>
          <w:lang w:val="ro-RO"/>
        </w:rPr>
        <w:t>) În cuprinsul instrumentelor de prezentare și motivare care însoţesc proiectele de acte normative, acte administrative normative și documente strategice se includ referiri cu privire la îndeplinirea procedurii de consultare a structurilor asociative ale autorităţilor administraţiei publice locale și se menţionează în ce măsură propunerile sau observațiile acestor structuri au fost integrate în conţinutul proiectelor respective. În cuprinsul instrumentelor de prezentare se menționează și cazul în care o structură asociativă a autorităţilor administraţiei publice locale nu a comunicat punctul de vedere.</w:t>
      </w:r>
    </w:p>
    <w:p w14:paraId="4194FA03" w14:textId="77777777" w:rsidR="007C0A3E" w:rsidRPr="00CB6F7F" w:rsidRDefault="007C0A3E" w:rsidP="00AD2853">
      <w:pPr>
        <w:jc w:val="both"/>
        <w:rPr>
          <w:rFonts w:cs="Open Sans"/>
          <w:sz w:val="22"/>
          <w:szCs w:val="22"/>
          <w:shd w:val="clear" w:color="auto" w:fill="FFFFFF"/>
          <w:lang w:val="ro-RO"/>
        </w:rPr>
      </w:pPr>
    </w:p>
    <w:p w14:paraId="0B4826F3" w14:textId="6033C612" w:rsidR="007C0A3E" w:rsidRPr="00CB6F7F" w:rsidRDefault="007C0A3E" w:rsidP="00AD2853">
      <w:pPr>
        <w:pStyle w:val="Titlu4"/>
        <w:spacing w:before="120" w:after="120"/>
        <w:jc w:val="both"/>
        <w:rPr>
          <w:sz w:val="22"/>
          <w:szCs w:val="22"/>
        </w:rPr>
      </w:pPr>
      <w:bookmarkStart w:id="5494" w:name="_Toc99364494"/>
      <w:bookmarkStart w:id="5495" w:name="_Toc130974345"/>
      <w:bookmarkStart w:id="5496" w:name="_Toc130974987"/>
      <w:bookmarkStart w:id="5497" w:name="_Toc130976668"/>
      <w:bookmarkStart w:id="5498" w:name="_Toc130997798"/>
      <w:bookmarkStart w:id="5499" w:name="_Toc130998735"/>
      <w:bookmarkStart w:id="5500" w:name="_Toc138145021"/>
      <w:bookmarkStart w:id="5501" w:name="_Toc140586683"/>
      <w:bookmarkStart w:id="5502" w:name="_Toc147404920"/>
      <w:bookmarkStart w:id="5503" w:name="_Toc147846428"/>
      <w:bookmarkStart w:id="5504" w:name="_Toc210230927"/>
      <w:r w:rsidRPr="00CB6F7F">
        <w:rPr>
          <w:sz w:val="22"/>
          <w:szCs w:val="22"/>
        </w:rPr>
        <w:t xml:space="preserve">Art. </w:t>
      </w:r>
      <w:r w:rsidR="009B530F">
        <w:rPr>
          <w:sz w:val="22"/>
          <w:szCs w:val="22"/>
        </w:rPr>
        <w:t>398</w:t>
      </w:r>
      <w:r w:rsidRPr="00CB6F7F">
        <w:rPr>
          <w:sz w:val="22"/>
          <w:szCs w:val="22"/>
        </w:rPr>
        <w:t>. Monitorizarea consultării cu autoritățile administrației publice locale prin structurile asociative</w:t>
      </w:r>
      <w:bookmarkEnd w:id="5494"/>
      <w:bookmarkEnd w:id="5495"/>
      <w:bookmarkEnd w:id="5496"/>
      <w:bookmarkEnd w:id="5497"/>
      <w:bookmarkEnd w:id="5498"/>
      <w:bookmarkEnd w:id="5499"/>
      <w:bookmarkEnd w:id="5500"/>
      <w:bookmarkEnd w:id="5501"/>
      <w:bookmarkEnd w:id="5502"/>
      <w:bookmarkEnd w:id="5503"/>
      <w:bookmarkEnd w:id="5504"/>
    </w:p>
    <w:p w14:paraId="6A0AF44B" w14:textId="65EFBA84"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 xml:space="preserve">(1) În vederea monitorizării modului de realizare a consultării cu autoritățile administrației </w:t>
      </w:r>
      <w:r w:rsidRPr="00CB6F7F">
        <w:rPr>
          <w:rFonts w:cs="Open Sans"/>
          <w:sz w:val="22"/>
          <w:szCs w:val="22"/>
          <w:shd w:val="clear" w:color="auto" w:fill="FFFFFF"/>
          <w:lang w:val="ro-RO"/>
        </w:rPr>
        <w:t xml:space="preserve">publice locale, autorităţile administraţiei publice centrale transmit copii ale proceselor-verbale prevăzute la </w:t>
      </w:r>
      <w:r w:rsidR="00C13ACE" w:rsidRPr="00CB6F7F">
        <w:rPr>
          <w:rFonts w:cs="Open Sans"/>
          <w:sz w:val="22"/>
          <w:szCs w:val="22"/>
          <w:shd w:val="clear" w:color="auto" w:fill="FFFFFF"/>
          <w:lang w:val="ro-RO"/>
        </w:rPr>
        <w:t xml:space="preserve">art. </w:t>
      </w:r>
      <w:r w:rsidR="009B530F">
        <w:rPr>
          <w:rFonts w:cs="Open Sans"/>
          <w:sz w:val="22"/>
          <w:szCs w:val="22"/>
          <w:shd w:val="clear" w:color="auto" w:fill="FFFFFF"/>
          <w:lang w:val="ro-RO"/>
        </w:rPr>
        <w:t>397</w:t>
      </w:r>
      <w:r w:rsidR="009B530F" w:rsidRPr="00CB6F7F">
        <w:rPr>
          <w:rFonts w:cs="Open Sans"/>
          <w:sz w:val="22"/>
          <w:szCs w:val="22"/>
          <w:shd w:val="clear" w:color="auto" w:fill="FFFFFF"/>
          <w:lang w:val="ro-RO"/>
        </w:rPr>
        <w:t xml:space="preserve"> </w:t>
      </w:r>
      <w:r w:rsidRPr="00CB6F7F">
        <w:rPr>
          <w:rFonts w:cs="Open Sans"/>
          <w:sz w:val="22"/>
          <w:szCs w:val="22"/>
          <w:shd w:val="clear" w:color="auto" w:fill="FFFFFF"/>
          <w:lang w:val="ro-RO"/>
        </w:rPr>
        <w:t>alin. (</w:t>
      </w:r>
      <w:r w:rsidR="00D474B4" w:rsidRPr="00CB6F7F">
        <w:rPr>
          <w:rFonts w:cs="Open Sans"/>
          <w:sz w:val="22"/>
          <w:szCs w:val="22"/>
          <w:shd w:val="clear" w:color="auto" w:fill="FFFFFF"/>
          <w:lang w:val="ro-RO"/>
        </w:rPr>
        <w:t>3</w:t>
      </w:r>
      <w:r w:rsidRPr="00CB6F7F">
        <w:rPr>
          <w:rFonts w:cs="Open Sans"/>
          <w:sz w:val="22"/>
          <w:szCs w:val="22"/>
          <w:shd w:val="clear" w:color="auto" w:fill="FFFFFF"/>
          <w:lang w:val="ro-RO"/>
        </w:rPr>
        <w:t xml:space="preserve">) structurii de specialitate din cadrul ministerului cu atribuții în domeniul administrației publice. </w:t>
      </w:r>
    </w:p>
    <w:p w14:paraId="414ACE0B" w14:textId="7F6A0B9E" w:rsidR="007C0A3E" w:rsidRPr="00CB6F7F" w:rsidRDefault="007C0A3E" w:rsidP="00AD2853">
      <w:pPr>
        <w:jc w:val="both"/>
        <w:rPr>
          <w:rFonts w:cs="Open Sans"/>
          <w:color w:val="000000"/>
          <w:sz w:val="22"/>
          <w:szCs w:val="22"/>
          <w:shd w:val="clear" w:color="auto" w:fill="FFFFFF"/>
          <w:lang w:val="ro-RO"/>
        </w:rPr>
      </w:pPr>
      <w:r w:rsidRPr="00CB6F7F">
        <w:rPr>
          <w:rFonts w:cs="Open Sans"/>
          <w:sz w:val="22"/>
          <w:szCs w:val="22"/>
          <w:shd w:val="clear" w:color="auto" w:fill="FFFFFF"/>
          <w:lang w:val="ro-RO"/>
        </w:rPr>
        <w:t xml:space="preserve">(2) În </w:t>
      </w:r>
      <w:r w:rsidR="0073627C">
        <w:rPr>
          <w:rFonts w:cs="Open Sans"/>
          <w:sz w:val="22"/>
          <w:szCs w:val="22"/>
          <w:shd w:val="clear" w:color="auto" w:fill="FFFFFF"/>
          <w:lang w:val="ro-RO"/>
        </w:rPr>
        <w:t>fiecare</w:t>
      </w:r>
      <w:r w:rsidR="00852D9B" w:rsidRPr="00CB6F7F">
        <w:rPr>
          <w:rFonts w:cs="Open Sans"/>
          <w:sz w:val="22"/>
          <w:szCs w:val="22"/>
          <w:shd w:val="clear" w:color="auto" w:fill="FFFFFF"/>
          <w:lang w:val="ro-RO"/>
        </w:rPr>
        <w:t xml:space="preserve"> an</w:t>
      </w:r>
      <w:r w:rsidRPr="00CB6F7F">
        <w:rPr>
          <w:rFonts w:cs="Open Sans"/>
          <w:sz w:val="22"/>
          <w:szCs w:val="22"/>
          <w:shd w:val="clear" w:color="auto" w:fill="FFFFFF"/>
          <w:lang w:val="ro-RO"/>
        </w:rPr>
        <w:t xml:space="preserve"> structurile asociative transmit structurii de specialitate din cadrul ministerului cu atribuții în domeniul administrației publice o informare asupra respectării procedurii</w:t>
      </w:r>
      <w:r w:rsidRPr="00CB6F7F">
        <w:rPr>
          <w:rFonts w:cs="Open Sans"/>
          <w:color w:val="000000"/>
          <w:sz w:val="22"/>
          <w:szCs w:val="22"/>
          <w:shd w:val="clear" w:color="auto" w:fill="FFFFFF"/>
          <w:lang w:val="ro-RO"/>
        </w:rPr>
        <w:t xml:space="preserve"> de consultare a structurilor asociative ale autorităţilor administraţiei publice locale pe perioada </w:t>
      </w:r>
      <w:r w:rsidR="00852D9B" w:rsidRPr="00CB6F7F">
        <w:rPr>
          <w:rFonts w:cs="Open Sans"/>
          <w:color w:val="000000"/>
          <w:sz w:val="22"/>
          <w:szCs w:val="22"/>
          <w:shd w:val="clear" w:color="auto" w:fill="FFFFFF"/>
          <w:lang w:val="ro-RO"/>
        </w:rPr>
        <w:t xml:space="preserve">anului calendaristic </w:t>
      </w:r>
      <w:r w:rsidRPr="00CB6F7F">
        <w:rPr>
          <w:rFonts w:cs="Open Sans"/>
          <w:color w:val="000000"/>
          <w:sz w:val="22"/>
          <w:szCs w:val="22"/>
          <w:shd w:val="clear" w:color="auto" w:fill="FFFFFF"/>
          <w:lang w:val="ro-RO"/>
        </w:rPr>
        <w:t xml:space="preserve">anterior. Informarea trebuie să prezinte actele normative aprobate fără consultarea structurilor asociative sau în cuprinsul cărora nu au fost incluse, în mod nejustificat, </w:t>
      </w:r>
      <w:r w:rsidRPr="00CB6F7F">
        <w:rPr>
          <w:rFonts w:cs="Open Sans"/>
          <w:color w:val="000000"/>
          <w:sz w:val="22"/>
          <w:szCs w:val="22"/>
          <w:shd w:val="clear" w:color="auto" w:fill="FFFFFF"/>
          <w:lang w:val="ro-RO"/>
        </w:rPr>
        <w:lastRenderedPageBreak/>
        <w:t>propunerile şi observaţiile comunicate de către acestea, precum şi consecinţele pe care le generează aceste situaţii asupra domeniului ce vizează activitatea autorităţilor administraţiei publice locale.</w:t>
      </w:r>
    </w:p>
    <w:p w14:paraId="6DCF4BF1" w14:textId="04E9E1D1" w:rsidR="007C0A3E" w:rsidRPr="00CB6F7F" w:rsidRDefault="007C0A3E" w:rsidP="00AD2853">
      <w:pPr>
        <w:jc w:val="both"/>
        <w:rPr>
          <w:rFonts w:cs="Open Sans"/>
          <w:sz w:val="22"/>
          <w:szCs w:val="22"/>
          <w:shd w:val="clear" w:color="auto" w:fill="FFFFFF"/>
          <w:lang w:val="ro-RO"/>
        </w:rPr>
      </w:pPr>
      <w:r w:rsidRPr="00CB6F7F">
        <w:rPr>
          <w:rFonts w:cs="Open Sans"/>
          <w:color w:val="000000"/>
          <w:sz w:val="22"/>
          <w:szCs w:val="22"/>
          <w:shd w:val="clear" w:color="auto" w:fill="FFFFFF"/>
          <w:lang w:val="ro-RO"/>
        </w:rPr>
        <w:t>(</w:t>
      </w:r>
      <w:r w:rsidR="00AA2795" w:rsidRPr="00CB6F7F">
        <w:rPr>
          <w:rFonts w:cs="Open Sans"/>
          <w:color w:val="000000"/>
          <w:sz w:val="22"/>
          <w:szCs w:val="22"/>
          <w:shd w:val="clear" w:color="auto" w:fill="FFFFFF"/>
          <w:lang w:val="ro-RO"/>
        </w:rPr>
        <w:t>3</w:t>
      </w:r>
      <w:r w:rsidRPr="00CB6F7F">
        <w:rPr>
          <w:rFonts w:cs="Open Sans"/>
          <w:color w:val="000000"/>
          <w:sz w:val="22"/>
          <w:szCs w:val="22"/>
          <w:shd w:val="clear" w:color="auto" w:fill="FFFFFF"/>
          <w:lang w:val="ro-RO"/>
        </w:rPr>
        <w:t xml:space="preserve">) </w:t>
      </w:r>
      <w:r w:rsidR="00B83950">
        <w:rPr>
          <w:rFonts w:cs="Open Sans"/>
          <w:color w:val="000000"/>
          <w:sz w:val="22"/>
          <w:szCs w:val="22"/>
          <w:shd w:val="clear" w:color="auto" w:fill="FFFFFF"/>
          <w:lang w:val="ro-RO"/>
        </w:rPr>
        <w:t>P</w:t>
      </w:r>
      <w:r w:rsidRPr="00CB6F7F">
        <w:rPr>
          <w:rFonts w:cs="Open Sans"/>
          <w:color w:val="000000"/>
          <w:sz w:val="22"/>
          <w:szCs w:val="22"/>
          <w:shd w:val="clear" w:color="auto" w:fill="FFFFFF"/>
          <w:lang w:val="ro-RO"/>
        </w:rPr>
        <w:t>e baza datelor cuprinse în documentele prevăzute la alin</w:t>
      </w:r>
      <w:r w:rsidRPr="00CB6F7F">
        <w:rPr>
          <w:rFonts w:cs="Open Sans"/>
          <w:sz w:val="22"/>
          <w:szCs w:val="22"/>
          <w:shd w:val="clear" w:color="auto" w:fill="FFFFFF"/>
          <w:lang w:val="ro-RO"/>
        </w:rPr>
        <w:t xml:space="preserve">. (1) şi (2), structura de specialitate din cadrul ministerului cu atribuții în domeniul administrației publice întocmeşte un raport cu privire la respectarea prevederilor prezentei secțiuni referitoare la procedura de consultare pe perioada </w:t>
      </w:r>
      <w:r w:rsidR="00271D42" w:rsidRPr="00CB6F7F">
        <w:rPr>
          <w:rFonts w:cs="Open Sans"/>
          <w:sz w:val="22"/>
          <w:szCs w:val="22"/>
          <w:shd w:val="clear" w:color="auto" w:fill="FFFFFF"/>
          <w:lang w:val="ro-RO"/>
        </w:rPr>
        <w:t xml:space="preserve">anului </w:t>
      </w:r>
      <w:r w:rsidRPr="00CB6F7F">
        <w:rPr>
          <w:rFonts w:cs="Open Sans"/>
          <w:sz w:val="22"/>
          <w:szCs w:val="22"/>
          <w:shd w:val="clear" w:color="auto" w:fill="FFFFFF"/>
          <w:lang w:val="ro-RO"/>
        </w:rPr>
        <w:t>anterior, care se prezintă conducerii  ministerului  cu atribuții în domeniul administrației publice, precum şi Guvernului și se publică pe pagina de internet a ministerului  cu atribuții în domeniul administrației publice.</w:t>
      </w:r>
    </w:p>
    <w:p w14:paraId="321D9D0B" w14:textId="77777777" w:rsidR="007C0A3E" w:rsidRPr="00CB6F7F" w:rsidRDefault="007C0A3E" w:rsidP="00AD2853">
      <w:pPr>
        <w:jc w:val="both"/>
        <w:rPr>
          <w:color w:val="000000"/>
          <w:sz w:val="22"/>
          <w:szCs w:val="22"/>
          <w:lang w:val="ro-RO"/>
        </w:rPr>
      </w:pPr>
    </w:p>
    <w:p w14:paraId="351E6B04" w14:textId="3D637BFE" w:rsidR="007C0A3E" w:rsidRPr="00CB6F7F" w:rsidRDefault="007C0A3E" w:rsidP="00AD2853">
      <w:pPr>
        <w:pStyle w:val="Titlu2"/>
        <w:spacing w:before="120" w:after="120"/>
        <w:jc w:val="center"/>
        <w:rPr>
          <w:b/>
          <w:sz w:val="22"/>
          <w:szCs w:val="22"/>
          <w:lang w:val="ro-RO"/>
        </w:rPr>
      </w:pPr>
      <w:bookmarkStart w:id="5505" w:name="_Toc94538526"/>
      <w:bookmarkStart w:id="5506" w:name="_Toc99360019"/>
      <w:bookmarkStart w:id="5507" w:name="_Toc99364531"/>
      <w:bookmarkStart w:id="5508" w:name="_Toc130907499"/>
      <w:bookmarkStart w:id="5509" w:name="_Toc130913457"/>
      <w:bookmarkStart w:id="5510" w:name="_Toc130972779"/>
      <w:bookmarkStart w:id="5511" w:name="_Toc130973510"/>
      <w:bookmarkStart w:id="5512" w:name="_Toc130973649"/>
      <w:bookmarkStart w:id="5513" w:name="_Toc130973798"/>
      <w:bookmarkStart w:id="5514" w:name="_Toc130974382"/>
      <w:bookmarkStart w:id="5515" w:name="_Toc130975024"/>
      <w:bookmarkStart w:id="5516" w:name="_Toc130976705"/>
      <w:bookmarkStart w:id="5517" w:name="_Toc130997835"/>
      <w:bookmarkStart w:id="5518" w:name="_Toc130998772"/>
      <w:bookmarkStart w:id="5519" w:name="_Toc138145058"/>
      <w:bookmarkStart w:id="5520" w:name="_Toc140586720"/>
      <w:bookmarkStart w:id="5521" w:name="_Toc147404957"/>
      <w:bookmarkStart w:id="5522" w:name="_Toc147846465"/>
      <w:bookmarkStart w:id="5523" w:name="_Toc210230928"/>
      <w:bookmarkStart w:id="5524" w:name="_Hlk99282373"/>
      <w:r w:rsidRPr="00CB6F7F">
        <w:rPr>
          <w:b/>
          <w:sz w:val="22"/>
          <w:szCs w:val="22"/>
          <w:lang w:val="ro-RO"/>
        </w:rPr>
        <w:t>Capitolul V. Inițiativa cetățenească pentru actele administrative normative</w:t>
      </w:r>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r w:rsidR="009B4800">
        <w:rPr>
          <w:b/>
          <w:sz w:val="22"/>
          <w:szCs w:val="22"/>
          <w:lang w:val="ro-RO"/>
        </w:rPr>
        <w:t xml:space="preserve">. </w:t>
      </w:r>
      <w:r w:rsidR="009B4800" w:rsidRPr="009B4800">
        <w:rPr>
          <w:b/>
          <w:sz w:val="22"/>
          <w:szCs w:val="22"/>
          <w:lang w:val="ro-RO"/>
        </w:rPr>
        <w:t>Propunerile de inițiativă administrativă a părților sociale interesate</w:t>
      </w:r>
      <w:bookmarkEnd w:id="5523"/>
    </w:p>
    <w:bookmarkEnd w:id="5524"/>
    <w:p w14:paraId="6AFC3EE2" w14:textId="77777777" w:rsidR="007C0A3E" w:rsidRPr="00CB6F7F" w:rsidRDefault="007C0A3E" w:rsidP="00AD2853">
      <w:pPr>
        <w:keepNext/>
        <w:keepLines/>
        <w:jc w:val="both"/>
        <w:rPr>
          <w:color w:val="000000"/>
          <w:sz w:val="22"/>
          <w:szCs w:val="22"/>
          <w:lang w:val="ro-RO"/>
        </w:rPr>
      </w:pPr>
    </w:p>
    <w:p w14:paraId="6A055A69" w14:textId="376A0A54" w:rsidR="007C0A3E" w:rsidRPr="00CB6F7F" w:rsidRDefault="007C0A3E" w:rsidP="00AD2853">
      <w:pPr>
        <w:pStyle w:val="Titlu4"/>
        <w:spacing w:before="120" w:after="120"/>
        <w:jc w:val="both"/>
        <w:rPr>
          <w:sz w:val="22"/>
          <w:szCs w:val="22"/>
        </w:rPr>
      </w:pPr>
      <w:bookmarkStart w:id="5525" w:name="_Toc94538527"/>
      <w:bookmarkStart w:id="5526" w:name="_Toc99364532"/>
      <w:bookmarkStart w:id="5527" w:name="_Toc130974383"/>
      <w:bookmarkStart w:id="5528" w:name="_Toc130975025"/>
      <w:bookmarkStart w:id="5529" w:name="_Toc130976706"/>
      <w:bookmarkStart w:id="5530" w:name="_Toc130997836"/>
      <w:bookmarkStart w:id="5531" w:name="_Toc130998773"/>
      <w:bookmarkStart w:id="5532" w:name="_Toc138145059"/>
      <w:bookmarkStart w:id="5533" w:name="_Toc140586721"/>
      <w:bookmarkStart w:id="5534" w:name="_Toc147404958"/>
      <w:bookmarkStart w:id="5535" w:name="_Toc147846466"/>
      <w:bookmarkStart w:id="5536" w:name="_Toc210230929"/>
      <w:r w:rsidRPr="00CB6F7F">
        <w:rPr>
          <w:sz w:val="22"/>
          <w:szCs w:val="22"/>
        </w:rPr>
        <w:t xml:space="preserve">Art. </w:t>
      </w:r>
      <w:r w:rsidR="007D5295">
        <w:rPr>
          <w:sz w:val="22"/>
          <w:szCs w:val="22"/>
        </w:rPr>
        <w:t>399</w:t>
      </w:r>
      <w:r w:rsidRPr="00CB6F7F">
        <w:rPr>
          <w:sz w:val="22"/>
          <w:szCs w:val="22"/>
        </w:rPr>
        <w:t>. Inițiativa cetățenească</w:t>
      </w:r>
      <w:bookmarkEnd w:id="5525"/>
      <w:bookmarkEnd w:id="5526"/>
      <w:bookmarkEnd w:id="5527"/>
      <w:bookmarkEnd w:id="5528"/>
      <w:bookmarkEnd w:id="5529"/>
      <w:bookmarkEnd w:id="5530"/>
      <w:bookmarkEnd w:id="5531"/>
      <w:bookmarkEnd w:id="5532"/>
      <w:bookmarkEnd w:id="5533"/>
      <w:bookmarkEnd w:id="5534"/>
      <w:bookmarkEnd w:id="5535"/>
      <w:bookmarkEnd w:id="5536"/>
    </w:p>
    <w:p w14:paraId="6A6A6727" w14:textId="67C4FF3E" w:rsidR="007C0A3E" w:rsidRPr="00CB6F7F" w:rsidRDefault="007C0A3E" w:rsidP="00AD2853">
      <w:pPr>
        <w:jc w:val="both"/>
        <w:rPr>
          <w:b/>
          <w:bCs/>
          <w:sz w:val="22"/>
          <w:szCs w:val="22"/>
          <w:lang w:val="ro-RO"/>
        </w:rPr>
      </w:pPr>
      <w:r w:rsidRPr="00CB6F7F">
        <w:rPr>
          <w:rFonts w:cs="Open Sans"/>
          <w:color w:val="000000"/>
          <w:sz w:val="22"/>
          <w:szCs w:val="22"/>
          <w:shd w:val="clear" w:color="auto" w:fill="FFFFFF"/>
          <w:lang w:val="ro-RO"/>
        </w:rPr>
        <w:t>(1) Cetățenii pot propune autorităților sau instituțiilor publice</w:t>
      </w:r>
      <w:r w:rsidR="00126A5C" w:rsidRPr="00CB6F7F">
        <w:rPr>
          <w:rFonts w:cs="Open Sans"/>
          <w:color w:val="000000"/>
          <w:sz w:val="22"/>
          <w:szCs w:val="22"/>
          <w:shd w:val="clear" w:color="auto" w:fill="FFFFFF"/>
          <w:lang w:val="ro-RO"/>
        </w:rPr>
        <w:t xml:space="preserve"> centrale</w:t>
      </w:r>
      <w:r w:rsidRPr="00CB6F7F">
        <w:rPr>
          <w:rFonts w:cs="Open Sans"/>
          <w:color w:val="000000"/>
          <w:sz w:val="22"/>
          <w:szCs w:val="22"/>
          <w:shd w:val="clear" w:color="auto" w:fill="FFFFFF"/>
          <w:lang w:val="ro-RO"/>
        </w:rPr>
        <w:t>, spre analiză și adoptare sau emitere, proiecte de acte administrative normative.</w:t>
      </w:r>
    </w:p>
    <w:p w14:paraId="7346BF84" w14:textId="02838321" w:rsidR="002F35C3" w:rsidRPr="00CB6F7F" w:rsidRDefault="002F35C3" w:rsidP="00AD2853">
      <w:pPr>
        <w:jc w:val="both"/>
        <w:rPr>
          <w:sz w:val="22"/>
          <w:szCs w:val="22"/>
          <w:lang w:val="ro-RO"/>
        </w:rPr>
      </w:pPr>
      <w:r w:rsidRPr="00CB6F7F">
        <w:rPr>
          <w:sz w:val="22"/>
          <w:szCs w:val="22"/>
          <w:lang w:val="ro-RO"/>
        </w:rPr>
        <w:t>(2) Cetățenii pot propune consiliilor locale și consiliilor județene pe a căror rază teritorială domiciliază, spre dezbatere și adoptare, proiecte de hotărâri în condițiile art. 247 din Ordonanța de urgență a Guvernului nr. 57/2019, cu modificările și completările ulterioare.</w:t>
      </w:r>
    </w:p>
    <w:p w14:paraId="26ED70F0" w14:textId="5A1CCBFD" w:rsidR="007C0A3E" w:rsidRPr="00CB6F7F" w:rsidRDefault="002F35C3" w:rsidP="00AD2853">
      <w:pPr>
        <w:jc w:val="both"/>
        <w:rPr>
          <w:sz w:val="22"/>
          <w:szCs w:val="22"/>
          <w:lang w:val="ro-RO"/>
        </w:rPr>
      </w:pPr>
      <w:r w:rsidRPr="00CB6F7F">
        <w:rPr>
          <w:sz w:val="22"/>
          <w:szCs w:val="22"/>
          <w:lang w:val="ro-RO"/>
        </w:rPr>
        <w:t>(3) Pot propune proiecte de acte administrative normative autorităților sau instituțiilor publice centrale, în vederea adoptării sau emiterii, unul sau mai mulți cetățeni cu drept de vot, care au calitatea de inițiatori, dacă acesta este susținut prin semnături de cel puțin 10.000 de cetățeni cu drept de vot. Cetățenii care își manifestă acest drept trebuie să provină din cel puțin un sfert din județele țării, iar în fiecare din aceste județe, respectiv în municipiul București, trebuie să fie înregistrate cel puțin 200 de semnături în sprijinul acestei inițiative</w:t>
      </w:r>
      <w:r w:rsidR="007C0A3E" w:rsidRPr="00CB6F7F">
        <w:rPr>
          <w:sz w:val="22"/>
          <w:szCs w:val="22"/>
          <w:lang w:val="ro-RO"/>
        </w:rPr>
        <w:t xml:space="preserve">. </w:t>
      </w:r>
    </w:p>
    <w:p w14:paraId="7E126274" w14:textId="77777777" w:rsidR="007C0A3E" w:rsidRPr="00CB6F7F" w:rsidRDefault="007C0A3E" w:rsidP="00AD2853">
      <w:pPr>
        <w:jc w:val="both"/>
        <w:rPr>
          <w:sz w:val="22"/>
          <w:szCs w:val="22"/>
          <w:lang w:val="ro-RO"/>
        </w:rPr>
      </w:pPr>
      <w:r w:rsidRPr="00CB6F7F">
        <w:rPr>
          <w:sz w:val="22"/>
          <w:szCs w:val="22"/>
          <w:lang w:val="ro-RO"/>
        </w:rPr>
        <w:t>(4) Actele administrative normative inițiate de cetățeni respectă condițiile de formă și fond ale actelor administrative prevăzute în prezentul Cod.</w:t>
      </w:r>
    </w:p>
    <w:p w14:paraId="2257EFFB" w14:textId="3BF3DD52" w:rsidR="007C0A3E" w:rsidRPr="00CB6F7F" w:rsidRDefault="007C0A3E" w:rsidP="00AD2853">
      <w:pPr>
        <w:jc w:val="both"/>
        <w:rPr>
          <w:sz w:val="22"/>
          <w:szCs w:val="22"/>
          <w:lang w:val="ro-RO"/>
        </w:rPr>
      </w:pPr>
      <w:r w:rsidRPr="00CB6F7F">
        <w:rPr>
          <w:sz w:val="22"/>
          <w:szCs w:val="22"/>
          <w:lang w:val="ro-RO"/>
        </w:rPr>
        <w:t xml:space="preserve">(5) </w:t>
      </w:r>
      <w:r w:rsidR="00714736" w:rsidRPr="00CB6F7F">
        <w:rPr>
          <w:sz w:val="22"/>
          <w:szCs w:val="22"/>
          <w:lang w:val="ro-RO"/>
        </w:rPr>
        <w:t>În secțiunea dedicată inițiativelor cetățenești autoritățile și instituțiile publice publică formatul listelor de susținători utilizate de către acestea</w:t>
      </w:r>
      <w:r w:rsidRPr="00CB6F7F">
        <w:rPr>
          <w:sz w:val="22"/>
          <w:szCs w:val="22"/>
          <w:lang w:val="ro-RO"/>
        </w:rPr>
        <w:t>.</w:t>
      </w:r>
    </w:p>
    <w:p w14:paraId="5FEF9C24" w14:textId="60E67DD5" w:rsidR="00714736" w:rsidRPr="00CB6F7F" w:rsidRDefault="00714736" w:rsidP="00AD2853">
      <w:pPr>
        <w:jc w:val="both"/>
        <w:rPr>
          <w:sz w:val="22"/>
          <w:szCs w:val="22"/>
          <w:lang w:val="ro-RO"/>
        </w:rPr>
      </w:pPr>
    </w:p>
    <w:p w14:paraId="13ADD591" w14:textId="36E12E62" w:rsidR="00F66653" w:rsidRPr="00CB6F7F" w:rsidRDefault="00F66653" w:rsidP="00AD2853">
      <w:pPr>
        <w:pStyle w:val="Titlu4"/>
        <w:spacing w:before="120" w:after="120"/>
        <w:jc w:val="both"/>
        <w:rPr>
          <w:sz w:val="22"/>
          <w:szCs w:val="22"/>
        </w:rPr>
      </w:pPr>
      <w:bookmarkStart w:id="5537" w:name="_Toc210230930"/>
      <w:r w:rsidRPr="00CB6F7F">
        <w:rPr>
          <w:sz w:val="22"/>
          <w:szCs w:val="22"/>
        </w:rPr>
        <w:t xml:space="preserve">Art. </w:t>
      </w:r>
      <w:r w:rsidR="007D5295">
        <w:rPr>
          <w:sz w:val="22"/>
          <w:szCs w:val="22"/>
        </w:rPr>
        <w:t>400</w:t>
      </w:r>
      <w:r w:rsidR="00631322" w:rsidRPr="00CB6F7F">
        <w:rPr>
          <w:sz w:val="22"/>
          <w:szCs w:val="22"/>
        </w:rPr>
        <w:t xml:space="preserve"> </w:t>
      </w:r>
      <w:r w:rsidRPr="00CB6F7F">
        <w:rPr>
          <w:sz w:val="22"/>
          <w:szCs w:val="22"/>
        </w:rPr>
        <w:t>Prezentarea proiectului de act normativ</w:t>
      </w:r>
      <w:bookmarkEnd w:id="5537"/>
    </w:p>
    <w:p w14:paraId="0EE6DB25" w14:textId="6BA3A2CB" w:rsidR="00F66653" w:rsidRPr="00CB6F7F" w:rsidRDefault="00F66653" w:rsidP="00AD2853">
      <w:pPr>
        <w:jc w:val="both"/>
        <w:rPr>
          <w:sz w:val="22"/>
          <w:szCs w:val="22"/>
          <w:lang w:val="ro-RO"/>
        </w:rPr>
      </w:pPr>
      <w:r w:rsidRPr="00CB6F7F">
        <w:rPr>
          <w:sz w:val="22"/>
          <w:szCs w:val="22"/>
          <w:lang w:val="ro-RO"/>
        </w:rPr>
        <w:t>(1) Inițiatorii unei inițiative cetățenești</w:t>
      </w:r>
      <w:r w:rsidR="0076487D" w:rsidRPr="00C53C39">
        <w:rPr>
          <w:rFonts w:cs="Times New Roman"/>
          <w:bCs/>
          <w:sz w:val="22"/>
          <w:szCs w:val="22"/>
          <w:shd w:val="clear" w:color="auto" w:fill="FFFFFF"/>
          <w:lang w:val="ro-RO"/>
        </w:rPr>
        <w:t xml:space="preserve">, </w:t>
      </w:r>
      <w:r w:rsidR="0076487D" w:rsidRPr="009E4BBC">
        <w:rPr>
          <w:sz w:val="22"/>
          <w:szCs w:val="22"/>
          <w:lang w:val="ro-RO"/>
        </w:rPr>
        <w:t>î</w:t>
      </w:r>
      <w:r w:rsidR="0076487D" w:rsidRPr="00CB6F7F">
        <w:rPr>
          <w:sz w:val="22"/>
          <w:szCs w:val="22"/>
          <w:lang w:val="ro-RO"/>
        </w:rPr>
        <w:t xml:space="preserve">n condițiile art. </w:t>
      </w:r>
      <w:r w:rsidR="007D5295">
        <w:rPr>
          <w:sz w:val="22"/>
          <w:szCs w:val="22"/>
          <w:lang w:val="ro-RO"/>
        </w:rPr>
        <w:t>399</w:t>
      </w:r>
      <w:r w:rsidR="00631322" w:rsidRPr="00CB6F7F">
        <w:rPr>
          <w:sz w:val="22"/>
          <w:szCs w:val="22"/>
          <w:lang w:val="ro-RO"/>
        </w:rPr>
        <w:t xml:space="preserve"> </w:t>
      </w:r>
      <w:r w:rsidR="0076487D" w:rsidRPr="00CB6F7F">
        <w:rPr>
          <w:sz w:val="22"/>
          <w:szCs w:val="22"/>
          <w:lang w:val="ro-RO"/>
        </w:rPr>
        <w:t>alin. (1),</w:t>
      </w:r>
      <w:r w:rsidRPr="00CB6F7F">
        <w:rPr>
          <w:sz w:val="22"/>
          <w:szCs w:val="22"/>
          <w:lang w:val="ro-RO"/>
        </w:rPr>
        <w:t xml:space="preserve"> prezintă proiectul de act administrativ normativ autorității publice sau instituției publice</w:t>
      </w:r>
      <w:r w:rsidR="0076487D" w:rsidRPr="00CB6F7F">
        <w:rPr>
          <w:sz w:val="22"/>
          <w:szCs w:val="22"/>
          <w:lang w:val="ro-RO"/>
        </w:rPr>
        <w:t xml:space="preserve"> centrale</w:t>
      </w:r>
      <w:r w:rsidRPr="00CB6F7F">
        <w:rPr>
          <w:sz w:val="22"/>
          <w:szCs w:val="22"/>
          <w:lang w:val="ro-RO"/>
        </w:rPr>
        <w:t xml:space="preserve"> considerată competentă să adopte sau să emită actul, însoțită de o motivare a acestuia.</w:t>
      </w:r>
    </w:p>
    <w:p w14:paraId="4971C826" w14:textId="309157DF" w:rsidR="00F66653" w:rsidRPr="00CB6F7F" w:rsidRDefault="00F66653" w:rsidP="00AD2853">
      <w:pPr>
        <w:jc w:val="both"/>
        <w:rPr>
          <w:sz w:val="22"/>
          <w:szCs w:val="22"/>
          <w:lang w:val="ro-RO"/>
        </w:rPr>
      </w:pPr>
      <w:r w:rsidRPr="00CB6F7F">
        <w:rPr>
          <w:sz w:val="22"/>
          <w:szCs w:val="22"/>
          <w:lang w:val="ro-RO"/>
        </w:rPr>
        <w:t xml:space="preserve">(2) În termen de 10 zile lucrătoare de la prezentarea proiectului de către inițiatori autoritatea sau instituția publică </w:t>
      </w:r>
      <w:r w:rsidR="0076487D" w:rsidRPr="00CB6F7F">
        <w:rPr>
          <w:sz w:val="22"/>
          <w:szCs w:val="22"/>
          <w:lang w:val="ro-RO"/>
        </w:rPr>
        <w:t xml:space="preserve">în cauză </w:t>
      </w:r>
      <w:r w:rsidRPr="00CB6F7F">
        <w:rPr>
          <w:sz w:val="22"/>
          <w:szCs w:val="22"/>
          <w:lang w:val="ro-RO"/>
        </w:rPr>
        <w:t>formulează un punct de vedere asupra proiectului în cuprinsul căruia sunt formulate precizări privind:</w:t>
      </w:r>
    </w:p>
    <w:p w14:paraId="2D182C01" w14:textId="77777777" w:rsidR="00F66653" w:rsidRPr="00CB6F7F" w:rsidRDefault="00F66653" w:rsidP="00AD2853">
      <w:pPr>
        <w:jc w:val="both"/>
        <w:rPr>
          <w:sz w:val="22"/>
          <w:szCs w:val="22"/>
          <w:lang w:val="ro-RO"/>
        </w:rPr>
      </w:pPr>
      <w:r w:rsidRPr="00CB6F7F">
        <w:rPr>
          <w:sz w:val="22"/>
          <w:szCs w:val="22"/>
          <w:lang w:val="ro-RO"/>
        </w:rPr>
        <w:t>a) existența, după caz, inexistența temeiului legal pentru adoptarea actului administrativ normativ prezentat;</w:t>
      </w:r>
    </w:p>
    <w:p w14:paraId="135CDFCF" w14:textId="77777777" w:rsidR="00F66653" w:rsidRPr="00CB6F7F" w:rsidRDefault="00F66653" w:rsidP="00AD2853">
      <w:pPr>
        <w:jc w:val="both"/>
        <w:rPr>
          <w:sz w:val="22"/>
          <w:szCs w:val="22"/>
          <w:lang w:val="ro-RO"/>
        </w:rPr>
      </w:pPr>
      <w:r w:rsidRPr="00CB6F7F">
        <w:rPr>
          <w:sz w:val="22"/>
          <w:szCs w:val="22"/>
          <w:lang w:val="ro-RO"/>
        </w:rPr>
        <w:t>b) competența sau după caz, inexistența competenței legale privind adoptarea sau emiterea actului administrativ normativ;</w:t>
      </w:r>
    </w:p>
    <w:p w14:paraId="6D02B993" w14:textId="77777777" w:rsidR="00F66653" w:rsidRPr="00CB6F7F" w:rsidRDefault="00F66653" w:rsidP="00AD2853">
      <w:pPr>
        <w:jc w:val="both"/>
        <w:rPr>
          <w:sz w:val="22"/>
          <w:szCs w:val="22"/>
          <w:lang w:val="ro-RO"/>
        </w:rPr>
      </w:pPr>
      <w:r w:rsidRPr="00CB6F7F">
        <w:rPr>
          <w:sz w:val="22"/>
          <w:szCs w:val="22"/>
          <w:lang w:val="ro-RO"/>
        </w:rPr>
        <w:t>c) o posibilă situație de dublă reglementare datorată unui act administrativ normativ, cu același obiect de reglementare, aflat în procedură de adoptare sau emitere, după caz, publicat sau intrat în vigoare;</w:t>
      </w:r>
    </w:p>
    <w:p w14:paraId="057638B6" w14:textId="1C963125" w:rsidR="00714736" w:rsidRPr="00CB6F7F" w:rsidRDefault="00F66653" w:rsidP="00AD2853">
      <w:pPr>
        <w:jc w:val="both"/>
        <w:rPr>
          <w:sz w:val="22"/>
          <w:szCs w:val="22"/>
          <w:lang w:val="ro-RO"/>
        </w:rPr>
      </w:pPr>
      <w:r w:rsidRPr="00CB6F7F">
        <w:rPr>
          <w:sz w:val="22"/>
          <w:szCs w:val="22"/>
          <w:lang w:val="ro-RO"/>
        </w:rPr>
        <w:t>d) neoportunitatea adoptării sau emiterii actului administrativ normativ cu motivarea acestei situații.</w:t>
      </w:r>
    </w:p>
    <w:p w14:paraId="229E4322" w14:textId="77777777" w:rsidR="007C0A3E" w:rsidRPr="00CB6F7F" w:rsidRDefault="007C0A3E" w:rsidP="00AD2853">
      <w:pPr>
        <w:jc w:val="both"/>
        <w:rPr>
          <w:sz w:val="22"/>
          <w:szCs w:val="22"/>
          <w:lang w:val="ro-RO"/>
        </w:rPr>
      </w:pPr>
    </w:p>
    <w:p w14:paraId="2C8225C0" w14:textId="67D37D4D" w:rsidR="007C0A3E" w:rsidRPr="00CB6F7F" w:rsidRDefault="007C0A3E" w:rsidP="00AD2853">
      <w:pPr>
        <w:pStyle w:val="Titlu4"/>
        <w:spacing w:before="120" w:after="120"/>
        <w:jc w:val="both"/>
        <w:rPr>
          <w:sz w:val="22"/>
          <w:szCs w:val="22"/>
        </w:rPr>
      </w:pPr>
      <w:bookmarkStart w:id="5538" w:name="_Toc94538528"/>
      <w:bookmarkStart w:id="5539" w:name="_Toc99364533"/>
      <w:bookmarkStart w:id="5540" w:name="_Toc130974384"/>
      <w:bookmarkStart w:id="5541" w:name="_Toc130975026"/>
      <w:bookmarkStart w:id="5542" w:name="_Toc130976707"/>
      <w:bookmarkStart w:id="5543" w:name="_Toc130997837"/>
      <w:bookmarkStart w:id="5544" w:name="_Toc130998774"/>
      <w:bookmarkStart w:id="5545" w:name="_Toc138145060"/>
      <w:bookmarkStart w:id="5546" w:name="_Toc140586722"/>
      <w:bookmarkStart w:id="5547" w:name="_Toc147404959"/>
      <w:bookmarkStart w:id="5548" w:name="_Toc147846467"/>
      <w:bookmarkStart w:id="5549" w:name="_Toc210230931"/>
      <w:r w:rsidRPr="00CB6F7F">
        <w:rPr>
          <w:sz w:val="22"/>
          <w:szCs w:val="22"/>
        </w:rPr>
        <w:lastRenderedPageBreak/>
        <w:t xml:space="preserve">Art. </w:t>
      </w:r>
      <w:r w:rsidR="007D5295">
        <w:rPr>
          <w:sz w:val="22"/>
          <w:szCs w:val="22"/>
        </w:rPr>
        <w:t>401</w:t>
      </w:r>
      <w:r w:rsidRPr="00CB6F7F">
        <w:rPr>
          <w:sz w:val="22"/>
          <w:szCs w:val="22"/>
        </w:rPr>
        <w:t xml:space="preserve">. Publicarea </w:t>
      </w:r>
      <w:bookmarkEnd w:id="5538"/>
      <w:bookmarkEnd w:id="5539"/>
      <w:bookmarkEnd w:id="5540"/>
      <w:bookmarkEnd w:id="5541"/>
      <w:bookmarkEnd w:id="5542"/>
      <w:bookmarkEnd w:id="5543"/>
      <w:bookmarkEnd w:id="5544"/>
      <w:bookmarkEnd w:id="5545"/>
      <w:bookmarkEnd w:id="5546"/>
      <w:bookmarkEnd w:id="5547"/>
      <w:bookmarkEnd w:id="5548"/>
      <w:r w:rsidR="00B34890" w:rsidRPr="00CB6F7F">
        <w:rPr>
          <w:sz w:val="22"/>
          <w:szCs w:val="22"/>
        </w:rPr>
        <w:t>proiectului de act administrativ normativ</w:t>
      </w:r>
      <w:bookmarkEnd w:id="5549"/>
    </w:p>
    <w:p w14:paraId="6D20AB27" w14:textId="3E5C990D" w:rsidR="00B34890" w:rsidRPr="00CB6F7F" w:rsidRDefault="00B34890" w:rsidP="00AD2853">
      <w:pPr>
        <w:jc w:val="both"/>
        <w:rPr>
          <w:sz w:val="22"/>
          <w:szCs w:val="22"/>
          <w:lang w:val="ro-RO"/>
        </w:rPr>
      </w:pPr>
      <w:r w:rsidRPr="00CB6F7F">
        <w:rPr>
          <w:sz w:val="22"/>
          <w:szCs w:val="22"/>
          <w:lang w:val="ro-RO"/>
        </w:rPr>
        <w:t xml:space="preserve">În termen de 5 zile lucrătoare de la împlinirea termenului prevăzut la art. </w:t>
      </w:r>
      <w:r w:rsidR="007D5295">
        <w:rPr>
          <w:sz w:val="22"/>
          <w:szCs w:val="22"/>
          <w:lang w:val="ro-RO"/>
        </w:rPr>
        <w:t>400</w:t>
      </w:r>
      <w:r w:rsidR="00631322" w:rsidRPr="00CB6F7F">
        <w:rPr>
          <w:sz w:val="22"/>
          <w:szCs w:val="22"/>
          <w:lang w:val="ro-RO"/>
        </w:rPr>
        <w:t xml:space="preserve"> </w:t>
      </w:r>
      <w:r w:rsidRPr="00CB6F7F">
        <w:rPr>
          <w:sz w:val="22"/>
          <w:szCs w:val="22"/>
          <w:lang w:val="ro-RO"/>
        </w:rPr>
        <w:t>alin. (2) autoritatea sau instituția publică</w:t>
      </w:r>
      <w:r w:rsidR="0076487D" w:rsidRPr="00CB6F7F">
        <w:rPr>
          <w:sz w:val="22"/>
          <w:szCs w:val="22"/>
          <w:lang w:val="ro-RO"/>
        </w:rPr>
        <w:t xml:space="preserve"> centrală</w:t>
      </w:r>
      <w:r w:rsidRPr="00CB6F7F">
        <w:rPr>
          <w:sz w:val="22"/>
          <w:szCs w:val="22"/>
          <w:lang w:val="ro-RO"/>
        </w:rPr>
        <w:t xml:space="preserve"> care primește un proiect de act administrativ normativ, publică pe site-ul propriu, într-o secțiune dedicată inițiativelor cetățenești, prin grija responsabilului pentru relația cu societatea civilă, următoarele documente:</w:t>
      </w:r>
    </w:p>
    <w:p w14:paraId="1952DE7F" w14:textId="77777777" w:rsidR="00B34890" w:rsidRPr="00CB6F7F" w:rsidRDefault="00B34890" w:rsidP="00AD2853">
      <w:pPr>
        <w:jc w:val="both"/>
        <w:rPr>
          <w:sz w:val="22"/>
          <w:szCs w:val="22"/>
          <w:lang w:val="ro-RO"/>
        </w:rPr>
      </w:pPr>
      <w:r w:rsidRPr="00CB6F7F">
        <w:rPr>
          <w:sz w:val="22"/>
          <w:szCs w:val="22"/>
          <w:lang w:val="ro-RO"/>
        </w:rPr>
        <w:t>a) proiectul de act administrativ normativ, însoțit de motivarea acestuia;</w:t>
      </w:r>
    </w:p>
    <w:p w14:paraId="17EF0BA6" w14:textId="6577FC23" w:rsidR="007C0A3E" w:rsidRPr="00CB6F7F" w:rsidRDefault="00B34890" w:rsidP="00AD2853">
      <w:pPr>
        <w:jc w:val="both"/>
        <w:rPr>
          <w:sz w:val="22"/>
          <w:szCs w:val="22"/>
          <w:lang w:val="ro-RO"/>
        </w:rPr>
      </w:pPr>
      <w:r w:rsidRPr="00CB6F7F">
        <w:rPr>
          <w:sz w:val="22"/>
          <w:szCs w:val="22"/>
          <w:lang w:val="ro-RO"/>
        </w:rPr>
        <w:t xml:space="preserve">b) punctul de vedere prevăzut la art. </w:t>
      </w:r>
      <w:r w:rsidR="007D5295">
        <w:rPr>
          <w:sz w:val="22"/>
          <w:szCs w:val="22"/>
          <w:lang w:val="ro-RO"/>
        </w:rPr>
        <w:t>400</w:t>
      </w:r>
      <w:r w:rsidR="00631322" w:rsidRPr="00CB6F7F">
        <w:rPr>
          <w:sz w:val="22"/>
          <w:szCs w:val="22"/>
          <w:lang w:val="ro-RO"/>
        </w:rPr>
        <w:t xml:space="preserve"> </w:t>
      </w:r>
      <w:r w:rsidRPr="00CB6F7F">
        <w:rPr>
          <w:sz w:val="22"/>
          <w:szCs w:val="22"/>
          <w:lang w:val="ro-RO"/>
        </w:rPr>
        <w:t>alin. (2) și după caz, recomandări sau intenția de a nu adopta sau emite actul administrativ normativ prezentat</w:t>
      </w:r>
      <w:r w:rsidR="0076487D" w:rsidRPr="00CB6F7F">
        <w:rPr>
          <w:sz w:val="22"/>
          <w:szCs w:val="22"/>
          <w:lang w:val="ro-RO"/>
        </w:rPr>
        <w:t xml:space="preserve">, </w:t>
      </w:r>
      <w:r w:rsidR="0076487D" w:rsidRPr="008F4FB0">
        <w:rPr>
          <w:rFonts w:cs="Times New Roman"/>
          <w:sz w:val="22"/>
          <w:szCs w:val="22"/>
          <w:shd w:val="clear" w:color="auto" w:fill="FFFFFF"/>
          <w:lang w:val="ro-RO"/>
        </w:rPr>
        <w:t>sau de a nu îl propune Guvernului spre adoptare, după caz, în condițiile prezentului Cod</w:t>
      </w:r>
      <w:r w:rsidR="007C0A3E" w:rsidRPr="00CB6F7F">
        <w:rPr>
          <w:sz w:val="22"/>
          <w:szCs w:val="22"/>
          <w:lang w:val="ro-RO"/>
        </w:rPr>
        <w:t>.</w:t>
      </w:r>
    </w:p>
    <w:p w14:paraId="489E8B10" w14:textId="77777777" w:rsidR="007C0A3E" w:rsidRPr="00CB6F7F" w:rsidRDefault="007C0A3E" w:rsidP="00AD2853">
      <w:pPr>
        <w:jc w:val="both"/>
        <w:rPr>
          <w:b/>
          <w:bCs/>
          <w:sz w:val="22"/>
          <w:szCs w:val="22"/>
          <w:lang w:val="ro-RO"/>
        </w:rPr>
      </w:pPr>
    </w:p>
    <w:p w14:paraId="0549C1A7" w14:textId="445BF7B9" w:rsidR="007C0A3E" w:rsidRPr="00CB6F7F" w:rsidRDefault="007C0A3E" w:rsidP="00AD2853">
      <w:pPr>
        <w:pStyle w:val="Titlu4"/>
        <w:spacing w:before="120" w:after="120"/>
        <w:jc w:val="both"/>
        <w:rPr>
          <w:sz w:val="22"/>
          <w:szCs w:val="22"/>
        </w:rPr>
      </w:pPr>
      <w:bookmarkStart w:id="5550" w:name="_Toc94538529"/>
      <w:bookmarkStart w:id="5551" w:name="_Toc99364534"/>
      <w:bookmarkStart w:id="5552" w:name="_Toc130974385"/>
      <w:bookmarkStart w:id="5553" w:name="_Toc130975027"/>
      <w:bookmarkStart w:id="5554" w:name="_Toc130976708"/>
      <w:bookmarkStart w:id="5555" w:name="_Toc130997838"/>
      <w:bookmarkStart w:id="5556" w:name="_Toc130998775"/>
      <w:bookmarkStart w:id="5557" w:name="_Toc138145061"/>
      <w:bookmarkStart w:id="5558" w:name="_Toc140586723"/>
      <w:bookmarkStart w:id="5559" w:name="_Toc147404960"/>
      <w:bookmarkStart w:id="5560" w:name="_Toc147846468"/>
      <w:bookmarkStart w:id="5561" w:name="_Toc210230932"/>
      <w:r w:rsidRPr="00CB6F7F">
        <w:rPr>
          <w:sz w:val="22"/>
          <w:szCs w:val="22"/>
        </w:rPr>
        <w:t xml:space="preserve">Art. </w:t>
      </w:r>
      <w:r w:rsidR="007D5295">
        <w:rPr>
          <w:sz w:val="22"/>
          <w:szCs w:val="22"/>
        </w:rPr>
        <w:t>402</w:t>
      </w:r>
      <w:r w:rsidRPr="00CB6F7F">
        <w:rPr>
          <w:sz w:val="22"/>
          <w:szCs w:val="22"/>
        </w:rPr>
        <w:t>. Semnăturile susținătorilor</w:t>
      </w:r>
      <w:bookmarkEnd w:id="5550"/>
      <w:bookmarkEnd w:id="5551"/>
      <w:bookmarkEnd w:id="5552"/>
      <w:bookmarkEnd w:id="5553"/>
      <w:bookmarkEnd w:id="5554"/>
      <w:bookmarkEnd w:id="5555"/>
      <w:bookmarkEnd w:id="5556"/>
      <w:bookmarkEnd w:id="5557"/>
      <w:bookmarkEnd w:id="5558"/>
      <w:bookmarkEnd w:id="5559"/>
      <w:bookmarkEnd w:id="5560"/>
      <w:bookmarkEnd w:id="5561"/>
    </w:p>
    <w:p w14:paraId="2D46BB54" w14:textId="1F98ADF5" w:rsidR="00706056" w:rsidRPr="00C53C39" w:rsidRDefault="00706056" w:rsidP="00AD2853">
      <w:pPr>
        <w:jc w:val="both"/>
        <w:rPr>
          <w:i/>
          <w:iCs/>
          <w:sz w:val="22"/>
          <w:szCs w:val="22"/>
          <w:lang w:val="ro-RO"/>
        </w:rPr>
      </w:pPr>
      <w:r w:rsidRPr="00CB6F7F">
        <w:rPr>
          <w:sz w:val="22"/>
          <w:szCs w:val="22"/>
          <w:lang w:val="ro-RO"/>
        </w:rPr>
        <w:t xml:space="preserve">(1) Inițiatorii asigură întocmirea listelor de susținători pe formularele prevăzute la art. </w:t>
      </w:r>
      <w:r w:rsidR="007D5295">
        <w:rPr>
          <w:sz w:val="22"/>
          <w:szCs w:val="22"/>
          <w:lang w:val="ro-RO"/>
        </w:rPr>
        <w:t>399</w:t>
      </w:r>
      <w:r w:rsidR="00631322" w:rsidRPr="00CB6F7F">
        <w:rPr>
          <w:sz w:val="22"/>
          <w:szCs w:val="22"/>
          <w:lang w:val="ro-RO"/>
        </w:rPr>
        <w:t xml:space="preserve"> </w:t>
      </w:r>
      <w:r w:rsidRPr="00CB6F7F">
        <w:rPr>
          <w:sz w:val="22"/>
          <w:szCs w:val="22"/>
          <w:lang w:val="ro-RO"/>
        </w:rPr>
        <w:t>alin. (5).</w:t>
      </w:r>
    </w:p>
    <w:p w14:paraId="0D8D5252" w14:textId="77777777" w:rsidR="00706056" w:rsidRPr="00C53C39" w:rsidRDefault="00706056" w:rsidP="00AD2853">
      <w:pPr>
        <w:jc w:val="both"/>
        <w:rPr>
          <w:i/>
          <w:iCs/>
          <w:sz w:val="22"/>
          <w:szCs w:val="22"/>
          <w:lang w:val="fr-FR"/>
        </w:rPr>
      </w:pPr>
      <w:r w:rsidRPr="00CB6F7F">
        <w:rPr>
          <w:sz w:val="22"/>
          <w:szCs w:val="22"/>
          <w:lang w:val="ro-RO"/>
        </w:rPr>
        <w:t>(2) Listele de susținători cuprind denumirea propunerii de act administrativ normativ, informarea semnatarilor cu privire la locul unde s-a făcut publicarea, numele, prenumele și domiciliul, seria și numărul actului de identitate, codul numeric personal și semnăturile susținătorilor. Listele de susținere pentru actele administrative normative ce sunt adoptate sau emise de autorități sau instituții publice locale se întocmesc pe județe.</w:t>
      </w:r>
    </w:p>
    <w:p w14:paraId="019BCE3D" w14:textId="137F25DB" w:rsidR="00706056" w:rsidRPr="00C53C39" w:rsidRDefault="00706056" w:rsidP="00AD2853">
      <w:pPr>
        <w:jc w:val="both"/>
        <w:rPr>
          <w:i/>
          <w:iCs/>
          <w:sz w:val="22"/>
          <w:szCs w:val="22"/>
          <w:lang w:val="fr-FR"/>
        </w:rPr>
      </w:pPr>
      <w:r w:rsidRPr="00CB6F7F">
        <w:rPr>
          <w:sz w:val="22"/>
          <w:szCs w:val="22"/>
          <w:lang w:val="ro-RO"/>
        </w:rPr>
        <w:t xml:space="preserve">(3) Listele de susținători pot fi semnate numai de cetățenii care au acest drept </w:t>
      </w:r>
      <w:r w:rsidR="009932C3">
        <w:rPr>
          <w:sz w:val="22"/>
          <w:szCs w:val="22"/>
          <w:lang w:val="ro-RO"/>
        </w:rPr>
        <w:t>potrivit art. 399</w:t>
      </w:r>
      <w:r w:rsidRPr="00CB6F7F">
        <w:rPr>
          <w:sz w:val="22"/>
          <w:szCs w:val="22"/>
          <w:lang w:val="ro-RO"/>
        </w:rPr>
        <w:t>. Semnătura valabilă la data când a fost acordată nu poate fi infirmată ulterior.</w:t>
      </w:r>
    </w:p>
    <w:p w14:paraId="5143A159" w14:textId="77777777" w:rsidR="00706056" w:rsidRPr="00C53C39" w:rsidRDefault="00706056" w:rsidP="00AD2853">
      <w:pPr>
        <w:jc w:val="both"/>
        <w:rPr>
          <w:i/>
          <w:iCs/>
          <w:sz w:val="22"/>
          <w:szCs w:val="22"/>
          <w:lang w:val="fr-FR"/>
        </w:rPr>
      </w:pPr>
      <w:r w:rsidRPr="00CB6F7F">
        <w:rPr>
          <w:sz w:val="22"/>
          <w:szCs w:val="22"/>
          <w:lang w:val="ro-RO"/>
        </w:rPr>
        <w:t>(4) Este interzisă orice fel de delegare sau de reprezentare pentru semnarea listei de susținători.</w:t>
      </w:r>
    </w:p>
    <w:p w14:paraId="2A91AD19" w14:textId="77777777" w:rsidR="00706056" w:rsidRPr="00C53C39" w:rsidRDefault="00706056" w:rsidP="00AD2853">
      <w:pPr>
        <w:jc w:val="both"/>
        <w:rPr>
          <w:i/>
          <w:iCs/>
          <w:sz w:val="22"/>
          <w:szCs w:val="22"/>
          <w:lang w:val="fr-FR"/>
        </w:rPr>
      </w:pPr>
      <w:r w:rsidRPr="00CB6F7F">
        <w:rPr>
          <w:sz w:val="22"/>
          <w:szCs w:val="22"/>
          <w:lang w:val="ro-RO"/>
        </w:rPr>
        <w:t xml:space="preserve">(5) Lista de susținători întocmită, precum şi semnătura dată cu încălcarea prevederilor alin. (1)-(4) nu vor fi luate în considerare. </w:t>
      </w:r>
    </w:p>
    <w:p w14:paraId="31AA6E40" w14:textId="77777777" w:rsidR="00706056" w:rsidRPr="00C53C39" w:rsidRDefault="00706056" w:rsidP="00AD2853">
      <w:pPr>
        <w:jc w:val="both"/>
        <w:rPr>
          <w:i/>
          <w:iCs/>
          <w:sz w:val="22"/>
          <w:szCs w:val="22"/>
          <w:lang w:val="ro-RO"/>
        </w:rPr>
      </w:pPr>
      <w:r w:rsidRPr="00CB6F7F">
        <w:rPr>
          <w:sz w:val="22"/>
          <w:szCs w:val="22"/>
          <w:lang w:val="ro-RO"/>
        </w:rPr>
        <w:t>(6) Formularele pentru listele de susținători se imprimă pe coli de hârtie format A4, detașabile și numerotate. Formularele se imprimă pe o singură față a colii și cuprind prevederile menționate la alin. (1), cu excepția celor referitoare la susținători, care se completează de mână, atunci când aceștia semnează lista.</w:t>
      </w:r>
    </w:p>
    <w:p w14:paraId="725462BE" w14:textId="77777777" w:rsidR="00706056" w:rsidRPr="00C53C39" w:rsidRDefault="00706056" w:rsidP="00AD2853">
      <w:pPr>
        <w:jc w:val="both"/>
        <w:rPr>
          <w:i/>
          <w:iCs/>
          <w:sz w:val="22"/>
          <w:szCs w:val="22"/>
          <w:lang w:val="fr-FR"/>
        </w:rPr>
      </w:pPr>
      <w:r w:rsidRPr="00CB6F7F">
        <w:rPr>
          <w:sz w:val="22"/>
          <w:szCs w:val="22"/>
          <w:lang w:val="ro-RO"/>
        </w:rPr>
        <w:t>(7) Se pot întocmi și liste de susținători semnate electronic, conform prevederilor hotărârii Guvernului elaborată în acest sens, în termen de 120 de zile de la intrarea în vigoare a prezentului Cod.</w:t>
      </w:r>
    </w:p>
    <w:p w14:paraId="2A5CF688" w14:textId="77777777" w:rsidR="00706056" w:rsidRPr="00C53C39" w:rsidRDefault="00706056" w:rsidP="00AD2853">
      <w:pPr>
        <w:jc w:val="both"/>
        <w:rPr>
          <w:i/>
          <w:iCs/>
          <w:sz w:val="22"/>
          <w:szCs w:val="22"/>
          <w:lang w:val="fr-FR"/>
        </w:rPr>
      </w:pPr>
      <w:r w:rsidRPr="00CB6F7F">
        <w:rPr>
          <w:sz w:val="22"/>
          <w:szCs w:val="22"/>
          <w:lang w:val="ro-RO"/>
        </w:rPr>
        <w:t xml:space="preserve">(8) Fiecare pagină a listei de susținători se semnează de către inițiatori sau de către unul dintre inițiatori, dacă actul administrativ normativ este inițiat de mai mulți cetățeni. </w:t>
      </w:r>
    </w:p>
    <w:p w14:paraId="4B6A7B46" w14:textId="4494E2B8" w:rsidR="00706056" w:rsidRPr="00C53C39" w:rsidRDefault="00706056" w:rsidP="00AD2853">
      <w:pPr>
        <w:jc w:val="both"/>
        <w:rPr>
          <w:i/>
          <w:iCs/>
          <w:sz w:val="22"/>
          <w:szCs w:val="22"/>
          <w:lang w:val="ro-RO"/>
        </w:rPr>
      </w:pPr>
      <w:r w:rsidRPr="00CB6F7F">
        <w:rPr>
          <w:sz w:val="22"/>
          <w:szCs w:val="22"/>
          <w:lang w:val="ro-RO"/>
        </w:rPr>
        <w:t xml:space="preserve">(9) Inițiatorii semnează documentele înaintate autorității sau instituției publice vizate și fiecare inițiator depune o declarație pe proprie răspundere privind respectarea prevederilor de la art. </w:t>
      </w:r>
      <w:r w:rsidR="007D5295">
        <w:rPr>
          <w:sz w:val="22"/>
          <w:szCs w:val="22"/>
          <w:lang w:val="ro-RO"/>
        </w:rPr>
        <w:t>399</w:t>
      </w:r>
      <w:r w:rsidR="00631322" w:rsidRPr="00CB6F7F">
        <w:rPr>
          <w:sz w:val="22"/>
          <w:szCs w:val="22"/>
          <w:lang w:val="ro-RO"/>
        </w:rPr>
        <w:t xml:space="preserve"> </w:t>
      </w:r>
      <w:r w:rsidRPr="00CB6F7F">
        <w:rPr>
          <w:sz w:val="22"/>
          <w:szCs w:val="22"/>
          <w:lang w:val="ro-RO"/>
        </w:rPr>
        <w:t>alin. (</w:t>
      </w:r>
      <w:r w:rsidR="00A21D4B" w:rsidRPr="00CB6F7F">
        <w:rPr>
          <w:sz w:val="22"/>
          <w:szCs w:val="22"/>
          <w:lang w:val="ro-RO"/>
        </w:rPr>
        <w:t>3</w:t>
      </w:r>
      <w:r w:rsidRPr="00CB6F7F">
        <w:rPr>
          <w:sz w:val="22"/>
          <w:szCs w:val="22"/>
          <w:lang w:val="ro-RO"/>
        </w:rPr>
        <w:t>).</w:t>
      </w:r>
    </w:p>
    <w:p w14:paraId="6A4642A7" w14:textId="6AC000F1" w:rsidR="007C0A3E" w:rsidRPr="00CB6F7F" w:rsidRDefault="00706056" w:rsidP="00AD2853">
      <w:pPr>
        <w:jc w:val="both"/>
        <w:rPr>
          <w:sz w:val="22"/>
          <w:szCs w:val="22"/>
          <w:lang w:val="ro-RO"/>
        </w:rPr>
      </w:pPr>
      <w:r w:rsidRPr="00CB6F7F">
        <w:rPr>
          <w:sz w:val="22"/>
          <w:szCs w:val="22"/>
          <w:lang w:val="ro-RO"/>
        </w:rPr>
        <w:t>(10) Listele de susținători întocmite pe hârtie se păstrează și se depun în dosare sau legate astfel încât să fie asigurată integritatea și completitudinea lor în procesul de atestare</w:t>
      </w:r>
      <w:r w:rsidR="007C0A3E" w:rsidRPr="00CB6F7F">
        <w:rPr>
          <w:sz w:val="22"/>
          <w:szCs w:val="22"/>
          <w:lang w:val="ro-RO"/>
        </w:rPr>
        <w:t>.</w:t>
      </w:r>
    </w:p>
    <w:p w14:paraId="2477DFCA" w14:textId="77777777" w:rsidR="007C0A3E" w:rsidRPr="00CB6F7F" w:rsidRDefault="007C0A3E" w:rsidP="00AD2853">
      <w:pPr>
        <w:jc w:val="both"/>
        <w:rPr>
          <w:sz w:val="22"/>
          <w:szCs w:val="22"/>
          <w:lang w:val="ro-RO"/>
        </w:rPr>
      </w:pPr>
    </w:p>
    <w:p w14:paraId="25D10ED1" w14:textId="19D45403" w:rsidR="007C0A3E" w:rsidRPr="00CB6F7F" w:rsidRDefault="007C0A3E" w:rsidP="00AD2853">
      <w:pPr>
        <w:pStyle w:val="Titlu4"/>
        <w:spacing w:before="120" w:after="120"/>
        <w:jc w:val="both"/>
        <w:rPr>
          <w:sz w:val="22"/>
          <w:szCs w:val="22"/>
        </w:rPr>
      </w:pPr>
      <w:bookmarkStart w:id="5562" w:name="_Toc94538530"/>
      <w:bookmarkStart w:id="5563" w:name="_Toc99364535"/>
      <w:bookmarkStart w:id="5564" w:name="_Toc130974386"/>
      <w:bookmarkStart w:id="5565" w:name="_Toc130975028"/>
      <w:bookmarkStart w:id="5566" w:name="_Toc130976709"/>
      <w:bookmarkStart w:id="5567" w:name="_Toc130997839"/>
      <w:bookmarkStart w:id="5568" w:name="_Toc130998776"/>
      <w:bookmarkStart w:id="5569" w:name="_Toc138145062"/>
      <w:bookmarkStart w:id="5570" w:name="_Toc140586724"/>
      <w:bookmarkStart w:id="5571" w:name="_Toc147404961"/>
      <w:bookmarkStart w:id="5572" w:name="_Toc147846469"/>
      <w:bookmarkStart w:id="5573" w:name="_Toc210230933"/>
      <w:r w:rsidRPr="00CB6F7F">
        <w:rPr>
          <w:sz w:val="22"/>
          <w:szCs w:val="22"/>
        </w:rPr>
        <w:t xml:space="preserve">Art. </w:t>
      </w:r>
      <w:r w:rsidR="007D5295">
        <w:rPr>
          <w:sz w:val="22"/>
          <w:szCs w:val="22"/>
        </w:rPr>
        <w:t>403</w:t>
      </w:r>
      <w:r w:rsidRPr="00CB6F7F">
        <w:rPr>
          <w:sz w:val="22"/>
          <w:szCs w:val="22"/>
        </w:rPr>
        <w:t>. Atestarea listelor de susținători</w:t>
      </w:r>
      <w:bookmarkEnd w:id="5562"/>
      <w:bookmarkEnd w:id="5563"/>
      <w:bookmarkEnd w:id="5564"/>
      <w:bookmarkEnd w:id="5565"/>
      <w:bookmarkEnd w:id="5566"/>
      <w:bookmarkEnd w:id="5567"/>
      <w:bookmarkEnd w:id="5568"/>
      <w:bookmarkEnd w:id="5569"/>
      <w:bookmarkEnd w:id="5570"/>
      <w:bookmarkEnd w:id="5571"/>
      <w:bookmarkEnd w:id="5572"/>
      <w:bookmarkEnd w:id="5573"/>
    </w:p>
    <w:p w14:paraId="603237DF" w14:textId="0A38D83C" w:rsidR="007C0A3E" w:rsidRPr="00CB6F7F" w:rsidRDefault="007C0A3E" w:rsidP="00AD2853">
      <w:pPr>
        <w:jc w:val="both"/>
        <w:rPr>
          <w:b/>
          <w:bCs/>
          <w:sz w:val="22"/>
          <w:szCs w:val="22"/>
          <w:lang w:val="ro-RO"/>
        </w:rPr>
      </w:pPr>
      <w:r w:rsidRPr="00CB6F7F">
        <w:rPr>
          <w:sz w:val="22"/>
          <w:szCs w:val="22"/>
          <w:lang w:val="ro-RO"/>
        </w:rPr>
        <w:t>(1) Atestarea calităţii de cetăţean cu drept de vot şi a domiciliului susţinătorilor se face de către secretarul general al unității/subdiviziunii administrativ-teritoriale sau prin funcţionarii împuterniciţi de primar în acest scop. Atestarea se face prin verificarea listei de susţinători, iar în ceea ce priveşte domiciliul, în colaborare cu organul local de poliţie, dacă este cazul.</w:t>
      </w:r>
    </w:p>
    <w:p w14:paraId="01965EF3" w14:textId="77777777" w:rsidR="007C0A3E" w:rsidRPr="00CB6F7F" w:rsidRDefault="007C0A3E" w:rsidP="00AD2853">
      <w:pPr>
        <w:jc w:val="both"/>
        <w:rPr>
          <w:sz w:val="22"/>
          <w:szCs w:val="22"/>
          <w:lang w:val="ro-RO"/>
        </w:rPr>
      </w:pPr>
      <w:r w:rsidRPr="00CB6F7F">
        <w:rPr>
          <w:sz w:val="22"/>
          <w:szCs w:val="22"/>
          <w:lang w:val="ro-RO"/>
        </w:rPr>
        <w:t>(2) În vederea atestării, dosarul cuprinzând listele în original cu datele şi semnăturile susţinătorilor din localitate se depune la primărie, însoțit de o cerere de atestare.</w:t>
      </w:r>
    </w:p>
    <w:p w14:paraId="00C54A33" w14:textId="5DFFA9B5" w:rsidR="007C0A3E" w:rsidRPr="00CB6F7F" w:rsidRDefault="007C0A3E" w:rsidP="00AD2853">
      <w:pPr>
        <w:jc w:val="both"/>
        <w:rPr>
          <w:sz w:val="22"/>
          <w:szCs w:val="22"/>
          <w:lang w:val="ro-RO"/>
        </w:rPr>
      </w:pPr>
      <w:r w:rsidRPr="00CB6F7F">
        <w:rPr>
          <w:sz w:val="22"/>
          <w:szCs w:val="22"/>
          <w:lang w:val="ro-RO"/>
        </w:rPr>
        <w:t xml:space="preserve">(3) Orice persoană interesată poate consulta dosarul şi poate contesta realitatea semnăturii sau o altă </w:t>
      </w:r>
      <w:r w:rsidR="005E5880" w:rsidRPr="00CB6F7F">
        <w:rPr>
          <w:sz w:val="22"/>
          <w:szCs w:val="22"/>
          <w:lang w:val="ro-RO"/>
        </w:rPr>
        <w:t xml:space="preserve">înscriere </w:t>
      </w:r>
      <w:r w:rsidRPr="00CB6F7F">
        <w:rPr>
          <w:sz w:val="22"/>
          <w:szCs w:val="22"/>
          <w:lang w:val="ro-RO"/>
        </w:rPr>
        <w:t xml:space="preserve">cuprinsă în liste. Contestaţia se </w:t>
      </w:r>
      <w:r w:rsidR="005E5880" w:rsidRPr="00CB6F7F">
        <w:rPr>
          <w:sz w:val="22"/>
          <w:szCs w:val="22"/>
          <w:lang w:val="ro-RO"/>
        </w:rPr>
        <w:t xml:space="preserve">formulează </w:t>
      </w:r>
      <w:r w:rsidRPr="00CB6F7F">
        <w:rPr>
          <w:sz w:val="22"/>
          <w:szCs w:val="22"/>
          <w:lang w:val="ro-RO"/>
        </w:rPr>
        <w:t xml:space="preserve">numai în scris şi se adresează primarului. Acesta, în cazul în care contestaţia priveşte realitatea semnăturii, o soluţionează, solicitând </w:t>
      </w:r>
      <w:r w:rsidRPr="00CB6F7F">
        <w:rPr>
          <w:sz w:val="22"/>
          <w:szCs w:val="22"/>
          <w:lang w:val="ro-RO"/>
        </w:rPr>
        <w:lastRenderedPageBreak/>
        <w:t>susţinătorului să confirme semnătura. Dacă susţinătorul nu poate să confirme semnătura sau refuză să o facă aceasta este retrasă de pe listă. Dispoziţia primarului poate fi contestată la judecători</w:t>
      </w:r>
      <w:r w:rsidR="005E5880" w:rsidRPr="00CB6F7F">
        <w:rPr>
          <w:sz w:val="22"/>
          <w:szCs w:val="22"/>
          <w:lang w:val="ro-RO"/>
        </w:rPr>
        <w:t>a în raza căreia se află unitatea administrativ-teritorială</w:t>
      </w:r>
      <w:r w:rsidRPr="00CB6F7F">
        <w:rPr>
          <w:sz w:val="22"/>
          <w:szCs w:val="22"/>
          <w:lang w:val="ro-RO"/>
        </w:rPr>
        <w:t>, care o soluţionează cu citarea părţilor, potrivit procedurii ordonanţei preşedinţiale.</w:t>
      </w:r>
    </w:p>
    <w:p w14:paraId="2BBC49AA" w14:textId="77777777" w:rsidR="007C0A3E" w:rsidRPr="00CB6F7F" w:rsidRDefault="007C0A3E" w:rsidP="00AD2853">
      <w:pPr>
        <w:jc w:val="both"/>
        <w:rPr>
          <w:sz w:val="22"/>
          <w:szCs w:val="22"/>
          <w:lang w:val="ro-RO"/>
        </w:rPr>
      </w:pPr>
      <w:r w:rsidRPr="00CB6F7F">
        <w:rPr>
          <w:sz w:val="22"/>
          <w:szCs w:val="22"/>
          <w:lang w:val="ro-RO"/>
        </w:rPr>
        <w:t>(4) Atestarea de către primar a listei de susţinători se face prin semnătura persoanei care a efectuat controlul, cu indicarea actului de împuternicire, dacă este cazul, şi a datei când s-a făcut atestarea. Dacă primarul a solicitat sprijinul organului local de poliţie, trebuie să semneze şi reprezentantul acestuia, cu precizarea aspectelor pe care le-a verificat. Semnătura se aplică pe ultima filă a listelor de verificare depuse sau pe un document de atestare separat în cazul listelor de susținători semnate electronic.</w:t>
      </w:r>
    </w:p>
    <w:p w14:paraId="7162DA81" w14:textId="77777777" w:rsidR="007C0A3E" w:rsidRPr="00CB6F7F" w:rsidRDefault="007C0A3E" w:rsidP="00AD2853">
      <w:pPr>
        <w:jc w:val="both"/>
        <w:rPr>
          <w:sz w:val="22"/>
          <w:szCs w:val="22"/>
          <w:lang w:val="ro-RO"/>
        </w:rPr>
      </w:pPr>
      <w:r w:rsidRPr="00CB6F7F">
        <w:rPr>
          <w:sz w:val="22"/>
          <w:szCs w:val="22"/>
          <w:lang w:val="ro-RO"/>
        </w:rPr>
        <w:t>(5) Termenul de atestare este de cel mult 15 zile lucrătoare de la înregistrarea dosarului la primărie. După atestare lista de susținători nu mai poate fi contestată potrivit alin. (3).</w:t>
      </w:r>
    </w:p>
    <w:p w14:paraId="78656CF3" w14:textId="77777777" w:rsidR="007C0A3E" w:rsidRPr="00CB6F7F" w:rsidRDefault="007C0A3E" w:rsidP="00AD2853">
      <w:pPr>
        <w:jc w:val="both"/>
        <w:rPr>
          <w:sz w:val="22"/>
          <w:szCs w:val="22"/>
          <w:lang w:val="ro-RO"/>
        </w:rPr>
      </w:pPr>
    </w:p>
    <w:p w14:paraId="6611A607" w14:textId="43A54BAD" w:rsidR="007C0A3E" w:rsidRPr="00CB6F7F" w:rsidRDefault="007C0A3E" w:rsidP="00AD2853">
      <w:pPr>
        <w:pStyle w:val="Titlu4"/>
        <w:spacing w:before="120" w:after="120"/>
        <w:jc w:val="both"/>
        <w:rPr>
          <w:sz w:val="22"/>
          <w:szCs w:val="22"/>
        </w:rPr>
      </w:pPr>
      <w:bookmarkStart w:id="5574" w:name="_Toc94538531"/>
      <w:bookmarkStart w:id="5575" w:name="_Toc99364536"/>
      <w:bookmarkStart w:id="5576" w:name="_Toc130974387"/>
      <w:bookmarkStart w:id="5577" w:name="_Toc130975029"/>
      <w:bookmarkStart w:id="5578" w:name="_Toc130976710"/>
      <w:bookmarkStart w:id="5579" w:name="_Toc130997840"/>
      <w:bookmarkStart w:id="5580" w:name="_Toc130998777"/>
      <w:bookmarkStart w:id="5581" w:name="_Toc138145063"/>
      <w:bookmarkStart w:id="5582" w:name="_Toc140586725"/>
      <w:bookmarkStart w:id="5583" w:name="_Toc147404962"/>
      <w:bookmarkStart w:id="5584" w:name="_Toc147846470"/>
      <w:bookmarkStart w:id="5585" w:name="_Toc210230934"/>
      <w:r w:rsidRPr="00CB6F7F">
        <w:rPr>
          <w:sz w:val="22"/>
          <w:szCs w:val="22"/>
        </w:rPr>
        <w:t xml:space="preserve">Art. </w:t>
      </w:r>
      <w:r w:rsidR="007D5295">
        <w:rPr>
          <w:sz w:val="22"/>
          <w:szCs w:val="22"/>
        </w:rPr>
        <w:t>404</w:t>
      </w:r>
      <w:r w:rsidRPr="00CB6F7F">
        <w:rPr>
          <w:sz w:val="22"/>
          <w:szCs w:val="22"/>
        </w:rPr>
        <w:t>. Înregistrarea propunerii de act administrativ normativ</w:t>
      </w:r>
      <w:bookmarkEnd w:id="5574"/>
      <w:bookmarkEnd w:id="5575"/>
      <w:bookmarkEnd w:id="5576"/>
      <w:bookmarkEnd w:id="5577"/>
      <w:bookmarkEnd w:id="5578"/>
      <w:bookmarkEnd w:id="5579"/>
      <w:bookmarkEnd w:id="5580"/>
      <w:bookmarkEnd w:id="5581"/>
      <w:bookmarkEnd w:id="5582"/>
      <w:bookmarkEnd w:id="5583"/>
      <w:bookmarkEnd w:id="5584"/>
      <w:bookmarkEnd w:id="5585"/>
    </w:p>
    <w:p w14:paraId="4E1B4F35" w14:textId="49A07927" w:rsidR="007C0A3E" w:rsidRPr="00CB6F7F" w:rsidRDefault="007C0A3E" w:rsidP="00AD2853">
      <w:pPr>
        <w:jc w:val="both"/>
        <w:rPr>
          <w:b/>
          <w:bCs/>
          <w:sz w:val="22"/>
          <w:szCs w:val="22"/>
          <w:lang w:val="ro-RO"/>
        </w:rPr>
      </w:pPr>
      <w:r w:rsidRPr="00CB6F7F">
        <w:rPr>
          <w:sz w:val="22"/>
          <w:szCs w:val="22"/>
          <w:lang w:val="ro-RO"/>
        </w:rPr>
        <w:t xml:space="preserve">(1) Propunerea de act administrativ normativ </w:t>
      </w:r>
      <w:r w:rsidR="00706056" w:rsidRPr="00CB6F7F">
        <w:rPr>
          <w:sz w:val="22"/>
          <w:szCs w:val="22"/>
          <w:lang w:val="ro-RO"/>
        </w:rPr>
        <w:t xml:space="preserve">propus în exercitarea dreptului de inițiativă cetățenească </w:t>
      </w:r>
      <w:r w:rsidR="00915BF4" w:rsidRPr="00C53C39">
        <w:rPr>
          <w:rFonts w:cs="Times New Roman"/>
          <w:sz w:val="22"/>
          <w:szCs w:val="22"/>
          <w:shd w:val="clear" w:color="auto" w:fill="FFFFFF"/>
          <w:lang w:val="ro-RO"/>
        </w:rPr>
        <w:t xml:space="preserve">reglementat la art. </w:t>
      </w:r>
      <w:r w:rsidR="007D5295" w:rsidRPr="008F4FB0">
        <w:rPr>
          <w:rFonts w:cs="Times New Roman"/>
          <w:sz w:val="22"/>
          <w:szCs w:val="22"/>
          <w:shd w:val="clear" w:color="auto" w:fill="FFFFFF"/>
          <w:lang w:val="ro-RO"/>
        </w:rPr>
        <w:t>399</w:t>
      </w:r>
      <w:r w:rsidR="00631322" w:rsidRPr="008F4FB0">
        <w:rPr>
          <w:rFonts w:cs="Times New Roman"/>
          <w:sz w:val="22"/>
          <w:szCs w:val="22"/>
          <w:shd w:val="clear" w:color="auto" w:fill="FFFFFF"/>
          <w:lang w:val="ro-RO"/>
        </w:rPr>
        <w:t xml:space="preserve"> </w:t>
      </w:r>
      <w:r w:rsidR="00915BF4" w:rsidRPr="008F4FB0">
        <w:rPr>
          <w:rFonts w:cs="Times New Roman"/>
          <w:sz w:val="22"/>
          <w:szCs w:val="22"/>
          <w:shd w:val="clear" w:color="auto" w:fill="FFFFFF"/>
          <w:lang w:val="ro-RO"/>
        </w:rPr>
        <w:t xml:space="preserve">alin. </w:t>
      </w:r>
      <w:r w:rsidR="00915BF4" w:rsidRPr="00C53C39">
        <w:rPr>
          <w:rFonts w:cs="Times New Roman"/>
          <w:sz w:val="22"/>
          <w:szCs w:val="22"/>
          <w:shd w:val="clear" w:color="auto" w:fill="FFFFFF"/>
          <w:lang w:val="fr-FR"/>
        </w:rPr>
        <w:t xml:space="preserve">(1) </w:t>
      </w:r>
      <w:r w:rsidRPr="00CB6F7F">
        <w:rPr>
          <w:sz w:val="22"/>
          <w:szCs w:val="22"/>
          <w:lang w:val="ro-RO"/>
        </w:rPr>
        <w:t>se depune și se înregistrează la autoritatea sau instituția publică vizată însoțită de listele de susținători atestate, în original. În cazul listelor de susținători semnate electronic, depunerea se poate face și electronic.</w:t>
      </w:r>
    </w:p>
    <w:p w14:paraId="08BA76FA" w14:textId="77777777" w:rsidR="007C0A3E" w:rsidRPr="00CB6F7F" w:rsidRDefault="007C0A3E" w:rsidP="00AD2853">
      <w:pPr>
        <w:jc w:val="both"/>
        <w:rPr>
          <w:sz w:val="22"/>
          <w:szCs w:val="22"/>
          <w:lang w:val="ro-RO"/>
        </w:rPr>
      </w:pPr>
      <w:r w:rsidRPr="00CB6F7F">
        <w:rPr>
          <w:sz w:val="22"/>
          <w:szCs w:val="22"/>
          <w:lang w:val="ro-RO"/>
        </w:rPr>
        <w:t>(2) Depunerea propunerii de act administrativ normativ se realizează la autoritatea sau instituția publică vizată în termen de cel mult 6 luni de la data publicării acesteia.</w:t>
      </w:r>
    </w:p>
    <w:p w14:paraId="74731CAC" w14:textId="77777777" w:rsidR="007C0A3E" w:rsidRPr="00CB6F7F" w:rsidRDefault="007C0A3E" w:rsidP="00AD2853">
      <w:pPr>
        <w:jc w:val="both"/>
        <w:rPr>
          <w:sz w:val="22"/>
          <w:szCs w:val="22"/>
          <w:lang w:val="ro-RO"/>
        </w:rPr>
      </w:pPr>
      <w:r w:rsidRPr="00CB6F7F">
        <w:rPr>
          <w:sz w:val="22"/>
          <w:szCs w:val="22"/>
          <w:lang w:val="ro-RO"/>
        </w:rPr>
        <w:t>(3) Propunerea de act administrativ normativ include: forma propusă pentru proiectul de act administrativ, semnată de inițiatori, precum și o motivare a acestuia și listele de susținători.</w:t>
      </w:r>
    </w:p>
    <w:p w14:paraId="7F1FFA1A" w14:textId="2A23A3BE" w:rsidR="007C0A3E" w:rsidRPr="00CB6F7F" w:rsidRDefault="007C0A3E" w:rsidP="00AD2853">
      <w:pPr>
        <w:jc w:val="both"/>
        <w:rPr>
          <w:sz w:val="22"/>
          <w:szCs w:val="22"/>
          <w:lang w:val="ro-RO"/>
        </w:rPr>
      </w:pPr>
      <w:r w:rsidRPr="00CB6F7F">
        <w:rPr>
          <w:sz w:val="22"/>
          <w:szCs w:val="22"/>
          <w:lang w:val="ro-RO"/>
        </w:rPr>
        <w:t xml:space="preserve">(4) </w:t>
      </w:r>
      <w:r w:rsidR="00B66729" w:rsidRPr="00CB6F7F">
        <w:rPr>
          <w:sz w:val="22"/>
          <w:szCs w:val="22"/>
          <w:lang w:val="ro-RO"/>
        </w:rPr>
        <w:t>Propunerile</w:t>
      </w:r>
      <w:r w:rsidRPr="00CB6F7F">
        <w:rPr>
          <w:sz w:val="22"/>
          <w:szCs w:val="22"/>
          <w:lang w:val="ro-RO"/>
        </w:rPr>
        <w:t xml:space="preserve"> de acte administrative normative ce sunt adoptate sau emise de autorități sau instituții publice locale, acestea se depun la autoritatea vizată la expirarea termenului de atestare a listelor de susținători. Listele de susținători atestate se </w:t>
      </w:r>
      <w:r w:rsidR="005E5880" w:rsidRPr="00CB6F7F">
        <w:rPr>
          <w:sz w:val="22"/>
          <w:szCs w:val="22"/>
          <w:lang w:val="ro-RO"/>
        </w:rPr>
        <w:t xml:space="preserve">transmit </w:t>
      </w:r>
      <w:r w:rsidRPr="00CB6F7F">
        <w:rPr>
          <w:sz w:val="22"/>
          <w:szCs w:val="22"/>
          <w:lang w:val="ro-RO"/>
        </w:rPr>
        <w:t>direct de la persoanele care au realizat atestarea la persoanele care urmează să analizeze pe fond propunerea de act administrativ normativ.</w:t>
      </w:r>
    </w:p>
    <w:p w14:paraId="08CAAEF6" w14:textId="77777777" w:rsidR="007C0A3E" w:rsidRPr="00CB6F7F" w:rsidRDefault="007C0A3E" w:rsidP="00AD2853">
      <w:pPr>
        <w:jc w:val="both"/>
        <w:rPr>
          <w:sz w:val="22"/>
          <w:szCs w:val="22"/>
          <w:lang w:val="ro-RO"/>
        </w:rPr>
      </w:pPr>
      <w:r w:rsidRPr="00CB6F7F">
        <w:rPr>
          <w:sz w:val="22"/>
          <w:szCs w:val="22"/>
          <w:lang w:val="ro-RO"/>
        </w:rPr>
        <w:t>(5) În cazul propunerilor de acte administrative normative ce sunt adoptate sau emise de autorități sau instituții publice centrale, dacă la data înregistrării, nu sunt atestate toate listele de susţinători ca urmare a nerespectării termenului prevăzut pentru atestarea realizată de primar, autoritatea sau instituția publică vizată solicită primarilor urgentarea operaţiunilor de atestare. În acest caz, listele de susţinători depuse în completare, dar nu mai târziu de 7 zile de la atestare, se consideră în termen. În cazul în care termenul de atestare este depășit de două ori, propunerile de acte administrative normative</w:t>
      </w:r>
      <w:r w:rsidRPr="00CB6F7F">
        <w:rPr>
          <w:b/>
          <w:sz w:val="22"/>
          <w:szCs w:val="22"/>
          <w:lang w:val="ro-RO"/>
        </w:rPr>
        <w:t xml:space="preserve"> </w:t>
      </w:r>
      <w:r w:rsidRPr="00CB6F7F">
        <w:rPr>
          <w:sz w:val="22"/>
          <w:szCs w:val="22"/>
          <w:lang w:val="ro-RO"/>
        </w:rPr>
        <w:t>sunt luate</w:t>
      </w:r>
      <w:r w:rsidRPr="00CB6F7F">
        <w:rPr>
          <w:b/>
          <w:sz w:val="22"/>
          <w:szCs w:val="22"/>
          <w:lang w:val="ro-RO"/>
        </w:rPr>
        <w:t xml:space="preserve"> </w:t>
      </w:r>
      <w:r w:rsidRPr="00CB6F7F">
        <w:rPr>
          <w:sz w:val="22"/>
          <w:szCs w:val="22"/>
          <w:lang w:val="ro-RO"/>
        </w:rPr>
        <w:t>în considerare de autoritatea sau instituția publică vizată, indiferent de numărul de semnături atestate depuse.</w:t>
      </w:r>
    </w:p>
    <w:p w14:paraId="62A6BC0D" w14:textId="77777777" w:rsidR="007C0A3E" w:rsidRPr="00CB6F7F" w:rsidRDefault="007C0A3E" w:rsidP="00AD2853">
      <w:pPr>
        <w:jc w:val="both"/>
        <w:rPr>
          <w:sz w:val="22"/>
          <w:szCs w:val="22"/>
          <w:lang w:val="ro-RO"/>
        </w:rPr>
      </w:pPr>
    </w:p>
    <w:p w14:paraId="318930C4" w14:textId="6EEB9A78" w:rsidR="007C0A3E" w:rsidRPr="00CB6F7F" w:rsidRDefault="007C0A3E" w:rsidP="00AD2853">
      <w:pPr>
        <w:pStyle w:val="Titlu4"/>
        <w:spacing w:before="120" w:after="120"/>
        <w:jc w:val="both"/>
        <w:rPr>
          <w:sz w:val="22"/>
          <w:szCs w:val="22"/>
        </w:rPr>
      </w:pPr>
      <w:bookmarkStart w:id="5586" w:name="_Toc94538532"/>
      <w:bookmarkStart w:id="5587" w:name="_Toc99364537"/>
      <w:bookmarkStart w:id="5588" w:name="_Toc130974388"/>
      <w:bookmarkStart w:id="5589" w:name="_Toc130975030"/>
      <w:bookmarkStart w:id="5590" w:name="_Toc130976711"/>
      <w:bookmarkStart w:id="5591" w:name="_Toc130997841"/>
      <w:bookmarkStart w:id="5592" w:name="_Toc130998778"/>
      <w:bookmarkStart w:id="5593" w:name="_Toc138145064"/>
      <w:bookmarkStart w:id="5594" w:name="_Toc140586726"/>
      <w:bookmarkStart w:id="5595" w:name="_Toc147404963"/>
      <w:bookmarkStart w:id="5596" w:name="_Toc147846471"/>
      <w:bookmarkStart w:id="5597" w:name="_Toc210230935"/>
      <w:r w:rsidRPr="00CB6F7F">
        <w:rPr>
          <w:sz w:val="22"/>
          <w:szCs w:val="22"/>
        </w:rPr>
        <w:t xml:space="preserve">Art. </w:t>
      </w:r>
      <w:r w:rsidR="007D5295">
        <w:rPr>
          <w:sz w:val="22"/>
          <w:szCs w:val="22"/>
        </w:rPr>
        <w:t>405</w:t>
      </w:r>
      <w:r w:rsidRPr="00CB6F7F">
        <w:rPr>
          <w:sz w:val="22"/>
          <w:szCs w:val="22"/>
        </w:rPr>
        <w:t>. Adoptarea sau emiterea actelor administrative normative inițiate de cetățeni</w:t>
      </w:r>
      <w:bookmarkEnd w:id="5586"/>
      <w:bookmarkEnd w:id="5587"/>
      <w:bookmarkEnd w:id="5588"/>
      <w:bookmarkEnd w:id="5589"/>
      <w:bookmarkEnd w:id="5590"/>
      <w:bookmarkEnd w:id="5591"/>
      <w:bookmarkEnd w:id="5592"/>
      <w:bookmarkEnd w:id="5593"/>
      <w:bookmarkEnd w:id="5594"/>
      <w:bookmarkEnd w:id="5595"/>
      <w:bookmarkEnd w:id="5596"/>
      <w:bookmarkEnd w:id="5597"/>
    </w:p>
    <w:p w14:paraId="77209436" w14:textId="77777777" w:rsidR="007C0A3E" w:rsidRPr="00CB6F7F" w:rsidRDefault="007C0A3E" w:rsidP="00AD2853">
      <w:pPr>
        <w:jc w:val="both"/>
        <w:rPr>
          <w:b/>
          <w:bCs/>
          <w:sz w:val="22"/>
          <w:szCs w:val="22"/>
          <w:lang w:val="ro-RO"/>
        </w:rPr>
      </w:pPr>
      <w:r w:rsidRPr="00CB6F7F">
        <w:rPr>
          <w:sz w:val="22"/>
          <w:szCs w:val="22"/>
          <w:lang w:val="ro-RO"/>
        </w:rPr>
        <w:t>(1) După depunere, propunerea de act administrativ normativ se analizează pe fond și urmează procedurile regulamentare de lucru ale autorității sau instituției publice vizate.</w:t>
      </w:r>
    </w:p>
    <w:p w14:paraId="37E2C09F" w14:textId="7F3D17F1" w:rsidR="007C0A3E" w:rsidRPr="00CB6F7F" w:rsidRDefault="007C0A3E" w:rsidP="00AD2853">
      <w:pPr>
        <w:jc w:val="both"/>
        <w:rPr>
          <w:sz w:val="22"/>
          <w:szCs w:val="22"/>
          <w:lang w:val="ro-RO"/>
        </w:rPr>
      </w:pPr>
      <w:r w:rsidRPr="00CB6F7F">
        <w:rPr>
          <w:sz w:val="22"/>
          <w:szCs w:val="22"/>
          <w:lang w:val="ro-RO"/>
        </w:rPr>
        <w:t xml:space="preserve">(2) După analiza pe fond și realizarea de modificări și completări de către autoritatea sau instituția publică vizată, propunerea de act administrativ normativ se supune procedurilor </w:t>
      </w:r>
      <w:r w:rsidR="00FF0A88" w:rsidRPr="00C53C39">
        <w:rPr>
          <w:rFonts w:cs="Times New Roman"/>
          <w:sz w:val="22"/>
          <w:szCs w:val="22"/>
          <w:shd w:val="clear" w:color="auto" w:fill="FFFFFF"/>
          <w:lang w:val="ro-RO"/>
        </w:rPr>
        <w:t>de consultare și de avizare interinstituțională prevăzute de prezentul Cod,</w:t>
      </w:r>
      <w:r w:rsidRPr="00CB6F7F">
        <w:rPr>
          <w:sz w:val="22"/>
          <w:szCs w:val="22"/>
          <w:lang w:val="ro-RO"/>
        </w:rPr>
        <w:t xml:space="preserve"> dacă este cazul.</w:t>
      </w:r>
    </w:p>
    <w:p w14:paraId="0237DD1A" w14:textId="79FE86FD" w:rsidR="007C0A3E" w:rsidRPr="008F4FB0" w:rsidRDefault="00132B94" w:rsidP="000747F7">
      <w:pPr>
        <w:jc w:val="both"/>
        <w:rPr>
          <w:lang w:val="ro-RO"/>
        </w:rPr>
      </w:pPr>
      <w:r w:rsidRPr="00CB6F7F">
        <w:rPr>
          <w:sz w:val="22"/>
          <w:szCs w:val="22"/>
          <w:lang w:val="ro-RO"/>
        </w:rPr>
        <w:t xml:space="preserve">(3) În cazul în care autoritatea sau instituția publică vizată, în concordanță cu punctul de vedere prevăzut la art. </w:t>
      </w:r>
      <w:r w:rsidR="007D5295">
        <w:rPr>
          <w:sz w:val="22"/>
          <w:szCs w:val="22"/>
          <w:lang w:val="ro-RO"/>
        </w:rPr>
        <w:t>401</w:t>
      </w:r>
      <w:r w:rsidR="004A58A6" w:rsidRPr="00CB6F7F">
        <w:rPr>
          <w:sz w:val="22"/>
          <w:szCs w:val="22"/>
          <w:lang w:val="ro-RO"/>
        </w:rPr>
        <w:t xml:space="preserve"> </w:t>
      </w:r>
      <w:r w:rsidRPr="00CB6F7F">
        <w:rPr>
          <w:sz w:val="22"/>
          <w:szCs w:val="22"/>
          <w:lang w:val="ro-RO"/>
        </w:rPr>
        <w:t>lit. b</w:t>
      </w:r>
      <w:r w:rsidRPr="00CB6F7F">
        <w:rPr>
          <w:b/>
          <w:bCs/>
          <w:sz w:val="22"/>
          <w:szCs w:val="22"/>
          <w:lang w:val="ro-RO"/>
        </w:rPr>
        <w:t>),</w:t>
      </w:r>
      <w:r w:rsidRPr="00C53C39">
        <w:rPr>
          <w:rFonts w:cs="Times New Roman"/>
          <w:sz w:val="22"/>
          <w:szCs w:val="22"/>
          <w:shd w:val="clear" w:color="auto" w:fill="FFFFFF"/>
          <w:lang w:val="ro-RO"/>
        </w:rPr>
        <w:t xml:space="preserve"> </w:t>
      </w:r>
      <w:r w:rsidRPr="00CB6F7F">
        <w:rPr>
          <w:sz w:val="22"/>
          <w:szCs w:val="22"/>
          <w:lang w:val="ro-RO"/>
        </w:rPr>
        <w:t xml:space="preserve">decide să nu adopte sau să nu emită actul administrativ normativ inițiat de cetățeni, </w:t>
      </w:r>
      <w:r w:rsidRPr="00C53C39">
        <w:rPr>
          <w:rFonts w:cs="Times New Roman"/>
          <w:sz w:val="22"/>
          <w:szCs w:val="22"/>
          <w:shd w:val="clear" w:color="auto" w:fill="FFFFFF"/>
          <w:lang w:val="ro-RO"/>
        </w:rPr>
        <w:t>sau să nu îl propună Guvernului spre adoptare, după caz, în condițiile prezentului Cod,</w:t>
      </w:r>
      <w:r w:rsidRPr="00CB6F7F">
        <w:rPr>
          <w:sz w:val="22"/>
          <w:szCs w:val="22"/>
          <w:lang w:val="ro-RO"/>
        </w:rPr>
        <w:t xml:space="preserve"> aceasta  este obligată să publice decizia motivată, pe site-ul propriu, în secțiunea dedicată inițiativelor cetățenești</w:t>
      </w:r>
      <w:r w:rsidR="007C0A3E" w:rsidRPr="00CB6F7F">
        <w:rPr>
          <w:sz w:val="22"/>
          <w:szCs w:val="22"/>
          <w:lang w:val="ro-RO"/>
        </w:rPr>
        <w:t>.</w:t>
      </w:r>
      <w:bookmarkStart w:id="5598" w:name="_Hlk99282388"/>
    </w:p>
    <w:bookmarkEnd w:id="5598"/>
    <w:p w14:paraId="3429E046" w14:textId="77777777" w:rsidR="007C0A3E" w:rsidRPr="00CB6F7F" w:rsidRDefault="007C0A3E" w:rsidP="00AD2853">
      <w:pPr>
        <w:keepNext/>
        <w:keepLines/>
        <w:jc w:val="both"/>
        <w:rPr>
          <w:color w:val="000000"/>
          <w:sz w:val="22"/>
          <w:szCs w:val="22"/>
          <w:lang w:val="ro-RO"/>
        </w:rPr>
      </w:pPr>
    </w:p>
    <w:p w14:paraId="458DAF41" w14:textId="18CFBF6A" w:rsidR="007C0A3E" w:rsidRPr="00CB6F7F" w:rsidRDefault="007C0A3E" w:rsidP="00AD2853">
      <w:pPr>
        <w:pStyle w:val="Titlu4"/>
        <w:spacing w:before="120" w:after="120"/>
        <w:jc w:val="both"/>
        <w:rPr>
          <w:sz w:val="22"/>
          <w:szCs w:val="22"/>
        </w:rPr>
      </w:pPr>
      <w:bookmarkStart w:id="5599" w:name="_Toc94538534"/>
      <w:bookmarkStart w:id="5600" w:name="_Toc99364539"/>
      <w:bookmarkStart w:id="5601" w:name="_Toc130974390"/>
      <w:bookmarkStart w:id="5602" w:name="_Toc130975032"/>
      <w:bookmarkStart w:id="5603" w:name="_Toc130976713"/>
      <w:bookmarkStart w:id="5604" w:name="_Toc130997843"/>
      <w:bookmarkStart w:id="5605" w:name="_Toc130998780"/>
      <w:bookmarkStart w:id="5606" w:name="_Toc138145066"/>
      <w:bookmarkStart w:id="5607" w:name="_Toc140586728"/>
      <w:bookmarkStart w:id="5608" w:name="_Toc147404965"/>
      <w:bookmarkStart w:id="5609" w:name="_Toc147846473"/>
      <w:bookmarkStart w:id="5610" w:name="_Toc210230936"/>
      <w:r w:rsidRPr="00CB6F7F">
        <w:rPr>
          <w:sz w:val="22"/>
          <w:szCs w:val="22"/>
        </w:rPr>
        <w:t xml:space="preserve">Art. </w:t>
      </w:r>
      <w:r w:rsidR="007D5295">
        <w:rPr>
          <w:sz w:val="22"/>
          <w:szCs w:val="22"/>
        </w:rPr>
        <w:t>406</w:t>
      </w:r>
      <w:r w:rsidRPr="00CB6F7F">
        <w:rPr>
          <w:sz w:val="22"/>
          <w:szCs w:val="22"/>
        </w:rPr>
        <w:t>. Dreptul la formularea de propuneri privind inițierea actelor administrative</w:t>
      </w:r>
      <w:bookmarkEnd w:id="5599"/>
      <w:bookmarkEnd w:id="5600"/>
      <w:bookmarkEnd w:id="5601"/>
      <w:bookmarkEnd w:id="5602"/>
      <w:bookmarkEnd w:id="5603"/>
      <w:bookmarkEnd w:id="5604"/>
      <w:bookmarkEnd w:id="5605"/>
      <w:bookmarkEnd w:id="5606"/>
      <w:bookmarkEnd w:id="5607"/>
      <w:bookmarkEnd w:id="5608"/>
      <w:bookmarkEnd w:id="5609"/>
      <w:bookmarkEnd w:id="5610"/>
    </w:p>
    <w:p w14:paraId="67892894" w14:textId="77777777" w:rsidR="007C0A3E" w:rsidRPr="00CB6F7F" w:rsidRDefault="007C0A3E" w:rsidP="00AD2853">
      <w:pPr>
        <w:jc w:val="both"/>
        <w:rPr>
          <w:b/>
          <w:bCs/>
          <w:sz w:val="22"/>
          <w:szCs w:val="22"/>
          <w:lang w:val="ro-RO"/>
        </w:rPr>
      </w:pPr>
      <w:r w:rsidRPr="00CB6F7F">
        <w:rPr>
          <w:sz w:val="22"/>
          <w:szCs w:val="22"/>
          <w:lang w:val="ro-RO"/>
        </w:rPr>
        <w:t>(1) Cetățenii, precum și persoanele juridice, au dreptul de a formula, prin petiții, propuneri privind inițierea de noi acte administrative sau documente strategice, valorificând astfel dreptul constituțional de petiționare. Autoritățile și instituțiile publice răspund petițiilor potrivit prevederilor prezentului Cod.</w:t>
      </w:r>
    </w:p>
    <w:p w14:paraId="13E6990C" w14:textId="77777777" w:rsidR="007C0A3E" w:rsidRPr="00CB6F7F" w:rsidRDefault="007C0A3E" w:rsidP="00AD2853">
      <w:pPr>
        <w:jc w:val="both"/>
        <w:rPr>
          <w:sz w:val="22"/>
          <w:szCs w:val="22"/>
          <w:lang w:val="ro-RO"/>
        </w:rPr>
      </w:pPr>
      <w:r w:rsidRPr="00CB6F7F">
        <w:rPr>
          <w:sz w:val="22"/>
          <w:szCs w:val="22"/>
          <w:lang w:val="ro-RO"/>
        </w:rPr>
        <w:t>(2) Cetățenii pot formula propuneri privind inițierea de noi acte administrative în cadrul audiențelor publice.</w:t>
      </w:r>
    </w:p>
    <w:p w14:paraId="108A2EB0" w14:textId="65CC7215" w:rsidR="007C0A3E" w:rsidRPr="00CB6F7F" w:rsidRDefault="007C0A3E" w:rsidP="00AD2853">
      <w:pPr>
        <w:jc w:val="both"/>
        <w:rPr>
          <w:sz w:val="22"/>
          <w:szCs w:val="22"/>
          <w:lang w:val="ro-RO"/>
        </w:rPr>
      </w:pPr>
      <w:r w:rsidRPr="00CB6F7F">
        <w:rPr>
          <w:sz w:val="22"/>
          <w:szCs w:val="22"/>
          <w:lang w:val="ro-RO"/>
        </w:rPr>
        <w:t xml:space="preserve">(3) Persoanele juridice pot solicita sau organiza întâlniri cu reprezentanți ai autorităților și instituțiilor publice, persoane cu putere decizională, în vederea prezentării unor propuneri privind inițierea de noi acte administrative sau cu referire la proiecte de acte administrative normative, proiecte de legi </w:t>
      </w:r>
      <w:r w:rsidR="00D436D7">
        <w:rPr>
          <w:sz w:val="22"/>
          <w:szCs w:val="22"/>
          <w:lang w:val="ro-RO"/>
        </w:rPr>
        <w:t>ori</w:t>
      </w:r>
      <w:r w:rsidR="00D436D7" w:rsidRPr="00CB6F7F">
        <w:rPr>
          <w:sz w:val="22"/>
          <w:szCs w:val="22"/>
          <w:lang w:val="ro-RO"/>
        </w:rPr>
        <w:t xml:space="preserve"> </w:t>
      </w:r>
      <w:r w:rsidRPr="00CB6F7F">
        <w:rPr>
          <w:sz w:val="22"/>
          <w:szCs w:val="22"/>
          <w:lang w:val="ro-RO"/>
        </w:rPr>
        <w:t>ordonanțe sau de documente strategice aflate în consultare publică.</w:t>
      </w:r>
    </w:p>
    <w:p w14:paraId="202DDACD" w14:textId="77777777" w:rsidR="007C0A3E" w:rsidRPr="00CB6F7F" w:rsidRDefault="007C0A3E" w:rsidP="00AD2853">
      <w:pPr>
        <w:jc w:val="both"/>
        <w:rPr>
          <w:sz w:val="22"/>
          <w:szCs w:val="22"/>
          <w:lang w:val="ro-RO"/>
        </w:rPr>
      </w:pPr>
      <w:r w:rsidRPr="00CB6F7F">
        <w:rPr>
          <w:sz w:val="22"/>
          <w:szCs w:val="22"/>
          <w:lang w:val="ro-RO"/>
        </w:rPr>
        <w:t>(4) Autoritățile și instituțiile publice au obligația să analizeze toate propunerile primite privind inițierea de noi acte administrative și/ sau documente strategice și să răspundă motivat persoanelor care au formulat propunerile cu privire la decizia de a nu iniția actul administrativ și/ sau documentul strategic propus.</w:t>
      </w:r>
    </w:p>
    <w:p w14:paraId="1A2F9B2E" w14:textId="77777777" w:rsidR="007C0A3E" w:rsidRPr="00CB6F7F" w:rsidRDefault="007C0A3E" w:rsidP="00AD2853">
      <w:pPr>
        <w:jc w:val="both"/>
        <w:rPr>
          <w:sz w:val="22"/>
          <w:szCs w:val="22"/>
          <w:lang w:val="ro-RO"/>
        </w:rPr>
      </w:pPr>
      <w:r w:rsidRPr="00CB6F7F">
        <w:rPr>
          <w:sz w:val="22"/>
          <w:szCs w:val="22"/>
          <w:lang w:val="ro-RO"/>
        </w:rPr>
        <w:t>(5) Analiza propunerilor privind inițierea de noi acte administrative normative și/sau documente strategice se realizează în raport cu interesul public și nu cu interesul persoanelor fizice sau juridice care au inițiat propunerea.</w:t>
      </w:r>
    </w:p>
    <w:p w14:paraId="2F60E9BC" w14:textId="77777777" w:rsidR="007C0A3E" w:rsidRPr="00CB6F7F" w:rsidRDefault="007C0A3E" w:rsidP="00AD2853">
      <w:pPr>
        <w:jc w:val="both"/>
        <w:rPr>
          <w:sz w:val="22"/>
          <w:szCs w:val="22"/>
          <w:lang w:val="ro-RO"/>
        </w:rPr>
      </w:pPr>
      <w:r w:rsidRPr="00CB6F7F">
        <w:rPr>
          <w:sz w:val="22"/>
          <w:szCs w:val="22"/>
          <w:lang w:val="ro-RO"/>
        </w:rPr>
        <w:t>(6) Autoritățile și instituțiile publice nu au obligația să inițieze actele administrative normative și/sau documente strategice propuse de părțile sociale interesate, sau să supună aceste propuneri procedurilor de transparență decizională și consultare interinstituțională, dacă le găsesc ilegale, nefundamentate sau neoportune.</w:t>
      </w:r>
    </w:p>
    <w:p w14:paraId="33F3A9B7" w14:textId="311DF23A" w:rsidR="007C0A3E" w:rsidRPr="00CB6F7F" w:rsidRDefault="007C0A3E" w:rsidP="00AD2853">
      <w:pPr>
        <w:jc w:val="both"/>
        <w:rPr>
          <w:sz w:val="22"/>
          <w:szCs w:val="22"/>
          <w:lang w:val="ro-RO"/>
        </w:rPr>
      </w:pPr>
      <w:r w:rsidRPr="00CB6F7F">
        <w:rPr>
          <w:sz w:val="22"/>
          <w:szCs w:val="22"/>
          <w:lang w:val="ro-RO"/>
        </w:rPr>
        <w:t xml:space="preserve">(7) La inițierea unui act administrativ normativ, proiect de lege sau de ordonanță sau document strategic, așa cum sunt definite la Capitolul I al prezentului Titlu, autoritățile și instituțiile publice au obligația să analizeze toate propunerile </w:t>
      </w:r>
      <w:r w:rsidR="007F4FB1">
        <w:rPr>
          <w:sz w:val="22"/>
          <w:szCs w:val="22"/>
          <w:lang w:val="ro-RO"/>
        </w:rPr>
        <w:t xml:space="preserve">anterioare </w:t>
      </w:r>
      <w:r w:rsidRPr="00CB6F7F">
        <w:rPr>
          <w:sz w:val="22"/>
          <w:szCs w:val="22"/>
          <w:lang w:val="ro-RO"/>
        </w:rPr>
        <w:t>primite privind inițierea proiectelor și documentelor respective.</w:t>
      </w:r>
    </w:p>
    <w:p w14:paraId="25C291D9" w14:textId="77777777" w:rsidR="007C0A3E" w:rsidRPr="00CB6F7F" w:rsidRDefault="007C0A3E" w:rsidP="00AD2853">
      <w:pPr>
        <w:jc w:val="both"/>
        <w:rPr>
          <w:sz w:val="22"/>
          <w:szCs w:val="22"/>
          <w:lang w:val="ro-RO"/>
        </w:rPr>
      </w:pPr>
    </w:p>
    <w:p w14:paraId="52A5B189" w14:textId="6F418171" w:rsidR="007C0A3E" w:rsidRPr="00CB6F7F" w:rsidRDefault="007C0A3E" w:rsidP="00AD2853">
      <w:pPr>
        <w:pStyle w:val="Titlu2"/>
        <w:spacing w:before="120" w:after="120"/>
        <w:jc w:val="center"/>
        <w:rPr>
          <w:b/>
          <w:sz w:val="22"/>
          <w:szCs w:val="22"/>
          <w:lang w:val="ro-RO"/>
        </w:rPr>
      </w:pPr>
      <w:bookmarkStart w:id="5611" w:name="_Toc147846478"/>
      <w:bookmarkStart w:id="5612" w:name="_Toc94538544"/>
      <w:bookmarkStart w:id="5613" w:name="_Toc99360021"/>
      <w:bookmarkStart w:id="5614" w:name="_Toc99364544"/>
      <w:bookmarkStart w:id="5615" w:name="_Hlk99282404"/>
      <w:bookmarkStart w:id="5616" w:name="_Toc130907501"/>
      <w:bookmarkStart w:id="5617" w:name="_Toc130913459"/>
      <w:bookmarkStart w:id="5618" w:name="_Toc130972781"/>
      <w:bookmarkStart w:id="5619" w:name="_Toc130973512"/>
      <w:bookmarkStart w:id="5620" w:name="_Toc130973651"/>
      <w:bookmarkStart w:id="5621" w:name="_Toc130973800"/>
      <w:bookmarkStart w:id="5622" w:name="_Toc130974395"/>
      <w:bookmarkStart w:id="5623" w:name="_Toc130975037"/>
      <w:bookmarkStart w:id="5624" w:name="_Toc130976718"/>
      <w:bookmarkStart w:id="5625" w:name="_Toc130997848"/>
      <w:bookmarkStart w:id="5626" w:name="_Toc130998785"/>
      <w:bookmarkStart w:id="5627" w:name="_Toc138145071"/>
      <w:bookmarkStart w:id="5628" w:name="_Toc140586733"/>
      <w:bookmarkStart w:id="5629" w:name="_Toc147404970"/>
      <w:bookmarkStart w:id="5630" w:name="_Toc210230937"/>
      <w:r w:rsidRPr="00CB6F7F">
        <w:rPr>
          <w:b/>
          <w:sz w:val="22"/>
          <w:szCs w:val="22"/>
          <w:lang w:val="ro-RO"/>
        </w:rPr>
        <w:t>Capitolul V</w:t>
      </w:r>
      <w:r w:rsidR="00BD1279">
        <w:rPr>
          <w:b/>
          <w:sz w:val="22"/>
          <w:szCs w:val="22"/>
          <w:lang w:val="ro-RO"/>
        </w:rPr>
        <w:t>I</w:t>
      </w:r>
      <w:r w:rsidRPr="00CB6F7F">
        <w:rPr>
          <w:b/>
          <w:sz w:val="22"/>
          <w:szCs w:val="22"/>
          <w:lang w:val="ro-RO"/>
        </w:rPr>
        <w:t xml:space="preserve">. </w:t>
      </w:r>
      <w:r w:rsidR="00FA79BE" w:rsidRPr="00CB6F7F">
        <w:rPr>
          <w:b/>
          <w:sz w:val="22"/>
          <w:szCs w:val="22"/>
          <w:lang w:val="ro-RO"/>
        </w:rPr>
        <w:t>Asigurarea continuității activității la nivelul autorităților publice în situația reorganizării</w:t>
      </w:r>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p>
    <w:p w14:paraId="1A5FC68F" w14:textId="77777777" w:rsidR="00E010DF" w:rsidRPr="00CB6F7F" w:rsidRDefault="00E010DF" w:rsidP="00AD2853">
      <w:pPr>
        <w:rPr>
          <w:sz w:val="22"/>
          <w:szCs w:val="22"/>
          <w:lang w:val="ro-RO"/>
        </w:rPr>
      </w:pPr>
    </w:p>
    <w:p w14:paraId="3998AE29" w14:textId="66700A01" w:rsidR="007C0A3E" w:rsidRPr="00CB6F7F" w:rsidRDefault="007C0A3E" w:rsidP="00AD2853">
      <w:pPr>
        <w:pStyle w:val="Titlu4"/>
        <w:spacing w:before="120" w:after="120"/>
        <w:jc w:val="both"/>
        <w:rPr>
          <w:sz w:val="22"/>
          <w:szCs w:val="22"/>
        </w:rPr>
      </w:pPr>
      <w:bookmarkStart w:id="5631" w:name="_Toc94538545"/>
      <w:bookmarkStart w:id="5632" w:name="_Toc99364545"/>
      <w:bookmarkStart w:id="5633" w:name="_Toc130974396"/>
      <w:bookmarkStart w:id="5634" w:name="_Toc130975038"/>
      <w:bookmarkStart w:id="5635" w:name="_Toc130976719"/>
      <w:bookmarkStart w:id="5636" w:name="_Toc130997849"/>
      <w:bookmarkStart w:id="5637" w:name="_Toc130998786"/>
      <w:bookmarkStart w:id="5638" w:name="_Toc138145072"/>
      <w:bookmarkStart w:id="5639" w:name="_Toc140586734"/>
      <w:bookmarkStart w:id="5640" w:name="_Toc147404971"/>
      <w:bookmarkStart w:id="5641" w:name="_Toc147846479"/>
      <w:bookmarkStart w:id="5642" w:name="_Toc210230938"/>
      <w:r w:rsidRPr="00CB6F7F">
        <w:rPr>
          <w:sz w:val="22"/>
          <w:szCs w:val="22"/>
        </w:rPr>
        <w:t xml:space="preserve">Art. </w:t>
      </w:r>
      <w:r w:rsidR="007D5295">
        <w:rPr>
          <w:sz w:val="22"/>
          <w:szCs w:val="22"/>
        </w:rPr>
        <w:t>407</w:t>
      </w:r>
      <w:r w:rsidRPr="00CB6F7F">
        <w:rPr>
          <w:sz w:val="22"/>
          <w:szCs w:val="22"/>
        </w:rPr>
        <w:t>. Organizarea și reorganizarea</w:t>
      </w:r>
      <w:r w:rsidR="009932C3">
        <w:rPr>
          <w:sz w:val="22"/>
          <w:szCs w:val="22"/>
        </w:rPr>
        <w:t xml:space="preserve"> activității</w:t>
      </w:r>
      <w:r w:rsidRPr="00CB6F7F">
        <w:rPr>
          <w:sz w:val="22"/>
          <w:szCs w:val="22"/>
        </w:rPr>
        <w:t xml:space="preserve"> autorităților sau instituțiilor publice</w:t>
      </w:r>
      <w:bookmarkEnd w:id="5631"/>
      <w:bookmarkEnd w:id="5632"/>
      <w:bookmarkEnd w:id="5633"/>
      <w:bookmarkEnd w:id="5634"/>
      <w:bookmarkEnd w:id="5635"/>
      <w:bookmarkEnd w:id="5636"/>
      <w:bookmarkEnd w:id="5637"/>
      <w:bookmarkEnd w:id="5638"/>
      <w:bookmarkEnd w:id="5639"/>
      <w:bookmarkEnd w:id="5640"/>
      <w:bookmarkEnd w:id="5641"/>
      <w:bookmarkEnd w:id="5642"/>
    </w:p>
    <w:p w14:paraId="315E291F" w14:textId="03C49247" w:rsidR="007C0A3E" w:rsidRPr="00CB6F7F" w:rsidRDefault="007C0A3E" w:rsidP="00AD2853">
      <w:pPr>
        <w:jc w:val="both"/>
        <w:rPr>
          <w:sz w:val="22"/>
          <w:szCs w:val="22"/>
          <w:lang w:val="ro-RO"/>
        </w:rPr>
      </w:pPr>
      <w:r w:rsidRPr="00CB6F7F">
        <w:rPr>
          <w:sz w:val="22"/>
          <w:szCs w:val="22"/>
          <w:lang w:val="ro-RO"/>
        </w:rPr>
        <w:t>(1) Pentru asigurarea stabilității activității administrative, în caz de transfer de funcții, atribuții și posturi sau de reorganizare a</w:t>
      </w:r>
      <w:r w:rsidR="009932C3">
        <w:rPr>
          <w:sz w:val="22"/>
          <w:szCs w:val="22"/>
          <w:lang w:val="ro-RO"/>
        </w:rPr>
        <w:t xml:space="preserve"> activității</w:t>
      </w:r>
      <w:r w:rsidRPr="00CB6F7F">
        <w:rPr>
          <w:sz w:val="22"/>
          <w:szCs w:val="22"/>
          <w:lang w:val="ro-RO"/>
        </w:rPr>
        <w:t xml:space="preserve"> autorităților și instituțiilor publice se asigură continuitatea procedurilor administrative.</w:t>
      </w:r>
    </w:p>
    <w:p w14:paraId="045C5605" w14:textId="3E526E3B" w:rsidR="007C0A3E" w:rsidRDefault="007C0A3E" w:rsidP="00AD2853">
      <w:pPr>
        <w:jc w:val="both"/>
        <w:rPr>
          <w:sz w:val="22"/>
          <w:szCs w:val="22"/>
          <w:lang w:val="ro-RO"/>
        </w:rPr>
      </w:pPr>
      <w:r w:rsidRPr="00CB6F7F">
        <w:rPr>
          <w:sz w:val="22"/>
          <w:szCs w:val="22"/>
          <w:lang w:val="ro-RO"/>
        </w:rPr>
        <w:t>(2) Transferul de funcții, atribuții și posturi de la o autoritate sau instituție publică la alta, fie existentă, fie nou înființată, precum și reorganizarea activității autorităților sau instituțiilor publice se realizează prin act normativ sau act administrativ normativ</w:t>
      </w:r>
      <w:r w:rsidR="009932C3">
        <w:rPr>
          <w:sz w:val="22"/>
          <w:szCs w:val="22"/>
          <w:lang w:val="ro-RO"/>
        </w:rPr>
        <w:t>, după caz,</w:t>
      </w:r>
      <w:r w:rsidRPr="00CB6F7F">
        <w:rPr>
          <w:sz w:val="22"/>
          <w:szCs w:val="22"/>
          <w:lang w:val="ro-RO"/>
        </w:rPr>
        <w:t xml:space="preserve"> și se motivează întotdeauna pe baza unei analize privind nevoia și impactul transferului sau reorganizării. </w:t>
      </w:r>
    </w:p>
    <w:p w14:paraId="7B5BB07C" w14:textId="7DABDFB1" w:rsidR="009932C3" w:rsidRPr="009932C3" w:rsidRDefault="009932C3" w:rsidP="00AD2853">
      <w:pPr>
        <w:jc w:val="both"/>
        <w:rPr>
          <w:sz w:val="22"/>
          <w:szCs w:val="22"/>
          <w:lang w:val="ro-RO"/>
        </w:rPr>
      </w:pPr>
      <w:r w:rsidRPr="009932C3">
        <w:rPr>
          <w:sz w:val="22"/>
          <w:szCs w:val="22"/>
          <w:lang w:val="ro-RO"/>
        </w:rPr>
        <w:t>(3) Transferul de funcții, atribuții și posturi de la o autoritate sau instituție publică la alta precum și reorganizarea activității autorităților sau instituțiilor publice se face cu respectarea condițiilor și procedurilor prevăzute la art. 518 și art. 519 din Codul administrativ.</w:t>
      </w:r>
    </w:p>
    <w:p w14:paraId="655CA36E" w14:textId="130B4BF2" w:rsidR="007C0A3E" w:rsidRPr="00CB6F7F" w:rsidRDefault="007C0A3E" w:rsidP="00AD2853">
      <w:pPr>
        <w:jc w:val="both"/>
        <w:rPr>
          <w:sz w:val="22"/>
          <w:szCs w:val="22"/>
          <w:lang w:val="ro-RO"/>
        </w:rPr>
      </w:pPr>
      <w:r w:rsidRPr="00CB6F7F">
        <w:rPr>
          <w:sz w:val="22"/>
          <w:szCs w:val="22"/>
          <w:lang w:val="ro-RO"/>
        </w:rPr>
        <w:t>(</w:t>
      </w:r>
      <w:r w:rsidR="009932C3">
        <w:rPr>
          <w:sz w:val="22"/>
          <w:szCs w:val="22"/>
          <w:lang w:val="ro-RO"/>
        </w:rPr>
        <w:t>4</w:t>
      </w:r>
      <w:r w:rsidRPr="00CB6F7F">
        <w:rPr>
          <w:sz w:val="22"/>
          <w:szCs w:val="22"/>
          <w:lang w:val="ro-RO"/>
        </w:rPr>
        <w:t xml:space="preserve">) Reprezentanții sindicatelor sau ai salariaților, după caz, sunt consultați dacă transferul de funcții sau atribuții ori reorganizarea </w:t>
      </w:r>
      <w:r w:rsidR="009932C3">
        <w:rPr>
          <w:sz w:val="22"/>
          <w:szCs w:val="22"/>
          <w:lang w:val="ro-RO"/>
        </w:rPr>
        <w:t xml:space="preserve">activității </w:t>
      </w:r>
      <w:r w:rsidRPr="00CB6F7F">
        <w:rPr>
          <w:sz w:val="22"/>
          <w:szCs w:val="22"/>
          <w:lang w:val="ro-RO"/>
        </w:rPr>
        <w:t>afectează numărul de posturi sau numărul de angajați ai autorității sau instituției publice. Transferul de</w:t>
      </w:r>
      <w:r w:rsidRPr="00CB6F7F">
        <w:rPr>
          <w:b/>
          <w:sz w:val="22"/>
          <w:szCs w:val="22"/>
          <w:lang w:val="ro-RO"/>
        </w:rPr>
        <w:t xml:space="preserve"> </w:t>
      </w:r>
      <w:r w:rsidRPr="00CB6F7F">
        <w:rPr>
          <w:sz w:val="22"/>
          <w:szCs w:val="22"/>
          <w:lang w:val="ro-RO"/>
        </w:rPr>
        <w:t xml:space="preserve">posturi între compartimente sau de la o autoritate sau instituție la o alta se realizează pe baza unor analize cu privire la activitatea fiecărui compartiment al autorității sau instituției publice și cu luarea în considerare a unor criterii stabilite între conducerea autorității ori instituției publice și reprezentanții sindicatelor sau ai salariaților, după caz. </w:t>
      </w:r>
    </w:p>
    <w:p w14:paraId="679299FC" w14:textId="601DC367" w:rsidR="007C0A3E" w:rsidRPr="00CB6F7F" w:rsidRDefault="007C0A3E" w:rsidP="00AD2853">
      <w:pPr>
        <w:jc w:val="both"/>
        <w:rPr>
          <w:sz w:val="22"/>
          <w:szCs w:val="22"/>
          <w:lang w:val="ro-RO"/>
        </w:rPr>
      </w:pPr>
      <w:r w:rsidRPr="00CB6F7F">
        <w:rPr>
          <w:sz w:val="22"/>
          <w:szCs w:val="22"/>
          <w:lang w:val="ro-RO"/>
        </w:rPr>
        <w:lastRenderedPageBreak/>
        <w:t>(5) Motivarea preluării de funcții și atribuții transferate de la alte autorități sau instituții publice sau a reorganizării trebuie să se regăsească în documentul de fundamentare al actului administrativ de organizare sau reorganizare, după caz. Acesta</w:t>
      </w:r>
      <w:r w:rsidRPr="00CB6F7F">
        <w:rPr>
          <w:b/>
          <w:sz w:val="22"/>
          <w:szCs w:val="22"/>
          <w:lang w:val="ro-RO"/>
        </w:rPr>
        <w:t xml:space="preserve"> </w:t>
      </w:r>
      <w:r w:rsidRPr="00CB6F7F">
        <w:rPr>
          <w:sz w:val="22"/>
          <w:szCs w:val="22"/>
          <w:lang w:val="ro-RO"/>
        </w:rPr>
        <w:t xml:space="preserve">trebuie să includă și o analiză a impactului preluării de funcții de la alte autorități sau instituții publice sau a reorganizării asupra funcțiilor publice, în vederea aplicării prevederilor art. 518 din </w:t>
      </w:r>
      <w:r w:rsidR="0024631B" w:rsidRPr="00CB6F7F">
        <w:rPr>
          <w:sz w:val="22"/>
          <w:szCs w:val="22"/>
          <w:lang w:val="ro-RO"/>
        </w:rPr>
        <w:t>Ordonanța de urgență a Guvernului</w:t>
      </w:r>
      <w:r w:rsidRPr="00CB6F7F">
        <w:rPr>
          <w:sz w:val="22"/>
          <w:szCs w:val="22"/>
          <w:lang w:val="ro-RO"/>
        </w:rPr>
        <w:t xml:space="preserve"> nr. 57/2019, cu modificările și completările ulterioare.</w:t>
      </w:r>
    </w:p>
    <w:p w14:paraId="7E2A548D" w14:textId="44059882" w:rsidR="00FA79BE" w:rsidRPr="00CB6F7F" w:rsidRDefault="00FA79BE" w:rsidP="00AD2853">
      <w:pPr>
        <w:jc w:val="both"/>
        <w:rPr>
          <w:sz w:val="22"/>
          <w:szCs w:val="22"/>
          <w:lang w:val="ro-RO"/>
        </w:rPr>
      </w:pPr>
      <w:r w:rsidRPr="00CB6F7F">
        <w:rPr>
          <w:sz w:val="22"/>
          <w:szCs w:val="22"/>
          <w:lang w:val="ro-RO"/>
        </w:rPr>
        <w:t>(6) Actele administrative normative emise cu nerespectarea pre</w:t>
      </w:r>
      <w:r w:rsidR="005E5880" w:rsidRPr="00CB6F7F">
        <w:rPr>
          <w:sz w:val="22"/>
          <w:szCs w:val="22"/>
          <w:lang w:val="ro-RO"/>
        </w:rPr>
        <w:t>ve</w:t>
      </w:r>
      <w:r w:rsidRPr="00CB6F7F">
        <w:rPr>
          <w:sz w:val="22"/>
          <w:szCs w:val="22"/>
          <w:lang w:val="ro-RO"/>
        </w:rPr>
        <w:t xml:space="preserve">derilor alin. (3)-(5) sunt nule de drept. Nulitatea este constatată de instanța competentă, în condițiile legii. </w:t>
      </w:r>
    </w:p>
    <w:p w14:paraId="38FA96AA" w14:textId="77777777" w:rsidR="00FA79BE" w:rsidRPr="00CB6F7F" w:rsidRDefault="00FA79BE" w:rsidP="00AD2853">
      <w:pPr>
        <w:jc w:val="both"/>
        <w:rPr>
          <w:sz w:val="22"/>
          <w:szCs w:val="22"/>
          <w:lang w:val="ro-RO"/>
        </w:rPr>
      </w:pPr>
    </w:p>
    <w:p w14:paraId="0072D1E7" w14:textId="54166759" w:rsidR="007C0A3E" w:rsidRPr="00CB6F7F" w:rsidRDefault="004C552E" w:rsidP="00AD2853">
      <w:pPr>
        <w:pStyle w:val="Titlu4"/>
        <w:spacing w:before="120" w:after="120"/>
        <w:jc w:val="both"/>
        <w:rPr>
          <w:sz w:val="22"/>
          <w:szCs w:val="22"/>
        </w:rPr>
      </w:pPr>
      <w:bookmarkStart w:id="5643" w:name="_Toc94538546"/>
      <w:bookmarkStart w:id="5644" w:name="_Toc99364546"/>
      <w:bookmarkStart w:id="5645" w:name="_Toc130974397"/>
      <w:bookmarkStart w:id="5646" w:name="_Toc130975039"/>
      <w:bookmarkStart w:id="5647" w:name="_Toc130976720"/>
      <w:bookmarkStart w:id="5648" w:name="_Toc130997850"/>
      <w:bookmarkStart w:id="5649" w:name="_Toc130998787"/>
      <w:bookmarkStart w:id="5650" w:name="_Toc138145073"/>
      <w:bookmarkStart w:id="5651" w:name="_Toc140586735"/>
      <w:bookmarkStart w:id="5652" w:name="_Toc147404972"/>
      <w:bookmarkStart w:id="5653" w:name="_Toc147846480"/>
      <w:bookmarkStart w:id="5654" w:name="_Toc210230939"/>
      <w:r w:rsidRPr="00CB6F7F">
        <w:rPr>
          <w:sz w:val="22"/>
          <w:szCs w:val="22"/>
        </w:rPr>
        <w:t xml:space="preserve">Art. </w:t>
      </w:r>
      <w:r w:rsidR="007D5295">
        <w:rPr>
          <w:sz w:val="22"/>
          <w:szCs w:val="22"/>
        </w:rPr>
        <w:t>408</w:t>
      </w:r>
      <w:r w:rsidR="007C0A3E" w:rsidRPr="00CB6F7F">
        <w:rPr>
          <w:sz w:val="22"/>
          <w:szCs w:val="22"/>
        </w:rPr>
        <w:t>. Continuitatea procedurilor administrative</w:t>
      </w:r>
      <w:bookmarkEnd w:id="5643"/>
      <w:bookmarkEnd w:id="5644"/>
      <w:bookmarkEnd w:id="5645"/>
      <w:bookmarkEnd w:id="5646"/>
      <w:bookmarkEnd w:id="5647"/>
      <w:bookmarkEnd w:id="5648"/>
      <w:bookmarkEnd w:id="5649"/>
      <w:bookmarkEnd w:id="5650"/>
      <w:bookmarkEnd w:id="5651"/>
      <w:bookmarkEnd w:id="5652"/>
      <w:bookmarkEnd w:id="5653"/>
      <w:bookmarkEnd w:id="5654"/>
    </w:p>
    <w:p w14:paraId="4FEB2BBC" w14:textId="77777777" w:rsidR="007C0A3E" w:rsidRPr="00CB6F7F" w:rsidRDefault="007C0A3E" w:rsidP="00AD2853">
      <w:pPr>
        <w:jc w:val="both"/>
        <w:rPr>
          <w:b/>
          <w:bCs/>
          <w:sz w:val="22"/>
          <w:szCs w:val="22"/>
          <w:lang w:val="ro-RO"/>
        </w:rPr>
      </w:pPr>
      <w:r w:rsidRPr="00CB6F7F">
        <w:rPr>
          <w:sz w:val="22"/>
          <w:szCs w:val="22"/>
          <w:lang w:val="ro-RO"/>
        </w:rPr>
        <w:t>(1) Procedurile administrative declanșate de o autoritate sau instituție publică pentru exercitarea atribuțiilor pe care urmează să le transfere se continuă, de regulă, de către autoritatea sau instituția publică ce preia respectivele atribuții.</w:t>
      </w:r>
    </w:p>
    <w:p w14:paraId="0BF9BA92" w14:textId="77777777" w:rsidR="007C0A3E" w:rsidRPr="00CB6F7F" w:rsidRDefault="007C0A3E" w:rsidP="00AD2853">
      <w:pPr>
        <w:jc w:val="both"/>
        <w:rPr>
          <w:sz w:val="22"/>
          <w:szCs w:val="22"/>
          <w:lang w:val="ro-RO"/>
        </w:rPr>
      </w:pPr>
      <w:r w:rsidRPr="00CB6F7F">
        <w:rPr>
          <w:sz w:val="22"/>
          <w:szCs w:val="22"/>
          <w:lang w:val="ro-RO"/>
        </w:rPr>
        <w:t>(2) Procedurile administrative declanșate de un compartiment ce se reorganizează în cadrul unei autorități sau instituții publice se continuă de către compartimentele ce preiau atribuțiile aferente procedurilor respective.</w:t>
      </w:r>
    </w:p>
    <w:p w14:paraId="067727DE" w14:textId="77777777" w:rsidR="007C0A3E" w:rsidRPr="00CB6F7F" w:rsidRDefault="007C0A3E" w:rsidP="00AD2853">
      <w:pPr>
        <w:jc w:val="both"/>
        <w:rPr>
          <w:sz w:val="22"/>
          <w:szCs w:val="22"/>
          <w:lang w:val="ro-RO"/>
        </w:rPr>
      </w:pPr>
      <w:r w:rsidRPr="00CB6F7F">
        <w:rPr>
          <w:sz w:val="22"/>
          <w:szCs w:val="22"/>
          <w:lang w:val="ro-RO"/>
        </w:rPr>
        <w:t>(3) Toate etapele procedurale desfășurate până la adoptarea sau emiterea actului normativ sau actului administrativ, după caz, realizate de instituțiile ce transferă atribuții sau de compartimentele ce se reorganizează, după caz, sunt valide. Autoritățile sau instituțiile publice ce preiau atribuții sau compartimentele rezultate din reorganizare, după caz, continuă toate procedurile, fără repetarea etapelor administrative deja realizate.</w:t>
      </w:r>
    </w:p>
    <w:p w14:paraId="2441254D" w14:textId="4F9A1FF5" w:rsidR="007C0A3E" w:rsidRPr="00CB6F7F" w:rsidRDefault="007C0A3E" w:rsidP="00AD2853">
      <w:pPr>
        <w:jc w:val="both"/>
        <w:rPr>
          <w:sz w:val="22"/>
          <w:szCs w:val="22"/>
          <w:lang w:val="ro-RO"/>
        </w:rPr>
      </w:pPr>
      <w:r w:rsidRPr="00CB6F7F">
        <w:rPr>
          <w:sz w:val="22"/>
          <w:szCs w:val="22"/>
          <w:lang w:val="ro-RO"/>
        </w:rPr>
        <w:t>(4) Actul normativ sau actul administrativ normativ, după caz, de organizare sau reorganizare trebuie să includă prevederi care să asigure continuitatea procedurilor administrative. În acest sens trebuie prevăzute cel puțin:</w:t>
      </w:r>
    </w:p>
    <w:p w14:paraId="7240B08B" w14:textId="555FE1DA" w:rsidR="007C0A3E" w:rsidRPr="00CB6F7F" w:rsidRDefault="007C0A3E" w:rsidP="00AD2853">
      <w:pPr>
        <w:jc w:val="both"/>
        <w:rPr>
          <w:sz w:val="22"/>
          <w:szCs w:val="22"/>
          <w:lang w:val="ro-RO"/>
        </w:rPr>
      </w:pPr>
      <w:r w:rsidRPr="00CB6F7F">
        <w:rPr>
          <w:sz w:val="22"/>
          <w:szCs w:val="22"/>
          <w:lang w:val="ro-RO"/>
        </w:rPr>
        <w:t xml:space="preserve">a) o anexă cu procedurile administrative </w:t>
      </w:r>
      <w:r w:rsidR="009932C3">
        <w:rPr>
          <w:sz w:val="22"/>
          <w:szCs w:val="22"/>
          <w:lang w:val="ro-RO"/>
        </w:rPr>
        <w:t xml:space="preserve">prevăzute la alin. (1) și (2) </w:t>
      </w:r>
      <w:r w:rsidRPr="00CB6F7F">
        <w:rPr>
          <w:sz w:val="22"/>
          <w:szCs w:val="22"/>
          <w:lang w:val="ro-RO"/>
        </w:rPr>
        <w:t>în desfășurare, inițiate dar nefinalizate, cu privire la care trebuie să se asigure continuitatea și indicarea compartimentelor responsabile pentru aceasta;</w:t>
      </w:r>
    </w:p>
    <w:p w14:paraId="36C1BFD4" w14:textId="0171B522" w:rsidR="007C0A3E" w:rsidRPr="00CB6F7F" w:rsidRDefault="007C0A3E" w:rsidP="00AD2853">
      <w:pPr>
        <w:pStyle w:val="ListParagraph1"/>
        <w:ind w:left="0"/>
        <w:contextualSpacing w:val="0"/>
        <w:jc w:val="both"/>
        <w:rPr>
          <w:sz w:val="22"/>
          <w:szCs w:val="22"/>
          <w:lang w:val="ro-RO"/>
        </w:rPr>
      </w:pPr>
      <w:r w:rsidRPr="00CB6F7F">
        <w:rPr>
          <w:sz w:val="22"/>
          <w:szCs w:val="22"/>
          <w:lang w:val="ro-RO"/>
        </w:rPr>
        <w:t xml:space="preserve">b) prevederi </w:t>
      </w:r>
      <w:r w:rsidR="00D436D7">
        <w:rPr>
          <w:sz w:val="22"/>
          <w:szCs w:val="22"/>
          <w:lang w:val="ro-RO"/>
        </w:rPr>
        <w:t>referitoare</w:t>
      </w:r>
      <w:r w:rsidR="00D436D7" w:rsidRPr="00CB6F7F">
        <w:rPr>
          <w:sz w:val="22"/>
          <w:szCs w:val="22"/>
          <w:lang w:val="ro-RO"/>
        </w:rPr>
        <w:t xml:space="preserve"> </w:t>
      </w:r>
      <w:r w:rsidRPr="00CB6F7F">
        <w:rPr>
          <w:sz w:val="22"/>
          <w:szCs w:val="22"/>
          <w:lang w:val="ro-RO"/>
        </w:rPr>
        <w:t>la transferul arhivelor;</w:t>
      </w:r>
    </w:p>
    <w:p w14:paraId="41E90141" w14:textId="77777777" w:rsidR="007C0A3E" w:rsidRPr="00CB6F7F" w:rsidRDefault="007C0A3E" w:rsidP="00AD2853">
      <w:pPr>
        <w:pStyle w:val="ListParagraph1"/>
        <w:ind w:left="0"/>
        <w:contextualSpacing w:val="0"/>
        <w:jc w:val="both"/>
        <w:rPr>
          <w:sz w:val="22"/>
          <w:szCs w:val="22"/>
          <w:lang w:val="ro-RO"/>
        </w:rPr>
      </w:pPr>
      <w:r w:rsidRPr="00CB6F7F">
        <w:rPr>
          <w:sz w:val="22"/>
          <w:szCs w:val="22"/>
          <w:lang w:val="ro-RO"/>
        </w:rPr>
        <w:t>c) prevederi referitoare la transferul sistemelor informatice, platformelor informatice și bazelor de date.</w:t>
      </w:r>
    </w:p>
    <w:p w14:paraId="22E20144" w14:textId="77777777" w:rsidR="007C0A3E" w:rsidRPr="00CB6F7F" w:rsidRDefault="007C0A3E" w:rsidP="00AD2853">
      <w:pPr>
        <w:jc w:val="both"/>
        <w:rPr>
          <w:sz w:val="22"/>
          <w:szCs w:val="22"/>
          <w:lang w:val="ro-RO"/>
        </w:rPr>
      </w:pPr>
    </w:p>
    <w:p w14:paraId="535761B2" w14:textId="2C4EAB18" w:rsidR="007C0A3E" w:rsidRPr="00CB6F7F" w:rsidRDefault="004C552E" w:rsidP="00AD2853">
      <w:pPr>
        <w:pStyle w:val="Titlu4"/>
        <w:spacing w:before="120" w:after="120"/>
        <w:jc w:val="both"/>
        <w:rPr>
          <w:sz w:val="22"/>
          <w:szCs w:val="22"/>
        </w:rPr>
      </w:pPr>
      <w:bookmarkStart w:id="5655" w:name="_Toc94538547"/>
      <w:bookmarkStart w:id="5656" w:name="_Toc99364547"/>
      <w:bookmarkStart w:id="5657" w:name="_Toc130974398"/>
      <w:bookmarkStart w:id="5658" w:name="_Toc130975040"/>
      <w:bookmarkStart w:id="5659" w:name="_Toc130976721"/>
      <w:bookmarkStart w:id="5660" w:name="_Toc130997851"/>
      <w:bookmarkStart w:id="5661" w:name="_Toc130998788"/>
      <w:bookmarkStart w:id="5662" w:name="_Toc138145074"/>
      <w:bookmarkStart w:id="5663" w:name="_Toc140586736"/>
      <w:bookmarkStart w:id="5664" w:name="_Toc147404973"/>
      <w:bookmarkStart w:id="5665" w:name="_Toc147846481"/>
      <w:bookmarkStart w:id="5666" w:name="_Toc210230940"/>
      <w:r w:rsidRPr="00CB6F7F">
        <w:rPr>
          <w:sz w:val="22"/>
          <w:szCs w:val="22"/>
        </w:rPr>
        <w:t xml:space="preserve">Art. </w:t>
      </w:r>
      <w:r w:rsidR="007D5295">
        <w:rPr>
          <w:sz w:val="22"/>
          <w:szCs w:val="22"/>
        </w:rPr>
        <w:t>409</w:t>
      </w:r>
      <w:r w:rsidR="007C0A3E" w:rsidRPr="00CB6F7F">
        <w:rPr>
          <w:sz w:val="22"/>
          <w:szCs w:val="22"/>
        </w:rPr>
        <w:t>. Continuitatea procedurilor administrative la nivelul Guvernului</w:t>
      </w:r>
      <w:bookmarkEnd w:id="5655"/>
      <w:bookmarkEnd w:id="5656"/>
      <w:bookmarkEnd w:id="5657"/>
      <w:bookmarkEnd w:id="5658"/>
      <w:bookmarkEnd w:id="5659"/>
      <w:bookmarkEnd w:id="5660"/>
      <w:bookmarkEnd w:id="5661"/>
      <w:bookmarkEnd w:id="5662"/>
      <w:bookmarkEnd w:id="5663"/>
      <w:bookmarkEnd w:id="5664"/>
      <w:bookmarkEnd w:id="5665"/>
      <w:bookmarkEnd w:id="5666"/>
    </w:p>
    <w:p w14:paraId="5A4BDB41" w14:textId="4D7D0196" w:rsidR="007C0A3E" w:rsidRPr="00CB6F7F" w:rsidRDefault="007C0A3E" w:rsidP="00AD2853">
      <w:pPr>
        <w:jc w:val="both"/>
        <w:rPr>
          <w:b/>
          <w:bCs/>
          <w:sz w:val="22"/>
          <w:szCs w:val="22"/>
          <w:lang w:val="ro-RO"/>
        </w:rPr>
      </w:pPr>
      <w:r w:rsidRPr="00CB6F7F">
        <w:rPr>
          <w:sz w:val="22"/>
          <w:szCs w:val="22"/>
          <w:lang w:val="ro-RO"/>
        </w:rPr>
        <w:t xml:space="preserve">(1) </w:t>
      </w:r>
      <w:r w:rsidR="00ED0F4F" w:rsidRPr="00CB6F7F">
        <w:rPr>
          <w:sz w:val="22"/>
          <w:szCs w:val="22"/>
          <w:lang w:val="ro-RO"/>
        </w:rPr>
        <w:t xml:space="preserve">În procesul de avizare interministerială a actelor normative, actelor administrative normative și </w:t>
      </w:r>
      <w:r w:rsidRPr="00CB6F7F">
        <w:rPr>
          <w:sz w:val="22"/>
          <w:szCs w:val="22"/>
          <w:lang w:val="ro-RO"/>
        </w:rPr>
        <w:t>a documentelor strategice, se asigură continuitatea procedurilor administrative.</w:t>
      </w:r>
    </w:p>
    <w:p w14:paraId="2B27348A" w14:textId="1943755D" w:rsidR="007C0A3E" w:rsidRPr="00CB6F7F" w:rsidRDefault="007C0A3E" w:rsidP="00AD2853">
      <w:pPr>
        <w:jc w:val="both"/>
        <w:rPr>
          <w:sz w:val="22"/>
          <w:szCs w:val="22"/>
          <w:lang w:val="ro-RO"/>
        </w:rPr>
      </w:pPr>
      <w:r w:rsidRPr="00CB6F7F">
        <w:rPr>
          <w:sz w:val="22"/>
          <w:szCs w:val="22"/>
          <w:lang w:val="ro-RO"/>
        </w:rPr>
        <w:t>(2) În cazul</w:t>
      </w:r>
      <w:r w:rsidR="00D012AB" w:rsidRPr="006A7236">
        <w:rPr>
          <w:sz w:val="22"/>
          <w:szCs w:val="22"/>
          <w:lang w:val="ro-RO"/>
        </w:rPr>
        <w:t xml:space="preserve"> remanierii guvernamentale sau a vacanţei postului prevăzute la art. 85 alin. (2) din Constituția României</w:t>
      </w:r>
      <w:r w:rsidRPr="00CB6F7F">
        <w:rPr>
          <w:sz w:val="22"/>
          <w:szCs w:val="22"/>
          <w:lang w:val="ro-RO"/>
        </w:rPr>
        <w:t xml:space="preserve">, în timpul procesului de avizare interministerială </w:t>
      </w:r>
      <w:r w:rsidR="00ED0F4F" w:rsidRPr="00CB6F7F">
        <w:rPr>
          <w:sz w:val="22"/>
          <w:szCs w:val="22"/>
          <w:lang w:val="ro-RO"/>
        </w:rPr>
        <w:t>a actelor normative, actelor administrative normative</w:t>
      </w:r>
      <w:r w:rsidRPr="00CB6F7F">
        <w:rPr>
          <w:sz w:val="22"/>
          <w:szCs w:val="22"/>
          <w:lang w:val="ro-RO"/>
        </w:rPr>
        <w:t>, precum și a documentelor strategice, avizele acordate de miniștri, la momentul la care erau în funcție, se mențin.</w:t>
      </w:r>
    </w:p>
    <w:p w14:paraId="1A176980" w14:textId="77777777" w:rsidR="007C0A3E" w:rsidRPr="00CB6F7F" w:rsidRDefault="007C0A3E" w:rsidP="00AD2853">
      <w:pPr>
        <w:jc w:val="both"/>
        <w:rPr>
          <w:sz w:val="22"/>
          <w:szCs w:val="22"/>
          <w:lang w:val="ro-RO"/>
        </w:rPr>
      </w:pPr>
      <w:r w:rsidRPr="00CB6F7F">
        <w:rPr>
          <w:sz w:val="22"/>
          <w:szCs w:val="22"/>
          <w:lang w:val="ro-RO"/>
        </w:rPr>
        <w:t>(3) Ministrul nou învestit poate reveni asupra avizului emis de predecesorul său, comunicând acest aspect în ședința pregătitoare sau, dacă acest lucru nu mai este posibil, în ședința de Guvern.</w:t>
      </w:r>
    </w:p>
    <w:p w14:paraId="0F372566" w14:textId="4BFA28C2" w:rsidR="007C0A3E" w:rsidRPr="00CB6F7F" w:rsidRDefault="007C0A3E" w:rsidP="00AD2853">
      <w:pPr>
        <w:jc w:val="both"/>
        <w:rPr>
          <w:sz w:val="22"/>
          <w:szCs w:val="22"/>
          <w:lang w:val="ro-RO"/>
        </w:rPr>
      </w:pPr>
      <w:r w:rsidRPr="00CB6F7F">
        <w:rPr>
          <w:sz w:val="22"/>
          <w:szCs w:val="22"/>
          <w:lang w:val="ro-RO"/>
        </w:rPr>
        <w:t>(4) Prevederile prezentului articol nu se aplică în cazul schimbării componenței Guvernului ca urmare a învestirii unui nou Guvern</w:t>
      </w:r>
      <w:r w:rsidR="005E5880" w:rsidRPr="00CB6F7F">
        <w:rPr>
          <w:sz w:val="22"/>
          <w:szCs w:val="22"/>
          <w:lang w:val="ro-RO"/>
        </w:rPr>
        <w:t xml:space="preserve"> sau ca urmare a remanierii</w:t>
      </w:r>
      <w:r w:rsidR="00170504">
        <w:rPr>
          <w:sz w:val="22"/>
          <w:szCs w:val="22"/>
          <w:lang w:val="ro-RO"/>
        </w:rPr>
        <w:t xml:space="preserve"> </w:t>
      </w:r>
      <w:r w:rsidR="00170504" w:rsidRPr="006A7236">
        <w:rPr>
          <w:sz w:val="22"/>
          <w:szCs w:val="22"/>
          <w:lang w:val="ro-RO"/>
        </w:rPr>
        <w:t>dacă prin aceasta se schimbă structura sau compoziţia politică a Guvernului.</w:t>
      </w:r>
    </w:p>
    <w:p w14:paraId="51A281FC" w14:textId="77777777" w:rsidR="00662D56" w:rsidRPr="00CB6F7F" w:rsidRDefault="00662D56" w:rsidP="00AD2853">
      <w:pPr>
        <w:jc w:val="both"/>
        <w:rPr>
          <w:b/>
          <w:sz w:val="22"/>
          <w:szCs w:val="22"/>
          <w:lang w:val="ro-RO"/>
        </w:rPr>
      </w:pPr>
    </w:p>
    <w:p w14:paraId="626188C5" w14:textId="11A4693B" w:rsidR="00FA79BE" w:rsidRPr="00CB6F7F" w:rsidRDefault="00FA79BE" w:rsidP="00AD2853">
      <w:pPr>
        <w:pStyle w:val="Titlu4"/>
        <w:shd w:val="clear" w:color="auto" w:fill="FFFFFF"/>
        <w:spacing w:before="120" w:after="120"/>
        <w:jc w:val="both"/>
        <w:rPr>
          <w:sz w:val="22"/>
          <w:szCs w:val="22"/>
        </w:rPr>
      </w:pPr>
      <w:bookmarkStart w:id="5667" w:name="_Toc147846482"/>
      <w:bookmarkStart w:id="5668" w:name="_Toc210230941"/>
      <w:r w:rsidRPr="00CB6F7F">
        <w:rPr>
          <w:sz w:val="22"/>
          <w:szCs w:val="22"/>
        </w:rPr>
        <w:lastRenderedPageBreak/>
        <w:t xml:space="preserve">Art. </w:t>
      </w:r>
      <w:r w:rsidR="007D5295">
        <w:rPr>
          <w:sz w:val="22"/>
          <w:szCs w:val="22"/>
        </w:rPr>
        <w:t>410</w:t>
      </w:r>
      <w:r w:rsidRPr="00CB6F7F">
        <w:rPr>
          <w:sz w:val="22"/>
          <w:szCs w:val="22"/>
        </w:rPr>
        <w:t>. Continuarea operațiunilor în procedurile administrative în cazul eliberării, demiterii sau revocării din funcția de demnitate publică, respectiv a încetării mandatului a semnatarilor acestora</w:t>
      </w:r>
      <w:bookmarkEnd w:id="5667"/>
      <w:bookmarkEnd w:id="5668"/>
      <w:r w:rsidRPr="00CB6F7F">
        <w:rPr>
          <w:sz w:val="22"/>
          <w:szCs w:val="22"/>
        </w:rPr>
        <w:t xml:space="preserve"> </w:t>
      </w:r>
    </w:p>
    <w:p w14:paraId="52C8E0CE" w14:textId="023E8976" w:rsidR="00FA79BE" w:rsidRPr="00CB6F7F" w:rsidRDefault="00FA79BE" w:rsidP="00AD2853">
      <w:pPr>
        <w:numPr>
          <w:ilvl w:val="0"/>
          <w:numId w:val="28"/>
        </w:numPr>
        <w:shd w:val="clear" w:color="auto" w:fill="FFFFFF"/>
        <w:tabs>
          <w:tab w:val="left" w:pos="360"/>
        </w:tabs>
        <w:ind w:left="0" w:firstLine="0"/>
        <w:jc w:val="both"/>
        <w:rPr>
          <w:sz w:val="22"/>
          <w:szCs w:val="22"/>
          <w:lang w:val="ro-RO"/>
        </w:rPr>
      </w:pPr>
      <w:r w:rsidRPr="00CB6F7F">
        <w:rPr>
          <w:sz w:val="22"/>
          <w:szCs w:val="22"/>
          <w:lang w:val="ro-RO"/>
        </w:rPr>
        <w:t xml:space="preserve">Procedurile administrative aflate în derulare și care au fost demarate de persoana eliberată, demisă sau revocată din funcția de demnitate publică sau căreia i-a încetat mandatul pentru care a fost ales, după caz, și care au fost realizate înainte de intrarea în vigoare a </w:t>
      </w:r>
      <w:r w:rsidR="00E43F47">
        <w:rPr>
          <w:sz w:val="22"/>
          <w:szCs w:val="22"/>
          <w:lang w:val="ro-RO"/>
        </w:rPr>
        <w:t xml:space="preserve">actelor administrative individuale </w:t>
      </w:r>
      <w:r w:rsidRPr="00CB6F7F">
        <w:rPr>
          <w:sz w:val="22"/>
          <w:szCs w:val="22"/>
          <w:lang w:val="ro-RO"/>
        </w:rPr>
        <w:t>de eliberare, demitere sau revocare, sau de finalizare a mandatului,</w:t>
      </w:r>
      <w:r w:rsidR="00E43F47">
        <w:rPr>
          <w:sz w:val="22"/>
          <w:szCs w:val="22"/>
          <w:lang w:val="ro-RO"/>
        </w:rPr>
        <w:t xml:space="preserve"> emise sau adoptate, în condițiile legii,</w:t>
      </w:r>
      <w:r w:rsidRPr="00CB6F7F">
        <w:rPr>
          <w:sz w:val="22"/>
          <w:szCs w:val="22"/>
          <w:lang w:val="ro-RO"/>
        </w:rPr>
        <w:t xml:space="preserve"> își continua parcursul administrativ. Prevederile se aplică în mod similar și în cazul demisiei persoanei în cauză.</w:t>
      </w:r>
    </w:p>
    <w:p w14:paraId="7F65269C" w14:textId="5F7E4DEB" w:rsidR="00FA79BE" w:rsidRPr="00CB6F7F" w:rsidRDefault="00FA79BE" w:rsidP="00AD2853">
      <w:pPr>
        <w:shd w:val="clear" w:color="auto" w:fill="FFFFFF"/>
        <w:jc w:val="both"/>
        <w:rPr>
          <w:sz w:val="22"/>
          <w:szCs w:val="22"/>
          <w:lang w:val="ro-RO"/>
        </w:rPr>
      </w:pPr>
      <w:r w:rsidRPr="00CB6F7F">
        <w:rPr>
          <w:sz w:val="22"/>
          <w:szCs w:val="22"/>
          <w:lang w:val="ro-RO"/>
        </w:rPr>
        <w:t xml:space="preserve">(2) Actele </w:t>
      </w:r>
      <w:r w:rsidR="000717FF" w:rsidRPr="006A7236">
        <w:rPr>
          <w:sz w:val="22"/>
          <w:szCs w:val="22"/>
          <w:lang w:val="ro-RO"/>
        </w:rPr>
        <w:t>administrative</w:t>
      </w:r>
      <w:r w:rsidR="000717FF" w:rsidRPr="00CB6F7F">
        <w:rPr>
          <w:sz w:val="22"/>
          <w:szCs w:val="22"/>
          <w:lang w:val="ro-RO"/>
        </w:rPr>
        <w:t xml:space="preserve"> </w:t>
      </w:r>
      <w:r w:rsidRPr="00CB6F7F">
        <w:rPr>
          <w:sz w:val="22"/>
          <w:szCs w:val="22"/>
          <w:lang w:val="ro-RO"/>
        </w:rPr>
        <w:t xml:space="preserve">normative </w:t>
      </w:r>
      <w:r w:rsidR="000717FF" w:rsidRPr="006A7236">
        <w:rPr>
          <w:sz w:val="22"/>
          <w:szCs w:val="22"/>
          <w:lang w:val="ro-RO"/>
        </w:rPr>
        <w:t>sau documentele strategice</w:t>
      </w:r>
      <w:r w:rsidR="000717FF">
        <w:rPr>
          <w:sz w:val="22"/>
          <w:szCs w:val="22"/>
          <w:lang w:val="ro-RO"/>
        </w:rPr>
        <w:t xml:space="preserve">, </w:t>
      </w:r>
      <w:r w:rsidRPr="00CB6F7F">
        <w:rPr>
          <w:sz w:val="22"/>
          <w:szCs w:val="22"/>
          <w:lang w:val="ro-RO"/>
        </w:rPr>
        <w:t xml:space="preserve">care se află în circuitul de avizare sau aprobare ori </w:t>
      </w:r>
      <w:r w:rsidR="000717FF" w:rsidRPr="006A7236">
        <w:rPr>
          <w:sz w:val="22"/>
          <w:szCs w:val="22"/>
          <w:lang w:val="ro-RO"/>
        </w:rPr>
        <w:t xml:space="preserve">actele normative inițiate de Guvern </w:t>
      </w:r>
      <w:r w:rsidRPr="00CB6F7F">
        <w:rPr>
          <w:sz w:val="22"/>
          <w:szCs w:val="22"/>
          <w:lang w:val="ro-RO"/>
        </w:rPr>
        <w:t>supuse adoptării Parlamentului și care nu au fost aprobate până la momentul demiterii Guvernului prin moțiune de cenzură continuă procedura legislativă numai după confirmarea acestora într-un termen de maxim 30 de zile de la data învestir</w:t>
      </w:r>
      <w:r w:rsidR="000717FF">
        <w:rPr>
          <w:sz w:val="22"/>
          <w:szCs w:val="22"/>
          <w:lang w:val="ro-RO"/>
        </w:rPr>
        <w:t>i</w:t>
      </w:r>
      <w:r w:rsidRPr="00CB6F7F">
        <w:rPr>
          <w:sz w:val="22"/>
          <w:szCs w:val="22"/>
          <w:lang w:val="ro-RO"/>
        </w:rPr>
        <w:t>i noului guvern.</w:t>
      </w:r>
    </w:p>
    <w:p w14:paraId="66871E76" w14:textId="1AB511C0" w:rsidR="00FA79BE" w:rsidRDefault="00FA79BE" w:rsidP="00AD2853">
      <w:pPr>
        <w:shd w:val="clear" w:color="auto" w:fill="FFFFFF"/>
        <w:jc w:val="both"/>
        <w:rPr>
          <w:sz w:val="22"/>
          <w:szCs w:val="22"/>
          <w:lang w:val="ro-RO"/>
        </w:rPr>
      </w:pPr>
      <w:r w:rsidRPr="00CB6F7F">
        <w:rPr>
          <w:sz w:val="22"/>
          <w:szCs w:val="22"/>
          <w:lang w:val="ro-RO"/>
        </w:rPr>
        <w:t>(3) Obligația de confirmare a acestora revine Guvernului sau prim-ministrului, după caz.</w:t>
      </w:r>
    </w:p>
    <w:p w14:paraId="47057E8F" w14:textId="612DFB9E" w:rsidR="00E43F47" w:rsidRPr="00CB6F7F" w:rsidRDefault="00E43F47" w:rsidP="00AD2853">
      <w:pPr>
        <w:shd w:val="clear" w:color="auto" w:fill="FFFFFF"/>
        <w:jc w:val="both"/>
        <w:rPr>
          <w:sz w:val="22"/>
          <w:szCs w:val="22"/>
          <w:lang w:val="ro-RO"/>
        </w:rPr>
      </w:pPr>
      <w:r w:rsidRPr="00E43F47">
        <w:rPr>
          <w:sz w:val="22"/>
          <w:szCs w:val="22"/>
          <w:lang w:val="ro-RO"/>
        </w:rPr>
        <w:t>(4) Procedura prin care se îndeplinește obligația de confirmare prevăzută la alin. (3) se stabilește prin hotărâre a Guvernului, la propunerea Secretariatului General al Guvernului.</w:t>
      </w:r>
    </w:p>
    <w:p w14:paraId="68A8955E" w14:textId="2F76A7C3" w:rsidR="00FA79BE" w:rsidRPr="00CB6F7F" w:rsidRDefault="00FA79BE" w:rsidP="00AD2853">
      <w:pPr>
        <w:shd w:val="clear" w:color="auto" w:fill="FFFFFF"/>
        <w:jc w:val="both"/>
        <w:rPr>
          <w:sz w:val="22"/>
          <w:szCs w:val="22"/>
          <w:lang w:val="ro-RO"/>
        </w:rPr>
      </w:pPr>
      <w:r w:rsidRPr="00CB6F7F">
        <w:rPr>
          <w:sz w:val="22"/>
          <w:szCs w:val="22"/>
          <w:lang w:val="ro-RO"/>
        </w:rPr>
        <w:t>(</w:t>
      </w:r>
      <w:r w:rsidR="00E43F47">
        <w:rPr>
          <w:sz w:val="22"/>
          <w:szCs w:val="22"/>
          <w:lang w:val="ro-RO"/>
        </w:rPr>
        <w:t>5</w:t>
      </w:r>
      <w:r w:rsidRPr="00CB6F7F">
        <w:rPr>
          <w:sz w:val="22"/>
          <w:szCs w:val="22"/>
          <w:lang w:val="ro-RO"/>
        </w:rPr>
        <w:t>) Actele îndeplinite de titularii funcțiilor de demnitate publică în calitate de ordonator de credite</w:t>
      </w:r>
      <w:r w:rsidRPr="00CB6F7F">
        <w:rPr>
          <w:color w:val="FF0000"/>
          <w:sz w:val="22"/>
          <w:szCs w:val="22"/>
          <w:lang w:val="ro-RO"/>
        </w:rPr>
        <w:t xml:space="preserve"> </w:t>
      </w:r>
      <w:r w:rsidRPr="00CB6F7F">
        <w:rPr>
          <w:sz w:val="22"/>
          <w:szCs w:val="22"/>
          <w:lang w:val="ro-RO"/>
        </w:rPr>
        <w:t xml:space="preserve">care nu au fost finalizate în procedurile financiar-bugetare rămân </w:t>
      </w:r>
      <w:r w:rsidRPr="00CB6F7F">
        <w:rPr>
          <w:bCs/>
          <w:sz w:val="22"/>
          <w:szCs w:val="22"/>
          <w:lang w:val="ro-RO"/>
        </w:rPr>
        <w:t>bun câștigat</w:t>
      </w:r>
      <w:r w:rsidRPr="00CB6F7F">
        <w:rPr>
          <w:sz w:val="22"/>
          <w:szCs w:val="22"/>
          <w:lang w:val="ro-RO"/>
        </w:rPr>
        <w:t xml:space="preserve"> procedurii după încetarea mandatului titularului funcției, dacă nu sunt alte motive de nelegalitate.</w:t>
      </w:r>
    </w:p>
    <w:p w14:paraId="267724B2" w14:textId="760EBE17" w:rsidR="00FA79BE" w:rsidRPr="00CB6F7F" w:rsidRDefault="00FA79BE" w:rsidP="00AD2853">
      <w:pPr>
        <w:shd w:val="clear" w:color="auto" w:fill="FFFFFF"/>
        <w:jc w:val="both"/>
        <w:rPr>
          <w:sz w:val="22"/>
          <w:szCs w:val="22"/>
          <w:lang w:val="ro-RO"/>
        </w:rPr>
      </w:pPr>
      <w:r w:rsidRPr="00CB6F7F">
        <w:rPr>
          <w:sz w:val="22"/>
          <w:szCs w:val="22"/>
          <w:lang w:val="ro-RO"/>
        </w:rPr>
        <w:t>(</w:t>
      </w:r>
      <w:r w:rsidR="00E43F47">
        <w:rPr>
          <w:sz w:val="22"/>
          <w:szCs w:val="22"/>
          <w:lang w:val="ro-RO"/>
        </w:rPr>
        <w:t>6</w:t>
      </w:r>
      <w:r w:rsidRPr="00CB6F7F">
        <w:rPr>
          <w:sz w:val="22"/>
          <w:szCs w:val="22"/>
          <w:lang w:val="ro-RO"/>
        </w:rPr>
        <w:t>) Prevederile alin</w:t>
      </w:r>
      <w:r w:rsidR="009E4BBC">
        <w:rPr>
          <w:sz w:val="22"/>
          <w:szCs w:val="22"/>
          <w:lang w:val="ro-RO"/>
        </w:rPr>
        <w:t>.</w:t>
      </w:r>
      <w:r w:rsidRPr="00CB6F7F">
        <w:rPr>
          <w:sz w:val="22"/>
          <w:szCs w:val="22"/>
          <w:lang w:val="ro-RO"/>
        </w:rPr>
        <w:t xml:space="preserve"> (2) nu se aplică </w:t>
      </w:r>
      <w:r w:rsidR="005E5880" w:rsidRPr="00CB6F7F">
        <w:rPr>
          <w:sz w:val="22"/>
          <w:szCs w:val="22"/>
          <w:lang w:val="ro-RO"/>
        </w:rPr>
        <w:t>o</w:t>
      </w:r>
      <w:r w:rsidRPr="00CB6F7F">
        <w:rPr>
          <w:sz w:val="22"/>
          <w:szCs w:val="22"/>
          <w:lang w:val="ro-RO"/>
        </w:rPr>
        <w:t xml:space="preserve">rdonanțelor sau </w:t>
      </w:r>
      <w:r w:rsidR="005E5880" w:rsidRPr="00CB6F7F">
        <w:rPr>
          <w:sz w:val="22"/>
          <w:szCs w:val="22"/>
          <w:lang w:val="ro-RO"/>
        </w:rPr>
        <w:t>o</w:t>
      </w:r>
      <w:r w:rsidRPr="00CB6F7F">
        <w:rPr>
          <w:sz w:val="22"/>
          <w:szCs w:val="22"/>
          <w:lang w:val="ro-RO"/>
        </w:rPr>
        <w:t xml:space="preserve">rdonanțelor de </w:t>
      </w:r>
      <w:r w:rsidR="005E5880" w:rsidRPr="00CB6F7F">
        <w:rPr>
          <w:sz w:val="22"/>
          <w:szCs w:val="22"/>
          <w:lang w:val="ro-RO"/>
        </w:rPr>
        <w:t>u</w:t>
      </w:r>
      <w:r w:rsidRPr="00CB6F7F">
        <w:rPr>
          <w:sz w:val="22"/>
          <w:szCs w:val="22"/>
          <w:lang w:val="ro-RO"/>
        </w:rPr>
        <w:t>rgență ale Guvernului care au fost adoptate și care se află în procedura de aprobare a Parlamentului.</w:t>
      </w:r>
    </w:p>
    <w:p w14:paraId="43C78992" w14:textId="77777777" w:rsidR="00FA79BE" w:rsidRPr="00CB6F7F" w:rsidRDefault="00FA79BE" w:rsidP="00AD2853">
      <w:pPr>
        <w:jc w:val="both"/>
        <w:rPr>
          <w:b/>
          <w:sz w:val="22"/>
          <w:szCs w:val="22"/>
          <w:lang w:val="ro-RO"/>
        </w:rPr>
      </w:pPr>
    </w:p>
    <w:p w14:paraId="58F575C3" w14:textId="2E9F5D2C" w:rsidR="007C0A3E" w:rsidRPr="00CB6F7F" w:rsidRDefault="007C0A3E" w:rsidP="00AD2853">
      <w:pPr>
        <w:pStyle w:val="Titlu2"/>
        <w:spacing w:before="120" w:after="120"/>
        <w:jc w:val="center"/>
        <w:rPr>
          <w:b/>
          <w:sz w:val="22"/>
          <w:szCs w:val="22"/>
          <w:lang w:val="ro-RO"/>
        </w:rPr>
      </w:pPr>
      <w:bookmarkStart w:id="5669" w:name="_Toc94538548"/>
      <w:bookmarkStart w:id="5670" w:name="_Toc99360022"/>
      <w:bookmarkStart w:id="5671" w:name="_Toc99364548"/>
      <w:bookmarkStart w:id="5672" w:name="_Toc130907502"/>
      <w:bookmarkStart w:id="5673" w:name="_Toc130913460"/>
      <w:bookmarkStart w:id="5674" w:name="_Toc130972782"/>
      <w:bookmarkStart w:id="5675" w:name="_Toc130973513"/>
      <w:bookmarkStart w:id="5676" w:name="_Toc130973652"/>
      <w:bookmarkStart w:id="5677" w:name="_Toc130973801"/>
      <w:bookmarkStart w:id="5678" w:name="_Toc130974399"/>
      <w:bookmarkStart w:id="5679" w:name="_Toc130975041"/>
      <w:bookmarkStart w:id="5680" w:name="_Toc130976722"/>
      <w:bookmarkStart w:id="5681" w:name="_Toc130997852"/>
      <w:bookmarkStart w:id="5682" w:name="_Toc130998789"/>
      <w:bookmarkStart w:id="5683" w:name="_Toc138145075"/>
      <w:bookmarkStart w:id="5684" w:name="_Toc140586737"/>
      <w:bookmarkStart w:id="5685" w:name="_Toc147404974"/>
      <w:bookmarkStart w:id="5686" w:name="_Toc147846483"/>
      <w:bookmarkStart w:id="5687" w:name="_Toc210230942"/>
      <w:bookmarkStart w:id="5688" w:name="_Hlk99282420"/>
      <w:r w:rsidRPr="00CB6F7F">
        <w:rPr>
          <w:b/>
          <w:sz w:val="22"/>
          <w:szCs w:val="22"/>
          <w:lang w:val="ro-RO"/>
        </w:rPr>
        <w:t xml:space="preserve">Capitolul </w:t>
      </w:r>
      <w:r w:rsidR="007D5295">
        <w:rPr>
          <w:b/>
          <w:sz w:val="22"/>
          <w:szCs w:val="22"/>
          <w:lang w:val="ro-RO"/>
        </w:rPr>
        <w:t>VII</w:t>
      </w:r>
      <w:r w:rsidRPr="00CB6F7F">
        <w:rPr>
          <w:b/>
          <w:sz w:val="22"/>
          <w:szCs w:val="22"/>
          <w:lang w:val="ro-RO"/>
        </w:rPr>
        <w:t>. Conformitatea administrativă a autorităților publice</w:t>
      </w:r>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p>
    <w:bookmarkEnd w:id="5688"/>
    <w:p w14:paraId="5BB39DDE" w14:textId="77777777" w:rsidR="007C0A3E" w:rsidRPr="00CB6F7F" w:rsidRDefault="007C0A3E" w:rsidP="00AD2853">
      <w:pPr>
        <w:jc w:val="both"/>
        <w:rPr>
          <w:b/>
          <w:bCs/>
          <w:color w:val="0070C0"/>
          <w:sz w:val="22"/>
          <w:szCs w:val="22"/>
          <w:lang w:val="ro-RO"/>
        </w:rPr>
      </w:pPr>
    </w:p>
    <w:p w14:paraId="14BC3A4C" w14:textId="3097C93B" w:rsidR="007C0A3E" w:rsidRPr="00CB6F7F" w:rsidRDefault="004C552E" w:rsidP="00AD2853">
      <w:pPr>
        <w:pStyle w:val="Titlu4"/>
        <w:spacing w:before="120" w:after="120"/>
        <w:jc w:val="both"/>
        <w:rPr>
          <w:sz w:val="22"/>
          <w:szCs w:val="22"/>
        </w:rPr>
      </w:pPr>
      <w:bookmarkStart w:id="5689" w:name="_Toc94538549"/>
      <w:bookmarkStart w:id="5690" w:name="_Toc99364549"/>
      <w:bookmarkStart w:id="5691" w:name="_Toc130974400"/>
      <w:bookmarkStart w:id="5692" w:name="_Toc130975042"/>
      <w:bookmarkStart w:id="5693" w:name="_Toc130976723"/>
      <w:bookmarkStart w:id="5694" w:name="_Toc130997853"/>
      <w:bookmarkStart w:id="5695" w:name="_Toc130998790"/>
      <w:bookmarkStart w:id="5696" w:name="_Toc138145076"/>
      <w:bookmarkStart w:id="5697" w:name="_Toc140586738"/>
      <w:bookmarkStart w:id="5698" w:name="_Toc147404975"/>
      <w:bookmarkStart w:id="5699" w:name="_Toc147846484"/>
      <w:bookmarkStart w:id="5700" w:name="_Toc210230943"/>
      <w:r w:rsidRPr="00CB6F7F">
        <w:rPr>
          <w:sz w:val="22"/>
          <w:szCs w:val="22"/>
        </w:rPr>
        <w:t xml:space="preserve">Art. </w:t>
      </w:r>
      <w:r w:rsidR="007D5295">
        <w:rPr>
          <w:sz w:val="22"/>
          <w:szCs w:val="22"/>
        </w:rPr>
        <w:t>411</w:t>
      </w:r>
      <w:r w:rsidR="007C0A3E" w:rsidRPr="00CB6F7F">
        <w:rPr>
          <w:sz w:val="22"/>
          <w:szCs w:val="22"/>
        </w:rPr>
        <w:t>. Monografia procedurilor administrativ</w:t>
      </w:r>
      <w:bookmarkEnd w:id="5689"/>
      <w:r w:rsidR="007C0A3E" w:rsidRPr="00CB6F7F">
        <w:rPr>
          <w:sz w:val="22"/>
          <w:szCs w:val="22"/>
        </w:rPr>
        <w:t>e</w:t>
      </w:r>
      <w:bookmarkEnd w:id="5690"/>
      <w:bookmarkEnd w:id="5691"/>
      <w:bookmarkEnd w:id="5692"/>
      <w:bookmarkEnd w:id="5693"/>
      <w:bookmarkEnd w:id="5694"/>
      <w:bookmarkEnd w:id="5695"/>
      <w:bookmarkEnd w:id="5696"/>
      <w:bookmarkEnd w:id="5697"/>
      <w:bookmarkEnd w:id="5698"/>
      <w:bookmarkEnd w:id="5699"/>
      <w:bookmarkEnd w:id="5700"/>
    </w:p>
    <w:p w14:paraId="141537A0" w14:textId="77777777" w:rsidR="007C0A3E" w:rsidRPr="00CB6F7F" w:rsidRDefault="007C0A3E" w:rsidP="00AD2853">
      <w:pPr>
        <w:jc w:val="both"/>
        <w:rPr>
          <w:sz w:val="22"/>
          <w:szCs w:val="22"/>
          <w:lang w:val="ro-RO"/>
        </w:rPr>
      </w:pPr>
      <w:r w:rsidRPr="00CB6F7F">
        <w:rPr>
          <w:sz w:val="22"/>
          <w:szCs w:val="22"/>
          <w:lang w:val="ro-RO"/>
        </w:rPr>
        <w:t>(1) Autoritățile și instituțiile publice întocmesc o monografie a procedurilor administrative desfășurate.</w:t>
      </w:r>
    </w:p>
    <w:p w14:paraId="0D03A994" w14:textId="03C5FE39" w:rsidR="007C0A3E" w:rsidRPr="00CB6F7F" w:rsidRDefault="007C0A3E" w:rsidP="00AD2853">
      <w:pPr>
        <w:jc w:val="both"/>
        <w:rPr>
          <w:sz w:val="22"/>
          <w:szCs w:val="22"/>
          <w:lang w:val="ro-RO"/>
        </w:rPr>
      </w:pPr>
      <w:r w:rsidRPr="00CB6F7F">
        <w:rPr>
          <w:sz w:val="22"/>
          <w:szCs w:val="22"/>
          <w:lang w:val="ro-RO"/>
        </w:rPr>
        <w:t xml:space="preserve">(2) Monografia procedurilor administrative include toate etapele procedurale desfășurate și operațiunile administrative, precum și responsabilii și termenele de realizare pentru procedurile anterioare, concomitente și ulterioare aferente fiecărui act administrativ ce intră în competența </w:t>
      </w:r>
      <w:r w:rsidR="009932C3">
        <w:rPr>
          <w:sz w:val="22"/>
          <w:szCs w:val="22"/>
          <w:lang w:val="ro-RO"/>
        </w:rPr>
        <w:t>autorităților și instituțiilor publice care o elaborează</w:t>
      </w:r>
      <w:r w:rsidRPr="00CB6F7F">
        <w:rPr>
          <w:sz w:val="22"/>
          <w:szCs w:val="22"/>
          <w:lang w:val="ro-RO"/>
        </w:rPr>
        <w:t>.</w:t>
      </w:r>
    </w:p>
    <w:p w14:paraId="608D4BEF" w14:textId="77777777" w:rsidR="007C0A3E" w:rsidRPr="00CB6F7F" w:rsidRDefault="007C0A3E" w:rsidP="00AD2853">
      <w:pPr>
        <w:jc w:val="both"/>
        <w:rPr>
          <w:sz w:val="22"/>
          <w:szCs w:val="22"/>
          <w:lang w:val="ro-RO"/>
        </w:rPr>
      </w:pPr>
      <w:r w:rsidRPr="00CB6F7F">
        <w:rPr>
          <w:sz w:val="22"/>
          <w:szCs w:val="22"/>
          <w:lang w:val="ro-RO"/>
        </w:rPr>
        <w:t>(3) Monografia procedurilor administrative include de asemenea toate etapele procedurale desfășurate și operațiunile administrative desfășurate pentru:</w:t>
      </w:r>
    </w:p>
    <w:p w14:paraId="27A7005E" w14:textId="77777777" w:rsidR="007C0A3E" w:rsidRPr="00CB6F7F" w:rsidRDefault="007C0A3E" w:rsidP="00AD2853">
      <w:pPr>
        <w:jc w:val="both"/>
        <w:rPr>
          <w:sz w:val="22"/>
          <w:szCs w:val="22"/>
          <w:lang w:val="ro-RO"/>
        </w:rPr>
      </w:pPr>
      <w:r w:rsidRPr="00CB6F7F">
        <w:rPr>
          <w:sz w:val="22"/>
          <w:szCs w:val="22"/>
          <w:lang w:val="ro-RO"/>
        </w:rPr>
        <w:t>a) răspunsul la petiții;</w:t>
      </w:r>
    </w:p>
    <w:p w14:paraId="4CC5E93E" w14:textId="77777777" w:rsidR="007C0A3E" w:rsidRPr="00CB6F7F" w:rsidRDefault="007C0A3E" w:rsidP="00AD2853">
      <w:pPr>
        <w:jc w:val="both"/>
        <w:rPr>
          <w:sz w:val="22"/>
          <w:szCs w:val="22"/>
          <w:lang w:val="ro-RO"/>
        </w:rPr>
      </w:pPr>
      <w:r w:rsidRPr="00CB6F7F">
        <w:rPr>
          <w:sz w:val="22"/>
          <w:szCs w:val="22"/>
          <w:lang w:val="ro-RO"/>
        </w:rPr>
        <w:t>b) eliberarea de certificate și adeverințe;</w:t>
      </w:r>
    </w:p>
    <w:p w14:paraId="5F91DA38" w14:textId="77777777" w:rsidR="007C0A3E" w:rsidRPr="00CB6F7F" w:rsidRDefault="007C0A3E" w:rsidP="00AD2853">
      <w:pPr>
        <w:jc w:val="both"/>
        <w:rPr>
          <w:sz w:val="22"/>
          <w:szCs w:val="22"/>
          <w:lang w:val="ro-RO"/>
        </w:rPr>
      </w:pPr>
      <w:r w:rsidRPr="00CB6F7F">
        <w:rPr>
          <w:sz w:val="22"/>
          <w:szCs w:val="22"/>
          <w:lang w:val="ro-RO"/>
        </w:rPr>
        <w:t>c) furnizarea sau prestarea de servicii publice realizată direct de autoritatea sau instituția publică;</w:t>
      </w:r>
    </w:p>
    <w:p w14:paraId="796D895B" w14:textId="77777777" w:rsidR="007C0A3E" w:rsidRPr="00CB6F7F" w:rsidRDefault="007C0A3E" w:rsidP="00AD2853">
      <w:pPr>
        <w:jc w:val="both"/>
        <w:rPr>
          <w:sz w:val="22"/>
          <w:szCs w:val="22"/>
          <w:lang w:val="ro-RO"/>
        </w:rPr>
      </w:pPr>
      <w:r w:rsidRPr="00CB6F7F">
        <w:rPr>
          <w:sz w:val="22"/>
          <w:szCs w:val="22"/>
          <w:lang w:val="ro-RO"/>
        </w:rPr>
        <w:t>d) furnizarea sau prestarea de servicii publice delegate de autoritatea sau instituția publică și administrate de operatori regionali sau alte entități.</w:t>
      </w:r>
    </w:p>
    <w:p w14:paraId="7A3B614A" w14:textId="77777777" w:rsidR="007C0A3E" w:rsidRPr="00CB6F7F" w:rsidRDefault="007C0A3E" w:rsidP="00AD2853">
      <w:pPr>
        <w:jc w:val="both"/>
        <w:rPr>
          <w:sz w:val="22"/>
          <w:szCs w:val="22"/>
          <w:lang w:val="ro-RO"/>
        </w:rPr>
      </w:pPr>
      <w:r w:rsidRPr="00CB6F7F">
        <w:rPr>
          <w:sz w:val="22"/>
          <w:szCs w:val="22"/>
          <w:lang w:val="ro-RO"/>
        </w:rPr>
        <w:t>(4) Monografia procedurilor administrative se publică de către fiecare instituție publică alături de lista documentelor publice pe care le gestionează.</w:t>
      </w:r>
    </w:p>
    <w:p w14:paraId="53105030" w14:textId="33FEC4ED" w:rsidR="007C0A3E" w:rsidRPr="00CB6F7F" w:rsidRDefault="007C0A3E" w:rsidP="00AD2853">
      <w:pPr>
        <w:jc w:val="both"/>
        <w:rPr>
          <w:sz w:val="22"/>
          <w:szCs w:val="22"/>
          <w:lang w:val="ro-RO"/>
        </w:rPr>
      </w:pPr>
      <w:r w:rsidRPr="00CB6F7F">
        <w:rPr>
          <w:sz w:val="22"/>
          <w:szCs w:val="22"/>
          <w:lang w:val="ro-RO"/>
        </w:rPr>
        <w:t xml:space="preserve">(5) </w:t>
      </w:r>
      <w:r w:rsidR="00EC1326" w:rsidRPr="00CB6F7F">
        <w:rPr>
          <w:sz w:val="22"/>
          <w:szCs w:val="22"/>
          <w:lang w:val="ro-RO"/>
        </w:rPr>
        <w:t>S</w:t>
      </w:r>
      <w:r w:rsidRPr="00CB6F7F">
        <w:rPr>
          <w:sz w:val="22"/>
          <w:szCs w:val="22"/>
          <w:lang w:val="ro-RO"/>
        </w:rPr>
        <w:t>tructura și metodologia de realizare a monografiei procedurilor administrative</w:t>
      </w:r>
      <w:r w:rsidR="00EC1326" w:rsidRPr="00CB6F7F">
        <w:rPr>
          <w:sz w:val="22"/>
          <w:szCs w:val="22"/>
          <w:lang w:val="ro-RO"/>
        </w:rPr>
        <w:t xml:space="preserve"> se aprobă prin hotărâre a Guvernului</w:t>
      </w:r>
      <w:r w:rsidRPr="00CB6F7F">
        <w:rPr>
          <w:sz w:val="22"/>
          <w:szCs w:val="22"/>
          <w:lang w:val="ro-RO"/>
        </w:rPr>
        <w:t>.</w:t>
      </w:r>
    </w:p>
    <w:p w14:paraId="33E12877" w14:textId="77777777" w:rsidR="007C0A3E" w:rsidRPr="00CB6F7F" w:rsidRDefault="007C0A3E" w:rsidP="00AD2853">
      <w:pPr>
        <w:jc w:val="both"/>
        <w:rPr>
          <w:sz w:val="22"/>
          <w:szCs w:val="22"/>
          <w:lang w:val="ro-RO"/>
        </w:rPr>
      </w:pPr>
    </w:p>
    <w:p w14:paraId="5FDA2DB4" w14:textId="25E95CF1" w:rsidR="007C0A3E" w:rsidRPr="00CB6F7F" w:rsidRDefault="007C0A3E" w:rsidP="00AD2853">
      <w:pPr>
        <w:pStyle w:val="Titlu4"/>
        <w:spacing w:before="120" w:after="120"/>
        <w:jc w:val="both"/>
        <w:rPr>
          <w:sz w:val="22"/>
          <w:szCs w:val="22"/>
        </w:rPr>
      </w:pPr>
      <w:bookmarkStart w:id="5701" w:name="_Toc94538552"/>
      <w:bookmarkStart w:id="5702" w:name="_Toc99364550"/>
      <w:bookmarkStart w:id="5703" w:name="_Toc130974401"/>
      <w:bookmarkStart w:id="5704" w:name="_Toc130975043"/>
      <w:bookmarkStart w:id="5705" w:name="_Toc130976724"/>
      <w:bookmarkStart w:id="5706" w:name="_Toc130997854"/>
      <w:bookmarkStart w:id="5707" w:name="_Toc130998791"/>
      <w:bookmarkStart w:id="5708" w:name="_Toc138145077"/>
      <w:bookmarkStart w:id="5709" w:name="_Toc140586739"/>
      <w:bookmarkStart w:id="5710" w:name="_Toc147404976"/>
      <w:bookmarkStart w:id="5711" w:name="_Toc147846485"/>
      <w:bookmarkStart w:id="5712" w:name="_Toc210230944"/>
      <w:r w:rsidRPr="00CB6F7F">
        <w:rPr>
          <w:sz w:val="22"/>
          <w:szCs w:val="22"/>
        </w:rPr>
        <w:lastRenderedPageBreak/>
        <w:t xml:space="preserve">Art. </w:t>
      </w:r>
      <w:r w:rsidR="007D5295">
        <w:rPr>
          <w:sz w:val="22"/>
          <w:szCs w:val="22"/>
        </w:rPr>
        <w:t>412</w:t>
      </w:r>
      <w:r w:rsidRPr="00CB6F7F">
        <w:rPr>
          <w:sz w:val="22"/>
          <w:szCs w:val="22"/>
        </w:rPr>
        <w:t>. Conformitatea procedurilor administrative în raport cu cetățenii și societatea civilă</w:t>
      </w:r>
      <w:bookmarkEnd w:id="5701"/>
      <w:bookmarkEnd w:id="5702"/>
      <w:bookmarkEnd w:id="5703"/>
      <w:bookmarkEnd w:id="5704"/>
      <w:bookmarkEnd w:id="5705"/>
      <w:bookmarkEnd w:id="5706"/>
      <w:bookmarkEnd w:id="5707"/>
      <w:bookmarkEnd w:id="5708"/>
      <w:bookmarkEnd w:id="5709"/>
      <w:bookmarkEnd w:id="5710"/>
      <w:bookmarkEnd w:id="5711"/>
      <w:bookmarkEnd w:id="5712"/>
    </w:p>
    <w:p w14:paraId="4ADE5FAC" w14:textId="0001E251" w:rsidR="007C0A3E" w:rsidRPr="00CB6F7F" w:rsidRDefault="007C0A3E" w:rsidP="007D5295">
      <w:pPr>
        <w:jc w:val="both"/>
        <w:rPr>
          <w:sz w:val="22"/>
          <w:szCs w:val="22"/>
          <w:lang w:val="ro-RO"/>
        </w:rPr>
      </w:pPr>
      <w:r w:rsidRPr="00CB6F7F">
        <w:rPr>
          <w:sz w:val="22"/>
          <w:szCs w:val="22"/>
          <w:lang w:val="ro-RO"/>
        </w:rPr>
        <w:t xml:space="preserve">(1) </w:t>
      </w:r>
      <w:r w:rsidR="007D5295" w:rsidRPr="007D5295">
        <w:rPr>
          <w:sz w:val="22"/>
          <w:szCs w:val="22"/>
          <w:lang w:val="ro-RO"/>
        </w:rPr>
        <w:t>În raport cu cetățenii și societatea civilă Secretariatul General al Guvernului monitorizează, din oficiu, pe baza unui plan anual, și la sesizare, procedurile și practicile instituționale referitoare la</w:t>
      </w:r>
      <w:r w:rsidRPr="00CB6F7F">
        <w:rPr>
          <w:sz w:val="22"/>
          <w:szCs w:val="22"/>
          <w:lang w:val="ro-RO"/>
        </w:rPr>
        <w:t>:</w:t>
      </w:r>
    </w:p>
    <w:p w14:paraId="5009359B" w14:textId="77777777" w:rsidR="007C0A3E" w:rsidRPr="00CB6F7F" w:rsidRDefault="007C0A3E" w:rsidP="00AD2853">
      <w:pPr>
        <w:pStyle w:val="ListParagraph1"/>
        <w:ind w:left="0"/>
        <w:contextualSpacing w:val="0"/>
        <w:jc w:val="both"/>
        <w:rPr>
          <w:sz w:val="22"/>
          <w:szCs w:val="22"/>
          <w:lang w:val="ro-RO"/>
        </w:rPr>
      </w:pPr>
      <w:r w:rsidRPr="00CB6F7F">
        <w:rPr>
          <w:sz w:val="22"/>
          <w:szCs w:val="22"/>
          <w:lang w:val="ro-RO"/>
        </w:rPr>
        <w:t>a) gestionarea petițiilor;</w:t>
      </w:r>
    </w:p>
    <w:p w14:paraId="0C5A5946" w14:textId="77777777" w:rsidR="007C0A3E" w:rsidRPr="00CB6F7F" w:rsidRDefault="007C0A3E" w:rsidP="00AD2853">
      <w:pPr>
        <w:pStyle w:val="ListParagraph1"/>
        <w:ind w:left="0"/>
        <w:contextualSpacing w:val="0"/>
        <w:jc w:val="both"/>
        <w:rPr>
          <w:sz w:val="22"/>
          <w:szCs w:val="22"/>
          <w:lang w:val="ro-RO"/>
        </w:rPr>
      </w:pPr>
      <w:r w:rsidRPr="00CB6F7F">
        <w:rPr>
          <w:sz w:val="22"/>
          <w:szCs w:val="22"/>
          <w:lang w:val="ro-RO"/>
        </w:rPr>
        <w:t>b) organizarea audiențelor;</w:t>
      </w:r>
    </w:p>
    <w:p w14:paraId="011F7D5E" w14:textId="77777777" w:rsidR="007C0A3E" w:rsidRPr="00CB6F7F" w:rsidRDefault="007C0A3E" w:rsidP="00AD2853">
      <w:pPr>
        <w:pStyle w:val="ListParagraph1"/>
        <w:ind w:left="0"/>
        <w:contextualSpacing w:val="0"/>
        <w:jc w:val="both"/>
        <w:rPr>
          <w:sz w:val="22"/>
          <w:szCs w:val="22"/>
          <w:lang w:val="ro-RO"/>
        </w:rPr>
      </w:pPr>
      <w:r w:rsidRPr="00CB6F7F">
        <w:rPr>
          <w:sz w:val="22"/>
          <w:szCs w:val="22"/>
          <w:lang w:val="ro-RO"/>
        </w:rPr>
        <w:t>c) accesul la informațiile de interes public și publicarea datelor deschise;</w:t>
      </w:r>
    </w:p>
    <w:p w14:paraId="301935B3" w14:textId="77777777" w:rsidR="007C0A3E" w:rsidRPr="00CB6F7F" w:rsidRDefault="007C0A3E" w:rsidP="00AD2853">
      <w:pPr>
        <w:pStyle w:val="ListParagraph1"/>
        <w:ind w:left="0"/>
        <w:contextualSpacing w:val="0"/>
        <w:jc w:val="both"/>
        <w:rPr>
          <w:sz w:val="22"/>
          <w:szCs w:val="22"/>
          <w:lang w:val="ro-RO"/>
        </w:rPr>
      </w:pPr>
      <w:r w:rsidRPr="00CB6F7F">
        <w:rPr>
          <w:sz w:val="22"/>
          <w:szCs w:val="22"/>
          <w:lang w:val="ro-RO"/>
        </w:rPr>
        <w:t>d) transparența decizională;</w:t>
      </w:r>
    </w:p>
    <w:p w14:paraId="522DD07F" w14:textId="77777777" w:rsidR="007C0A3E" w:rsidRPr="00CB6F7F" w:rsidRDefault="007C0A3E" w:rsidP="00AD2853">
      <w:pPr>
        <w:pStyle w:val="ListParagraph1"/>
        <w:ind w:left="0"/>
        <w:contextualSpacing w:val="0"/>
        <w:jc w:val="both"/>
        <w:rPr>
          <w:sz w:val="22"/>
          <w:szCs w:val="22"/>
          <w:lang w:val="ro-RO"/>
        </w:rPr>
      </w:pPr>
      <w:r w:rsidRPr="00CB6F7F">
        <w:rPr>
          <w:sz w:val="22"/>
          <w:szCs w:val="22"/>
          <w:lang w:val="ro-RO"/>
        </w:rPr>
        <w:t>e) inițiativele cetățenești;</w:t>
      </w:r>
    </w:p>
    <w:p w14:paraId="42A46D85" w14:textId="6353FBFD" w:rsidR="007C0A3E" w:rsidRPr="00CB6F7F" w:rsidRDefault="007C0A3E" w:rsidP="00AD2853">
      <w:pPr>
        <w:pStyle w:val="ListParagraph1"/>
        <w:ind w:left="0"/>
        <w:contextualSpacing w:val="0"/>
        <w:jc w:val="both"/>
        <w:rPr>
          <w:sz w:val="22"/>
          <w:szCs w:val="22"/>
          <w:lang w:val="ro-RO"/>
        </w:rPr>
      </w:pPr>
      <w:r w:rsidRPr="00CB6F7F">
        <w:rPr>
          <w:sz w:val="22"/>
          <w:szCs w:val="22"/>
          <w:lang w:val="ro-RO"/>
        </w:rPr>
        <w:t>f) inițiativa administrativă a părților interesate</w:t>
      </w:r>
      <w:r w:rsidR="009E4BBC">
        <w:rPr>
          <w:sz w:val="22"/>
          <w:szCs w:val="22"/>
          <w:lang w:val="ro-RO"/>
        </w:rPr>
        <w:t>.</w:t>
      </w:r>
    </w:p>
    <w:p w14:paraId="390A4D26" w14:textId="3C07F4AC" w:rsidR="007C0A3E" w:rsidRPr="00CB6F7F" w:rsidRDefault="007C0A3E" w:rsidP="00AD2853">
      <w:pPr>
        <w:jc w:val="both"/>
        <w:rPr>
          <w:sz w:val="22"/>
          <w:szCs w:val="22"/>
          <w:lang w:val="ro-RO"/>
        </w:rPr>
      </w:pPr>
      <w:r w:rsidRPr="00CB6F7F">
        <w:rPr>
          <w:sz w:val="22"/>
          <w:szCs w:val="22"/>
          <w:lang w:val="ro-RO"/>
        </w:rPr>
        <w:t>(</w:t>
      </w:r>
      <w:r w:rsidR="007D5295">
        <w:rPr>
          <w:sz w:val="22"/>
          <w:szCs w:val="22"/>
          <w:lang w:val="ro-RO"/>
        </w:rPr>
        <w:t>2</w:t>
      </w:r>
      <w:r w:rsidRPr="00CB6F7F">
        <w:rPr>
          <w:sz w:val="22"/>
          <w:szCs w:val="22"/>
          <w:lang w:val="ro-RO"/>
        </w:rPr>
        <w:t xml:space="preserve">) </w:t>
      </w:r>
      <w:r w:rsidR="007D5295" w:rsidRPr="007D5295">
        <w:rPr>
          <w:sz w:val="22"/>
          <w:szCs w:val="22"/>
          <w:lang w:val="ro-RO"/>
        </w:rPr>
        <w:t>Secretariatul General al Guvernului elaborează rapoarte sintetice anuale incluzând principalele concluzii ale verificărilor realizate și recomandări cu caracter general pentru autoritățile și instituțiile monitorizate, pentru administrația publică în ansamblu, precum și eventuale recomandări de clarificare a cadrului normativ existent în domeniile supuse verificării</w:t>
      </w:r>
      <w:r w:rsidRPr="00CB6F7F">
        <w:rPr>
          <w:sz w:val="22"/>
          <w:szCs w:val="22"/>
          <w:lang w:val="ro-RO"/>
        </w:rPr>
        <w:t xml:space="preserve">. </w:t>
      </w:r>
    </w:p>
    <w:p w14:paraId="5B3E8FBB" w14:textId="77777777" w:rsidR="007C0A3E" w:rsidRPr="00CB6F7F" w:rsidRDefault="007C0A3E" w:rsidP="00AD2853">
      <w:pPr>
        <w:jc w:val="both"/>
        <w:rPr>
          <w:sz w:val="22"/>
          <w:szCs w:val="22"/>
          <w:lang w:val="ro-RO"/>
        </w:rPr>
      </w:pPr>
    </w:p>
    <w:p w14:paraId="0A1CEC7A" w14:textId="109365C2" w:rsidR="007C0A3E" w:rsidRPr="00CB6F7F" w:rsidRDefault="007C0A3E" w:rsidP="00AD2853">
      <w:pPr>
        <w:pStyle w:val="Titlu4"/>
        <w:spacing w:before="120" w:after="120"/>
        <w:jc w:val="both"/>
        <w:rPr>
          <w:sz w:val="22"/>
          <w:szCs w:val="22"/>
        </w:rPr>
      </w:pPr>
      <w:bookmarkStart w:id="5713" w:name="_Toc94538553"/>
      <w:bookmarkStart w:id="5714" w:name="_Toc99364551"/>
      <w:bookmarkStart w:id="5715" w:name="_Toc130974402"/>
      <w:bookmarkStart w:id="5716" w:name="_Toc130975044"/>
      <w:bookmarkStart w:id="5717" w:name="_Toc130976725"/>
      <w:bookmarkStart w:id="5718" w:name="_Toc130997855"/>
      <w:bookmarkStart w:id="5719" w:name="_Toc130998792"/>
      <w:bookmarkStart w:id="5720" w:name="_Toc138145078"/>
      <w:bookmarkStart w:id="5721" w:name="_Toc140586740"/>
      <w:bookmarkStart w:id="5722" w:name="_Toc147404977"/>
      <w:bookmarkStart w:id="5723" w:name="_Toc147846486"/>
      <w:bookmarkStart w:id="5724" w:name="_Toc210230945"/>
      <w:r w:rsidRPr="00CB6F7F">
        <w:rPr>
          <w:sz w:val="22"/>
          <w:szCs w:val="22"/>
        </w:rPr>
        <w:t xml:space="preserve">Art. </w:t>
      </w:r>
      <w:r w:rsidR="007D5295">
        <w:rPr>
          <w:sz w:val="22"/>
          <w:szCs w:val="22"/>
        </w:rPr>
        <w:t>413</w:t>
      </w:r>
      <w:r w:rsidRPr="00CB6F7F">
        <w:rPr>
          <w:sz w:val="22"/>
          <w:szCs w:val="22"/>
        </w:rPr>
        <w:t>. Conformitatea procedurilor administrative de protejare a datelor cu caracter personal</w:t>
      </w:r>
      <w:bookmarkEnd w:id="5713"/>
      <w:bookmarkEnd w:id="5714"/>
      <w:bookmarkEnd w:id="5715"/>
      <w:bookmarkEnd w:id="5716"/>
      <w:bookmarkEnd w:id="5717"/>
      <w:bookmarkEnd w:id="5718"/>
      <w:bookmarkEnd w:id="5719"/>
      <w:bookmarkEnd w:id="5720"/>
      <w:bookmarkEnd w:id="5721"/>
      <w:bookmarkEnd w:id="5722"/>
      <w:bookmarkEnd w:id="5723"/>
      <w:bookmarkEnd w:id="5724"/>
    </w:p>
    <w:p w14:paraId="39D86600" w14:textId="77777777" w:rsidR="004A78B5" w:rsidRPr="004A78B5" w:rsidRDefault="004A78B5" w:rsidP="004A78B5">
      <w:pPr>
        <w:pStyle w:val="Titlu4"/>
        <w:jc w:val="both"/>
        <w:rPr>
          <w:i w:val="0"/>
          <w:iCs w:val="0"/>
          <w:color w:val="auto"/>
          <w:sz w:val="22"/>
          <w:szCs w:val="22"/>
          <w:lang w:eastAsia="en-US"/>
        </w:rPr>
      </w:pPr>
      <w:bookmarkStart w:id="5725" w:name="_Toc210230946"/>
      <w:r w:rsidRPr="004A78B5">
        <w:rPr>
          <w:i w:val="0"/>
          <w:iCs w:val="0"/>
          <w:color w:val="auto"/>
          <w:sz w:val="22"/>
          <w:szCs w:val="22"/>
          <w:lang w:eastAsia="en-US"/>
        </w:rPr>
        <w:t>(1) Autoritatea Națională de Supraveghere a Prelucrării Datelor cu Caracter Personal monitorizează şi controlează sub aspectul legalității prelucrările de date cu caracter personal care intră sub incidența prezentei legi.</w:t>
      </w:r>
      <w:bookmarkEnd w:id="5725"/>
      <w:r w:rsidRPr="004A78B5">
        <w:rPr>
          <w:i w:val="0"/>
          <w:iCs w:val="0"/>
          <w:color w:val="auto"/>
          <w:sz w:val="22"/>
          <w:szCs w:val="22"/>
          <w:lang w:eastAsia="en-US"/>
        </w:rPr>
        <w:t xml:space="preserve"> </w:t>
      </w:r>
    </w:p>
    <w:p w14:paraId="27EA9BFD" w14:textId="4D18992D" w:rsidR="007C0A3E" w:rsidRPr="007A6D93" w:rsidRDefault="004A78B5" w:rsidP="00AD2853">
      <w:pPr>
        <w:jc w:val="both"/>
        <w:rPr>
          <w:sz w:val="22"/>
          <w:szCs w:val="22"/>
          <w:lang w:val="ro-RO"/>
        </w:rPr>
      </w:pPr>
      <w:r w:rsidRPr="00A0504A">
        <w:rPr>
          <w:sz w:val="22"/>
          <w:szCs w:val="22"/>
          <w:lang w:val="fr-FR"/>
        </w:rPr>
        <w:t>(2) În scopul realizării monitorizării şi controlului prevăzut la alin. (1), Autoritatea de supraveghere îndeplinește atribuțiile prevăzute de Legea nr. 102/2005 privind înfiinţarea, organizarea şi funcţionarea Autorităţii Naţionale de Supraveghere a Prelucrării Datelor cu Caracter Personal, republicată, de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de 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w:t>
      </w:r>
      <w:r w:rsidRPr="00EC59E3">
        <w:rPr>
          <w:sz w:val="22"/>
          <w:szCs w:val="22"/>
          <w:lang w:val="fr-FR"/>
        </w:rPr>
        <w:t>ile ulterioare.</w:t>
      </w:r>
    </w:p>
    <w:p w14:paraId="77C18A16" w14:textId="77777777" w:rsidR="007C0A3E" w:rsidRPr="00CB6F7F" w:rsidRDefault="007C0A3E" w:rsidP="00AD2853">
      <w:pPr>
        <w:jc w:val="both"/>
        <w:rPr>
          <w:rStyle w:val="spar"/>
          <w:rFonts w:cs="Tahoma"/>
          <w:color w:val="000000"/>
          <w:sz w:val="22"/>
          <w:szCs w:val="22"/>
          <w:lang w:val="ro-RO"/>
        </w:rPr>
      </w:pPr>
    </w:p>
    <w:p w14:paraId="56DB60DB" w14:textId="6669EF40" w:rsidR="007C0A3E" w:rsidRPr="00CB6F7F" w:rsidRDefault="007C0A3E" w:rsidP="00AD2853">
      <w:pPr>
        <w:pStyle w:val="Titlu2"/>
        <w:spacing w:before="120" w:after="120"/>
        <w:jc w:val="center"/>
        <w:rPr>
          <w:b/>
          <w:sz w:val="22"/>
          <w:szCs w:val="22"/>
          <w:lang w:val="fr-FR"/>
        </w:rPr>
      </w:pPr>
      <w:bookmarkStart w:id="5726" w:name="_Toc99360024"/>
      <w:bookmarkStart w:id="5727" w:name="_Toc99364557"/>
      <w:bookmarkStart w:id="5728" w:name="_Toc130907504"/>
      <w:bookmarkStart w:id="5729" w:name="_Toc130913462"/>
      <w:bookmarkStart w:id="5730" w:name="_Toc130972784"/>
      <w:bookmarkStart w:id="5731" w:name="_Toc130973515"/>
      <w:bookmarkStart w:id="5732" w:name="_Toc130973654"/>
      <w:bookmarkStart w:id="5733" w:name="_Toc130973803"/>
      <w:bookmarkStart w:id="5734" w:name="_Toc130974408"/>
      <w:bookmarkStart w:id="5735" w:name="_Toc130975050"/>
      <w:bookmarkStart w:id="5736" w:name="_Toc130976731"/>
      <w:bookmarkStart w:id="5737" w:name="_Toc130997861"/>
      <w:bookmarkStart w:id="5738" w:name="_Toc130998798"/>
      <w:bookmarkStart w:id="5739" w:name="_Toc138145084"/>
      <w:bookmarkStart w:id="5740" w:name="_Toc140586746"/>
      <w:bookmarkStart w:id="5741" w:name="_Toc147404983"/>
      <w:bookmarkStart w:id="5742" w:name="_Toc147846492"/>
      <w:bookmarkStart w:id="5743" w:name="_Toc210230947"/>
      <w:bookmarkStart w:id="5744" w:name="_Hlk99282449"/>
      <w:r w:rsidRPr="00CB6F7F">
        <w:rPr>
          <w:b/>
          <w:sz w:val="22"/>
          <w:szCs w:val="22"/>
          <w:lang w:val="fr-FR"/>
        </w:rPr>
        <w:t xml:space="preserve">Capitolul </w:t>
      </w:r>
      <w:r w:rsidR="009F6D00">
        <w:rPr>
          <w:b/>
          <w:sz w:val="22"/>
          <w:szCs w:val="22"/>
          <w:lang w:val="fr-FR"/>
        </w:rPr>
        <w:t>VIII</w:t>
      </w:r>
      <w:r w:rsidRPr="00CB6F7F">
        <w:rPr>
          <w:b/>
          <w:sz w:val="22"/>
          <w:szCs w:val="22"/>
          <w:lang w:val="fr-FR"/>
        </w:rPr>
        <w:t>. Dispoziții privind ordinele, instrucțiunile și celelalte acte</w:t>
      </w:r>
      <w:r w:rsidR="00F66162">
        <w:rPr>
          <w:b/>
          <w:sz w:val="22"/>
          <w:szCs w:val="22"/>
          <w:lang w:val="fr-FR"/>
        </w:rPr>
        <w:t xml:space="preserve"> administrative</w:t>
      </w:r>
      <w:r w:rsidRPr="00CB6F7F">
        <w:rPr>
          <w:b/>
          <w:sz w:val="22"/>
          <w:szCs w:val="22"/>
          <w:lang w:val="fr-FR"/>
        </w:rPr>
        <w:t xml:space="preserve"> normative emise de conducătorii ministerelor și ai celorlalte organe de specialitate ale administrației publice centrale, precum și de prefecți</w:t>
      </w:r>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p>
    <w:bookmarkEnd w:id="5744"/>
    <w:p w14:paraId="391F9CEE" w14:textId="77777777" w:rsidR="007C0A3E" w:rsidRPr="00CB6F7F" w:rsidRDefault="007C0A3E" w:rsidP="00AD2853">
      <w:pPr>
        <w:jc w:val="both"/>
        <w:rPr>
          <w:rStyle w:val="spar"/>
          <w:rFonts w:cs="Tahoma"/>
          <w:color w:val="000000"/>
          <w:sz w:val="22"/>
          <w:szCs w:val="22"/>
          <w:lang w:val="ro-RO"/>
        </w:rPr>
      </w:pPr>
    </w:p>
    <w:p w14:paraId="0CD43B78" w14:textId="6AA5868F" w:rsidR="007C0A3E" w:rsidRPr="00CB6F7F" w:rsidRDefault="007C0A3E" w:rsidP="00AD2853">
      <w:pPr>
        <w:pStyle w:val="Titlu4"/>
        <w:spacing w:before="120" w:after="120"/>
        <w:jc w:val="both"/>
        <w:rPr>
          <w:rStyle w:val="slitbdy"/>
          <w:rFonts w:cs="Tahoma"/>
          <w:sz w:val="22"/>
          <w:szCs w:val="22"/>
        </w:rPr>
      </w:pPr>
      <w:bookmarkStart w:id="5745" w:name="_Toc99364558"/>
      <w:bookmarkStart w:id="5746" w:name="_Toc130974409"/>
      <w:bookmarkStart w:id="5747" w:name="_Toc130975051"/>
      <w:bookmarkStart w:id="5748" w:name="_Toc130976732"/>
      <w:bookmarkStart w:id="5749" w:name="_Toc130997862"/>
      <w:bookmarkStart w:id="5750" w:name="_Toc130998799"/>
      <w:bookmarkStart w:id="5751" w:name="_Toc138145085"/>
      <w:bookmarkStart w:id="5752" w:name="_Toc140586747"/>
      <w:bookmarkStart w:id="5753" w:name="_Toc147404984"/>
      <w:bookmarkStart w:id="5754" w:name="_Toc147846493"/>
      <w:bookmarkStart w:id="5755" w:name="_Toc210230948"/>
      <w:r w:rsidRPr="00CB6F7F">
        <w:rPr>
          <w:sz w:val="22"/>
          <w:szCs w:val="22"/>
        </w:rPr>
        <w:t xml:space="preserve">Art. </w:t>
      </w:r>
      <w:r w:rsidR="007D5295">
        <w:rPr>
          <w:sz w:val="22"/>
          <w:szCs w:val="22"/>
        </w:rPr>
        <w:t>414</w:t>
      </w:r>
      <w:r w:rsidRPr="00CB6F7F">
        <w:rPr>
          <w:sz w:val="22"/>
          <w:szCs w:val="22"/>
        </w:rPr>
        <w:t>. Condițiile de emitere a actelor administrative normative de către conducătorii ministerelor și ai celorlalte organe de specialitate ale administrației publice centrale, precum și de către prefecți</w:t>
      </w:r>
      <w:bookmarkEnd w:id="5745"/>
      <w:bookmarkEnd w:id="5746"/>
      <w:bookmarkEnd w:id="5747"/>
      <w:bookmarkEnd w:id="5748"/>
      <w:bookmarkEnd w:id="5749"/>
      <w:bookmarkEnd w:id="5750"/>
      <w:bookmarkEnd w:id="5751"/>
      <w:bookmarkEnd w:id="5752"/>
      <w:bookmarkEnd w:id="5753"/>
      <w:bookmarkEnd w:id="5754"/>
      <w:bookmarkEnd w:id="5755"/>
    </w:p>
    <w:p w14:paraId="44FA1860" w14:textId="4B5F3B30"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(1) Ordinele normativ</w:t>
      </w:r>
      <w:r w:rsidR="00F66162">
        <w:rPr>
          <w:rStyle w:val="spar"/>
          <w:rFonts w:cs="Tahoma"/>
          <w:sz w:val="22"/>
          <w:szCs w:val="22"/>
          <w:lang w:val="ro-RO"/>
        </w:rPr>
        <w:t>e</w:t>
      </w:r>
      <w:r w:rsidRPr="00CB6F7F">
        <w:rPr>
          <w:rStyle w:val="spar"/>
          <w:rFonts w:cs="Tahoma"/>
          <w:sz w:val="22"/>
          <w:szCs w:val="22"/>
          <w:lang w:val="ro-RO"/>
        </w:rPr>
        <w:t>, instrucțiunile și alte asemenea acte ale conducătorilor ministerelor și ai celorlalte organe de specialitate ale administrației publice centrale, precum și cele ale prefecților se emit pe baza și în executarea legilor, a ordonanțelor, a hotărârilor Guvernului și a legislației Uniunii Europene.</w:t>
      </w:r>
    </w:p>
    <w:p w14:paraId="4985F40A" w14:textId="463D9D73"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(2) Ordinele normativ</w:t>
      </w:r>
      <w:r w:rsidR="00F66162">
        <w:rPr>
          <w:rStyle w:val="spar"/>
          <w:rFonts w:cs="Tahoma"/>
          <w:sz w:val="22"/>
          <w:szCs w:val="22"/>
          <w:lang w:val="ro-RO"/>
        </w:rPr>
        <w:t>e</w:t>
      </w:r>
      <w:r w:rsidRPr="00CB6F7F">
        <w:rPr>
          <w:rStyle w:val="spar"/>
          <w:rFonts w:cs="Tahoma"/>
          <w:sz w:val="22"/>
          <w:szCs w:val="22"/>
          <w:lang w:val="ro-RO"/>
        </w:rPr>
        <w:t xml:space="preserve"> ale conducătorilor ministerelor și ai celorlalte organe de specialitate ale administrației publice centrale care transpun </w:t>
      </w:r>
      <w:r w:rsidR="007F4FB1" w:rsidRPr="007F4FB1">
        <w:rPr>
          <w:rStyle w:val="spar"/>
          <w:rFonts w:cs="Tahoma"/>
          <w:sz w:val="22"/>
          <w:szCs w:val="22"/>
          <w:lang w:val="ro-RO"/>
        </w:rPr>
        <w:t xml:space="preserve">directive ale Uniunii Europene, care creează cadrul juridic pentru aplicarea directă a actelor Uniunii Europene susceptibile de o astfel de aplicare </w:t>
      </w:r>
      <w:r w:rsidRPr="00CB6F7F">
        <w:rPr>
          <w:rStyle w:val="spar"/>
          <w:rFonts w:cs="Tahoma"/>
          <w:sz w:val="22"/>
          <w:szCs w:val="22"/>
          <w:lang w:val="ro-RO"/>
        </w:rPr>
        <w:t xml:space="preserve">sunt transmise Ministerului Afacerilor Externe în vederea evaluării compatibilității cu </w:t>
      </w:r>
      <w:r w:rsidR="007F4FB1">
        <w:rPr>
          <w:rStyle w:val="spar"/>
          <w:rFonts w:cs="Tahoma"/>
          <w:sz w:val="22"/>
          <w:szCs w:val="22"/>
          <w:lang w:val="ro-RO"/>
        </w:rPr>
        <w:t>legislația</w:t>
      </w:r>
      <w:r w:rsidR="007F4FB1" w:rsidRPr="00CB6F7F">
        <w:rPr>
          <w:rStyle w:val="spar"/>
          <w:rFonts w:cs="Tahoma"/>
          <w:sz w:val="22"/>
          <w:szCs w:val="22"/>
          <w:lang w:val="ro-RO"/>
        </w:rPr>
        <w:t xml:space="preserve"> </w:t>
      </w:r>
      <w:r w:rsidRPr="00CB6F7F">
        <w:rPr>
          <w:rStyle w:val="spar"/>
          <w:rFonts w:cs="Tahoma"/>
          <w:sz w:val="22"/>
          <w:szCs w:val="22"/>
          <w:lang w:val="ro-RO"/>
        </w:rPr>
        <w:t>Uniunii Europene, înaintea semnării de către conducătorii autorităților emitente.</w:t>
      </w:r>
    </w:p>
    <w:p w14:paraId="32F00351" w14:textId="7EBB9DB2"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lastRenderedPageBreak/>
        <w:t>(3) Ordinele, instrucțiunile și alte asemenea acte se emit cu încadrarea în termenul stabilit</w:t>
      </w:r>
      <w:r w:rsidR="009932C3">
        <w:rPr>
          <w:rStyle w:val="spar"/>
          <w:rFonts w:cs="Tahoma"/>
          <w:sz w:val="22"/>
          <w:szCs w:val="22"/>
          <w:lang w:val="ro-RO"/>
        </w:rPr>
        <w:t>, după caz, prin actul normativ sau administrativ normativ de nivel superior</w:t>
      </w:r>
      <w:r w:rsidRPr="00CB6F7F">
        <w:rPr>
          <w:rStyle w:val="spar"/>
          <w:rFonts w:cs="Tahoma"/>
          <w:sz w:val="22"/>
          <w:szCs w:val="22"/>
          <w:lang w:val="ro-RO"/>
        </w:rPr>
        <w:t xml:space="preserve"> și cu indicarea expresă a temeiului legal.</w:t>
      </w:r>
    </w:p>
    <w:p w14:paraId="3CBC128B" w14:textId="77777777"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(4) Ordinele, instrucțiunile și alte asemenea acte  trebuie elaborate respectându-se normele de tehnică legislativă prevăzute de Legea nr. 24/2000, republicată, cu modificările și completările ulterioare, cu consultarea compartimentelor de specialitate din cadrul autorității publice respective, și trebuie avizate în mod obligatoriu de compartimentul juridic propriu.</w:t>
      </w:r>
    </w:p>
    <w:p w14:paraId="1620295A" w14:textId="471EDC4D"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(5) </w:t>
      </w:r>
      <w:r w:rsidR="00ED0F4F" w:rsidRPr="00CB6F7F">
        <w:rPr>
          <w:rStyle w:val="spar"/>
          <w:rFonts w:cs="Tahoma"/>
          <w:sz w:val="22"/>
          <w:szCs w:val="22"/>
          <w:lang w:val="ro-RO"/>
        </w:rPr>
        <w:t>Actele prevăzute la alin. (1) se semnează de conducătorii autorităților publice emitente sau de împuterniciții acestor, desemnați în condițiile legii</w:t>
      </w:r>
      <w:r w:rsidRPr="00CB6F7F">
        <w:rPr>
          <w:rStyle w:val="spar"/>
          <w:rFonts w:cs="Tahoma"/>
          <w:sz w:val="22"/>
          <w:szCs w:val="22"/>
          <w:lang w:val="ro-RO"/>
        </w:rPr>
        <w:t>.</w:t>
      </w:r>
    </w:p>
    <w:p w14:paraId="6ADF26C7" w14:textId="77777777" w:rsidR="007C0A3E" w:rsidRPr="00CB6F7F" w:rsidRDefault="007C0A3E" w:rsidP="00AD2853">
      <w:pPr>
        <w:jc w:val="both"/>
        <w:rPr>
          <w:rStyle w:val="spar"/>
          <w:rFonts w:cs="Tahoma"/>
          <w:sz w:val="22"/>
          <w:szCs w:val="22"/>
          <w:lang w:val="ro-RO"/>
        </w:rPr>
      </w:pPr>
    </w:p>
    <w:p w14:paraId="0DDF8C45" w14:textId="0661ACF0" w:rsidR="007C0A3E" w:rsidRPr="00CB6F7F" w:rsidRDefault="007C0A3E" w:rsidP="00AD2853">
      <w:pPr>
        <w:pStyle w:val="Titlu4"/>
        <w:spacing w:before="120" w:after="120"/>
        <w:jc w:val="both"/>
        <w:rPr>
          <w:rStyle w:val="slitbdy"/>
          <w:rFonts w:cs="Tahoma"/>
          <w:sz w:val="22"/>
          <w:szCs w:val="22"/>
        </w:rPr>
      </w:pPr>
      <w:bookmarkStart w:id="5756" w:name="_Toc99364559"/>
      <w:bookmarkStart w:id="5757" w:name="_Toc130974410"/>
      <w:bookmarkStart w:id="5758" w:name="_Toc130975052"/>
      <w:bookmarkStart w:id="5759" w:name="_Toc130976733"/>
      <w:bookmarkStart w:id="5760" w:name="_Toc130997863"/>
      <w:bookmarkStart w:id="5761" w:name="_Toc130998800"/>
      <w:bookmarkStart w:id="5762" w:name="_Toc138145086"/>
      <w:bookmarkStart w:id="5763" w:name="_Toc140586748"/>
      <w:bookmarkStart w:id="5764" w:name="_Toc147404985"/>
      <w:bookmarkStart w:id="5765" w:name="_Toc147846494"/>
      <w:bookmarkStart w:id="5766" w:name="_Toc210230949"/>
      <w:r w:rsidRPr="00CB6F7F">
        <w:rPr>
          <w:sz w:val="22"/>
          <w:szCs w:val="22"/>
        </w:rPr>
        <w:t xml:space="preserve">Art. </w:t>
      </w:r>
      <w:r w:rsidR="007D5295">
        <w:rPr>
          <w:sz w:val="22"/>
          <w:szCs w:val="22"/>
        </w:rPr>
        <w:t>415</w:t>
      </w:r>
      <w:r w:rsidRPr="00CB6F7F">
        <w:rPr>
          <w:sz w:val="22"/>
          <w:szCs w:val="22"/>
        </w:rPr>
        <w:t>. Publicarea actelor administrative normative de către conducătorii ministerelor și ai celorlalte organe de specialitate ale administrației publice centrale, precum și de către</w:t>
      </w:r>
      <w:r w:rsidRPr="00CB6F7F">
        <w:rPr>
          <w:b/>
          <w:sz w:val="22"/>
          <w:szCs w:val="22"/>
        </w:rPr>
        <w:t xml:space="preserve"> </w:t>
      </w:r>
      <w:r w:rsidRPr="00CB6F7F">
        <w:rPr>
          <w:sz w:val="22"/>
          <w:szCs w:val="22"/>
        </w:rPr>
        <w:t>prefecți</w:t>
      </w:r>
      <w:bookmarkEnd w:id="5756"/>
      <w:bookmarkEnd w:id="5757"/>
      <w:bookmarkEnd w:id="5758"/>
      <w:bookmarkEnd w:id="5759"/>
      <w:bookmarkEnd w:id="5760"/>
      <w:bookmarkEnd w:id="5761"/>
      <w:bookmarkEnd w:id="5762"/>
      <w:bookmarkEnd w:id="5763"/>
      <w:bookmarkEnd w:id="5764"/>
      <w:bookmarkEnd w:id="5765"/>
      <w:bookmarkEnd w:id="5766"/>
    </w:p>
    <w:p w14:paraId="5414DCCD" w14:textId="77777777"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(1) Ordinele, instrucțiunile și alte asemenea acte cu caracter normativ ale miniștrilor și conducătorilor celorlalte organe de specialitate ale administrației publice centrale se publică în Monitorul Oficial al României, Partea I, prin grija acestora.</w:t>
      </w:r>
    </w:p>
    <w:p w14:paraId="3F6784FB" w14:textId="77777777"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(2) Prefecții dispun</w:t>
      </w:r>
      <w:r w:rsidRPr="00CB6F7F">
        <w:rPr>
          <w:rStyle w:val="spar"/>
          <w:rFonts w:cs="Tahoma"/>
          <w:b/>
          <w:sz w:val="22"/>
          <w:szCs w:val="22"/>
          <w:lang w:val="ro-RO"/>
        </w:rPr>
        <w:t xml:space="preserve"> </w:t>
      </w:r>
      <w:r w:rsidRPr="00CB6F7F">
        <w:rPr>
          <w:rStyle w:val="spar"/>
          <w:rFonts w:cs="Tahoma"/>
          <w:sz w:val="22"/>
          <w:szCs w:val="22"/>
          <w:lang w:val="ro-RO"/>
        </w:rPr>
        <w:t>aducerea la cunoștință publică a</w:t>
      </w:r>
      <w:r w:rsidRPr="00CB6F7F">
        <w:rPr>
          <w:rStyle w:val="spar"/>
          <w:rFonts w:cs="Tahoma"/>
          <w:b/>
          <w:sz w:val="22"/>
          <w:szCs w:val="22"/>
          <w:lang w:val="ro-RO"/>
        </w:rPr>
        <w:t xml:space="preserve"> </w:t>
      </w:r>
      <w:r w:rsidRPr="00CB6F7F">
        <w:rPr>
          <w:rStyle w:val="spar"/>
          <w:rFonts w:cs="Tahoma"/>
          <w:sz w:val="22"/>
          <w:szCs w:val="22"/>
          <w:lang w:val="ro-RO"/>
        </w:rPr>
        <w:t>ordinelor emise prin publicarea acestora pe pagina de internet a instituției prefectului județului sau a municipiului București precum și în monitoarele oficiale ale județelor sau al municipiului București, potrivit reglementărilor în vigoare, după caz.</w:t>
      </w:r>
    </w:p>
    <w:p w14:paraId="0165693A" w14:textId="77777777" w:rsidR="007C0A3E" w:rsidRPr="00CB6F7F" w:rsidRDefault="007C0A3E" w:rsidP="00AD2853">
      <w:pPr>
        <w:jc w:val="both"/>
        <w:rPr>
          <w:rStyle w:val="spar"/>
          <w:rFonts w:cs="Tahoma"/>
          <w:sz w:val="22"/>
          <w:szCs w:val="22"/>
          <w:lang w:val="ro-RO"/>
        </w:rPr>
      </w:pPr>
      <w:r w:rsidRPr="00CB6F7F">
        <w:rPr>
          <w:rStyle w:val="spar"/>
          <w:rFonts w:cs="Tahoma"/>
          <w:sz w:val="22"/>
          <w:szCs w:val="22"/>
          <w:lang w:val="ro-RO"/>
        </w:rPr>
        <w:t>(3) Nu sunt supuse regimului de publicare în Monitorul Oficial al României, Partea I, ordinele, instrucțiunile și alte acte cu caracter normativ clasificate potrivit legii, precum și cele cu caracter individual.</w:t>
      </w:r>
    </w:p>
    <w:p w14:paraId="7FC77D23" w14:textId="77777777" w:rsidR="00362353" w:rsidRPr="00CB6F7F" w:rsidRDefault="00362353" w:rsidP="00AD2853">
      <w:pPr>
        <w:jc w:val="both"/>
        <w:rPr>
          <w:rStyle w:val="spar"/>
          <w:rFonts w:cs="Tahoma"/>
          <w:sz w:val="22"/>
          <w:szCs w:val="22"/>
          <w:lang w:val="ro-RO"/>
        </w:rPr>
      </w:pPr>
    </w:p>
    <w:p w14:paraId="05F6FCA4" w14:textId="71B943B0" w:rsidR="00362353" w:rsidRPr="00CB6F7F" w:rsidRDefault="00362353" w:rsidP="00AD2853">
      <w:pPr>
        <w:jc w:val="both"/>
        <w:rPr>
          <w:b/>
          <w:sz w:val="22"/>
          <w:szCs w:val="22"/>
          <w:lang w:val="ro-RO"/>
        </w:rPr>
      </w:pPr>
      <w:r w:rsidRPr="00CB6F7F">
        <w:rPr>
          <w:b/>
          <w:sz w:val="22"/>
          <w:szCs w:val="22"/>
          <w:lang w:val="ro-RO"/>
        </w:rPr>
        <w:br w:type="page"/>
      </w:r>
    </w:p>
    <w:p w14:paraId="6F46C198" w14:textId="77777777" w:rsidR="00362353" w:rsidRPr="00C53C39" w:rsidRDefault="00362353" w:rsidP="00AD2853">
      <w:pPr>
        <w:pStyle w:val="Titlu1"/>
        <w:spacing w:before="120" w:after="120"/>
        <w:jc w:val="center"/>
        <w:rPr>
          <w:b/>
          <w:sz w:val="24"/>
          <w:szCs w:val="22"/>
        </w:rPr>
      </w:pPr>
      <w:bookmarkStart w:id="5767" w:name="_Toc94538610"/>
      <w:bookmarkStart w:id="5768" w:name="_Toc99360028"/>
      <w:bookmarkStart w:id="5769" w:name="_Toc99364569"/>
      <w:bookmarkStart w:id="5770" w:name="_Toc130907508"/>
      <w:bookmarkStart w:id="5771" w:name="_Toc130913466"/>
      <w:bookmarkStart w:id="5772" w:name="_Toc130972788"/>
      <w:bookmarkStart w:id="5773" w:name="_Toc130973519"/>
      <w:bookmarkStart w:id="5774" w:name="_Toc130973658"/>
      <w:bookmarkStart w:id="5775" w:name="_Toc130973807"/>
      <w:bookmarkStart w:id="5776" w:name="_Toc130974420"/>
      <w:bookmarkStart w:id="5777" w:name="_Toc130975062"/>
      <w:bookmarkStart w:id="5778" w:name="_Toc130976743"/>
      <w:bookmarkStart w:id="5779" w:name="_Toc130997873"/>
      <w:bookmarkStart w:id="5780" w:name="_Toc130998810"/>
      <w:bookmarkStart w:id="5781" w:name="_Toc138145096"/>
      <w:bookmarkStart w:id="5782" w:name="_Toc140586758"/>
      <w:bookmarkStart w:id="5783" w:name="_Toc147404995"/>
      <w:bookmarkStart w:id="5784" w:name="_Toc147846504"/>
      <w:bookmarkStart w:id="5785" w:name="_Toc210230950"/>
      <w:bookmarkStart w:id="5786" w:name="_Hlk99282483"/>
      <w:bookmarkStart w:id="5787" w:name="_Hlk99278726"/>
      <w:r w:rsidRPr="00C53C39">
        <w:rPr>
          <w:b/>
          <w:sz w:val="24"/>
          <w:szCs w:val="22"/>
        </w:rPr>
        <w:lastRenderedPageBreak/>
        <w:t>Titlul</w:t>
      </w:r>
      <w:r w:rsidR="006B3838" w:rsidRPr="00C53C39">
        <w:rPr>
          <w:b/>
          <w:sz w:val="24"/>
          <w:szCs w:val="22"/>
        </w:rPr>
        <w:t xml:space="preserve"> X</w:t>
      </w:r>
      <w:r w:rsidR="00087F7B" w:rsidRPr="00C53C39">
        <w:rPr>
          <w:b/>
          <w:sz w:val="24"/>
          <w:szCs w:val="22"/>
        </w:rPr>
        <w:t>I</w:t>
      </w:r>
      <w:r w:rsidR="009F0288" w:rsidRPr="00C53C39">
        <w:rPr>
          <w:b/>
          <w:sz w:val="24"/>
          <w:szCs w:val="22"/>
        </w:rPr>
        <w:t>I</w:t>
      </w:r>
      <w:r w:rsidRPr="00C53C39">
        <w:rPr>
          <w:b/>
          <w:sz w:val="24"/>
          <w:szCs w:val="22"/>
        </w:rPr>
        <w:t xml:space="preserve">. Reguli procedurale privind răspunderea </w:t>
      </w:r>
      <w:bookmarkEnd w:id="5767"/>
      <w:r w:rsidR="006B3838" w:rsidRPr="00C53C39">
        <w:rPr>
          <w:b/>
          <w:sz w:val="24"/>
          <w:szCs w:val="22"/>
        </w:rPr>
        <w:t>administrativă</w:t>
      </w:r>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p>
    <w:p w14:paraId="16B3A40C" w14:textId="77777777" w:rsidR="00362353" w:rsidRPr="00CB6F7F" w:rsidRDefault="00362353" w:rsidP="00AD2853">
      <w:pPr>
        <w:pStyle w:val="Titlu2"/>
        <w:spacing w:before="120" w:after="120"/>
        <w:jc w:val="center"/>
        <w:rPr>
          <w:i/>
          <w:sz w:val="22"/>
          <w:szCs w:val="22"/>
        </w:rPr>
      </w:pPr>
      <w:bookmarkStart w:id="5788" w:name="_Toc94538612"/>
      <w:bookmarkStart w:id="5789" w:name="_Toc99360030"/>
      <w:bookmarkStart w:id="5790" w:name="_Toc99364571"/>
      <w:bookmarkStart w:id="5791" w:name="_Toc130907510"/>
      <w:bookmarkStart w:id="5792" w:name="_Toc130913468"/>
      <w:bookmarkStart w:id="5793" w:name="_Toc130972790"/>
      <w:bookmarkStart w:id="5794" w:name="_Toc130973521"/>
      <w:bookmarkStart w:id="5795" w:name="_Toc130973660"/>
      <w:bookmarkStart w:id="5796" w:name="_Toc130973809"/>
      <w:bookmarkStart w:id="5797" w:name="_Toc130974422"/>
      <w:bookmarkStart w:id="5798" w:name="_Toc130975064"/>
      <w:bookmarkStart w:id="5799" w:name="_Toc130976745"/>
      <w:bookmarkStart w:id="5800" w:name="_Toc130997875"/>
      <w:bookmarkStart w:id="5801" w:name="_Toc130998812"/>
      <w:bookmarkStart w:id="5802" w:name="_Toc138145098"/>
      <w:bookmarkStart w:id="5803" w:name="_Toc140586760"/>
      <w:bookmarkStart w:id="5804" w:name="_Toc147404997"/>
      <w:bookmarkStart w:id="5805" w:name="_Toc147846506"/>
      <w:bookmarkStart w:id="5806" w:name="_Toc210230951"/>
      <w:r w:rsidRPr="00CB6F7F">
        <w:rPr>
          <w:i/>
          <w:sz w:val="22"/>
          <w:szCs w:val="22"/>
        </w:rPr>
        <w:t>Secțiunea I</w:t>
      </w:r>
      <w:r w:rsidR="00062166" w:rsidRPr="00CB6F7F">
        <w:rPr>
          <w:i/>
          <w:sz w:val="22"/>
          <w:szCs w:val="22"/>
        </w:rPr>
        <w:t>.</w:t>
      </w:r>
      <w:r w:rsidRPr="00CB6F7F">
        <w:rPr>
          <w:i/>
          <w:sz w:val="22"/>
          <w:szCs w:val="22"/>
        </w:rPr>
        <w:t xml:space="preserve"> Reguli generale privind procedura răspunderii administrative. Părți</w:t>
      </w:r>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p>
    <w:bookmarkEnd w:id="5786"/>
    <w:p w14:paraId="04A90C0C" w14:textId="77777777" w:rsidR="00362353" w:rsidRPr="00CB6F7F" w:rsidRDefault="00362353" w:rsidP="00AD2853">
      <w:pPr>
        <w:keepNext/>
        <w:keepLines/>
        <w:jc w:val="center"/>
        <w:rPr>
          <w:b/>
          <w:sz w:val="22"/>
          <w:szCs w:val="22"/>
          <w:lang w:val="ro-RO"/>
        </w:rPr>
      </w:pPr>
    </w:p>
    <w:p w14:paraId="643FD7DD" w14:textId="67CFDA73" w:rsidR="00362353" w:rsidRPr="00CB6F7F" w:rsidRDefault="00362353" w:rsidP="00AD2853">
      <w:pPr>
        <w:pStyle w:val="Titlu4"/>
        <w:spacing w:before="120" w:after="120"/>
        <w:rPr>
          <w:sz w:val="22"/>
          <w:szCs w:val="22"/>
        </w:rPr>
      </w:pPr>
      <w:bookmarkStart w:id="5807" w:name="_Toc94538613"/>
      <w:bookmarkStart w:id="5808" w:name="_Toc99364572"/>
      <w:bookmarkStart w:id="5809" w:name="_Toc130974423"/>
      <w:bookmarkStart w:id="5810" w:name="_Toc130975065"/>
      <w:bookmarkStart w:id="5811" w:name="_Toc130976746"/>
      <w:bookmarkStart w:id="5812" w:name="_Toc130997876"/>
      <w:bookmarkStart w:id="5813" w:name="_Toc130998813"/>
      <w:bookmarkStart w:id="5814" w:name="_Toc138145099"/>
      <w:bookmarkStart w:id="5815" w:name="_Toc140586761"/>
      <w:bookmarkStart w:id="5816" w:name="_Toc147404998"/>
      <w:bookmarkStart w:id="5817" w:name="_Toc147846507"/>
      <w:bookmarkStart w:id="5818" w:name="_Toc210230952"/>
      <w:bookmarkEnd w:id="5787"/>
      <w:r w:rsidRPr="00CB6F7F">
        <w:rPr>
          <w:sz w:val="22"/>
          <w:szCs w:val="22"/>
        </w:rPr>
        <w:t>Art.</w:t>
      </w:r>
      <w:r w:rsidR="004F0C7D" w:rsidRPr="00CB6F7F">
        <w:rPr>
          <w:sz w:val="22"/>
          <w:szCs w:val="22"/>
        </w:rPr>
        <w:t xml:space="preserve"> </w:t>
      </w:r>
      <w:r w:rsidR="007D5295">
        <w:rPr>
          <w:sz w:val="22"/>
          <w:szCs w:val="22"/>
        </w:rPr>
        <w:t>416</w:t>
      </w:r>
      <w:r w:rsidR="004F0C7D" w:rsidRPr="00CB6F7F">
        <w:rPr>
          <w:sz w:val="22"/>
          <w:szCs w:val="22"/>
        </w:rPr>
        <w:t>.</w:t>
      </w:r>
      <w:r w:rsidRPr="00CB6F7F">
        <w:rPr>
          <w:sz w:val="22"/>
          <w:szCs w:val="22"/>
        </w:rPr>
        <w:t xml:space="preserve"> Principiile generale ale procedurii răspunderii administrative</w:t>
      </w:r>
      <w:bookmarkEnd w:id="5807"/>
      <w:bookmarkEnd w:id="5808"/>
      <w:bookmarkEnd w:id="5809"/>
      <w:bookmarkEnd w:id="5810"/>
      <w:bookmarkEnd w:id="5811"/>
      <w:bookmarkEnd w:id="5812"/>
      <w:bookmarkEnd w:id="5813"/>
      <w:bookmarkEnd w:id="5814"/>
      <w:bookmarkEnd w:id="5815"/>
      <w:bookmarkEnd w:id="5816"/>
      <w:bookmarkEnd w:id="5817"/>
      <w:bookmarkEnd w:id="5818"/>
    </w:p>
    <w:p w14:paraId="00491946" w14:textId="6EFFEFDF" w:rsidR="00362353" w:rsidRPr="00CB6F7F" w:rsidRDefault="00D474B4" w:rsidP="00AD2853">
      <w:pPr>
        <w:jc w:val="both"/>
        <w:rPr>
          <w:b/>
          <w:sz w:val="22"/>
          <w:szCs w:val="22"/>
          <w:lang w:val="ro-RO"/>
        </w:rPr>
      </w:pPr>
      <w:r w:rsidRPr="00CB6F7F">
        <w:rPr>
          <w:rFonts w:eastAsia="MS Minngs"/>
          <w:sz w:val="22"/>
          <w:szCs w:val="22"/>
          <w:lang w:val="ro-RO"/>
        </w:rPr>
        <w:t xml:space="preserve">(1) </w:t>
      </w:r>
      <w:r w:rsidR="00362353" w:rsidRPr="00CB6F7F">
        <w:rPr>
          <w:rFonts w:eastAsia="MS Minngs"/>
          <w:sz w:val="22"/>
          <w:szCs w:val="22"/>
          <w:lang w:val="ro-RO"/>
        </w:rPr>
        <w:t>Principiile generale ale procedurii răspunderii administrative sunt următoarele:</w:t>
      </w:r>
    </w:p>
    <w:p w14:paraId="0F5B39B2" w14:textId="77777777" w:rsidR="00362353" w:rsidRPr="00CB6F7F" w:rsidRDefault="00362353" w:rsidP="00AD2853">
      <w:pPr>
        <w:jc w:val="both"/>
        <w:rPr>
          <w:b/>
          <w:sz w:val="22"/>
          <w:szCs w:val="22"/>
          <w:lang w:val="ro-RO"/>
        </w:rPr>
      </w:pPr>
      <w:r w:rsidRPr="00CB6F7F">
        <w:rPr>
          <w:rFonts w:eastAsia="MS Minngs"/>
          <w:sz w:val="22"/>
          <w:szCs w:val="22"/>
          <w:lang w:val="ro-RO"/>
        </w:rPr>
        <w:t>a) principiul egalității de tratament</w:t>
      </w:r>
      <w:r w:rsidR="00D6446B" w:rsidRPr="00CB6F7F">
        <w:rPr>
          <w:rFonts w:eastAsia="MS Minngs"/>
          <w:sz w:val="22"/>
          <w:szCs w:val="22"/>
          <w:lang w:val="ro-RO"/>
        </w:rPr>
        <w:t xml:space="preserve"> </w:t>
      </w:r>
      <w:r w:rsidRPr="00CB6F7F">
        <w:rPr>
          <w:rFonts w:eastAsia="MS Minngs"/>
          <w:sz w:val="22"/>
          <w:szCs w:val="22"/>
          <w:lang w:val="ro-RO"/>
        </w:rPr>
        <w:t>- părțile raportului juridic de răspundere administrativă au drepturi și obligații egale în derularea procedurii de angajare a  răspunderii administrative;</w:t>
      </w:r>
    </w:p>
    <w:p w14:paraId="39C11C09" w14:textId="77777777" w:rsidR="00362353" w:rsidRPr="00CB6F7F" w:rsidRDefault="00362353" w:rsidP="00AD2853">
      <w:pPr>
        <w:jc w:val="both"/>
        <w:rPr>
          <w:b/>
          <w:sz w:val="22"/>
          <w:szCs w:val="22"/>
          <w:lang w:val="ro-RO"/>
        </w:rPr>
      </w:pPr>
      <w:r w:rsidRPr="00CB6F7F">
        <w:rPr>
          <w:rFonts w:eastAsia="MS Minngs"/>
          <w:sz w:val="22"/>
          <w:szCs w:val="22"/>
          <w:lang w:val="ro-RO"/>
        </w:rPr>
        <w:t>b) principiul rezonabilității termenelor – fiecare etapă a procedurii de atragere a răspunderii administrative se derulează într-un termen de maxim 30 de zile, dacă prin legi speciale nu se impun alte termene;</w:t>
      </w:r>
    </w:p>
    <w:p w14:paraId="405D5A38"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c) principiul prevenției- sancțiunile specifice răspunderii administrative se aplică atât în vederea atragerii răspunderii personale a persoanei care a săvârșit fapta licită, cât și în vederea prevenirii unor fapte ilicite similare;</w:t>
      </w:r>
    </w:p>
    <w:p w14:paraId="585AF74D"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d) principiul non bis in idem – nu se pot aplica două sau mai multe sancțiuni principale de acela</w:t>
      </w:r>
      <w:r w:rsidR="004B0FC0" w:rsidRPr="00CB6F7F">
        <w:rPr>
          <w:rFonts w:eastAsia="MS Minngs"/>
          <w:sz w:val="22"/>
          <w:szCs w:val="22"/>
          <w:lang w:val="ro-RO"/>
        </w:rPr>
        <w:t>ș</w:t>
      </w:r>
      <w:r w:rsidRPr="00CB6F7F">
        <w:rPr>
          <w:rFonts w:eastAsia="MS Minngs"/>
          <w:sz w:val="22"/>
          <w:szCs w:val="22"/>
          <w:lang w:val="ro-RO"/>
        </w:rPr>
        <w:t>i tip pentru aceeași faptă ilicită, dar se pot aplica o sancțiune principală și una sau mai multe sancțiuni complementare. Principiul non bis in idem exclude aplicarea de sanțiuni discipiniare sau contravenționale multiple pentru aceeași faptă ilicită.</w:t>
      </w:r>
      <w:r w:rsidR="004B0FC0" w:rsidRPr="00CB6F7F">
        <w:rPr>
          <w:rFonts w:eastAsia="MS Minngs"/>
          <w:sz w:val="22"/>
          <w:szCs w:val="22"/>
          <w:lang w:val="ro-RO"/>
        </w:rPr>
        <w:t xml:space="preserve"> </w:t>
      </w:r>
      <w:r w:rsidRPr="00CB6F7F">
        <w:rPr>
          <w:rFonts w:eastAsia="MS Minngs"/>
          <w:sz w:val="22"/>
          <w:szCs w:val="22"/>
          <w:lang w:val="ro-RO"/>
        </w:rPr>
        <w:t>Principiul non bis in idem nu exclude atragerea răspunderii discip</w:t>
      </w:r>
      <w:r w:rsidR="004B0FC0" w:rsidRPr="00CB6F7F">
        <w:rPr>
          <w:rFonts w:eastAsia="MS Minngs"/>
          <w:sz w:val="22"/>
          <w:szCs w:val="22"/>
          <w:lang w:val="ro-RO"/>
        </w:rPr>
        <w:t>l</w:t>
      </w:r>
      <w:r w:rsidRPr="00CB6F7F">
        <w:rPr>
          <w:rFonts w:eastAsia="MS Minngs"/>
          <w:sz w:val="22"/>
          <w:szCs w:val="22"/>
          <w:lang w:val="ro-RO"/>
        </w:rPr>
        <w:t xml:space="preserve">iniare sau contravenționale și atragerea răspunderii patrimoniale pentru prejudicii generate de aceeași faptă. </w:t>
      </w:r>
    </w:p>
    <w:p w14:paraId="34CE2076" w14:textId="7A461F42" w:rsidR="00362353" w:rsidRPr="00CB6F7F" w:rsidRDefault="00362353" w:rsidP="00AD2853">
      <w:pPr>
        <w:jc w:val="both"/>
        <w:rPr>
          <w:rFonts w:eastAsia="MS Minngs"/>
          <w:sz w:val="22"/>
          <w:szCs w:val="22"/>
          <w:lang w:val="ro-RO"/>
        </w:rPr>
      </w:pPr>
      <w:r w:rsidRPr="00CB6F7F">
        <w:rPr>
          <w:rFonts w:eastAsia="MS Minngs"/>
          <w:sz w:val="22"/>
          <w:szCs w:val="22"/>
          <w:lang w:val="ro-RO"/>
        </w:rPr>
        <w:t>(2) Principiile răspunderii administrative prevăzute de</w:t>
      </w:r>
      <w:r w:rsidR="00D6446B" w:rsidRPr="00CB6F7F">
        <w:rPr>
          <w:rFonts w:eastAsia="MS Minngs"/>
          <w:sz w:val="22"/>
          <w:szCs w:val="22"/>
          <w:lang w:val="ro-RO"/>
        </w:rPr>
        <w:t xml:space="preserve"> art. 567 din</w:t>
      </w:r>
      <w:r w:rsidRPr="00CB6F7F">
        <w:rPr>
          <w:rFonts w:eastAsia="MS Minngs"/>
          <w:sz w:val="22"/>
          <w:szCs w:val="22"/>
          <w:lang w:val="ro-RO"/>
        </w:rPr>
        <w:t xml:space="preserve"> </w:t>
      </w:r>
      <w:r w:rsidR="005824B6" w:rsidRPr="00CB6F7F">
        <w:rPr>
          <w:rFonts w:eastAsia="MS Minngs"/>
          <w:sz w:val="22"/>
          <w:szCs w:val="22"/>
          <w:lang w:val="ro-RO"/>
        </w:rPr>
        <w:t>Ordonanța de urgență a Guvernului</w:t>
      </w:r>
      <w:r w:rsidRPr="00CB6F7F">
        <w:rPr>
          <w:rFonts w:eastAsia="MS Minngs"/>
          <w:sz w:val="22"/>
          <w:szCs w:val="22"/>
          <w:lang w:val="ro-RO"/>
        </w:rPr>
        <w:t xml:space="preserve"> nr. 57/2019</w:t>
      </w:r>
      <w:r w:rsidR="00D6446B" w:rsidRPr="00CB6F7F">
        <w:rPr>
          <w:rFonts w:eastAsia="MS Minngs"/>
          <w:sz w:val="22"/>
          <w:szCs w:val="22"/>
          <w:lang w:val="ro-RO"/>
        </w:rPr>
        <w:t>,</w:t>
      </w:r>
      <w:r w:rsidRPr="00CB6F7F">
        <w:rPr>
          <w:rFonts w:eastAsia="MS Minngs"/>
          <w:sz w:val="22"/>
          <w:szCs w:val="22"/>
          <w:lang w:val="ro-RO"/>
        </w:rPr>
        <w:t xml:space="preserve"> cu modificările și completările ulterioare</w:t>
      </w:r>
      <w:r w:rsidR="00D6446B" w:rsidRPr="00CB6F7F">
        <w:rPr>
          <w:rFonts w:eastAsia="MS Minngs"/>
          <w:sz w:val="22"/>
          <w:szCs w:val="22"/>
          <w:lang w:val="ro-RO"/>
        </w:rPr>
        <w:t>,</w:t>
      </w:r>
      <w:r w:rsidRPr="00CB6F7F">
        <w:rPr>
          <w:rFonts w:eastAsia="MS Minngs"/>
          <w:sz w:val="22"/>
          <w:szCs w:val="22"/>
          <w:lang w:val="ro-RO"/>
        </w:rPr>
        <w:t xml:space="preserve"> se aplică în mod corespunzător.</w:t>
      </w:r>
    </w:p>
    <w:p w14:paraId="62C02063" w14:textId="7D0F2508" w:rsidR="00362353" w:rsidRPr="00CB6F7F" w:rsidRDefault="00362353" w:rsidP="00AD2853">
      <w:pPr>
        <w:jc w:val="both"/>
        <w:rPr>
          <w:rFonts w:eastAsia="MS Minngs"/>
          <w:sz w:val="22"/>
          <w:szCs w:val="22"/>
          <w:lang w:val="ro-RO"/>
        </w:rPr>
      </w:pPr>
      <w:r w:rsidRPr="00CB6F7F">
        <w:rPr>
          <w:rFonts w:eastAsia="MS Minngs"/>
          <w:sz w:val="22"/>
          <w:szCs w:val="22"/>
          <w:lang w:val="ro-RO"/>
        </w:rPr>
        <w:t xml:space="preserve">(3) Principiile </w:t>
      </w:r>
      <w:r w:rsidR="00D6446B" w:rsidRPr="00CB6F7F">
        <w:rPr>
          <w:rFonts w:eastAsia="MS Minngs"/>
          <w:sz w:val="22"/>
          <w:szCs w:val="22"/>
          <w:lang w:val="ro-RO"/>
        </w:rPr>
        <w:t>prevăzute la</w:t>
      </w:r>
      <w:r w:rsidRPr="00CB6F7F">
        <w:rPr>
          <w:rFonts w:eastAsia="MS Minngs"/>
          <w:sz w:val="22"/>
          <w:szCs w:val="22"/>
          <w:lang w:val="ro-RO"/>
        </w:rPr>
        <w:t xml:space="preserve"> </w:t>
      </w:r>
      <w:r w:rsidR="00C015BD" w:rsidRPr="00CB6F7F">
        <w:rPr>
          <w:rFonts w:eastAsia="MS Minngs"/>
          <w:sz w:val="22"/>
          <w:szCs w:val="22"/>
          <w:lang w:val="ro-RO"/>
        </w:rPr>
        <w:t>Titlu</w:t>
      </w:r>
      <w:r w:rsidR="00D6446B" w:rsidRPr="00CB6F7F">
        <w:rPr>
          <w:rFonts w:eastAsia="MS Minngs"/>
          <w:sz w:val="22"/>
          <w:szCs w:val="22"/>
          <w:lang w:val="ro-RO"/>
        </w:rPr>
        <w:t>l</w:t>
      </w:r>
      <w:r w:rsidR="00C015BD" w:rsidRPr="00CB6F7F">
        <w:rPr>
          <w:rFonts w:eastAsia="MS Minngs"/>
          <w:sz w:val="22"/>
          <w:szCs w:val="22"/>
          <w:lang w:val="ro-RO"/>
        </w:rPr>
        <w:t xml:space="preserve"> I</w:t>
      </w:r>
      <w:r w:rsidRPr="00CB6F7F">
        <w:rPr>
          <w:rFonts w:eastAsia="MS Minngs"/>
          <w:sz w:val="22"/>
          <w:szCs w:val="22"/>
          <w:lang w:val="ro-RO"/>
        </w:rPr>
        <w:t xml:space="preserve"> se aplică în mod corespunzător.</w:t>
      </w:r>
    </w:p>
    <w:p w14:paraId="7FA767C7" w14:textId="77777777" w:rsidR="00362353" w:rsidRPr="00CB6F7F" w:rsidRDefault="00362353" w:rsidP="00AD2853">
      <w:pPr>
        <w:jc w:val="both"/>
        <w:rPr>
          <w:rFonts w:eastAsia="MS Minngs"/>
          <w:b/>
          <w:sz w:val="22"/>
          <w:szCs w:val="22"/>
          <w:lang w:val="ro-RO"/>
        </w:rPr>
      </w:pPr>
    </w:p>
    <w:p w14:paraId="54453A1F" w14:textId="621C43EF" w:rsidR="00362353" w:rsidRPr="00CB6F7F" w:rsidRDefault="00362353" w:rsidP="00AD2853">
      <w:pPr>
        <w:pStyle w:val="Titlu4"/>
        <w:spacing w:before="120" w:after="120"/>
        <w:rPr>
          <w:sz w:val="22"/>
          <w:szCs w:val="22"/>
        </w:rPr>
      </w:pPr>
      <w:bookmarkStart w:id="5819" w:name="_Toc94538614"/>
      <w:bookmarkStart w:id="5820" w:name="_Toc99364573"/>
      <w:bookmarkStart w:id="5821" w:name="_Toc130974424"/>
      <w:bookmarkStart w:id="5822" w:name="_Toc130975066"/>
      <w:bookmarkStart w:id="5823" w:name="_Toc130976747"/>
      <w:bookmarkStart w:id="5824" w:name="_Toc130997877"/>
      <w:bookmarkStart w:id="5825" w:name="_Toc130998814"/>
      <w:bookmarkStart w:id="5826" w:name="_Toc138145100"/>
      <w:bookmarkStart w:id="5827" w:name="_Toc140586762"/>
      <w:bookmarkStart w:id="5828" w:name="_Toc147404999"/>
      <w:bookmarkStart w:id="5829" w:name="_Toc147846508"/>
      <w:bookmarkStart w:id="5830" w:name="_Toc210230953"/>
      <w:r w:rsidRPr="00CB6F7F">
        <w:rPr>
          <w:sz w:val="22"/>
          <w:szCs w:val="22"/>
        </w:rPr>
        <w:t>Art.</w:t>
      </w:r>
      <w:r w:rsidR="004F0C7D" w:rsidRPr="00CB6F7F">
        <w:rPr>
          <w:sz w:val="22"/>
          <w:szCs w:val="22"/>
        </w:rPr>
        <w:t xml:space="preserve"> </w:t>
      </w:r>
      <w:r w:rsidR="007D5295">
        <w:rPr>
          <w:sz w:val="22"/>
          <w:szCs w:val="22"/>
        </w:rPr>
        <w:t>417</w:t>
      </w:r>
      <w:r w:rsidR="004F0C7D" w:rsidRPr="00CB6F7F">
        <w:rPr>
          <w:sz w:val="22"/>
          <w:szCs w:val="22"/>
        </w:rPr>
        <w:t>.</w:t>
      </w:r>
      <w:r w:rsidRPr="00CB6F7F">
        <w:rPr>
          <w:sz w:val="22"/>
          <w:szCs w:val="22"/>
        </w:rPr>
        <w:t xml:space="preserve"> Principiile specifice ale procedurii formelor de răspundere administrativă</w:t>
      </w:r>
      <w:bookmarkEnd w:id="5819"/>
      <w:bookmarkEnd w:id="5820"/>
      <w:bookmarkEnd w:id="5821"/>
      <w:bookmarkEnd w:id="5822"/>
      <w:bookmarkEnd w:id="5823"/>
      <w:bookmarkEnd w:id="5824"/>
      <w:bookmarkEnd w:id="5825"/>
      <w:bookmarkEnd w:id="5826"/>
      <w:bookmarkEnd w:id="5827"/>
      <w:bookmarkEnd w:id="5828"/>
      <w:bookmarkEnd w:id="5829"/>
      <w:bookmarkEnd w:id="5830"/>
    </w:p>
    <w:p w14:paraId="7ED3A8C6" w14:textId="40261C59" w:rsidR="00362353" w:rsidRPr="00CB6F7F" w:rsidRDefault="00362353" w:rsidP="00AD2853">
      <w:pPr>
        <w:jc w:val="both"/>
        <w:rPr>
          <w:b/>
          <w:sz w:val="22"/>
          <w:szCs w:val="22"/>
          <w:lang w:val="ro-RO"/>
        </w:rPr>
      </w:pPr>
      <w:r w:rsidRPr="00CB6F7F">
        <w:rPr>
          <w:rFonts w:eastAsia="MS Minngs"/>
          <w:sz w:val="22"/>
          <w:szCs w:val="22"/>
          <w:lang w:val="ro-RO"/>
        </w:rPr>
        <w:t>Principiilor generale prevăzute la art</w:t>
      </w:r>
      <w:r w:rsidR="00D6446B" w:rsidRPr="00CB6F7F">
        <w:rPr>
          <w:rFonts w:eastAsia="MS Minngs"/>
          <w:sz w:val="22"/>
          <w:szCs w:val="22"/>
          <w:lang w:val="ro-RO"/>
        </w:rPr>
        <w:t xml:space="preserve">. </w:t>
      </w:r>
      <w:r w:rsidR="007D5295">
        <w:rPr>
          <w:rFonts w:eastAsia="MS Minngs"/>
          <w:sz w:val="22"/>
          <w:szCs w:val="22"/>
          <w:lang w:val="ro-RO"/>
        </w:rPr>
        <w:t>416</w:t>
      </w:r>
      <w:r w:rsidR="004A58A6" w:rsidRPr="00CB6F7F">
        <w:rPr>
          <w:rFonts w:eastAsia="MS Minngs"/>
          <w:sz w:val="22"/>
          <w:szCs w:val="22"/>
          <w:lang w:val="ro-RO"/>
        </w:rPr>
        <w:t xml:space="preserve"> </w:t>
      </w:r>
      <w:r w:rsidRPr="00CB6F7F">
        <w:rPr>
          <w:rFonts w:eastAsia="MS Minngs"/>
          <w:sz w:val="22"/>
          <w:szCs w:val="22"/>
          <w:lang w:val="ro-RO"/>
        </w:rPr>
        <w:t>se adaugă principiile specifice procedurii fiecărei forme de răspundere administrativă.</w:t>
      </w:r>
    </w:p>
    <w:p w14:paraId="18FEBB41" w14:textId="77777777" w:rsidR="00362353" w:rsidRPr="00CB6F7F" w:rsidRDefault="00362353" w:rsidP="00AD2853">
      <w:pPr>
        <w:jc w:val="both"/>
        <w:rPr>
          <w:b/>
          <w:sz w:val="22"/>
          <w:szCs w:val="22"/>
          <w:lang w:val="ro-RO"/>
        </w:rPr>
      </w:pPr>
    </w:p>
    <w:p w14:paraId="7F6261E2" w14:textId="503E9A72" w:rsidR="00362353" w:rsidRPr="00CB6F7F" w:rsidRDefault="00362353" w:rsidP="00AD2853">
      <w:pPr>
        <w:pStyle w:val="Titlu4"/>
        <w:spacing w:before="120" w:after="120"/>
        <w:rPr>
          <w:sz w:val="22"/>
          <w:szCs w:val="22"/>
        </w:rPr>
      </w:pPr>
      <w:bookmarkStart w:id="5831" w:name="_Toc94538615"/>
      <w:bookmarkStart w:id="5832" w:name="_Toc99364574"/>
      <w:bookmarkStart w:id="5833" w:name="_Toc130974425"/>
      <w:bookmarkStart w:id="5834" w:name="_Toc130975067"/>
      <w:bookmarkStart w:id="5835" w:name="_Toc130976748"/>
      <w:bookmarkStart w:id="5836" w:name="_Toc130997878"/>
      <w:bookmarkStart w:id="5837" w:name="_Toc130998815"/>
      <w:bookmarkStart w:id="5838" w:name="_Toc138145101"/>
      <w:bookmarkStart w:id="5839" w:name="_Toc140586763"/>
      <w:bookmarkStart w:id="5840" w:name="_Toc147405000"/>
      <w:bookmarkStart w:id="5841" w:name="_Toc147846509"/>
      <w:bookmarkStart w:id="5842" w:name="_Toc210230954"/>
      <w:r w:rsidRPr="00CB6F7F">
        <w:rPr>
          <w:sz w:val="22"/>
          <w:szCs w:val="22"/>
        </w:rPr>
        <w:t>Art.</w:t>
      </w:r>
      <w:r w:rsidR="004F0C7D" w:rsidRPr="00CB6F7F">
        <w:rPr>
          <w:sz w:val="22"/>
          <w:szCs w:val="22"/>
        </w:rPr>
        <w:t xml:space="preserve"> </w:t>
      </w:r>
      <w:r w:rsidR="007D5295">
        <w:rPr>
          <w:sz w:val="22"/>
          <w:szCs w:val="22"/>
        </w:rPr>
        <w:t>418</w:t>
      </w:r>
      <w:r w:rsidR="004F0C7D" w:rsidRPr="00CB6F7F">
        <w:rPr>
          <w:sz w:val="22"/>
          <w:szCs w:val="22"/>
        </w:rPr>
        <w:t>.</w:t>
      </w:r>
      <w:r w:rsidRPr="00CB6F7F">
        <w:rPr>
          <w:sz w:val="22"/>
          <w:szCs w:val="22"/>
        </w:rPr>
        <w:t xml:space="preserve"> Formele de răspundere administrativă</w:t>
      </w:r>
      <w:bookmarkEnd w:id="5831"/>
      <w:bookmarkEnd w:id="5832"/>
      <w:bookmarkEnd w:id="5833"/>
      <w:bookmarkEnd w:id="5834"/>
      <w:bookmarkEnd w:id="5835"/>
      <w:bookmarkEnd w:id="5836"/>
      <w:bookmarkEnd w:id="5837"/>
      <w:bookmarkEnd w:id="5838"/>
      <w:bookmarkEnd w:id="5839"/>
      <w:bookmarkEnd w:id="5840"/>
      <w:bookmarkEnd w:id="5841"/>
      <w:bookmarkEnd w:id="5842"/>
    </w:p>
    <w:p w14:paraId="7C5220EC" w14:textId="3D1E1A76" w:rsidR="00362353" w:rsidRPr="00CB6F7F" w:rsidRDefault="00362353" w:rsidP="00AD2853">
      <w:pPr>
        <w:jc w:val="both"/>
        <w:rPr>
          <w:b/>
          <w:sz w:val="22"/>
          <w:szCs w:val="22"/>
          <w:lang w:val="ro-RO"/>
        </w:rPr>
      </w:pPr>
      <w:r w:rsidRPr="00CB6F7F">
        <w:rPr>
          <w:rFonts w:eastAsia="MS Minngs"/>
          <w:sz w:val="22"/>
          <w:szCs w:val="22"/>
          <w:lang w:val="ro-RO"/>
        </w:rPr>
        <w:t xml:space="preserve">Formele de răspundere administrativă sunt cele prevăzute în Partea a VII-a </w:t>
      </w:r>
      <w:r w:rsidR="00D6446B" w:rsidRPr="00CB6F7F">
        <w:rPr>
          <w:rFonts w:eastAsia="MS Minngs"/>
          <w:sz w:val="22"/>
          <w:szCs w:val="22"/>
          <w:lang w:val="ro-RO"/>
        </w:rPr>
        <w:t xml:space="preserve">din </w:t>
      </w:r>
      <w:r w:rsidR="00E8474D" w:rsidRPr="00CB6F7F">
        <w:rPr>
          <w:rFonts w:eastAsia="MS Minngs"/>
          <w:sz w:val="22"/>
          <w:szCs w:val="22"/>
          <w:lang w:val="ro-RO"/>
        </w:rPr>
        <w:t>Ordonanța de urgență a Guvernului</w:t>
      </w:r>
      <w:r w:rsidRPr="00CB6F7F">
        <w:rPr>
          <w:rFonts w:eastAsia="MS Minngs"/>
          <w:sz w:val="22"/>
          <w:szCs w:val="22"/>
          <w:lang w:val="ro-RO"/>
        </w:rPr>
        <w:t xml:space="preserve"> nr. 57/2019</w:t>
      </w:r>
      <w:r w:rsidR="00D6446B" w:rsidRPr="00CB6F7F">
        <w:rPr>
          <w:rFonts w:eastAsia="MS Minngs"/>
          <w:sz w:val="22"/>
          <w:szCs w:val="22"/>
          <w:lang w:val="ro-RO"/>
        </w:rPr>
        <w:t>,</w:t>
      </w:r>
      <w:r w:rsidRPr="00CB6F7F">
        <w:rPr>
          <w:rFonts w:eastAsia="MS Minngs"/>
          <w:sz w:val="22"/>
          <w:szCs w:val="22"/>
          <w:lang w:val="ro-RO"/>
        </w:rPr>
        <w:t xml:space="preserve"> cu modificările și completările ulterioare. </w:t>
      </w:r>
    </w:p>
    <w:p w14:paraId="444D58BB" w14:textId="77777777" w:rsidR="00243BC9" w:rsidRPr="00CB6F7F" w:rsidRDefault="00243BC9" w:rsidP="00AD2853">
      <w:pPr>
        <w:jc w:val="both"/>
        <w:rPr>
          <w:rFonts w:eastAsia="MS Minngs"/>
          <w:b/>
          <w:sz w:val="22"/>
          <w:szCs w:val="22"/>
          <w:lang w:val="ro-RO"/>
        </w:rPr>
      </w:pPr>
    </w:p>
    <w:p w14:paraId="6651E70E" w14:textId="35891DBE" w:rsidR="00362353" w:rsidRPr="00CB6F7F" w:rsidRDefault="00362353" w:rsidP="00AD2853">
      <w:pPr>
        <w:pStyle w:val="Titlu4"/>
        <w:spacing w:before="120" w:after="120"/>
        <w:rPr>
          <w:sz w:val="22"/>
          <w:szCs w:val="22"/>
        </w:rPr>
      </w:pPr>
      <w:bookmarkStart w:id="5843" w:name="_Toc94538616"/>
      <w:bookmarkStart w:id="5844" w:name="_Toc99364575"/>
      <w:bookmarkStart w:id="5845" w:name="_Toc130974426"/>
      <w:bookmarkStart w:id="5846" w:name="_Toc130975068"/>
      <w:bookmarkStart w:id="5847" w:name="_Toc130976749"/>
      <w:bookmarkStart w:id="5848" w:name="_Toc130997879"/>
      <w:bookmarkStart w:id="5849" w:name="_Toc130998816"/>
      <w:bookmarkStart w:id="5850" w:name="_Toc138145102"/>
      <w:bookmarkStart w:id="5851" w:name="_Toc140586764"/>
      <w:bookmarkStart w:id="5852" w:name="_Toc147405001"/>
      <w:bookmarkStart w:id="5853" w:name="_Toc147846510"/>
      <w:bookmarkStart w:id="5854" w:name="_Toc210230955"/>
      <w:r w:rsidRPr="00CB6F7F">
        <w:rPr>
          <w:sz w:val="22"/>
          <w:szCs w:val="22"/>
        </w:rPr>
        <w:t>Art.</w:t>
      </w:r>
      <w:r w:rsidR="004F0C7D" w:rsidRPr="00CB6F7F">
        <w:rPr>
          <w:sz w:val="22"/>
          <w:szCs w:val="22"/>
        </w:rPr>
        <w:t xml:space="preserve"> </w:t>
      </w:r>
      <w:r w:rsidR="007D5295">
        <w:rPr>
          <w:sz w:val="22"/>
          <w:szCs w:val="22"/>
        </w:rPr>
        <w:t>419</w:t>
      </w:r>
      <w:r w:rsidR="004F0C7D" w:rsidRPr="00CB6F7F">
        <w:rPr>
          <w:sz w:val="22"/>
          <w:szCs w:val="22"/>
        </w:rPr>
        <w:t>.</w:t>
      </w:r>
      <w:r w:rsidRPr="00CB6F7F">
        <w:rPr>
          <w:sz w:val="22"/>
          <w:szCs w:val="22"/>
        </w:rPr>
        <w:t xml:space="preserve"> </w:t>
      </w:r>
      <w:bookmarkEnd w:id="5843"/>
      <w:r w:rsidRPr="00CB6F7F">
        <w:rPr>
          <w:sz w:val="22"/>
          <w:szCs w:val="22"/>
        </w:rPr>
        <w:t>Individualizarea răspunderii și sancțiunilor</w:t>
      </w:r>
      <w:bookmarkEnd w:id="5844"/>
      <w:bookmarkEnd w:id="5845"/>
      <w:bookmarkEnd w:id="5846"/>
      <w:bookmarkEnd w:id="5847"/>
      <w:bookmarkEnd w:id="5848"/>
      <w:bookmarkEnd w:id="5849"/>
      <w:bookmarkEnd w:id="5850"/>
      <w:bookmarkEnd w:id="5851"/>
      <w:bookmarkEnd w:id="5852"/>
      <w:bookmarkEnd w:id="5853"/>
      <w:bookmarkEnd w:id="5854"/>
    </w:p>
    <w:p w14:paraId="6F19FE37"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 xml:space="preserve">(1) În cazul </w:t>
      </w:r>
      <w:r w:rsidR="00D6446B" w:rsidRPr="00CB6F7F">
        <w:rPr>
          <w:rFonts w:eastAsia="MS Minngs"/>
          <w:sz w:val="22"/>
          <w:szCs w:val="22"/>
          <w:lang w:val="ro-RO"/>
        </w:rPr>
        <w:t>î</w:t>
      </w:r>
      <w:r w:rsidRPr="00CB6F7F">
        <w:rPr>
          <w:rFonts w:eastAsia="MS Minngs"/>
          <w:sz w:val="22"/>
          <w:szCs w:val="22"/>
          <w:lang w:val="ro-RO"/>
        </w:rPr>
        <w:t>n care fapta ilicit</w:t>
      </w:r>
      <w:r w:rsidR="00D6446B" w:rsidRPr="00CB6F7F">
        <w:rPr>
          <w:rFonts w:eastAsia="MS Minngs"/>
          <w:sz w:val="22"/>
          <w:szCs w:val="22"/>
          <w:lang w:val="ro-RO"/>
        </w:rPr>
        <w:t>ă</w:t>
      </w:r>
      <w:r w:rsidRPr="00CB6F7F">
        <w:rPr>
          <w:rFonts w:eastAsia="MS Minngs"/>
          <w:sz w:val="22"/>
          <w:szCs w:val="22"/>
          <w:lang w:val="ro-RO"/>
        </w:rPr>
        <w:t xml:space="preserve"> care atrage una din formele r</w:t>
      </w:r>
      <w:r w:rsidR="00D6446B" w:rsidRPr="00CB6F7F">
        <w:rPr>
          <w:rFonts w:eastAsia="MS Minngs"/>
          <w:sz w:val="22"/>
          <w:szCs w:val="22"/>
          <w:lang w:val="ro-RO"/>
        </w:rPr>
        <w:t>ă</w:t>
      </w:r>
      <w:r w:rsidRPr="00CB6F7F">
        <w:rPr>
          <w:rFonts w:eastAsia="MS Minngs"/>
          <w:sz w:val="22"/>
          <w:szCs w:val="22"/>
          <w:lang w:val="ro-RO"/>
        </w:rPr>
        <w:t>spunderii administrative este s</w:t>
      </w:r>
      <w:r w:rsidR="00D6446B" w:rsidRPr="00CB6F7F">
        <w:rPr>
          <w:rFonts w:eastAsia="MS Minngs"/>
          <w:sz w:val="22"/>
          <w:szCs w:val="22"/>
          <w:lang w:val="ro-RO"/>
        </w:rPr>
        <w:t>ă</w:t>
      </w:r>
      <w:r w:rsidRPr="00CB6F7F">
        <w:rPr>
          <w:rFonts w:eastAsia="MS Minngs"/>
          <w:sz w:val="22"/>
          <w:szCs w:val="22"/>
          <w:lang w:val="ro-RO"/>
        </w:rPr>
        <w:t>v</w:t>
      </w:r>
      <w:r w:rsidR="00D6446B" w:rsidRPr="00CB6F7F">
        <w:rPr>
          <w:rFonts w:eastAsia="MS Minngs"/>
          <w:sz w:val="22"/>
          <w:szCs w:val="22"/>
          <w:lang w:val="ro-RO"/>
        </w:rPr>
        <w:t>â</w:t>
      </w:r>
      <w:r w:rsidRPr="00CB6F7F">
        <w:rPr>
          <w:rFonts w:eastAsia="MS Minngs"/>
          <w:sz w:val="22"/>
          <w:szCs w:val="22"/>
          <w:lang w:val="ro-RO"/>
        </w:rPr>
        <w:t>r</w:t>
      </w:r>
      <w:r w:rsidR="00D6446B" w:rsidRPr="00CB6F7F">
        <w:rPr>
          <w:rFonts w:eastAsia="MS Minngs"/>
          <w:sz w:val="22"/>
          <w:szCs w:val="22"/>
          <w:lang w:val="ro-RO"/>
        </w:rPr>
        <w:t>ș</w:t>
      </w:r>
      <w:r w:rsidRPr="00CB6F7F">
        <w:rPr>
          <w:rFonts w:eastAsia="MS Minngs"/>
          <w:sz w:val="22"/>
          <w:szCs w:val="22"/>
          <w:lang w:val="ro-RO"/>
        </w:rPr>
        <w:t>ită de mai multe persoane, sanc</w:t>
      </w:r>
      <w:r w:rsidR="00D6446B" w:rsidRPr="00CB6F7F">
        <w:rPr>
          <w:rFonts w:eastAsia="MS Minngs"/>
          <w:sz w:val="22"/>
          <w:szCs w:val="22"/>
          <w:lang w:val="ro-RO"/>
        </w:rPr>
        <w:t>ț</w:t>
      </w:r>
      <w:r w:rsidRPr="00CB6F7F">
        <w:rPr>
          <w:rFonts w:eastAsia="MS Minngs"/>
          <w:sz w:val="22"/>
          <w:szCs w:val="22"/>
          <w:lang w:val="ro-RO"/>
        </w:rPr>
        <w:t>iunea care se aplică trebuie individualizată în funcție de circumstanțele faptei și implicarea persoanelor vizate. Fiecare persoană implicată răspunde în limitele atribuțiilor sale, stabilite prin lege sau prin acte administrative, sau în cazul depășirii limitelor atribuțiilor sale, pentru faptele proprii.</w:t>
      </w:r>
    </w:p>
    <w:p w14:paraId="533A8707"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(2) Răspunderea administrativă se atrage și în caz de inacțiune, dacă inacțiunea este contrară obligațiilor și atribuțiilor de serviciu ale persoanei vizate.</w:t>
      </w:r>
    </w:p>
    <w:p w14:paraId="075B0BE9" w14:textId="77777777" w:rsidR="00362353" w:rsidRPr="00CB6F7F" w:rsidRDefault="00E45895" w:rsidP="00AD2853">
      <w:pPr>
        <w:jc w:val="both"/>
        <w:rPr>
          <w:b/>
          <w:sz w:val="22"/>
          <w:szCs w:val="22"/>
          <w:lang w:val="ro-RO"/>
        </w:rPr>
      </w:pPr>
      <w:r w:rsidRPr="00CB6F7F">
        <w:rPr>
          <w:rFonts w:eastAsia="MS Minngs"/>
          <w:sz w:val="22"/>
          <w:szCs w:val="22"/>
          <w:lang w:val="ro-RO"/>
        </w:rPr>
        <w:t>(3) Persoanele</w:t>
      </w:r>
      <w:r w:rsidR="00362353" w:rsidRPr="00CB6F7F">
        <w:rPr>
          <w:rFonts w:eastAsia="MS Minngs"/>
          <w:sz w:val="22"/>
          <w:szCs w:val="22"/>
          <w:lang w:val="ro-RO"/>
        </w:rPr>
        <w:t xml:space="preserve"> cu funcții de conducere răspund administrativ și pentru fapte ilicite ce rezultă din neîndeplinirea sau îndeplinirea defectuoasă a atribuțiilor lor de conducere, coordonare și supraveghere. </w:t>
      </w:r>
    </w:p>
    <w:p w14:paraId="4AE4A07E" w14:textId="77777777" w:rsidR="00362353" w:rsidRPr="00CB6F7F" w:rsidRDefault="00362353" w:rsidP="00AD2853">
      <w:pPr>
        <w:jc w:val="both"/>
        <w:rPr>
          <w:rFonts w:eastAsia="MS Minngs"/>
          <w:b/>
          <w:sz w:val="22"/>
          <w:szCs w:val="22"/>
          <w:lang w:val="ro-RO"/>
        </w:rPr>
      </w:pPr>
    </w:p>
    <w:p w14:paraId="3FEDDA1D" w14:textId="6908E946" w:rsidR="00362353" w:rsidRPr="00CB6F7F" w:rsidRDefault="00362353" w:rsidP="00AD2853">
      <w:pPr>
        <w:pStyle w:val="Titlu4"/>
        <w:spacing w:before="120" w:after="120"/>
        <w:rPr>
          <w:sz w:val="22"/>
          <w:szCs w:val="22"/>
        </w:rPr>
      </w:pPr>
      <w:bookmarkStart w:id="5855" w:name="_Toc94538617"/>
      <w:bookmarkStart w:id="5856" w:name="_Toc99364576"/>
      <w:bookmarkStart w:id="5857" w:name="_Toc130974427"/>
      <w:bookmarkStart w:id="5858" w:name="_Toc130975069"/>
      <w:bookmarkStart w:id="5859" w:name="_Toc130976750"/>
      <w:bookmarkStart w:id="5860" w:name="_Toc130997880"/>
      <w:bookmarkStart w:id="5861" w:name="_Toc130998817"/>
      <w:bookmarkStart w:id="5862" w:name="_Toc138145103"/>
      <w:bookmarkStart w:id="5863" w:name="_Toc140586765"/>
      <w:bookmarkStart w:id="5864" w:name="_Toc147405002"/>
      <w:bookmarkStart w:id="5865" w:name="_Toc147846511"/>
      <w:bookmarkStart w:id="5866" w:name="_Toc210230956"/>
      <w:r w:rsidRPr="00CB6F7F">
        <w:rPr>
          <w:sz w:val="22"/>
          <w:szCs w:val="22"/>
        </w:rPr>
        <w:lastRenderedPageBreak/>
        <w:t>Art.</w:t>
      </w:r>
      <w:r w:rsidR="004F0C7D" w:rsidRPr="00CB6F7F">
        <w:rPr>
          <w:sz w:val="22"/>
          <w:szCs w:val="22"/>
        </w:rPr>
        <w:t xml:space="preserve"> </w:t>
      </w:r>
      <w:r w:rsidR="007D5295">
        <w:rPr>
          <w:sz w:val="22"/>
          <w:szCs w:val="22"/>
        </w:rPr>
        <w:t>420</w:t>
      </w:r>
      <w:r w:rsidR="004F0C7D" w:rsidRPr="00CB6F7F">
        <w:rPr>
          <w:sz w:val="22"/>
          <w:szCs w:val="22"/>
        </w:rPr>
        <w:t>.</w:t>
      </w:r>
      <w:r w:rsidRPr="00CB6F7F">
        <w:rPr>
          <w:sz w:val="22"/>
          <w:szCs w:val="22"/>
        </w:rPr>
        <w:t xml:space="preserve"> Părți</w:t>
      </w:r>
      <w:bookmarkEnd w:id="5855"/>
      <w:bookmarkEnd w:id="5856"/>
      <w:bookmarkEnd w:id="5857"/>
      <w:bookmarkEnd w:id="5858"/>
      <w:bookmarkEnd w:id="5859"/>
      <w:bookmarkEnd w:id="5860"/>
      <w:bookmarkEnd w:id="5861"/>
      <w:bookmarkEnd w:id="5862"/>
      <w:bookmarkEnd w:id="5863"/>
      <w:bookmarkEnd w:id="5864"/>
      <w:bookmarkEnd w:id="5865"/>
      <w:bookmarkEnd w:id="5866"/>
    </w:p>
    <w:p w14:paraId="22D56A4C"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(1) Este subiect activ al raportului juridic de răspundere administrativă autoritatea sau instituția publică în a cărei competență intră atragerea răspunderii, prin aplicarea de sancțiuni specifice fiecărei forme de răspundere administrativă.</w:t>
      </w:r>
    </w:p>
    <w:p w14:paraId="705B9E54"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(2) Este subiect pasiv al raportului juridic de răspundere administrativă autorul faptei ilicite care atrage intervenția unei forme de răspundere administrativă.</w:t>
      </w:r>
    </w:p>
    <w:p w14:paraId="05D5E99D" w14:textId="77777777" w:rsidR="00362353" w:rsidRPr="00CB6F7F" w:rsidRDefault="00362353" w:rsidP="00AD2853">
      <w:pPr>
        <w:jc w:val="both"/>
        <w:rPr>
          <w:b/>
          <w:sz w:val="22"/>
          <w:szCs w:val="22"/>
          <w:lang w:val="ro-RO"/>
        </w:rPr>
      </w:pPr>
    </w:p>
    <w:p w14:paraId="7A6FF17E" w14:textId="77777777" w:rsidR="00362353" w:rsidRPr="00CB6F7F" w:rsidRDefault="00362353" w:rsidP="00AD2853">
      <w:pPr>
        <w:pStyle w:val="Titlu2"/>
        <w:spacing w:before="120" w:after="120"/>
        <w:jc w:val="center"/>
        <w:rPr>
          <w:i/>
          <w:sz w:val="22"/>
          <w:szCs w:val="22"/>
        </w:rPr>
      </w:pPr>
      <w:bookmarkStart w:id="5867" w:name="_Toc94538618"/>
      <w:bookmarkStart w:id="5868" w:name="_Toc99360031"/>
      <w:bookmarkStart w:id="5869" w:name="_Toc99364577"/>
      <w:bookmarkStart w:id="5870" w:name="_Toc130907511"/>
      <w:bookmarkStart w:id="5871" w:name="_Toc130913469"/>
      <w:bookmarkStart w:id="5872" w:name="_Toc130972791"/>
      <w:bookmarkStart w:id="5873" w:name="_Toc130973522"/>
      <w:bookmarkStart w:id="5874" w:name="_Toc130973661"/>
      <w:bookmarkStart w:id="5875" w:name="_Toc130973810"/>
      <w:bookmarkStart w:id="5876" w:name="_Toc130974428"/>
      <w:bookmarkStart w:id="5877" w:name="_Toc130975070"/>
      <w:bookmarkStart w:id="5878" w:name="_Toc130976751"/>
      <w:bookmarkStart w:id="5879" w:name="_Toc130997881"/>
      <w:bookmarkStart w:id="5880" w:name="_Toc130998818"/>
      <w:bookmarkStart w:id="5881" w:name="_Toc138145104"/>
      <w:bookmarkStart w:id="5882" w:name="_Toc140586766"/>
      <w:bookmarkStart w:id="5883" w:name="_Toc147405003"/>
      <w:bookmarkStart w:id="5884" w:name="_Toc147846512"/>
      <w:bookmarkStart w:id="5885" w:name="_Toc210230957"/>
      <w:bookmarkStart w:id="5886" w:name="_Hlk99282494"/>
      <w:r w:rsidRPr="00CB6F7F">
        <w:rPr>
          <w:i/>
          <w:sz w:val="22"/>
          <w:szCs w:val="22"/>
        </w:rPr>
        <w:t xml:space="preserve">Secțiunea </w:t>
      </w:r>
      <w:r w:rsidR="00D90275" w:rsidRPr="00CB6F7F">
        <w:rPr>
          <w:i/>
          <w:sz w:val="22"/>
          <w:szCs w:val="22"/>
        </w:rPr>
        <w:t xml:space="preserve">a </w:t>
      </w:r>
      <w:r w:rsidRPr="00CB6F7F">
        <w:rPr>
          <w:i/>
          <w:sz w:val="22"/>
          <w:szCs w:val="22"/>
        </w:rPr>
        <w:t>II</w:t>
      </w:r>
      <w:r w:rsidR="00DD39F0" w:rsidRPr="00CB6F7F">
        <w:rPr>
          <w:i/>
          <w:sz w:val="22"/>
          <w:szCs w:val="22"/>
        </w:rPr>
        <w:t>-a.</w:t>
      </w:r>
      <w:r w:rsidRPr="00CB6F7F">
        <w:rPr>
          <w:i/>
          <w:sz w:val="22"/>
          <w:szCs w:val="22"/>
        </w:rPr>
        <w:t xml:space="preserve"> Reguli specifice procedurii răspunderii administrative</w:t>
      </w:r>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p>
    <w:bookmarkEnd w:id="5886"/>
    <w:p w14:paraId="33905739" w14:textId="77777777" w:rsidR="00362353" w:rsidRPr="00CB6F7F" w:rsidRDefault="00362353" w:rsidP="00AD2853">
      <w:pPr>
        <w:rPr>
          <w:rFonts w:eastAsia="MS Minngs"/>
          <w:sz w:val="22"/>
          <w:szCs w:val="22"/>
          <w:lang w:val="ro-RO"/>
        </w:rPr>
      </w:pPr>
    </w:p>
    <w:p w14:paraId="436F07A3" w14:textId="43B1E3A7" w:rsidR="00362353" w:rsidRPr="00CB6F7F" w:rsidRDefault="00362353" w:rsidP="00AD2853">
      <w:pPr>
        <w:pStyle w:val="Titlu4"/>
        <w:spacing w:before="120" w:after="120"/>
        <w:rPr>
          <w:sz w:val="22"/>
          <w:szCs w:val="22"/>
        </w:rPr>
      </w:pPr>
      <w:bookmarkStart w:id="5887" w:name="_Toc94538619"/>
      <w:bookmarkStart w:id="5888" w:name="_Toc99364578"/>
      <w:bookmarkStart w:id="5889" w:name="_Toc130974429"/>
      <w:bookmarkStart w:id="5890" w:name="_Toc130975071"/>
      <w:bookmarkStart w:id="5891" w:name="_Toc130976752"/>
      <w:bookmarkStart w:id="5892" w:name="_Toc130997882"/>
      <w:bookmarkStart w:id="5893" w:name="_Toc130998819"/>
      <w:bookmarkStart w:id="5894" w:name="_Toc138145105"/>
      <w:bookmarkStart w:id="5895" w:name="_Toc140586767"/>
      <w:bookmarkStart w:id="5896" w:name="_Toc147405004"/>
      <w:bookmarkStart w:id="5897" w:name="_Toc147846513"/>
      <w:bookmarkStart w:id="5898" w:name="_Toc210230958"/>
      <w:r w:rsidRPr="00CB6F7F">
        <w:rPr>
          <w:sz w:val="22"/>
          <w:szCs w:val="22"/>
        </w:rPr>
        <w:t>Art.</w:t>
      </w:r>
      <w:r w:rsidR="004F0C7D" w:rsidRPr="00CB6F7F">
        <w:rPr>
          <w:sz w:val="22"/>
          <w:szCs w:val="22"/>
        </w:rPr>
        <w:t xml:space="preserve"> </w:t>
      </w:r>
      <w:r w:rsidR="007D5295">
        <w:rPr>
          <w:sz w:val="22"/>
          <w:szCs w:val="22"/>
        </w:rPr>
        <w:t>421</w:t>
      </w:r>
      <w:r w:rsidR="004F0C7D" w:rsidRPr="00CB6F7F">
        <w:rPr>
          <w:sz w:val="22"/>
          <w:szCs w:val="22"/>
        </w:rPr>
        <w:t>.</w:t>
      </w:r>
      <w:r w:rsidRPr="00CB6F7F">
        <w:rPr>
          <w:sz w:val="22"/>
          <w:szCs w:val="22"/>
        </w:rPr>
        <w:t xml:space="preserve"> Principii specifice procedurii răspunderii administrativ-disciplinare.</w:t>
      </w:r>
      <w:bookmarkEnd w:id="5887"/>
      <w:bookmarkEnd w:id="5888"/>
      <w:bookmarkEnd w:id="5889"/>
      <w:bookmarkEnd w:id="5890"/>
      <w:bookmarkEnd w:id="5891"/>
      <w:bookmarkEnd w:id="5892"/>
      <w:bookmarkEnd w:id="5893"/>
      <w:bookmarkEnd w:id="5894"/>
      <w:bookmarkEnd w:id="5895"/>
      <w:bookmarkEnd w:id="5896"/>
      <w:bookmarkEnd w:id="5897"/>
      <w:bookmarkEnd w:id="5898"/>
      <w:r w:rsidRPr="00CB6F7F">
        <w:rPr>
          <w:sz w:val="22"/>
          <w:szCs w:val="22"/>
        </w:rPr>
        <w:t xml:space="preserve"> </w:t>
      </w:r>
    </w:p>
    <w:p w14:paraId="1584E191"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 xml:space="preserve">Procedura răspunderii administrativ-disciplinare este supusă următoarelor principii specifice: </w:t>
      </w:r>
    </w:p>
    <w:p w14:paraId="25CE39FD" w14:textId="56D6E53E"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a) </w:t>
      </w:r>
      <w:r w:rsidR="00362353" w:rsidRPr="00CB6F7F">
        <w:rPr>
          <w:rFonts w:eastAsia="MS Minngs"/>
          <w:sz w:val="22"/>
          <w:szCs w:val="22"/>
          <w:lang w:val="ro-RO"/>
        </w:rPr>
        <w:t>principiul asigurării dreptului la apărare - persoana care face obiectul unei cercetări disciplinare are dreptul, pe parcursul derulării procedurii, să fie reprezentată de un avocat sau de o altă persoană, aleasă;</w:t>
      </w:r>
    </w:p>
    <w:p w14:paraId="73936F3B" w14:textId="3BB73F02"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b) </w:t>
      </w:r>
      <w:r w:rsidR="00362353" w:rsidRPr="00CB6F7F">
        <w:rPr>
          <w:rFonts w:eastAsia="MS Minngs"/>
          <w:sz w:val="22"/>
          <w:szCs w:val="22"/>
          <w:lang w:val="ro-RO"/>
        </w:rPr>
        <w:t>prezumția de nevinovăție - până la data constatării, de către structurile competente, a săvârșirii unei abateri disciplinare, persoana cercetată disciplinar se consideră a nu fi săvârșit fapta care i se impută;</w:t>
      </w:r>
    </w:p>
    <w:p w14:paraId="7A1F1FD8" w14:textId="268300F0"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c) </w:t>
      </w:r>
      <w:r w:rsidR="00362353" w:rsidRPr="00CB6F7F">
        <w:rPr>
          <w:rFonts w:eastAsia="MS Minngs"/>
          <w:sz w:val="22"/>
          <w:szCs w:val="22"/>
          <w:lang w:val="ro-RO"/>
        </w:rPr>
        <w:t>principiul cercetării prealabile - sancționarea disciplinară nu poate interveni decât după cercetarea prealabilă a presupusei abateri disciplinare;</w:t>
      </w:r>
    </w:p>
    <w:p w14:paraId="17159396" w14:textId="40785548"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d) </w:t>
      </w:r>
      <w:r w:rsidR="00362353" w:rsidRPr="00CB6F7F">
        <w:rPr>
          <w:rFonts w:eastAsia="MS Minngs"/>
          <w:sz w:val="22"/>
          <w:szCs w:val="22"/>
          <w:lang w:val="ro-RO"/>
        </w:rPr>
        <w:t>principiul aflării adevărului - organul care efectuează cercetarea are obligația să depună toate diligențele, în scopul aflării adevărului;</w:t>
      </w:r>
    </w:p>
    <w:p w14:paraId="31CBAD8C" w14:textId="4F5EF1A5"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e) </w:t>
      </w:r>
      <w:r w:rsidR="00362353" w:rsidRPr="00CB6F7F">
        <w:rPr>
          <w:rFonts w:eastAsia="MS Minngs"/>
          <w:sz w:val="22"/>
          <w:szCs w:val="22"/>
          <w:lang w:val="ro-RO"/>
        </w:rPr>
        <w:t>principiul egalității în fața organului de cercetare disciplinară - părțile răspunderii administrativ-disciplinare se bucură de drepturi și obligații egale în derularea procedurii de tragere la răspundere;</w:t>
      </w:r>
    </w:p>
    <w:p w14:paraId="6DCD9558" w14:textId="2D47F0AF"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f) </w:t>
      </w:r>
      <w:r w:rsidR="00362353" w:rsidRPr="00CB6F7F">
        <w:rPr>
          <w:rFonts w:eastAsia="MS Minngs"/>
          <w:sz w:val="22"/>
          <w:szCs w:val="22"/>
          <w:lang w:val="ro-RO"/>
        </w:rPr>
        <w:t xml:space="preserve">principiul respectării propunerii organului de cercetare disciplinară - autoritatea competentă nu poate să aplice o sancţiune mai gravă decât cea propusă de organul care a efectuat cercetarea disciplinară, putând să aplice o sancțiune mai redusă decât aceasta; </w:t>
      </w:r>
    </w:p>
    <w:p w14:paraId="02E747BC" w14:textId="3DC05355"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g) </w:t>
      </w:r>
      <w:r w:rsidR="00362353" w:rsidRPr="00CB6F7F">
        <w:rPr>
          <w:rFonts w:eastAsia="MS Minngs"/>
          <w:sz w:val="22"/>
          <w:szCs w:val="22"/>
          <w:lang w:val="ro-RO"/>
        </w:rPr>
        <w:t>principiul răspunderii celui care a declanșat, în mod nejustificat, răspunderea administrativ-disciplinară - persoana care a sesizat săvârșirea unei abateri disciplinare care s-a dovedit ulterior că nu a fost săvârșită, răspunde, potrivit legii, atunci când se constată că a acționat cu rea</w:t>
      </w:r>
      <w:r w:rsidR="004B0FC0" w:rsidRPr="00CB6F7F">
        <w:rPr>
          <w:rFonts w:eastAsia="MS Minngs"/>
          <w:sz w:val="22"/>
          <w:szCs w:val="22"/>
          <w:lang w:val="ro-RO"/>
        </w:rPr>
        <w:t>-</w:t>
      </w:r>
      <w:r w:rsidR="00362353" w:rsidRPr="00CB6F7F">
        <w:rPr>
          <w:rFonts w:eastAsia="MS Minngs"/>
          <w:sz w:val="22"/>
          <w:szCs w:val="22"/>
          <w:lang w:val="ro-RO"/>
        </w:rPr>
        <w:t xml:space="preserve">credință; </w:t>
      </w:r>
    </w:p>
    <w:p w14:paraId="7DB7A706" w14:textId="29FB0FC2"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h) </w:t>
      </w:r>
      <w:r w:rsidR="00362353" w:rsidRPr="00CB6F7F">
        <w:rPr>
          <w:rFonts w:eastAsia="MS Minngs"/>
          <w:sz w:val="22"/>
          <w:szCs w:val="22"/>
          <w:lang w:val="ro-RO"/>
        </w:rPr>
        <w:t xml:space="preserve">principiul accesului gratuit la dosar - persoana care face obiect al cercetării disciplinare are acces gratuit la dosarul de cercetare care o vizează; </w:t>
      </w:r>
    </w:p>
    <w:p w14:paraId="098F8613" w14:textId="0907832B"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i) </w:t>
      </w:r>
      <w:r w:rsidR="00362353" w:rsidRPr="00CB6F7F">
        <w:rPr>
          <w:rFonts w:eastAsia="MS Minngs"/>
          <w:sz w:val="22"/>
          <w:szCs w:val="22"/>
          <w:lang w:val="ro-RO"/>
        </w:rPr>
        <w:t>principiul accesului liber la justiție - autorul abaterii poate să conteste sancțiunea aplicată în fața instanței de contencios administrativ sau în fața altui organ jurisdicţional competent.</w:t>
      </w:r>
    </w:p>
    <w:p w14:paraId="621738E1" w14:textId="77777777" w:rsidR="00362353" w:rsidRPr="00CB6F7F" w:rsidRDefault="00362353" w:rsidP="00AD2853">
      <w:pPr>
        <w:rPr>
          <w:rFonts w:eastAsia="MS Minngs"/>
          <w:sz w:val="22"/>
          <w:szCs w:val="22"/>
          <w:lang w:val="ro-RO"/>
        </w:rPr>
      </w:pPr>
    </w:p>
    <w:p w14:paraId="2FEDEF7F" w14:textId="3C5233C0" w:rsidR="00362353" w:rsidRPr="00CB6F7F" w:rsidRDefault="00362353" w:rsidP="00AD2853">
      <w:pPr>
        <w:pStyle w:val="Titlu4"/>
        <w:spacing w:before="120" w:after="120"/>
        <w:rPr>
          <w:sz w:val="22"/>
          <w:szCs w:val="22"/>
        </w:rPr>
      </w:pPr>
      <w:bookmarkStart w:id="5899" w:name="_Toc94538620"/>
      <w:bookmarkStart w:id="5900" w:name="_Toc99364579"/>
      <w:bookmarkStart w:id="5901" w:name="_Toc130974430"/>
      <w:bookmarkStart w:id="5902" w:name="_Toc130975072"/>
      <w:bookmarkStart w:id="5903" w:name="_Toc130976753"/>
      <w:bookmarkStart w:id="5904" w:name="_Toc130997883"/>
      <w:bookmarkStart w:id="5905" w:name="_Toc130998820"/>
      <w:bookmarkStart w:id="5906" w:name="_Toc138145106"/>
      <w:bookmarkStart w:id="5907" w:name="_Toc140586768"/>
      <w:bookmarkStart w:id="5908" w:name="_Toc147405005"/>
      <w:bookmarkStart w:id="5909" w:name="_Toc147846514"/>
      <w:bookmarkStart w:id="5910" w:name="_Toc210230959"/>
      <w:r w:rsidRPr="00CB6F7F">
        <w:rPr>
          <w:sz w:val="22"/>
          <w:szCs w:val="22"/>
        </w:rPr>
        <w:t>Art.</w:t>
      </w:r>
      <w:r w:rsidR="004F0C7D" w:rsidRPr="00CB6F7F">
        <w:rPr>
          <w:sz w:val="22"/>
          <w:szCs w:val="22"/>
        </w:rPr>
        <w:t xml:space="preserve"> </w:t>
      </w:r>
      <w:r w:rsidR="007D5295">
        <w:rPr>
          <w:sz w:val="22"/>
          <w:szCs w:val="22"/>
        </w:rPr>
        <w:t>422</w:t>
      </w:r>
      <w:r w:rsidR="004F0C7D" w:rsidRPr="00CB6F7F">
        <w:rPr>
          <w:sz w:val="22"/>
          <w:szCs w:val="22"/>
        </w:rPr>
        <w:t>.</w:t>
      </w:r>
      <w:r w:rsidRPr="00CB6F7F">
        <w:rPr>
          <w:sz w:val="22"/>
          <w:szCs w:val="22"/>
        </w:rPr>
        <w:t xml:space="preserve"> Principii specifice procedurii răspunderii administrativ-contravenționale</w:t>
      </w:r>
      <w:bookmarkEnd w:id="5899"/>
      <w:bookmarkEnd w:id="5900"/>
      <w:bookmarkEnd w:id="5901"/>
      <w:bookmarkEnd w:id="5902"/>
      <w:bookmarkEnd w:id="5903"/>
      <w:bookmarkEnd w:id="5904"/>
      <w:bookmarkEnd w:id="5905"/>
      <w:bookmarkEnd w:id="5906"/>
      <w:bookmarkEnd w:id="5907"/>
      <w:bookmarkEnd w:id="5908"/>
      <w:bookmarkEnd w:id="5909"/>
      <w:bookmarkEnd w:id="5910"/>
    </w:p>
    <w:p w14:paraId="5609BA38"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 xml:space="preserve">Procedura răspunderii administrativ-contravenționale este supusă următoarelor principii specifice: </w:t>
      </w:r>
    </w:p>
    <w:p w14:paraId="4E39E370" w14:textId="1BFC6305"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a) </w:t>
      </w:r>
      <w:r w:rsidR="00362353" w:rsidRPr="00CB6F7F">
        <w:rPr>
          <w:rFonts w:eastAsia="MS Minngs"/>
          <w:sz w:val="22"/>
          <w:szCs w:val="22"/>
          <w:lang w:val="ro-RO"/>
        </w:rPr>
        <w:t xml:space="preserve">principiul ablațiunii - este specific sancțiunii contravenționale a amenzii și reprezintă posibilitatea ca autorul contravenției să achite pe loc sau în 15 zile de la comunicarea procesului verbal de constatare a faptei și de aplicare a sancțiunii contravenționale jumătate din minimul amenzii prevăzută de lege pentru fapta respectivă; </w:t>
      </w:r>
    </w:p>
    <w:p w14:paraId="1DD72B83" w14:textId="0D82FDDE"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b) </w:t>
      </w:r>
      <w:r w:rsidR="00362353" w:rsidRPr="00CB6F7F">
        <w:rPr>
          <w:rFonts w:eastAsia="MS Minngs"/>
          <w:sz w:val="22"/>
          <w:szCs w:val="22"/>
          <w:lang w:val="ro-RO"/>
        </w:rPr>
        <w:t>principiul ultraactivității - actele normative mai favorabile se aplică și în situația în care nu mai sunt în vigoare la data intervenției răspunderii administrativ-contravenționale;</w:t>
      </w:r>
    </w:p>
    <w:p w14:paraId="62AD02AD" w14:textId="3C5E9A26"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c) </w:t>
      </w:r>
      <w:r w:rsidR="00362353" w:rsidRPr="00CB6F7F">
        <w:rPr>
          <w:rFonts w:eastAsia="MS Minngs"/>
          <w:sz w:val="22"/>
          <w:szCs w:val="22"/>
          <w:lang w:val="ro-RO"/>
        </w:rPr>
        <w:t>principiul retroactivității - actele normative mai favorabile se aplică și în situația în care fapta s-a săvârșit anterior intrării lor în vigoare, dar intervenția răspunderii administrativ-contravenționale are loc ulterior intrării lor în vigoare;</w:t>
      </w:r>
    </w:p>
    <w:p w14:paraId="224C88A2" w14:textId="49617E99"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d) </w:t>
      </w:r>
      <w:r w:rsidR="00362353" w:rsidRPr="00CB6F7F">
        <w:rPr>
          <w:rFonts w:eastAsia="MS Minngs"/>
          <w:sz w:val="22"/>
          <w:szCs w:val="22"/>
          <w:lang w:val="ro-RO"/>
        </w:rPr>
        <w:t>principiul echilibrului între cuantumul minim și maxim al sancțiunii contravenționale - este specific sancțiunii contravenționale a amenzii și potrivit lui cuantumul maxim al amenzii contravenționale poate să fie mai mare de cel mult cinci ori decât cuantumul minim al acesteia.</w:t>
      </w:r>
    </w:p>
    <w:p w14:paraId="6D2263E6" w14:textId="77777777" w:rsidR="00362353" w:rsidRPr="00CB6F7F" w:rsidRDefault="00362353" w:rsidP="00AD2853">
      <w:pPr>
        <w:rPr>
          <w:rFonts w:eastAsia="MS Minngs"/>
          <w:sz w:val="22"/>
          <w:szCs w:val="22"/>
          <w:lang w:val="ro-RO"/>
        </w:rPr>
      </w:pPr>
    </w:p>
    <w:p w14:paraId="5B5F5F78" w14:textId="6570C0A4" w:rsidR="00362353" w:rsidRPr="00CB6F7F" w:rsidRDefault="00362353" w:rsidP="00AD2853">
      <w:pPr>
        <w:pStyle w:val="Titlu4"/>
        <w:spacing w:before="120" w:after="120"/>
        <w:rPr>
          <w:b/>
          <w:sz w:val="22"/>
          <w:szCs w:val="22"/>
        </w:rPr>
      </w:pPr>
      <w:bookmarkStart w:id="5911" w:name="_Toc94538621"/>
      <w:bookmarkStart w:id="5912" w:name="_Toc99364580"/>
      <w:bookmarkStart w:id="5913" w:name="_Toc130974431"/>
      <w:bookmarkStart w:id="5914" w:name="_Toc130975073"/>
      <w:bookmarkStart w:id="5915" w:name="_Toc130976754"/>
      <w:bookmarkStart w:id="5916" w:name="_Toc130997884"/>
      <w:bookmarkStart w:id="5917" w:name="_Toc130998821"/>
      <w:bookmarkStart w:id="5918" w:name="_Toc138145107"/>
      <w:bookmarkStart w:id="5919" w:name="_Toc140586769"/>
      <w:bookmarkStart w:id="5920" w:name="_Toc147405006"/>
      <w:bookmarkStart w:id="5921" w:name="_Toc147846515"/>
      <w:bookmarkStart w:id="5922" w:name="_Toc210230960"/>
      <w:r w:rsidRPr="00CB6F7F">
        <w:rPr>
          <w:sz w:val="22"/>
          <w:szCs w:val="22"/>
        </w:rPr>
        <w:t>Art.</w:t>
      </w:r>
      <w:r w:rsidR="004F0C7D" w:rsidRPr="00CB6F7F">
        <w:rPr>
          <w:sz w:val="22"/>
          <w:szCs w:val="22"/>
        </w:rPr>
        <w:t xml:space="preserve"> </w:t>
      </w:r>
      <w:r w:rsidR="007D5295">
        <w:rPr>
          <w:sz w:val="22"/>
          <w:szCs w:val="22"/>
        </w:rPr>
        <w:t>423</w:t>
      </w:r>
      <w:r w:rsidR="004F0C7D" w:rsidRPr="00CB6F7F">
        <w:rPr>
          <w:sz w:val="22"/>
          <w:szCs w:val="22"/>
        </w:rPr>
        <w:t>.</w:t>
      </w:r>
      <w:r w:rsidRPr="00CB6F7F">
        <w:rPr>
          <w:sz w:val="22"/>
          <w:szCs w:val="22"/>
        </w:rPr>
        <w:t xml:space="preserve"> Principii specifice procedurii răspunderii administrativ-patrimoniale</w:t>
      </w:r>
      <w:bookmarkEnd w:id="5911"/>
      <w:bookmarkEnd w:id="5912"/>
      <w:bookmarkEnd w:id="5913"/>
      <w:bookmarkEnd w:id="5914"/>
      <w:bookmarkEnd w:id="5915"/>
      <w:bookmarkEnd w:id="5916"/>
      <w:bookmarkEnd w:id="5917"/>
      <w:bookmarkEnd w:id="5918"/>
      <w:bookmarkEnd w:id="5919"/>
      <w:bookmarkEnd w:id="5920"/>
      <w:bookmarkEnd w:id="5921"/>
      <w:bookmarkEnd w:id="5922"/>
    </w:p>
    <w:p w14:paraId="74DE749A"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 xml:space="preserve">Procedura răspunderii administrativ-patrimoniale solidare a autorităților și instituțiilor publice și a prsoanelor responsabile este supusă următoarelor principii specifice: </w:t>
      </w:r>
    </w:p>
    <w:p w14:paraId="152C3B5F" w14:textId="322C1066"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a) </w:t>
      </w:r>
      <w:r w:rsidR="00362353" w:rsidRPr="00CB6F7F">
        <w:rPr>
          <w:rFonts w:eastAsia="MS Minngs"/>
          <w:sz w:val="22"/>
          <w:szCs w:val="22"/>
          <w:lang w:val="ro-RO"/>
        </w:rPr>
        <w:t>principiul recuperării integrale - se poate recupera atât prejudiciul material, cât și prejudiciul moral, în cazul în care acesta este constatat în condițiile legii;</w:t>
      </w:r>
    </w:p>
    <w:p w14:paraId="5CEE7610" w14:textId="4EE972D2" w:rsidR="00362353" w:rsidRPr="00CB6F7F" w:rsidRDefault="004A58A6" w:rsidP="007D5295">
      <w:pPr>
        <w:pStyle w:val="ListParagraph1"/>
        <w:ind w:left="0"/>
        <w:jc w:val="both"/>
        <w:rPr>
          <w:rFonts w:eastAsia="MS Minngs"/>
          <w:sz w:val="22"/>
          <w:szCs w:val="22"/>
          <w:lang w:val="ro-RO"/>
        </w:rPr>
      </w:pPr>
      <w:r>
        <w:rPr>
          <w:rFonts w:eastAsia="MS Minngs"/>
          <w:sz w:val="22"/>
          <w:szCs w:val="22"/>
          <w:lang w:val="ro-RO"/>
        </w:rPr>
        <w:t xml:space="preserve">b) </w:t>
      </w:r>
      <w:r w:rsidR="00362353" w:rsidRPr="00CB6F7F">
        <w:rPr>
          <w:rFonts w:eastAsia="MS Minngs"/>
          <w:sz w:val="22"/>
          <w:szCs w:val="22"/>
          <w:lang w:val="ro-RO"/>
        </w:rPr>
        <w:t xml:space="preserve">principiul răspunderii personalului exclusiv în cazul în care a încălcat legea -funcționarii publici și personalul contractual răspund pentru prejudiciile produse în situația în care </w:t>
      </w:r>
      <w:r w:rsidR="00C16A77" w:rsidRPr="00C16A77">
        <w:rPr>
          <w:rFonts w:eastAsia="MS Minngs"/>
          <w:sz w:val="22"/>
          <w:szCs w:val="22"/>
          <w:lang w:val="ro-RO"/>
        </w:rPr>
        <w:t>în exercitarea atribuțiilor de serviciu, au încălcat prevederile legale</w:t>
      </w:r>
    </w:p>
    <w:p w14:paraId="433439C0" w14:textId="77777777" w:rsidR="00362353" w:rsidRPr="00CB6F7F" w:rsidRDefault="00362353" w:rsidP="00AD2853">
      <w:pPr>
        <w:rPr>
          <w:rFonts w:eastAsia="MS Minngs"/>
          <w:sz w:val="22"/>
          <w:szCs w:val="22"/>
          <w:lang w:val="ro-RO"/>
        </w:rPr>
      </w:pPr>
    </w:p>
    <w:p w14:paraId="459850D8" w14:textId="5D27047A" w:rsidR="00362353" w:rsidRPr="00CB6F7F" w:rsidRDefault="00362353" w:rsidP="00AD2853">
      <w:pPr>
        <w:pStyle w:val="Titlu4"/>
        <w:spacing w:before="120" w:after="120"/>
        <w:rPr>
          <w:sz w:val="22"/>
          <w:szCs w:val="22"/>
        </w:rPr>
      </w:pPr>
      <w:bookmarkStart w:id="5923" w:name="_Toc94538622"/>
      <w:bookmarkStart w:id="5924" w:name="_Toc99364581"/>
      <w:bookmarkStart w:id="5925" w:name="_Toc130974432"/>
      <w:bookmarkStart w:id="5926" w:name="_Toc130975074"/>
      <w:bookmarkStart w:id="5927" w:name="_Toc130976755"/>
      <w:bookmarkStart w:id="5928" w:name="_Toc130997885"/>
      <w:bookmarkStart w:id="5929" w:name="_Toc130998822"/>
      <w:bookmarkStart w:id="5930" w:name="_Toc138145108"/>
      <w:bookmarkStart w:id="5931" w:name="_Toc140586770"/>
      <w:bookmarkStart w:id="5932" w:name="_Toc147405007"/>
      <w:bookmarkStart w:id="5933" w:name="_Toc147846516"/>
      <w:bookmarkStart w:id="5934" w:name="_Toc210230961"/>
      <w:r w:rsidRPr="00CB6F7F">
        <w:rPr>
          <w:sz w:val="22"/>
          <w:szCs w:val="22"/>
        </w:rPr>
        <w:t>Art.</w:t>
      </w:r>
      <w:r w:rsidR="00087F7B" w:rsidRPr="00CB6F7F">
        <w:rPr>
          <w:sz w:val="22"/>
          <w:szCs w:val="22"/>
        </w:rPr>
        <w:t xml:space="preserve"> </w:t>
      </w:r>
      <w:r w:rsidR="007D5295">
        <w:rPr>
          <w:sz w:val="22"/>
          <w:szCs w:val="22"/>
        </w:rPr>
        <w:t>424</w:t>
      </w:r>
      <w:r w:rsidR="004F0C7D" w:rsidRPr="00CB6F7F">
        <w:rPr>
          <w:sz w:val="22"/>
          <w:szCs w:val="22"/>
        </w:rPr>
        <w:t>.</w:t>
      </w:r>
      <w:r w:rsidRPr="00CB6F7F">
        <w:rPr>
          <w:sz w:val="22"/>
          <w:szCs w:val="22"/>
        </w:rPr>
        <w:t xml:space="preserve"> Completarea cu norme cuprinse în Codul administrativ</w:t>
      </w:r>
      <w:bookmarkEnd w:id="5923"/>
      <w:r w:rsidRPr="00CB6F7F">
        <w:rPr>
          <w:sz w:val="22"/>
          <w:szCs w:val="22"/>
        </w:rPr>
        <w:t xml:space="preserve"> și legi speciale</w:t>
      </w:r>
      <w:bookmarkEnd w:id="5924"/>
      <w:bookmarkEnd w:id="5925"/>
      <w:bookmarkEnd w:id="5926"/>
      <w:bookmarkEnd w:id="5927"/>
      <w:bookmarkEnd w:id="5928"/>
      <w:bookmarkEnd w:id="5929"/>
      <w:bookmarkEnd w:id="5930"/>
      <w:bookmarkEnd w:id="5931"/>
      <w:bookmarkEnd w:id="5932"/>
      <w:bookmarkEnd w:id="5933"/>
      <w:bookmarkEnd w:id="5934"/>
    </w:p>
    <w:p w14:paraId="7F623CFD" w14:textId="75DB712A" w:rsidR="00362353" w:rsidRPr="00CB6F7F" w:rsidRDefault="00362353" w:rsidP="00AD2853">
      <w:pPr>
        <w:jc w:val="both"/>
        <w:rPr>
          <w:rFonts w:eastAsia="MS Minngs"/>
          <w:sz w:val="22"/>
          <w:szCs w:val="22"/>
          <w:lang w:val="ro-RO"/>
        </w:rPr>
      </w:pPr>
      <w:r w:rsidRPr="00CB6F7F">
        <w:rPr>
          <w:rFonts w:eastAsia="MS Minngs"/>
          <w:sz w:val="22"/>
          <w:szCs w:val="22"/>
          <w:lang w:val="ro-RO"/>
        </w:rPr>
        <w:t xml:space="preserve">(1) Principiile generale și specifice ale răspunderii administrative se completează cu principiile și regulile prevăzute în </w:t>
      </w:r>
      <w:r w:rsidR="003C0207" w:rsidRPr="00CB6F7F">
        <w:rPr>
          <w:rFonts w:eastAsia="MS Minngs"/>
          <w:sz w:val="22"/>
          <w:szCs w:val="22"/>
          <w:lang w:val="ro-RO"/>
        </w:rPr>
        <w:t>Ordonanța de urgență a Guvernului</w:t>
      </w:r>
      <w:r w:rsidRPr="00CB6F7F">
        <w:rPr>
          <w:rFonts w:eastAsia="MS Minngs"/>
          <w:sz w:val="22"/>
          <w:szCs w:val="22"/>
          <w:lang w:val="ro-RO"/>
        </w:rPr>
        <w:t xml:space="preserve"> nr. 57/2019</w:t>
      </w:r>
      <w:r w:rsidR="003E0E09" w:rsidRPr="00CB6F7F">
        <w:rPr>
          <w:rFonts w:eastAsia="MS Minngs"/>
          <w:sz w:val="22"/>
          <w:szCs w:val="22"/>
          <w:lang w:val="ro-RO"/>
        </w:rPr>
        <w:t>,</w:t>
      </w:r>
      <w:r w:rsidRPr="00CB6F7F">
        <w:rPr>
          <w:rFonts w:eastAsia="MS Minngs"/>
          <w:sz w:val="22"/>
          <w:szCs w:val="22"/>
          <w:lang w:val="ro-RO"/>
        </w:rPr>
        <w:t xml:space="preserve"> cu modificările și completările ulterioare. </w:t>
      </w:r>
    </w:p>
    <w:p w14:paraId="76CAC3E5" w14:textId="77777777" w:rsidR="00362353" w:rsidRPr="00CB6F7F" w:rsidRDefault="00362353" w:rsidP="00AD2853">
      <w:pPr>
        <w:jc w:val="both"/>
        <w:rPr>
          <w:rFonts w:eastAsia="MS Minngs"/>
          <w:sz w:val="22"/>
          <w:szCs w:val="22"/>
          <w:lang w:val="ro-RO"/>
        </w:rPr>
      </w:pPr>
      <w:r w:rsidRPr="00CB6F7F">
        <w:rPr>
          <w:rFonts w:eastAsia="MS Minngs"/>
          <w:sz w:val="22"/>
          <w:szCs w:val="22"/>
          <w:lang w:val="ro-RO"/>
        </w:rPr>
        <w:t>(2) Principiile generale și specifice ale răspunderii administrative se completează cu principiile prevăzute în legile speciale care reglementează diferite forme de răspundere administrativă.</w:t>
      </w:r>
    </w:p>
    <w:p w14:paraId="76B2EE78" w14:textId="77777777" w:rsidR="003E137E" w:rsidRPr="00CB6F7F" w:rsidRDefault="003E137E" w:rsidP="00AD2853">
      <w:pPr>
        <w:jc w:val="both"/>
        <w:rPr>
          <w:rFonts w:eastAsia="MS Minngs"/>
          <w:sz w:val="22"/>
          <w:szCs w:val="22"/>
          <w:lang w:val="ro-RO"/>
        </w:rPr>
      </w:pPr>
    </w:p>
    <w:p w14:paraId="4973613D" w14:textId="77777777" w:rsidR="003E137E" w:rsidRPr="00CB6F7F" w:rsidRDefault="003E137E" w:rsidP="00AD2853">
      <w:pPr>
        <w:jc w:val="both"/>
        <w:rPr>
          <w:rFonts w:eastAsia="MS Minngs"/>
          <w:sz w:val="22"/>
          <w:szCs w:val="22"/>
          <w:lang w:val="ro-RO"/>
        </w:rPr>
      </w:pPr>
    </w:p>
    <w:p w14:paraId="55256B8E" w14:textId="05D01C12" w:rsidR="00FC3565" w:rsidRPr="00CB6F7F" w:rsidRDefault="009C26AC" w:rsidP="00AD2853">
      <w:pPr>
        <w:pStyle w:val="Titlu1"/>
        <w:spacing w:before="120" w:after="120"/>
        <w:jc w:val="center"/>
        <w:rPr>
          <w:sz w:val="22"/>
          <w:szCs w:val="22"/>
          <w:lang w:val="ro-RO"/>
        </w:rPr>
      </w:pPr>
      <w:r w:rsidRPr="00CB6F7F">
        <w:rPr>
          <w:sz w:val="22"/>
          <w:szCs w:val="22"/>
          <w:lang w:val="ro-RO"/>
        </w:rPr>
        <w:br w:type="page"/>
      </w:r>
    </w:p>
    <w:p w14:paraId="0C974A7D" w14:textId="1758DAF5" w:rsidR="006F0CF5" w:rsidRPr="00C53C39" w:rsidRDefault="006F0CF5" w:rsidP="00AD2853">
      <w:pPr>
        <w:pStyle w:val="Titlu1"/>
        <w:spacing w:before="120" w:after="120"/>
        <w:jc w:val="center"/>
        <w:rPr>
          <w:b/>
          <w:sz w:val="24"/>
          <w:szCs w:val="22"/>
          <w:lang w:val="fr-FR"/>
        </w:rPr>
      </w:pPr>
      <w:bookmarkStart w:id="5935" w:name="_Toc147846517"/>
      <w:bookmarkStart w:id="5936" w:name="_Toc210230962"/>
      <w:r w:rsidRPr="00C53C39">
        <w:rPr>
          <w:b/>
          <w:sz w:val="24"/>
          <w:szCs w:val="22"/>
          <w:lang w:val="fr-FR"/>
        </w:rPr>
        <w:lastRenderedPageBreak/>
        <w:t xml:space="preserve">Titlul XIII </w:t>
      </w:r>
      <w:bookmarkStart w:id="5937" w:name="_Toc130907516"/>
      <w:bookmarkStart w:id="5938" w:name="_Toc130913474"/>
      <w:bookmarkStart w:id="5939" w:name="_Toc130972796"/>
      <w:bookmarkStart w:id="5940" w:name="_Toc130973527"/>
      <w:bookmarkStart w:id="5941" w:name="_Toc130973666"/>
      <w:bookmarkStart w:id="5942" w:name="_Toc130973815"/>
      <w:bookmarkStart w:id="5943" w:name="_Toc130974447"/>
      <w:bookmarkStart w:id="5944" w:name="_Toc130975089"/>
      <w:bookmarkStart w:id="5945" w:name="_Toc130976770"/>
      <w:bookmarkStart w:id="5946" w:name="_Toc130997900"/>
      <w:bookmarkStart w:id="5947" w:name="_Toc130998837"/>
      <w:bookmarkStart w:id="5948" w:name="_Toc138145123"/>
      <w:bookmarkStart w:id="5949" w:name="_Toc140586785"/>
      <w:bookmarkStart w:id="5950" w:name="_Toc147405022"/>
      <w:r w:rsidRPr="00C53C39">
        <w:rPr>
          <w:b/>
          <w:sz w:val="24"/>
          <w:szCs w:val="22"/>
          <w:lang w:val="fr-FR"/>
        </w:rPr>
        <w:t>Dispoziții tranzitorii</w:t>
      </w:r>
      <w:bookmarkEnd w:id="5935"/>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r w:rsidRPr="00C53C39">
        <w:rPr>
          <w:b/>
          <w:sz w:val="24"/>
          <w:szCs w:val="22"/>
          <w:lang w:val="fr-FR"/>
        </w:rPr>
        <w:t xml:space="preserve"> și finale</w:t>
      </w:r>
      <w:bookmarkEnd w:id="5936"/>
    </w:p>
    <w:p w14:paraId="231167AB" w14:textId="77777777" w:rsidR="006F0CF5" w:rsidRPr="00933BF5" w:rsidRDefault="006F0CF5" w:rsidP="00AD2853">
      <w:pPr>
        <w:rPr>
          <w:b/>
          <w:sz w:val="22"/>
          <w:szCs w:val="22"/>
          <w:lang w:val="fr-FR"/>
        </w:rPr>
      </w:pPr>
    </w:p>
    <w:p w14:paraId="6DC2BED2" w14:textId="5DB13E63" w:rsidR="006F0CF5" w:rsidRPr="00CB6F7F" w:rsidRDefault="006F0CF5" w:rsidP="00AD2853">
      <w:pPr>
        <w:pStyle w:val="Titlu4"/>
        <w:spacing w:before="120" w:after="120"/>
        <w:rPr>
          <w:sz w:val="22"/>
          <w:szCs w:val="22"/>
        </w:rPr>
      </w:pPr>
      <w:bookmarkStart w:id="5951" w:name="_Toc210230963"/>
      <w:r w:rsidRPr="00CB6F7F">
        <w:rPr>
          <w:sz w:val="22"/>
          <w:szCs w:val="22"/>
        </w:rPr>
        <w:t xml:space="preserve">Art. </w:t>
      </w:r>
      <w:r w:rsidR="007D5295">
        <w:rPr>
          <w:sz w:val="22"/>
          <w:szCs w:val="22"/>
        </w:rPr>
        <w:t>425</w:t>
      </w:r>
      <w:r w:rsidRPr="00CB6F7F">
        <w:rPr>
          <w:sz w:val="22"/>
          <w:szCs w:val="22"/>
        </w:rPr>
        <w:t>. Intrarea în vigoare</w:t>
      </w:r>
      <w:bookmarkEnd w:id="5951"/>
    </w:p>
    <w:p w14:paraId="631F64DD" w14:textId="63B76B91"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 xml:space="preserve">(1) Prezentul cod intră în vigoare la </w:t>
      </w:r>
      <w:r w:rsidR="00FD55FD">
        <w:rPr>
          <w:rFonts w:ascii="Trebuchet MS" w:eastAsia="Times New Roman" w:hAnsi="Trebuchet MS" w:cs="Trebuchet MS"/>
          <w:iCs/>
          <w:sz w:val="22"/>
          <w:szCs w:val="22"/>
        </w:rPr>
        <w:t>6 luni</w:t>
      </w:r>
      <w:r w:rsidR="00F94030" w:rsidRPr="00CB6F7F">
        <w:rPr>
          <w:rFonts w:ascii="Trebuchet MS" w:eastAsia="Times New Roman" w:hAnsi="Trebuchet MS" w:cs="Trebuchet MS"/>
          <w:iCs/>
          <w:sz w:val="22"/>
          <w:szCs w:val="22"/>
        </w:rPr>
        <w:t xml:space="preserve"> de la </w:t>
      </w:r>
      <w:r w:rsidRPr="00CB6F7F">
        <w:rPr>
          <w:rFonts w:ascii="Trebuchet MS" w:eastAsia="Times New Roman" w:hAnsi="Trebuchet MS" w:cs="Trebuchet MS"/>
          <w:iCs/>
          <w:sz w:val="22"/>
          <w:szCs w:val="22"/>
        </w:rPr>
        <w:t>data publicării în Monitorul Oficial al României, Partea I.</w:t>
      </w:r>
    </w:p>
    <w:p w14:paraId="466D65C0" w14:textId="241A5013" w:rsidR="006F0CF5" w:rsidRPr="00CB6F7F" w:rsidRDefault="006F0CF5" w:rsidP="00AD2853">
      <w:pPr>
        <w:pStyle w:val="NormalWeb"/>
        <w:spacing w:before="120" w:beforeAutospacing="0" w:after="120" w:afterAutospacing="0"/>
        <w:jc w:val="both"/>
        <w:rPr>
          <w:sz w:val="22"/>
          <w:szCs w:val="22"/>
        </w:rPr>
      </w:pPr>
      <w:r w:rsidRPr="00CB6F7F">
        <w:rPr>
          <w:rFonts w:ascii="Trebuchet MS" w:eastAsia="Times New Roman" w:hAnsi="Trebuchet MS" w:cs="Trebuchet MS"/>
          <w:iCs/>
          <w:sz w:val="22"/>
          <w:szCs w:val="22"/>
        </w:rPr>
        <w:t xml:space="preserve">(2) Prin excepție de la prevederile alin. (1), prevederile art. </w:t>
      </w:r>
      <w:r w:rsidR="007F0687">
        <w:rPr>
          <w:rFonts w:ascii="Trebuchet MS" w:eastAsia="Times New Roman" w:hAnsi="Trebuchet MS" w:cs="Trebuchet MS"/>
          <w:iCs/>
          <w:sz w:val="22"/>
          <w:szCs w:val="22"/>
        </w:rPr>
        <w:t>232</w:t>
      </w:r>
      <w:r w:rsidR="007F0687" w:rsidRPr="00CB6F7F">
        <w:rPr>
          <w:rFonts w:ascii="Trebuchet MS" w:eastAsia="Times New Roman" w:hAnsi="Trebuchet MS" w:cs="Trebuchet MS"/>
          <w:iCs/>
          <w:sz w:val="22"/>
          <w:szCs w:val="22"/>
        </w:rPr>
        <w:t xml:space="preserve"> </w:t>
      </w:r>
      <w:r w:rsidRPr="00CB6F7F">
        <w:rPr>
          <w:rFonts w:ascii="Trebuchet MS" w:eastAsia="Times New Roman" w:hAnsi="Trebuchet MS" w:cs="Trebuchet MS"/>
          <w:iCs/>
          <w:sz w:val="22"/>
          <w:szCs w:val="22"/>
        </w:rPr>
        <w:t xml:space="preserve">și ale art. </w:t>
      </w:r>
      <w:r w:rsidR="007F0687">
        <w:rPr>
          <w:rFonts w:ascii="Trebuchet MS" w:eastAsia="Times New Roman" w:hAnsi="Trebuchet MS" w:cs="Trebuchet MS"/>
          <w:iCs/>
          <w:sz w:val="22"/>
          <w:szCs w:val="22"/>
        </w:rPr>
        <w:t>292</w:t>
      </w:r>
      <w:r w:rsidR="007F0687" w:rsidRPr="00CB6F7F">
        <w:rPr>
          <w:rFonts w:ascii="Trebuchet MS" w:eastAsia="Times New Roman" w:hAnsi="Trebuchet MS" w:cs="Trebuchet MS"/>
          <w:iCs/>
          <w:sz w:val="22"/>
          <w:szCs w:val="22"/>
        </w:rPr>
        <w:t xml:space="preserve"> </w:t>
      </w:r>
      <w:r w:rsidRPr="00CB6F7F">
        <w:rPr>
          <w:rFonts w:ascii="Trebuchet MS" w:eastAsia="Times New Roman" w:hAnsi="Trebuchet MS" w:cs="Trebuchet MS"/>
          <w:iCs/>
          <w:sz w:val="22"/>
          <w:szCs w:val="22"/>
        </w:rPr>
        <w:t>alin. (4), precum și ale Titlului VI intră în vigoare la 1 an de la data intrării în vigoare a prezentului cod.</w:t>
      </w:r>
      <w:r w:rsidRPr="00CB6F7F">
        <w:rPr>
          <w:sz w:val="22"/>
          <w:szCs w:val="22"/>
        </w:rPr>
        <w:t xml:space="preserve"> </w:t>
      </w:r>
    </w:p>
    <w:p w14:paraId="6DE54D11" w14:textId="3A7E2C3B" w:rsidR="006F0CF5" w:rsidRDefault="006F0CF5" w:rsidP="00AD2853">
      <w:pPr>
        <w:jc w:val="both"/>
        <w:rPr>
          <w:sz w:val="22"/>
          <w:szCs w:val="22"/>
          <w:lang w:val="ro-RO"/>
        </w:rPr>
      </w:pPr>
      <w:r w:rsidRPr="00CB6F7F">
        <w:rPr>
          <w:sz w:val="22"/>
          <w:szCs w:val="22"/>
          <w:lang w:val="ro-RO"/>
        </w:rPr>
        <w:t>(3) Până la data intrării în vigoare a articolelor prevăzute la alin. (2) instanța de contencios administrativ este competentă să soluționeze litigiile care apar în fazele premergătoare încheierii unui contract administrativ, precum și orice litigii legate de încheierea contractului administrativ, inclusiv litigiile având ca obiect anularea unui contract administrativ. Litigiile care decurg din executarea contractelor administrative sunt în competență de soluționare a instanțelor civile de drept comun.</w:t>
      </w:r>
    </w:p>
    <w:p w14:paraId="10CA689C" w14:textId="77777777" w:rsidR="006F0CF5" w:rsidRPr="00CB6F7F" w:rsidRDefault="006F0CF5" w:rsidP="00AD2853">
      <w:pPr>
        <w:jc w:val="both"/>
        <w:rPr>
          <w:sz w:val="22"/>
          <w:szCs w:val="22"/>
          <w:lang w:val="ro-RO"/>
        </w:rPr>
      </w:pPr>
    </w:p>
    <w:p w14:paraId="401BDDA6" w14:textId="66CAEABD" w:rsidR="006F0CF5" w:rsidRPr="00CB6F7F" w:rsidRDefault="006F0CF5" w:rsidP="00AD2853">
      <w:pPr>
        <w:pStyle w:val="Titlu4"/>
        <w:spacing w:before="120" w:after="120"/>
        <w:rPr>
          <w:sz w:val="22"/>
          <w:szCs w:val="22"/>
        </w:rPr>
      </w:pPr>
      <w:bookmarkStart w:id="5952" w:name="_Toc210230964"/>
      <w:bookmarkStart w:id="5953" w:name="A25"/>
      <w:bookmarkStart w:id="5954" w:name="_Toc130973851"/>
      <w:bookmarkStart w:id="5955" w:name="_Toc130974493"/>
      <w:bookmarkStart w:id="5956" w:name="_Toc130976174"/>
      <w:bookmarkStart w:id="5957" w:name="_Toc130997349"/>
      <w:bookmarkStart w:id="5958" w:name="_Toc130998286"/>
      <w:bookmarkStart w:id="5959" w:name="_Toc138144572"/>
      <w:bookmarkStart w:id="5960" w:name="_Toc140586229"/>
      <w:bookmarkStart w:id="5961" w:name="_Toc147405024"/>
      <w:bookmarkStart w:id="5962" w:name="_Toc147846519"/>
      <w:r w:rsidRPr="00CB6F7F">
        <w:rPr>
          <w:sz w:val="22"/>
          <w:szCs w:val="22"/>
        </w:rPr>
        <w:t xml:space="preserve">Art. </w:t>
      </w:r>
      <w:r w:rsidR="007F0687">
        <w:rPr>
          <w:sz w:val="22"/>
          <w:szCs w:val="22"/>
        </w:rPr>
        <w:t>426</w:t>
      </w:r>
      <w:r w:rsidRPr="00CB6F7F">
        <w:rPr>
          <w:sz w:val="22"/>
          <w:szCs w:val="22"/>
        </w:rPr>
        <w:t>. Abrogări</w:t>
      </w:r>
      <w:bookmarkEnd w:id="5952"/>
    </w:p>
    <w:p w14:paraId="0812ECE5" w14:textId="77777777" w:rsidR="006F0CF5" w:rsidRPr="00CB6F7F" w:rsidRDefault="006F0CF5" w:rsidP="00AD2853">
      <w:pPr>
        <w:rPr>
          <w:sz w:val="22"/>
          <w:szCs w:val="22"/>
          <w:lang w:val="ro-RO" w:eastAsia="en-GB"/>
        </w:rPr>
      </w:pPr>
      <w:r w:rsidRPr="00CB6F7F">
        <w:rPr>
          <w:sz w:val="22"/>
          <w:szCs w:val="22"/>
          <w:lang w:val="ro-RO" w:eastAsia="en-GB"/>
        </w:rPr>
        <w:t>La data intrării în vigoare a prezentului cod, se abrogă:</w:t>
      </w:r>
    </w:p>
    <w:p w14:paraId="5916BA86" w14:textId="77777777" w:rsidR="006F0CF5" w:rsidRPr="00CB6F7F" w:rsidRDefault="006F0CF5" w:rsidP="00AD2853">
      <w:pPr>
        <w:jc w:val="both"/>
        <w:rPr>
          <w:sz w:val="22"/>
          <w:szCs w:val="22"/>
          <w:lang w:val="ro-RO"/>
        </w:rPr>
      </w:pPr>
      <w:r w:rsidRPr="00CB6F7F">
        <w:rPr>
          <w:sz w:val="22"/>
          <w:szCs w:val="22"/>
          <w:lang w:val="ro-RO"/>
        </w:rPr>
        <w:t>a) Legea nr. 52/2003 privind transparența decizională în administrația publică, republicată în Monitorul Oficial al României, Partea I, nr. 749 din 3 decembrie 2013, cu modificările ulterioare;</w:t>
      </w:r>
    </w:p>
    <w:p w14:paraId="57FE7C66" w14:textId="77777777" w:rsidR="006F0CF5" w:rsidRPr="00CB6F7F" w:rsidRDefault="006F0CF5" w:rsidP="00AD2853">
      <w:pPr>
        <w:jc w:val="both"/>
        <w:rPr>
          <w:sz w:val="22"/>
          <w:szCs w:val="22"/>
          <w:lang w:val="ro-RO"/>
        </w:rPr>
      </w:pPr>
      <w:r w:rsidRPr="00CB6F7F">
        <w:rPr>
          <w:sz w:val="22"/>
          <w:szCs w:val="22"/>
          <w:lang w:val="ro-RO"/>
        </w:rPr>
        <w:t xml:space="preserve">b) </w:t>
      </w:r>
      <w:r w:rsidRPr="00CB6F7F">
        <w:rPr>
          <w:sz w:val="22"/>
          <w:szCs w:val="22"/>
          <w:lang w:val="ro-RO" w:eastAsia="en-GB"/>
        </w:rPr>
        <w:t>Legea nr. 544/2001 privind liberul acces la informațiile de interes public, publicată în Monitorul Oficial al României, Partea I, nr. 663 din 23 octombrie 2001, cu modificările și completările ulterioare;</w:t>
      </w:r>
    </w:p>
    <w:p w14:paraId="58F7271A" w14:textId="77777777" w:rsidR="006F0CF5" w:rsidRPr="00CB6F7F" w:rsidRDefault="006F0CF5" w:rsidP="00AD2853">
      <w:pPr>
        <w:jc w:val="both"/>
        <w:rPr>
          <w:sz w:val="22"/>
          <w:szCs w:val="22"/>
          <w:lang w:val="ro-RO"/>
        </w:rPr>
      </w:pPr>
      <w:r w:rsidRPr="00CB6F7F">
        <w:rPr>
          <w:sz w:val="22"/>
          <w:szCs w:val="22"/>
          <w:lang w:val="ro-RO"/>
        </w:rPr>
        <w:t xml:space="preserve">c) </w:t>
      </w:r>
      <w:r w:rsidRPr="00CB6F7F">
        <w:rPr>
          <w:sz w:val="22"/>
          <w:szCs w:val="22"/>
          <w:lang w:val="ro-RO" w:eastAsia="en-GB"/>
        </w:rPr>
        <w:t>Ordonanța Guvernului nr. 27/2002 privind reglementarea activității de soluționare a petițiilor, publicată în Monitorul Oficial al României, Partea I, nr. 84 din 1 februarie 2002, aprobată cu modificări și completări prin Legea nr. 233/2002, cu modificările ulterioare;</w:t>
      </w:r>
    </w:p>
    <w:p w14:paraId="1CA3E651" w14:textId="77777777" w:rsidR="006F0CF5" w:rsidRPr="00CB6F7F" w:rsidRDefault="006F0CF5" w:rsidP="00AD2853">
      <w:pPr>
        <w:jc w:val="both"/>
        <w:rPr>
          <w:sz w:val="22"/>
          <w:szCs w:val="22"/>
          <w:lang w:val="ro-RO"/>
        </w:rPr>
      </w:pPr>
      <w:r w:rsidRPr="00CB6F7F">
        <w:rPr>
          <w:sz w:val="22"/>
          <w:szCs w:val="22"/>
          <w:lang w:val="ro-RO"/>
        </w:rPr>
        <w:t xml:space="preserve">d) </w:t>
      </w:r>
      <w:r w:rsidRPr="00CB6F7F">
        <w:rPr>
          <w:sz w:val="22"/>
          <w:szCs w:val="22"/>
          <w:lang w:val="ro-RO" w:eastAsia="en-GB"/>
        </w:rPr>
        <w:t>Ordonanța Guvernului nr. 33/2002 privind reglementarea eliberării certificatelor şi adeverințelor de către autoritățile publice centrale și locale, publicată în Monitorul Oficial al României, Partea I, nr. 88 din 2 februarie 2002, aprobată cu modificări prin Legea nr. 223/2002;</w:t>
      </w:r>
    </w:p>
    <w:p w14:paraId="56C76B0B" w14:textId="77777777" w:rsidR="006F0CF5" w:rsidRPr="00CB6F7F" w:rsidRDefault="006F0CF5" w:rsidP="00AD2853">
      <w:pPr>
        <w:jc w:val="both"/>
        <w:rPr>
          <w:sz w:val="22"/>
          <w:szCs w:val="22"/>
          <w:lang w:val="ro-RO" w:eastAsia="en-GB"/>
        </w:rPr>
      </w:pPr>
      <w:r w:rsidRPr="00CB6F7F">
        <w:rPr>
          <w:sz w:val="22"/>
          <w:szCs w:val="22"/>
          <w:lang w:val="ro-RO"/>
        </w:rPr>
        <w:t xml:space="preserve">e) </w:t>
      </w:r>
      <w:r w:rsidRPr="00CB6F7F">
        <w:rPr>
          <w:sz w:val="22"/>
          <w:szCs w:val="22"/>
          <w:lang w:val="ro-RO" w:eastAsia="en-GB"/>
        </w:rPr>
        <w:t>Legea contenciosului administrativ nr. 554/2004, publicată în Monitorul Oficial al României, Partea I, nr. 1.154 din 7 decembrie 2004, cu modificările și completările ulterioare;</w:t>
      </w:r>
    </w:p>
    <w:p w14:paraId="3B6278FC" w14:textId="77777777" w:rsidR="006F0CF5" w:rsidRPr="00CB6F7F" w:rsidRDefault="006F0CF5" w:rsidP="00AD2853">
      <w:pPr>
        <w:jc w:val="both"/>
        <w:rPr>
          <w:sz w:val="22"/>
          <w:szCs w:val="22"/>
          <w:lang w:val="ro-RO"/>
        </w:rPr>
      </w:pPr>
      <w:r w:rsidRPr="00CB6F7F">
        <w:rPr>
          <w:sz w:val="22"/>
          <w:szCs w:val="22"/>
          <w:lang w:val="ro-RO"/>
        </w:rPr>
        <w:t>f) art. 1-13 din Ordonanța de urgență a Guvernului nr. 41/2016 privind stabilirea unor măsuri de simplificare la nivelul administrației publice centrale, administrației publice locale și al instituțiilor publice şi pentru modificarea şi completarea unor acte normative, publicată în Monitorul Oficial al României, Partea I, nr. 490 din 30 iunie 2016, aprobată cu modificări prin Legea nr. 179/2017, cu modificările și completările ulterioare;</w:t>
      </w:r>
    </w:p>
    <w:p w14:paraId="4BC83C47" w14:textId="119C39D1" w:rsidR="006F0CF5" w:rsidRPr="00CB6F7F" w:rsidRDefault="006F0CF5" w:rsidP="00AD2853">
      <w:pPr>
        <w:jc w:val="both"/>
        <w:rPr>
          <w:sz w:val="22"/>
          <w:szCs w:val="22"/>
          <w:lang w:val="ro-RO" w:eastAsia="en-GB"/>
        </w:rPr>
      </w:pPr>
      <w:r w:rsidRPr="00CB6F7F">
        <w:rPr>
          <w:sz w:val="22"/>
          <w:szCs w:val="22"/>
          <w:lang w:val="ro-RO"/>
        </w:rPr>
        <w:t xml:space="preserve">g) </w:t>
      </w:r>
      <w:r w:rsidRPr="00CB6F7F">
        <w:rPr>
          <w:sz w:val="22"/>
          <w:szCs w:val="22"/>
          <w:lang w:val="ro-RO" w:eastAsia="en-GB"/>
        </w:rPr>
        <w:t>Hotărârea Guvernului nr. 635/2022 privind procedura de consultare a structurilor asociative ale autorităților administrației publice locale la elaborarea proiectelor de acte normative, publicată în Monitorul Oficial al României, Partea I, nr. 489 din 17 mai 2022</w:t>
      </w:r>
      <w:r w:rsidR="00B23784">
        <w:rPr>
          <w:sz w:val="22"/>
          <w:szCs w:val="22"/>
          <w:lang w:val="ro-RO" w:eastAsia="en-GB"/>
        </w:rPr>
        <w:t>;</w:t>
      </w:r>
    </w:p>
    <w:p w14:paraId="0A9B9C8D" w14:textId="3162C2A5" w:rsidR="006F0CF5" w:rsidRDefault="006F0CF5" w:rsidP="00AD2853">
      <w:pPr>
        <w:jc w:val="both"/>
        <w:rPr>
          <w:sz w:val="22"/>
          <w:szCs w:val="22"/>
          <w:lang w:val="ro-RO" w:eastAsia="en-GB"/>
        </w:rPr>
      </w:pPr>
      <w:r w:rsidRPr="00CB6F7F">
        <w:rPr>
          <w:sz w:val="22"/>
          <w:szCs w:val="22"/>
          <w:lang w:val="ro-RO" w:eastAsia="en-GB"/>
        </w:rPr>
        <w:t>h)</w:t>
      </w:r>
      <w:r w:rsidRPr="00CB6F7F">
        <w:rPr>
          <w:sz w:val="22"/>
          <w:szCs w:val="22"/>
          <w:lang w:val="ro-RO"/>
        </w:rPr>
        <w:t xml:space="preserve"> </w:t>
      </w:r>
      <w:r w:rsidR="008C7220" w:rsidRPr="00D404C6">
        <w:rPr>
          <w:sz w:val="22"/>
          <w:szCs w:val="22"/>
          <w:lang w:val="ro-RO"/>
        </w:rPr>
        <w:t>art. 2</w:t>
      </w:r>
      <w:r w:rsidR="00374215" w:rsidRPr="00C83E36">
        <w:rPr>
          <w:sz w:val="22"/>
          <w:szCs w:val="22"/>
          <w:lang w:val="ro-RO"/>
        </w:rPr>
        <w:t>-</w:t>
      </w:r>
      <w:r w:rsidR="008C7220" w:rsidRPr="00D404C6">
        <w:rPr>
          <w:sz w:val="22"/>
          <w:szCs w:val="22"/>
          <w:lang w:val="ro-RO"/>
        </w:rPr>
        <w:t>3, art. 6, art. 8-14, art.</w:t>
      </w:r>
      <w:r w:rsidR="008C7220" w:rsidRPr="001F530D">
        <w:rPr>
          <w:sz w:val="22"/>
          <w:szCs w:val="22"/>
          <w:lang w:val="ro-RO"/>
        </w:rPr>
        <w:t xml:space="preserve"> 54 și </w:t>
      </w:r>
      <w:r w:rsidR="00374215" w:rsidRPr="00C83E36">
        <w:rPr>
          <w:sz w:val="22"/>
          <w:szCs w:val="22"/>
          <w:lang w:val="ro-RO"/>
        </w:rPr>
        <w:t xml:space="preserve">art. </w:t>
      </w:r>
      <w:r w:rsidR="008C7220" w:rsidRPr="00D404C6">
        <w:rPr>
          <w:sz w:val="22"/>
          <w:szCs w:val="22"/>
          <w:lang w:val="ro-RO"/>
        </w:rPr>
        <w:t xml:space="preserve">55 din </w:t>
      </w:r>
      <w:r w:rsidRPr="001F530D">
        <w:rPr>
          <w:sz w:val="22"/>
          <w:szCs w:val="22"/>
          <w:lang w:val="ro-RO" w:eastAsia="en-GB"/>
        </w:rPr>
        <w:t>Hotărârea Guvernului nr. 561/2009 pentru aprobarea Regulamentului privind procedurile, la nivelul</w:t>
      </w:r>
      <w:r w:rsidRPr="00CB6F7F">
        <w:rPr>
          <w:sz w:val="22"/>
          <w:szCs w:val="22"/>
          <w:lang w:val="ro-RO" w:eastAsia="en-GB"/>
        </w:rPr>
        <w:t xml:space="preserve"> Guvernului, pentru elaborarea, avizarea și prezentarea proiectelor de documente de politici publice, a proiectelor de acte normative, precum și a altor documente, în vederea adoptării/aprobării, publicată în Monitorul Oficial al României, Partea I, nr. 319 din 14 mai 2009, cu modificările și completările ulterioare.</w:t>
      </w:r>
    </w:p>
    <w:p w14:paraId="7251588E" w14:textId="77777777" w:rsidR="004A58A6" w:rsidRPr="00CB6F7F" w:rsidRDefault="004A58A6" w:rsidP="00AD2853">
      <w:pPr>
        <w:jc w:val="both"/>
        <w:rPr>
          <w:sz w:val="22"/>
          <w:szCs w:val="22"/>
          <w:lang w:val="ro-RO" w:eastAsia="en-GB"/>
        </w:rPr>
      </w:pPr>
    </w:p>
    <w:p w14:paraId="0ED17131" w14:textId="42C34979" w:rsidR="006F0CF5" w:rsidRPr="00CB6F7F" w:rsidRDefault="006F0CF5" w:rsidP="00AD2853">
      <w:pPr>
        <w:pStyle w:val="Titlu4"/>
        <w:spacing w:before="120" w:after="120"/>
        <w:rPr>
          <w:sz w:val="22"/>
          <w:szCs w:val="22"/>
        </w:rPr>
      </w:pPr>
      <w:bookmarkStart w:id="5963" w:name="_Toc210230965"/>
      <w:r w:rsidRPr="00CB6F7F">
        <w:rPr>
          <w:sz w:val="22"/>
          <w:szCs w:val="22"/>
        </w:rPr>
        <w:t xml:space="preserve">Art. </w:t>
      </w:r>
      <w:bookmarkEnd w:id="5953"/>
      <w:r w:rsidR="007F0687">
        <w:rPr>
          <w:sz w:val="22"/>
          <w:szCs w:val="22"/>
        </w:rPr>
        <w:t>427</w:t>
      </w:r>
      <w:r w:rsidRPr="00CB6F7F">
        <w:rPr>
          <w:sz w:val="22"/>
          <w:szCs w:val="22"/>
        </w:rPr>
        <w:t>. Legea aplicabilă procedurilor în curs</w:t>
      </w:r>
      <w:bookmarkEnd w:id="5954"/>
      <w:bookmarkEnd w:id="5955"/>
      <w:bookmarkEnd w:id="5956"/>
      <w:bookmarkEnd w:id="5957"/>
      <w:bookmarkEnd w:id="5958"/>
      <w:bookmarkEnd w:id="5959"/>
      <w:bookmarkEnd w:id="5960"/>
      <w:bookmarkEnd w:id="5961"/>
      <w:bookmarkEnd w:id="5962"/>
      <w:bookmarkEnd w:id="5963"/>
    </w:p>
    <w:p w14:paraId="13F01F79"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(1) Dispozițiile prezentului cod se aplică numai procedurilor administrative începute după intrarea acestuia în vigoare.</w:t>
      </w:r>
    </w:p>
    <w:p w14:paraId="7DF4210C"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lastRenderedPageBreak/>
        <w:t>(2) Procedurile administrative, inclusiv procedurile de avizare, procedurile de adoptare a unor acte administrative, procedurile de consultare publică, în derulare, declanșate anterior intrării în vigoare a prevederilor prezentului cod, își continuă desfășurarea și se derulează potrivit legislației în vigoare la momentul inițierii acestora.</w:t>
      </w:r>
    </w:p>
    <w:p w14:paraId="19A4BD20"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(3) Cauzele aflate pe rolul instanțelor la data intrării în vigoare a prezentului cod vor continua să se judece potrivit legii aplicabile în momentul sesizării instanței.</w:t>
      </w:r>
      <w:r w:rsidRPr="00CB6F7F">
        <w:rPr>
          <w:sz w:val="22"/>
          <w:szCs w:val="22"/>
          <w:lang w:val="ro-RO"/>
        </w:rPr>
        <w:t xml:space="preserve"> </w:t>
      </w:r>
      <w:r w:rsidRPr="00CB6F7F">
        <w:rPr>
          <w:rFonts w:cs="Trebuchet MS"/>
          <w:iCs/>
          <w:sz w:val="22"/>
          <w:szCs w:val="22"/>
          <w:lang w:val="ro-RO"/>
        </w:rPr>
        <w:t>În caz de trimitere spre rejudecare, cauza va fi repartizată conform normelor în vigoare la data înregistrării cauzei la instanța de trimitere.</w:t>
      </w:r>
    </w:p>
    <w:p w14:paraId="5FF84087"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(4) Litigiile privitoare la derularea contractelor administrative aflate pe rolul instanțelor de drept comun, indiferent de faza procesuală, rămân a se soluționa conform competenței la momentul introducerii lor.</w:t>
      </w:r>
    </w:p>
    <w:p w14:paraId="51D054F5"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p>
    <w:p w14:paraId="405813A5" w14:textId="6A2180C3" w:rsidR="006F0CF5" w:rsidRPr="00CB6F7F" w:rsidRDefault="006F0CF5" w:rsidP="00AD2853">
      <w:pPr>
        <w:pStyle w:val="Titlu4"/>
        <w:spacing w:before="120" w:after="120"/>
        <w:jc w:val="both"/>
        <w:rPr>
          <w:sz w:val="22"/>
          <w:szCs w:val="22"/>
        </w:rPr>
      </w:pPr>
      <w:bookmarkStart w:id="5964" w:name="_Toc99364598"/>
      <w:bookmarkStart w:id="5965" w:name="_Toc130974449"/>
      <w:bookmarkStart w:id="5966" w:name="_Toc130975091"/>
      <w:bookmarkStart w:id="5967" w:name="_Toc130976772"/>
      <w:bookmarkStart w:id="5968" w:name="_Toc130997902"/>
      <w:bookmarkStart w:id="5969" w:name="_Toc130998839"/>
      <w:bookmarkStart w:id="5970" w:name="_Toc138145125"/>
      <w:bookmarkStart w:id="5971" w:name="_Toc140586787"/>
      <w:bookmarkStart w:id="5972" w:name="_Toc147405025"/>
      <w:bookmarkStart w:id="5973" w:name="_Toc147846520"/>
      <w:bookmarkStart w:id="5974" w:name="_Toc210230966"/>
      <w:r w:rsidRPr="00CB6F7F">
        <w:rPr>
          <w:sz w:val="22"/>
          <w:szCs w:val="22"/>
        </w:rPr>
        <w:t xml:space="preserve">Art. </w:t>
      </w:r>
      <w:r w:rsidR="007F0687">
        <w:rPr>
          <w:sz w:val="22"/>
          <w:szCs w:val="22"/>
        </w:rPr>
        <w:t>428</w:t>
      </w:r>
      <w:r w:rsidRPr="00CB6F7F">
        <w:rPr>
          <w:sz w:val="22"/>
          <w:szCs w:val="22"/>
        </w:rPr>
        <w:t>. Măsuri generale de punere în aplicare</w:t>
      </w:r>
      <w:bookmarkEnd w:id="5964"/>
      <w:bookmarkEnd w:id="5965"/>
      <w:bookmarkEnd w:id="5966"/>
      <w:bookmarkEnd w:id="5967"/>
      <w:bookmarkEnd w:id="5968"/>
      <w:bookmarkEnd w:id="5969"/>
      <w:bookmarkEnd w:id="5970"/>
      <w:bookmarkEnd w:id="5971"/>
      <w:bookmarkEnd w:id="5972"/>
      <w:bookmarkEnd w:id="5973"/>
      <w:bookmarkEnd w:id="5974"/>
    </w:p>
    <w:p w14:paraId="0DF67637"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(1) La data intrării în vigoare a prezentului cod, termenii și expresiile din legislația în domeniul administrației publice în vigoare se înlocuiesc cu termenii și expresiile corespondente din Codul de procedură administrativă.</w:t>
      </w:r>
    </w:p>
    <w:p w14:paraId="4321C438" w14:textId="3C440F68"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 xml:space="preserve">(2) Ori de câte ori într-o lege anterioară prezentului cod se face trimitere la unul dintre actele normative abrogate prin art. </w:t>
      </w:r>
      <w:r w:rsidR="007F0687">
        <w:rPr>
          <w:rFonts w:cs="Trebuchet MS"/>
          <w:iCs/>
          <w:sz w:val="22"/>
          <w:szCs w:val="22"/>
          <w:lang w:val="ro-RO"/>
        </w:rPr>
        <w:t>426</w:t>
      </w:r>
      <w:r w:rsidRPr="00CB6F7F">
        <w:rPr>
          <w:rFonts w:cs="Trebuchet MS"/>
          <w:iCs/>
          <w:sz w:val="22"/>
          <w:szCs w:val="22"/>
          <w:lang w:val="ro-RO"/>
        </w:rPr>
        <w:t>, trimiterea se consideră făcută la dispozițiile corespunzătoare din prezentul cod.</w:t>
      </w:r>
    </w:p>
    <w:p w14:paraId="01716094"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(3)</w:t>
      </w:r>
      <w:r w:rsidRPr="00CB6F7F">
        <w:rPr>
          <w:rFonts w:cs="Trebuchet MS"/>
          <w:iCs/>
          <w:sz w:val="22"/>
          <w:szCs w:val="22"/>
          <w:lang w:val="ro-RO"/>
        </w:rPr>
        <w:tab/>
        <w:t>Ori de câte ori într-o lege anterioară prezentului cod se face trimitere generic la instanța de contencios administrativ, trimiterea se consideră făcută la dispozițiile corespunzătoare din prezentul Cod.</w:t>
      </w:r>
    </w:p>
    <w:p w14:paraId="7592C522"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(4) În vederea armonizării cadrului normativ, autoritățile publice centrale cu atribuții de reglementare, precum şi autoritățile administrației publice locale analizează și revizuiesc într-un termen de maximum 2 ani de la intrarea în vigoare a codului, actele normative care reglementează proceduri administrative, pentru a le pune în acord cu prevederile prezentului cod.</w:t>
      </w:r>
    </w:p>
    <w:p w14:paraId="1AA1B279"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(5) Până la intrarea în vigoare a noilor norme prevăzute la alin. (4) se aplică actele normative în vigoare, care se completează cu prevederile prezentului Cod.</w:t>
      </w:r>
    </w:p>
    <w:p w14:paraId="48489A68" w14:textId="7D9E4EF4"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(6) Ministerul cu atribuții în domeniul administrației publice coordonează procesul de armonizare a legislației speciale cu prevederile prezentului cod și sprijină ministerele de linie în demersurile de armonizare a legislației existente la momentul intrării în vigoare a Codului de procedură administrativă, sens în care poate emite ordine, instrucțiuni, metodologii sau ghiduri, după caz</w:t>
      </w:r>
      <w:r w:rsidR="007A2CD3" w:rsidRPr="00CB6F7F">
        <w:rPr>
          <w:rFonts w:cs="Trebuchet MS"/>
          <w:iCs/>
          <w:sz w:val="22"/>
          <w:szCs w:val="22"/>
          <w:lang w:val="ro-RO"/>
        </w:rPr>
        <w:t>,</w:t>
      </w:r>
      <w:r w:rsidR="007A2CD3" w:rsidRPr="00C53C39">
        <w:rPr>
          <w:sz w:val="22"/>
          <w:szCs w:val="22"/>
          <w:lang w:val="ro-RO"/>
        </w:rPr>
        <w:t xml:space="preserve"> </w:t>
      </w:r>
      <w:r w:rsidR="007A2CD3" w:rsidRPr="00CB6F7F">
        <w:rPr>
          <w:rFonts w:cs="Trebuchet MS"/>
          <w:iCs/>
          <w:sz w:val="22"/>
          <w:szCs w:val="22"/>
          <w:lang w:val="ro-RO"/>
        </w:rPr>
        <w:t>precum și formularele necesare și instrucțiunile de utilizare a acestora, anexe la acestea</w:t>
      </w:r>
      <w:r w:rsidRPr="00CB6F7F">
        <w:rPr>
          <w:rFonts w:cs="Trebuchet MS"/>
          <w:iCs/>
          <w:sz w:val="22"/>
          <w:szCs w:val="22"/>
          <w:lang w:val="ro-RO"/>
        </w:rPr>
        <w:t>.</w:t>
      </w:r>
    </w:p>
    <w:p w14:paraId="24586871"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 xml:space="preserve">(7) În termen de 90 de zile de la data intrării în vigoare a prezentului cod autoritățile publice </w:t>
      </w:r>
      <w:r w:rsidRPr="00CB6F7F">
        <w:rPr>
          <w:rFonts w:cs="Trebuchet MS"/>
          <w:iCs/>
          <w:sz w:val="22"/>
          <w:szCs w:val="22"/>
          <w:lang w:val="fr-FR"/>
        </w:rPr>
        <w:t>centrale cu atribuții de reglementare</w:t>
      </w:r>
      <w:r w:rsidRPr="00CB6F7F">
        <w:rPr>
          <w:rFonts w:cs="Trebuchet MS"/>
          <w:iCs/>
          <w:sz w:val="22"/>
          <w:szCs w:val="22"/>
          <w:lang w:val="ro-RO"/>
        </w:rPr>
        <w:t xml:space="preserve"> transmit ministerului cu atribuții în domeniul administrației publice, concluziile analizei prevăzută la alin. (4), lista actelor normative propuse pentru modificare/completare, principalele soluții legislative propuse, precum și calendarul pentru aprobarea, respectiv adoptarea acestora. </w:t>
      </w:r>
    </w:p>
    <w:p w14:paraId="6EAB76AA" w14:textId="4DA623D2"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 xml:space="preserve">(8) În situația în care în urma analizei prevăzute la alin. (4) autoritatea inițiatoare consideră că un act normativ este în acord cu prevederile prezentului cod, întocmește, împreună cu ministerul cu atribuții în domeniul administrației publice, o notă de </w:t>
      </w:r>
      <w:r w:rsidR="002250EE" w:rsidRPr="00CB6F7F">
        <w:rPr>
          <w:rFonts w:cs="Trebuchet MS"/>
          <w:iCs/>
          <w:sz w:val="22"/>
          <w:szCs w:val="22"/>
          <w:lang w:val="ro-RO"/>
        </w:rPr>
        <w:t xml:space="preserve">informare </w:t>
      </w:r>
      <w:r w:rsidRPr="00CB6F7F">
        <w:rPr>
          <w:rFonts w:cs="Trebuchet MS"/>
          <w:iCs/>
          <w:sz w:val="22"/>
          <w:szCs w:val="22"/>
          <w:lang w:val="ro-RO"/>
        </w:rPr>
        <w:t xml:space="preserve">în Guvern prin care se justifică conformitatea cu prevederile prezentului cod. </w:t>
      </w:r>
    </w:p>
    <w:p w14:paraId="42F439C4"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(9) În termen de 6 luni de la intrarea în vigoare a prezentului cod, pe baza documentelor prevăzute la alin. (7), ministerul cu atribuții în domeniul administrației publice elaborează și prezintă Guvernului un Plan de armonizare a legislație speciale cu prevederile Codului de procedură administrativă, care se aprobă prin memorandum.</w:t>
      </w:r>
    </w:p>
    <w:p w14:paraId="2E58DE29"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(10) Ministerul cu atribuții în domeniul administrației publice monitorizează Planul prevăzut la alin. (9) și prezintă semestrial Guvernului informări și propuneri de actualizare.</w:t>
      </w:r>
    </w:p>
    <w:p w14:paraId="224F8916" w14:textId="77777777" w:rsidR="006F0CF5" w:rsidRPr="00CB6F7F" w:rsidRDefault="006F0CF5" w:rsidP="00AD2853">
      <w:pPr>
        <w:pStyle w:val="ListParagraph1"/>
        <w:widowControl w:val="0"/>
        <w:tabs>
          <w:tab w:val="left" w:pos="0"/>
          <w:tab w:val="left" w:pos="426"/>
        </w:tabs>
        <w:ind w:left="0"/>
        <w:jc w:val="both"/>
        <w:rPr>
          <w:rFonts w:cs="Trebuchet MS"/>
          <w:iCs/>
          <w:color w:val="FF0000"/>
          <w:sz w:val="22"/>
          <w:szCs w:val="22"/>
          <w:lang w:val="ro-RO"/>
        </w:rPr>
      </w:pPr>
    </w:p>
    <w:p w14:paraId="604AE1B0" w14:textId="474905D4" w:rsidR="006F0CF5" w:rsidRPr="00CB6F7F" w:rsidRDefault="006F0CF5" w:rsidP="00AD2853">
      <w:pPr>
        <w:pStyle w:val="Titlu4"/>
        <w:spacing w:before="120" w:after="120"/>
        <w:jc w:val="both"/>
        <w:rPr>
          <w:sz w:val="22"/>
          <w:szCs w:val="22"/>
        </w:rPr>
      </w:pPr>
      <w:bookmarkStart w:id="5975" w:name="_Toc210230967"/>
      <w:r w:rsidRPr="00CB6F7F">
        <w:rPr>
          <w:sz w:val="22"/>
          <w:szCs w:val="22"/>
        </w:rPr>
        <w:t xml:space="preserve">Art. </w:t>
      </w:r>
      <w:r w:rsidR="007F0687">
        <w:rPr>
          <w:sz w:val="22"/>
          <w:szCs w:val="22"/>
        </w:rPr>
        <w:t>42</w:t>
      </w:r>
      <w:r w:rsidR="00C83E36">
        <w:rPr>
          <w:sz w:val="22"/>
          <w:szCs w:val="22"/>
        </w:rPr>
        <w:t>9</w:t>
      </w:r>
      <w:r w:rsidRPr="00CB6F7F">
        <w:rPr>
          <w:sz w:val="22"/>
          <w:szCs w:val="22"/>
        </w:rPr>
        <w:t>. Asigurarea corelării legislației speciale ulterioare cu prevederile Codului de procedură administrativă</w:t>
      </w:r>
      <w:bookmarkEnd w:id="5975"/>
    </w:p>
    <w:p w14:paraId="33C10ED4" w14:textId="46331775"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 xml:space="preserve">Ministerul cu atribuții în domeniul administrației publice avizează, exclusiv din punctul de vedere </w:t>
      </w:r>
      <w:r w:rsidRPr="00CB6F7F">
        <w:rPr>
          <w:rFonts w:cs="Trebuchet MS"/>
          <w:iCs/>
          <w:sz w:val="22"/>
          <w:szCs w:val="22"/>
          <w:lang w:val="ro-RO"/>
        </w:rPr>
        <w:lastRenderedPageBreak/>
        <w:t>al conformității cu prevederile Codului de procedură administrativă, proiectele de acte normative elaborate de alte ministere, care conțin norme care privesc proceduri administrative.</w:t>
      </w:r>
    </w:p>
    <w:p w14:paraId="08F64CB5" w14:textId="77777777" w:rsidR="0077612B" w:rsidRPr="00CB6F7F" w:rsidRDefault="0077612B" w:rsidP="00AD2853">
      <w:pPr>
        <w:pStyle w:val="ListParagraph1"/>
        <w:widowControl w:val="0"/>
        <w:tabs>
          <w:tab w:val="left" w:pos="0"/>
          <w:tab w:val="left" w:pos="426"/>
        </w:tabs>
        <w:ind w:left="0"/>
        <w:jc w:val="both"/>
        <w:rPr>
          <w:rFonts w:cs="Trebuchet MS"/>
          <w:iCs/>
          <w:color w:val="FF0000"/>
          <w:sz w:val="22"/>
          <w:szCs w:val="22"/>
          <w:lang w:val="ro-RO"/>
        </w:rPr>
      </w:pPr>
    </w:p>
    <w:p w14:paraId="76731692" w14:textId="3E978C9C" w:rsidR="006F0CF5" w:rsidRPr="00CB6F7F" w:rsidRDefault="006F0CF5" w:rsidP="00AD2853">
      <w:pPr>
        <w:pStyle w:val="Titlu4"/>
        <w:spacing w:before="120" w:after="120"/>
        <w:jc w:val="both"/>
        <w:rPr>
          <w:sz w:val="22"/>
          <w:szCs w:val="22"/>
        </w:rPr>
      </w:pPr>
      <w:bookmarkStart w:id="5976" w:name="_Toc210230968"/>
      <w:bookmarkStart w:id="5977" w:name="_Hlk193446349"/>
      <w:r w:rsidRPr="00CB6F7F">
        <w:rPr>
          <w:sz w:val="22"/>
          <w:szCs w:val="22"/>
        </w:rPr>
        <w:t xml:space="preserve">Art. </w:t>
      </w:r>
      <w:r w:rsidR="007F0687">
        <w:rPr>
          <w:sz w:val="22"/>
          <w:szCs w:val="22"/>
        </w:rPr>
        <w:t>4</w:t>
      </w:r>
      <w:r w:rsidR="00C83E36">
        <w:rPr>
          <w:sz w:val="22"/>
          <w:szCs w:val="22"/>
        </w:rPr>
        <w:t>30</w:t>
      </w:r>
      <w:r w:rsidRPr="00CB6F7F">
        <w:rPr>
          <w:sz w:val="22"/>
          <w:szCs w:val="22"/>
        </w:rPr>
        <w:t>. Măsuri specifice de susținere a transformării digitale a administrației</w:t>
      </w:r>
      <w:bookmarkEnd w:id="5976"/>
    </w:p>
    <w:bookmarkEnd w:id="5977"/>
    <w:p w14:paraId="4B261003" w14:textId="40978529" w:rsidR="00726A0E" w:rsidRPr="00726A0E" w:rsidRDefault="00726A0E" w:rsidP="00726A0E">
      <w:pPr>
        <w:pStyle w:val="ListParagraph1"/>
        <w:widowControl w:val="0"/>
        <w:tabs>
          <w:tab w:val="left" w:pos="0"/>
          <w:tab w:val="left" w:pos="426"/>
        </w:tabs>
        <w:ind w:left="0"/>
        <w:jc w:val="both"/>
        <w:rPr>
          <w:rFonts w:cs="Trebuchet MS"/>
          <w:iCs/>
          <w:sz w:val="22"/>
          <w:szCs w:val="22"/>
          <w:lang w:val="ro-RO"/>
        </w:rPr>
      </w:pPr>
      <w:r w:rsidRPr="00726A0E">
        <w:rPr>
          <w:rFonts w:cs="Trebuchet MS"/>
          <w:iCs/>
          <w:sz w:val="22"/>
          <w:szCs w:val="22"/>
          <w:lang w:val="ro-RO"/>
        </w:rPr>
        <w:t>(1) În termen de 6 luni de la intrarea în vigoare a prezentului cod</w:t>
      </w:r>
      <w:r w:rsidR="0077612B">
        <w:rPr>
          <w:rFonts w:cs="Trebuchet MS"/>
          <w:iCs/>
          <w:sz w:val="22"/>
          <w:szCs w:val="22"/>
          <w:lang w:val="ro-RO"/>
        </w:rPr>
        <w:t xml:space="preserve"> </w:t>
      </w:r>
      <w:r w:rsidRPr="00726A0E">
        <w:rPr>
          <w:rFonts w:cs="Trebuchet MS"/>
          <w:iCs/>
          <w:sz w:val="22"/>
          <w:szCs w:val="22"/>
          <w:lang w:val="ro-RO"/>
        </w:rPr>
        <w:t>se completează Normele de referință pentru realizarea interoperabilității în domeniul tehnologiei informației și al comunicațiilor prevăzute de Legea nr. 242/2022 privind schimbul de date între sisteme informatice și crearea Platformei naționale de interoperabilitate cu cadrul metodologic necesar pentru implementarea registrului electronic general prevăzut la art. 31 și pentru îndeplinirea obligațiilor prevăzute la art. 70 alin. (3) și art. 31</w:t>
      </w:r>
      <w:r>
        <w:rPr>
          <w:rFonts w:cs="Trebuchet MS"/>
          <w:iCs/>
          <w:sz w:val="22"/>
          <w:szCs w:val="22"/>
          <w:lang w:val="ro-RO"/>
        </w:rPr>
        <w:t>5</w:t>
      </w:r>
      <w:r w:rsidRPr="00726A0E">
        <w:rPr>
          <w:rFonts w:cs="Trebuchet MS"/>
          <w:iCs/>
          <w:sz w:val="22"/>
          <w:szCs w:val="22"/>
          <w:lang w:val="ro-RO"/>
        </w:rPr>
        <w:t xml:space="preserve"> alin. (1)-(12).</w:t>
      </w:r>
    </w:p>
    <w:p w14:paraId="7B456072" w14:textId="25FAF8A1" w:rsidR="006F0CF5" w:rsidRDefault="006F0CF5" w:rsidP="00AD2853">
      <w:pPr>
        <w:pStyle w:val="ListParagraph1"/>
        <w:widowControl w:val="0"/>
        <w:tabs>
          <w:tab w:val="left" w:pos="0"/>
          <w:tab w:val="left" w:pos="426"/>
        </w:tabs>
        <w:ind w:left="0"/>
        <w:jc w:val="both"/>
        <w:rPr>
          <w:rFonts w:cs="Trebuchet MS"/>
          <w:sz w:val="22"/>
          <w:szCs w:val="22"/>
          <w:lang w:val="fr-FR"/>
        </w:rPr>
      </w:pPr>
      <w:r w:rsidRPr="00CB6F7F">
        <w:rPr>
          <w:rFonts w:cs="Trebuchet MS"/>
          <w:sz w:val="22"/>
          <w:szCs w:val="22"/>
          <w:lang w:val="ro-RO"/>
        </w:rPr>
        <w:t xml:space="preserve">(2) Ministerul cu atribuții în domeniul </w:t>
      </w:r>
      <w:r w:rsidR="0032699B" w:rsidRPr="00CB6F7F">
        <w:rPr>
          <w:rFonts w:cs="Trebuchet MS"/>
          <w:sz w:val="22"/>
          <w:szCs w:val="22"/>
          <w:lang w:val="ro-RO"/>
        </w:rPr>
        <w:t>digitalizării administrației publice</w:t>
      </w:r>
      <w:r w:rsidRPr="00CB6F7F">
        <w:rPr>
          <w:rFonts w:cs="Trebuchet MS"/>
          <w:sz w:val="22"/>
          <w:szCs w:val="22"/>
          <w:lang w:val="ro-RO"/>
        </w:rPr>
        <w:t xml:space="preserve"> este responsabil de instituirea și operaționalizarea sistemului unic național prevăzut la art. 31 alin. </w:t>
      </w:r>
      <w:r w:rsidRPr="00CB6F7F">
        <w:rPr>
          <w:rFonts w:cs="Trebuchet MS"/>
          <w:sz w:val="22"/>
          <w:szCs w:val="22"/>
          <w:lang w:val="fr-FR"/>
        </w:rPr>
        <w:t xml:space="preserve">(2) în termen de maxim 5 ani de la intrarea în vigoare a prezentului cod. </w:t>
      </w:r>
    </w:p>
    <w:p w14:paraId="28210272" w14:textId="0DFFEF57" w:rsidR="00837DC2" w:rsidRPr="00837DC2" w:rsidRDefault="00837DC2" w:rsidP="00AD2853">
      <w:pPr>
        <w:pStyle w:val="ListParagraph1"/>
        <w:widowControl w:val="0"/>
        <w:tabs>
          <w:tab w:val="left" w:pos="0"/>
          <w:tab w:val="left" w:pos="426"/>
        </w:tabs>
        <w:ind w:left="0"/>
        <w:jc w:val="both"/>
        <w:rPr>
          <w:rFonts w:cs="Trebuchet MS"/>
          <w:iCs/>
          <w:sz w:val="22"/>
          <w:szCs w:val="22"/>
          <w:lang w:val="fr-FR"/>
        </w:rPr>
      </w:pPr>
      <w:r>
        <w:rPr>
          <w:rFonts w:cs="Trebuchet MS"/>
          <w:iCs/>
          <w:sz w:val="22"/>
          <w:szCs w:val="22"/>
          <w:lang w:val="fr-FR"/>
        </w:rPr>
        <w:t xml:space="preserve">(3) Prin excepție de la prevederile art. 34 alin. </w:t>
      </w:r>
      <w:r w:rsidRPr="00837DC2">
        <w:rPr>
          <w:rFonts w:cs="Trebuchet MS"/>
          <w:iCs/>
          <w:sz w:val="22"/>
          <w:szCs w:val="22"/>
          <w:lang w:val="fr-FR"/>
        </w:rPr>
        <w:t>(3), autoritățile și instituțiile publice pot decide utilizarea în continuare a mijloacelor de identificare electronica existente anterior intrării în vigoare a</w:t>
      </w:r>
      <w:r>
        <w:rPr>
          <w:rFonts w:cs="Trebuchet MS"/>
          <w:iCs/>
          <w:sz w:val="22"/>
          <w:szCs w:val="22"/>
          <w:lang w:val="fr-FR"/>
        </w:rPr>
        <w:t xml:space="preserve"> prezentului cod, în condițiile stabilite prin norme metodologice.</w:t>
      </w:r>
    </w:p>
    <w:p w14:paraId="050B4784" w14:textId="77777777" w:rsidR="0077612B" w:rsidRPr="00CB6F7F" w:rsidRDefault="0077612B" w:rsidP="00AD2853">
      <w:pPr>
        <w:rPr>
          <w:sz w:val="22"/>
          <w:szCs w:val="22"/>
          <w:lang w:val="ro-RO" w:eastAsia="en-GB"/>
        </w:rPr>
      </w:pPr>
    </w:p>
    <w:p w14:paraId="2F92026E" w14:textId="1B335BAF" w:rsidR="006F0CF5" w:rsidRPr="00CB6F7F" w:rsidRDefault="006F0CF5" w:rsidP="00AD2853">
      <w:pPr>
        <w:pStyle w:val="Titlu4"/>
        <w:spacing w:before="120" w:after="120"/>
        <w:jc w:val="both"/>
        <w:rPr>
          <w:sz w:val="22"/>
          <w:szCs w:val="22"/>
        </w:rPr>
      </w:pPr>
      <w:bookmarkStart w:id="5978" w:name="_Toc210230969"/>
      <w:r w:rsidRPr="00CB6F7F">
        <w:rPr>
          <w:sz w:val="22"/>
          <w:szCs w:val="22"/>
        </w:rPr>
        <w:t xml:space="preserve">Art. </w:t>
      </w:r>
      <w:r w:rsidR="007F0687">
        <w:rPr>
          <w:sz w:val="22"/>
          <w:szCs w:val="22"/>
        </w:rPr>
        <w:t>4</w:t>
      </w:r>
      <w:r w:rsidR="00C83E36">
        <w:rPr>
          <w:sz w:val="22"/>
          <w:szCs w:val="22"/>
        </w:rPr>
        <w:t>31</w:t>
      </w:r>
      <w:r w:rsidRPr="00CB6F7F">
        <w:rPr>
          <w:sz w:val="22"/>
          <w:szCs w:val="22"/>
        </w:rPr>
        <w:t>. Măsuri specifice în sarcina tuturor autorităților</w:t>
      </w:r>
      <w:bookmarkEnd w:id="5978"/>
    </w:p>
    <w:p w14:paraId="0F740A1C" w14:textId="27A59956"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 xml:space="preserve">(1) În termen de 30 de zile de la intrarea în vigoare a prezentului cod, autoritățile sunt obligate să publice pe pagina de internet proprie procedura în baza căreia se acceptă copia cărții de identitate, în format electronic prevăzută la art. </w:t>
      </w:r>
      <w:r w:rsidR="000211B0" w:rsidRPr="00CB6F7F">
        <w:rPr>
          <w:rFonts w:cs="Trebuchet MS"/>
          <w:iCs/>
          <w:sz w:val="22"/>
          <w:szCs w:val="22"/>
          <w:lang w:val="ro-RO"/>
        </w:rPr>
        <w:t>68</w:t>
      </w:r>
      <w:r w:rsidRPr="00CB6F7F">
        <w:rPr>
          <w:rFonts w:cs="Trebuchet MS"/>
          <w:iCs/>
          <w:sz w:val="22"/>
          <w:szCs w:val="22"/>
          <w:lang w:val="ro-RO"/>
        </w:rPr>
        <w:t>.</w:t>
      </w:r>
    </w:p>
    <w:p w14:paraId="71B486F8"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(2) În vederea organizării activității administrative, autoritățile sunt obligate să își actualizeze procedurile interne, potrivit prezentului cod, în termen de un an de la data intrării în vigoare a acestuia.</w:t>
      </w:r>
    </w:p>
    <w:p w14:paraId="35AADE24" w14:textId="1F6C30AB"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 xml:space="preserve">(3) În termen de 1 an de la intrarea în vigoare a normelor metodologice prevăzute la art. </w:t>
      </w:r>
      <w:r w:rsidR="007F0687">
        <w:rPr>
          <w:rFonts w:ascii="Trebuchet MS" w:eastAsia="Times New Roman" w:hAnsi="Trebuchet MS" w:cs="Trebuchet MS"/>
          <w:iCs/>
          <w:sz w:val="22"/>
          <w:szCs w:val="22"/>
        </w:rPr>
        <w:t>4</w:t>
      </w:r>
      <w:r w:rsidR="0077612B">
        <w:rPr>
          <w:rFonts w:ascii="Trebuchet MS" w:eastAsia="Times New Roman" w:hAnsi="Trebuchet MS" w:cs="Trebuchet MS"/>
          <w:iCs/>
          <w:sz w:val="22"/>
          <w:szCs w:val="22"/>
        </w:rPr>
        <w:t>30</w:t>
      </w:r>
      <w:r w:rsidR="00757F6E" w:rsidRPr="00CB6F7F">
        <w:rPr>
          <w:rFonts w:ascii="Trebuchet MS" w:eastAsia="Times New Roman" w:hAnsi="Trebuchet MS" w:cs="Trebuchet MS"/>
          <w:iCs/>
          <w:sz w:val="22"/>
          <w:szCs w:val="22"/>
        </w:rPr>
        <w:t xml:space="preserve"> </w:t>
      </w:r>
      <w:r w:rsidRPr="00CB6F7F">
        <w:rPr>
          <w:rFonts w:ascii="Trebuchet MS" w:eastAsia="Times New Roman" w:hAnsi="Trebuchet MS" w:cs="Trebuchet MS"/>
          <w:iCs/>
          <w:sz w:val="22"/>
          <w:szCs w:val="22"/>
        </w:rPr>
        <w:t>alin. (1)</w:t>
      </w:r>
      <w:r w:rsidR="0077612B">
        <w:rPr>
          <w:rFonts w:ascii="Trebuchet MS" w:eastAsia="Times New Roman" w:hAnsi="Trebuchet MS" w:cs="Trebuchet MS"/>
          <w:iCs/>
          <w:sz w:val="22"/>
          <w:szCs w:val="22"/>
        </w:rPr>
        <w:t>,</w:t>
      </w:r>
      <w:r w:rsidRPr="00CB6F7F">
        <w:rPr>
          <w:rFonts w:ascii="Trebuchet MS" w:eastAsia="Times New Roman" w:hAnsi="Trebuchet MS" w:cs="Trebuchet MS"/>
          <w:iCs/>
          <w:sz w:val="22"/>
          <w:szCs w:val="22"/>
        </w:rPr>
        <w:t xml:space="preserve"> fiecare autoritate este obligată să instituie și să operaționalizeze Registrul electronic general prevăzut la art. 31. </w:t>
      </w:r>
    </w:p>
    <w:p w14:paraId="7718E344" w14:textId="1E7A97F8"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 xml:space="preserve">(4) În termen de 6 luni de la intrarea în vigoare a prezentului se aprobă procedurile de transmitere a înscrisurilor prevăzute la art. </w:t>
      </w:r>
      <w:r w:rsidR="000211B0" w:rsidRPr="00CB6F7F">
        <w:rPr>
          <w:rFonts w:cs="Trebuchet MS"/>
          <w:iCs/>
          <w:sz w:val="22"/>
          <w:szCs w:val="22"/>
          <w:lang w:val="ro-RO"/>
        </w:rPr>
        <w:t xml:space="preserve">70 </w:t>
      </w:r>
      <w:r w:rsidRPr="00CB6F7F">
        <w:rPr>
          <w:rFonts w:cs="Trebuchet MS"/>
          <w:iCs/>
          <w:sz w:val="22"/>
          <w:szCs w:val="22"/>
          <w:lang w:val="ro-RO"/>
        </w:rPr>
        <w:t>alin. (4)</w:t>
      </w:r>
      <w:r w:rsidR="009E4BBC">
        <w:rPr>
          <w:rFonts w:cs="Trebuchet MS"/>
          <w:iCs/>
          <w:sz w:val="22"/>
          <w:szCs w:val="22"/>
          <w:lang w:val="ro-RO"/>
        </w:rPr>
        <w:t xml:space="preserve"> </w:t>
      </w:r>
      <w:r w:rsidRPr="00CB6F7F">
        <w:rPr>
          <w:rFonts w:cs="Trebuchet MS"/>
          <w:iCs/>
          <w:sz w:val="22"/>
          <w:szCs w:val="22"/>
          <w:lang w:val="ro-RO"/>
        </w:rPr>
        <w:t>-</w:t>
      </w:r>
      <w:r w:rsidR="009E4BBC">
        <w:rPr>
          <w:rFonts w:cs="Trebuchet MS"/>
          <w:iCs/>
          <w:sz w:val="22"/>
          <w:szCs w:val="22"/>
          <w:lang w:val="ro-RO"/>
        </w:rPr>
        <w:t xml:space="preserve"> </w:t>
      </w:r>
      <w:r w:rsidRPr="00CB6F7F">
        <w:rPr>
          <w:rFonts w:cs="Trebuchet MS"/>
          <w:iCs/>
          <w:sz w:val="22"/>
          <w:szCs w:val="22"/>
          <w:lang w:val="ro-RO"/>
        </w:rPr>
        <w:t>(6).</w:t>
      </w:r>
    </w:p>
    <w:p w14:paraId="5DE67144" w14:textId="77777777" w:rsidR="0077612B" w:rsidRPr="00CB6F7F" w:rsidRDefault="0077612B" w:rsidP="00AD2853">
      <w:pPr>
        <w:pStyle w:val="ListParagraph1"/>
        <w:widowControl w:val="0"/>
        <w:tabs>
          <w:tab w:val="left" w:pos="0"/>
          <w:tab w:val="left" w:pos="426"/>
        </w:tabs>
        <w:ind w:left="0"/>
        <w:jc w:val="both"/>
        <w:rPr>
          <w:rFonts w:cs="Trebuchet MS"/>
          <w:iCs/>
          <w:color w:val="FF0000"/>
          <w:sz w:val="22"/>
          <w:szCs w:val="22"/>
          <w:lang w:val="ro-RO"/>
        </w:rPr>
      </w:pPr>
    </w:p>
    <w:p w14:paraId="21A9AECB" w14:textId="6900CE3B" w:rsidR="006F0CF5" w:rsidRPr="00CB6F7F" w:rsidRDefault="006F0CF5" w:rsidP="00AD2853">
      <w:pPr>
        <w:pStyle w:val="Titlu4"/>
        <w:spacing w:before="120" w:after="120"/>
        <w:jc w:val="both"/>
        <w:rPr>
          <w:sz w:val="22"/>
          <w:szCs w:val="22"/>
        </w:rPr>
      </w:pPr>
      <w:bookmarkStart w:id="5979" w:name="_Toc210230970"/>
      <w:r w:rsidRPr="00CB6F7F">
        <w:rPr>
          <w:sz w:val="22"/>
          <w:szCs w:val="22"/>
        </w:rPr>
        <w:t xml:space="preserve">Art. </w:t>
      </w:r>
      <w:r w:rsidR="007F0687">
        <w:rPr>
          <w:sz w:val="22"/>
          <w:szCs w:val="22"/>
        </w:rPr>
        <w:t>43</w:t>
      </w:r>
      <w:r w:rsidR="00C83E36">
        <w:rPr>
          <w:sz w:val="22"/>
          <w:szCs w:val="22"/>
        </w:rPr>
        <w:t>2</w:t>
      </w:r>
      <w:r w:rsidRPr="00CB6F7F">
        <w:rPr>
          <w:sz w:val="22"/>
          <w:szCs w:val="22"/>
        </w:rPr>
        <w:t>. Măsuri specifice în sarcina autorităților publice și instituțiilor publice</w:t>
      </w:r>
      <w:bookmarkEnd w:id="5979"/>
    </w:p>
    <w:p w14:paraId="05A367BC" w14:textId="466A1C1A" w:rsidR="006F0CF5" w:rsidRPr="00CB6F7F" w:rsidRDefault="006F0CF5" w:rsidP="00AD2853">
      <w:pPr>
        <w:jc w:val="both"/>
        <w:rPr>
          <w:rFonts w:cs="Trebuchet MS"/>
          <w:iCs/>
          <w:sz w:val="22"/>
          <w:szCs w:val="22"/>
          <w:lang w:val="ro-RO"/>
        </w:rPr>
      </w:pPr>
      <w:r w:rsidRPr="00CB6F7F">
        <w:rPr>
          <w:rFonts w:cs="Trebuchet MS"/>
          <w:iCs/>
          <w:sz w:val="22"/>
          <w:szCs w:val="22"/>
          <w:lang w:val="ro-RO"/>
        </w:rPr>
        <w:t>În termen de un an de la intrarea în vigoare a prezentului cod, autoritățile și instituțiile publice au obligația de a adopta sau, după caz, de a actualiza regulamentul propriu de control administrativ intern și de control administrativ extern, dacă realizează acest tip de control, cu respectarea dispozițiilor Titlului X; Procedurile proprii ale autorităților și instituțiilor publice trebuie să includă termene clare pentru realizarea tuturor operațiunilor administrative de control desfășurate în baza fiecărei etape reglementate la Titlul X.</w:t>
      </w:r>
    </w:p>
    <w:p w14:paraId="68CF3D6F" w14:textId="6C941478" w:rsidR="006F0CF5" w:rsidRDefault="006F0CF5" w:rsidP="00AD2853">
      <w:pPr>
        <w:jc w:val="both"/>
        <w:rPr>
          <w:sz w:val="22"/>
          <w:szCs w:val="22"/>
          <w:lang w:val="ro-RO"/>
        </w:rPr>
      </w:pPr>
    </w:p>
    <w:p w14:paraId="07E22679" w14:textId="77777777" w:rsidR="0077612B" w:rsidRPr="00CB6F7F" w:rsidRDefault="0077612B" w:rsidP="00AD2853">
      <w:pPr>
        <w:jc w:val="both"/>
        <w:rPr>
          <w:sz w:val="22"/>
          <w:szCs w:val="22"/>
          <w:lang w:val="ro-RO"/>
        </w:rPr>
      </w:pPr>
    </w:p>
    <w:p w14:paraId="7174B69E" w14:textId="6D5F7616" w:rsidR="006F0CF5" w:rsidRPr="00CB6F7F" w:rsidRDefault="006F0CF5" w:rsidP="00AD2853">
      <w:pPr>
        <w:pStyle w:val="Titlu4"/>
        <w:spacing w:before="120" w:after="120"/>
        <w:jc w:val="both"/>
        <w:rPr>
          <w:sz w:val="22"/>
          <w:szCs w:val="22"/>
        </w:rPr>
      </w:pPr>
      <w:bookmarkStart w:id="5980" w:name="_Toc210230971"/>
      <w:r w:rsidRPr="00CB6F7F">
        <w:rPr>
          <w:sz w:val="22"/>
          <w:szCs w:val="22"/>
        </w:rPr>
        <w:t xml:space="preserve">Art. </w:t>
      </w:r>
      <w:r w:rsidR="007F0687">
        <w:rPr>
          <w:sz w:val="22"/>
          <w:szCs w:val="22"/>
        </w:rPr>
        <w:t>43</w:t>
      </w:r>
      <w:r w:rsidR="00C83E36">
        <w:rPr>
          <w:sz w:val="22"/>
          <w:szCs w:val="22"/>
        </w:rPr>
        <w:t>3</w:t>
      </w:r>
      <w:r w:rsidRPr="00CB6F7F">
        <w:rPr>
          <w:sz w:val="22"/>
          <w:szCs w:val="22"/>
        </w:rPr>
        <w:t>. Alte măsuri în sarcina Guvernului</w:t>
      </w:r>
      <w:bookmarkEnd w:id="5980"/>
    </w:p>
    <w:p w14:paraId="48932489" w14:textId="0EC39953" w:rsidR="006F0CF5" w:rsidRPr="00CB6F7F" w:rsidRDefault="00204613" w:rsidP="00AD2853">
      <w:pPr>
        <w:jc w:val="both"/>
        <w:rPr>
          <w:rFonts w:cs="Trebuchet MS"/>
          <w:iCs/>
          <w:sz w:val="22"/>
          <w:szCs w:val="22"/>
          <w:lang w:val="ro-RO"/>
        </w:rPr>
      </w:pPr>
      <w:r>
        <w:rPr>
          <w:sz w:val="22"/>
          <w:szCs w:val="22"/>
          <w:lang w:val="ro-RO"/>
        </w:rPr>
        <w:t>(1</w:t>
      </w:r>
      <w:r w:rsidR="006F0CF5" w:rsidRPr="00CB6F7F">
        <w:rPr>
          <w:rFonts w:cs="Trebuchet MS"/>
          <w:iCs/>
          <w:sz w:val="22"/>
          <w:szCs w:val="22"/>
          <w:lang w:val="ro-RO"/>
        </w:rPr>
        <w:t xml:space="preserve">) În cazul inițiativelor de acte administrative normative și documente strategice de la nivel central, până la operaționalizarea platformei de consultare publică, publicarea proiectelor în consultare se face pe pagina de internet a inițiatorului și, </w:t>
      </w:r>
      <w:r w:rsidR="007F0687" w:rsidRPr="007F0687">
        <w:rPr>
          <w:rFonts w:cs="Trebuchet MS"/>
          <w:iCs/>
          <w:sz w:val="22"/>
          <w:szCs w:val="22"/>
          <w:lang w:val="ro-RO"/>
        </w:rPr>
        <w:t>pe baza actualizării de către Secretariatul General al Guvernului, pe platforma de consultare publică</w:t>
      </w:r>
      <w:r w:rsidR="007F0687">
        <w:rPr>
          <w:rFonts w:cs="Trebuchet MS"/>
          <w:iCs/>
          <w:sz w:val="22"/>
          <w:szCs w:val="22"/>
          <w:lang w:val="ro-RO"/>
        </w:rPr>
        <w:t>.</w:t>
      </w:r>
    </w:p>
    <w:p w14:paraId="03C70FA4" w14:textId="4D281945" w:rsidR="00A15A60" w:rsidRPr="00CB6F7F" w:rsidRDefault="006F0CF5" w:rsidP="00AD2853">
      <w:pPr>
        <w:jc w:val="both"/>
        <w:rPr>
          <w:rFonts w:cs="Trebuchet MS"/>
          <w:iCs/>
          <w:sz w:val="22"/>
          <w:szCs w:val="22"/>
          <w:lang w:val="ro-RO"/>
        </w:rPr>
      </w:pPr>
      <w:r w:rsidRPr="00CB6F7F">
        <w:rPr>
          <w:rFonts w:cs="Trebuchet MS"/>
          <w:iCs/>
          <w:sz w:val="22"/>
          <w:szCs w:val="22"/>
          <w:lang w:val="ro-RO"/>
        </w:rPr>
        <w:t>(</w:t>
      </w:r>
      <w:r w:rsidR="00204613">
        <w:rPr>
          <w:rFonts w:cs="Trebuchet MS"/>
          <w:iCs/>
          <w:sz w:val="22"/>
          <w:szCs w:val="22"/>
          <w:lang w:val="ro-RO"/>
        </w:rPr>
        <w:t>2</w:t>
      </w:r>
      <w:r w:rsidRPr="00CB6F7F">
        <w:rPr>
          <w:rFonts w:cs="Trebuchet MS"/>
          <w:iCs/>
          <w:sz w:val="22"/>
          <w:szCs w:val="22"/>
          <w:lang w:val="ro-RO"/>
        </w:rPr>
        <w:t xml:space="preserve">) În termen de 6 luni de la intrarea în vigoare a prezentului cod, prin hotărâre a Guvernului, la propunerea ministerului cu atribuții în domeniul administrației publice, se aprobă structura și metodologia de realizare a monografiei procedurilor administrative prevăzută la art. </w:t>
      </w:r>
      <w:r w:rsidR="007F0687">
        <w:rPr>
          <w:rFonts w:cs="Trebuchet MS"/>
          <w:iCs/>
          <w:sz w:val="22"/>
          <w:szCs w:val="22"/>
          <w:lang w:val="ro-RO"/>
        </w:rPr>
        <w:t>411</w:t>
      </w:r>
      <w:r w:rsidRPr="00CB6F7F">
        <w:rPr>
          <w:rFonts w:cs="Trebuchet MS"/>
          <w:iCs/>
          <w:sz w:val="22"/>
          <w:szCs w:val="22"/>
          <w:lang w:val="ro-RO"/>
        </w:rPr>
        <w:t>.</w:t>
      </w:r>
      <w:r w:rsidR="00A15A60" w:rsidRPr="00CB6F7F">
        <w:rPr>
          <w:rFonts w:cs="Trebuchet MS"/>
          <w:iCs/>
          <w:sz w:val="22"/>
          <w:szCs w:val="22"/>
          <w:lang w:val="ro-RO"/>
        </w:rPr>
        <w:t xml:space="preserve"> </w:t>
      </w:r>
    </w:p>
    <w:p w14:paraId="6494AA08" w14:textId="1DF33F08" w:rsidR="006F0CF5" w:rsidRPr="00CB6F7F" w:rsidRDefault="00CF7DFF" w:rsidP="00AD2853">
      <w:pPr>
        <w:jc w:val="both"/>
        <w:rPr>
          <w:rFonts w:cs="Trebuchet MS"/>
          <w:iCs/>
          <w:sz w:val="22"/>
          <w:szCs w:val="22"/>
          <w:lang w:val="ro-RO"/>
        </w:rPr>
      </w:pPr>
      <w:r w:rsidRPr="00CB6F7F">
        <w:rPr>
          <w:sz w:val="22"/>
          <w:szCs w:val="22"/>
          <w:lang w:val="ro-RO"/>
        </w:rPr>
        <w:lastRenderedPageBreak/>
        <w:t>(</w:t>
      </w:r>
      <w:r w:rsidR="00204613">
        <w:rPr>
          <w:sz w:val="22"/>
          <w:szCs w:val="22"/>
          <w:lang w:val="ro-RO"/>
        </w:rPr>
        <w:t>3</w:t>
      </w:r>
      <w:r w:rsidRPr="00CB6F7F">
        <w:rPr>
          <w:sz w:val="22"/>
          <w:szCs w:val="22"/>
          <w:lang w:val="ro-RO"/>
        </w:rPr>
        <w:t xml:space="preserve">) </w:t>
      </w:r>
      <w:r w:rsidR="00A15A60" w:rsidRPr="00CB6F7F">
        <w:rPr>
          <w:sz w:val="22"/>
          <w:szCs w:val="22"/>
          <w:lang w:val="ro-RO"/>
        </w:rPr>
        <w:t>Monografia procedurilor administrative se publică de către fiecare instituție publică alături de lista documentelor publice pe care le gestionează, în termen de maximum 6 luni de la intrarea în vigoare a actului normativ prevăzut la alin. (</w:t>
      </w:r>
      <w:r w:rsidR="00204613">
        <w:rPr>
          <w:sz w:val="22"/>
          <w:szCs w:val="22"/>
          <w:lang w:val="ro-RO"/>
        </w:rPr>
        <w:t>2</w:t>
      </w:r>
      <w:r w:rsidR="00A15A60" w:rsidRPr="00CB6F7F">
        <w:rPr>
          <w:sz w:val="22"/>
          <w:szCs w:val="22"/>
          <w:lang w:val="ro-RO"/>
        </w:rPr>
        <w:t>). Monografia se actualizează anual.</w:t>
      </w:r>
    </w:p>
    <w:p w14:paraId="16BCF640" w14:textId="1A35E17E"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r w:rsidRPr="00CB6F7F">
        <w:rPr>
          <w:rFonts w:cs="Trebuchet MS"/>
          <w:iCs/>
          <w:sz w:val="22"/>
          <w:szCs w:val="22"/>
          <w:lang w:val="ro-RO"/>
        </w:rPr>
        <w:t>(</w:t>
      </w:r>
      <w:r w:rsidR="00204613">
        <w:rPr>
          <w:rFonts w:cs="Trebuchet MS"/>
          <w:iCs/>
          <w:sz w:val="22"/>
          <w:szCs w:val="22"/>
          <w:lang w:val="ro-RO"/>
        </w:rPr>
        <w:t>4</w:t>
      </w:r>
      <w:r w:rsidRPr="00CB6F7F">
        <w:rPr>
          <w:rFonts w:cs="Trebuchet MS"/>
          <w:iCs/>
          <w:sz w:val="22"/>
          <w:szCs w:val="22"/>
          <w:lang w:val="ro-RO"/>
        </w:rPr>
        <w:t>) În termen de 2 ani de la intrarea în vigoare a prezentului Cod, se constituie tribunalele administrativ-fiscale. Până la constituirea tribunalelor administrativ-fiscale, litigiile se soluționează de secțiile de contencios administrativ ale tribunalelor.</w:t>
      </w:r>
    </w:p>
    <w:p w14:paraId="6A3FA99F" w14:textId="77777777" w:rsidR="006F0CF5" w:rsidRPr="00CB6F7F" w:rsidRDefault="006F0CF5" w:rsidP="00AD2853">
      <w:pPr>
        <w:pStyle w:val="ListParagraph1"/>
        <w:widowControl w:val="0"/>
        <w:tabs>
          <w:tab w:val="left" w:pos="0"/>
          <w:tab w:val="left" w:pos="426"/>
        </w:tabs>
        <w:ind w:left="0"/>
        <w:jc w:val="both"/>
        <w:rPr>
          <w:rFonts w:cs="Trebuchet MS"/>
          <w:iCs/>
          <w:sz w:val="22"/>
          <w:szCs w:val="22"/>
          <w:lang w:val="ro-RO"/>
        </w:rPr>
      </w:pPr>
    </w:p>
    <w:p w14:paraId="275B37B1" w14:textId="00875E97" w:rsidR="006F0CF5" w:rsidRPr="00CB6F7F" w:rsidRDefault="006F0CF5" w:rsidP="00AD2853">
      <w:pPr>
        <w:pStyle w:val="Titlu4"/>
        <w:spacing w:before="120" w:after="120"/>
        <w:jc w:val="both"/>
        <w:rPr>
          <w:sz w:val="22"/>
          <w:szCs w:val="22"/>
        </w:rPr>
      </w:pPr>
      <w:bookmarkStart w:id="5981" w:name="_Toc210230972"/>
      <w:r w:rsidRPr="00CB6F7F">
        <w:rPr>
          <w:sz w:val="22"/>
          <w:szCs w:val="22"/>
        </w:rPr>
        <w:t xml:space="preserve">Art. </w:t>
      </w:r>
      <w:r w:rsidR="007F0687">
        <w:rPr>
          <w:sz w:val="22"/>
          <w:szCs w:val="22"/>
        </w:rPr>
        <w:t>43</w:t>
      </w:r>
      <w:r w:rsidR="009E4BBC">
        <w:rPr>
          <w:sz w:val="22"/>
          <w:szCs w:val="22"/>
        </w:rPr>
        <w:t>4</w:t>
      </w:r>
      <w:r w:rsidRPr="00CB6F7F">
        <w:rPr>
          <w:sz w:val="22"/>
          <w:szCs w:val="22"/>
        </w:rPr>
        <w:t>. Îndrumarea și sprijinirea autorităților și cetățenilor</w:t>
      </w:r>
      <w:bookmarkEnd w:id="5981"/>
    </w:p>
    <w:p w14:paraId="71744F99"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(1) Ministerul cu atribuții în domeniul administrației publice, ministerul cu atribuții în  domeniul transformării digitale și Secretariatul General al Guvernului sunt responsabile de îndrumarea și sprijinirea autorităților, mediului de afaceri, societății civile și cetățenilor, în aplicarea corectă și unitară a prevederilor Codului de procedură administrativă, în funcție de domeniul său de competență.</w:t>
      </w:r>
    </w:p>
    <w:p w14:paraId="161E99AB" w14:textId="05B7DB6F"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 xml:space="preserve">(2) În aplicarea alin. (1), ministerul cu atribuții în domeniul </w:t>
      </w:r>
      <w:r w:rsidR="005A4B10" w:rsidRPr="00CB6F7F">
        <w:rPr>
          <w:rFonts w:ascii="Trebuchet MS" w:eastAsia="Times New Roman" w:hAnsi="Trebuchet MS" w:cs="Trebuchet MS"/>
          <w:iCs/>
          <w:sz w:val="22"/>
          <w:szCs w:val="22"/>
        </w:rPr>
        <w:t>digitalizării administrației publice</w:t>
      </w:r>
      <w:r w:rsidRPr="00CB6F7F">
        <w:rPr>
          <w:rFonts w:ascii="Trebuchet MS" w:hAnsi="Trebuchet MS"/>
          <w:sz w:val="22"/>
          <w:szCs w:val="22"/>
        </w:rPr>
        <w:t xml:space="preserve"> </w:t>
      </w:r>
      <w:r w:rsidRPr="00CB6F7F">
        <w:rPr>
          <w:rFonts w:ascii="Trebuchet MS" w:eastAsia="Times New Roman" w:hAnsi="Trebuchet MS" w:cs="Trebuchet MS"/>
          <w:iCs/>
          <w:sz w:val="22"/>
          <w:szCs w:val="22"/>
        </w:rPr>
        <w:t>oferă sprijin și îndrumare cu privire la aspectele legate de digitalizare, tehnologia informațiilor și asigurarea securității datelor și sistemelor informatice.</w:t>
      </w:r>
    </w:p>
    <w:p w14:paraId="2EF9FCFB"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(3) În aplicarea alin. (1), Secretariatul General al Guvernului oferă sprijin și îndrumare cu privire la aplicarea prevederilor prezentului cod și ale legislației subsecvente în materie de:</w:t>
      </w:r>
    </w:p>
    <w:p w14:paraId="476AE414"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a) petiții;</w:t>
      </w:r>
    </w:p>
    <w:p w14:paraId="6ABCA443"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b) acces la informații de interes public;</w:t>
      </w:r>
    </w:p>
    <w:p w14:paraId="61F685BD"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c) control intern managerial;</w:t>
      </w:r>
    </w:p>
    <w:p w14:paraId="497596F9"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d) transparență decizională;</w:t>
      </w:r>
    </w:p>
    <w:p w14:paraId="3F2DBD34"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 xml:space="preserve">e) politici publice și strategii; </w:t>
      </w:r>
    </w:p>
    <w:p w14:paraId="58C03933"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f) procedurile adoptate la nivelul Guvernului, privind elaborarea, avizarea și prezentarea proiectelor de documente de politici publice, a proiectelor de acte normative, precum și a altor documente, în vederea adoptării/aprobării;</w:t>
      </w:r>
    </w:p>
    <w:p w14:paraId="1C5C4DA9" w14:textId="29D85194" w:rsidR="006F0CF5" w:rsidRPr="00CB6F7F" w:rsidRDefault="005A0BF8" w:rsidP="00AD2853">
      <w:pPr>
        <w:pStyle w:val="NormalWeb"/>
        <w:spacing w:before="120" w:beforeAutospacing="0" w:after="120" w:afterAutospacing="0"/>
        <w:jc w:val="both"/>
        <w:rPr>
          <w:rFonts w:ascii="Trebuchet MS" w:eastAsia="Times New Roman" w:hAnsi="Trebuchet MS" w:cs="Trebuchet MS"/>
          <w:iCs/>
          <w:sz w:val="22"/>
          <w:szCs w:val="22"/>
        </w:rPr>
      </w:pPr>
      <w:r>
        <w:rPr>
          <w:rFonts w:ascii="Trebuchet MS" w:eastAsia="Times New Roman" w:hAnsi="Trebuchet MS" w:cs="Trebuchet MS"/>
          <w:iCs/>
          <w:sz w:val="22"/>
          <w:szCs w:val="22"/>
        </w:rPr>
        <w:t>g</w:t>
      </w:r>
      <w:r w:rsidR="006F0CF5" w:rsidRPr="00CB6F7F">
        <w:rPr>
          <w:rFonts w:ascii="Trebuchet MS" w:eastAsia="Times New Roman" w:hAnsi="Trebuchet MS" w:cs="Trebuchet MS"/>
          <w:iCs/>
          <w:sz w:val="22"/>
          <w:szCs w:val="22"/>
        </w:rPr>
        <w:t>) alte măsuri sau activități prevăzute de prezentul Cod, în domeniile sale de competență.</w:t>
      </w:r>
    </w:p>
    <w:p w14:paraId="1C1C00B2" w14:textId="77777777" w:rsidR="006F0CF5" w:rsidRPr="00CB6F7F" w:rsidRDefault="006F0CF5" w:rsidP="00AD2853">
      <w:pPr>
        <w:pStyle w:val="NormalWeb"/>
        <w:spacing w:before="120" w:beforeAutospacing="0" w:after="120" w:afterAutospacing="0"/>
        <w:jc w:val="both"/>
        <w:rPr>
          <w:rFonts w:ascii="Trebuchet MS" w:eastAsia="Times New Roman" w:hAnsi="Trebuchet MS" w:cs="Trebuchet MS"/>
          <w:iCs/>
          <w:sz w:val="22"/>
          <w:szCs w:val="22"/>
        </w:rPr>
      </w:pPr>
      <w:r w:rsidRPr="00CB6F7F">
        <w:rPr>
          <w:rFonts w:ascii="Trebuchet MS" w:eastAsia="Times New Roman" w:hAnsi="Trebuchet MS" w:cs="Trebuchet MS"/>
          <w:iCs/>
          <w:sz w:val="22"/>
          <w:szCs w:val="22"/>
        </w:rPr>
        <w:t>(4) În aplicarea alin. (1), ministerul cu atribuții în domeniul administrației publice oferă sprijin și îndrumare cu privire la aplicarea prevederilor prezentului cod, care nu sunt vizate de prevederile alin. (2) și (3), precum și cele care nu sunt în competența altor autorități publice.</w:t>
      </w:r>
    </w:p>
    <w:p w14:paraId="125A7B47" w14:textId="77777777" w:rsidR="000A6707" w:rsidRPr="00CB6F7F" w:rsidRDefault="000A6707" w:rsidP="00C53C39">
      <w:pPr>
        <w:pStyle w:val="NormalWeb"/>
        <w:spacing w:before="0" w:beforeAutospacing="0" w:after="0" w:afterAutospacing="0"/>
        <w:jc w:val="right"/>
        <w:rPr>
          <w:sz w:val="22"/>
          <w:szCs w:val="22"/>
        </w:rPr>
      </w:pPr>
    </w:p>
    <w:p w14:paraId="74DADFBE" w14:textId="77777777" w:rsidR="00007CB5" w:rsidRPr="00CB6F7F" w:rsidRDefault="00007CB5" w:rsidP="00AD2853">
      <w:pPr>
        <w:pStyle w:val="Titlu4"/>
        <w:spacing w:before="120" w:after="120"/>
        <w:jc w:val="both"/>
        <w:rPr>
          <w:color w:val="000000"/>
          <w:sz w:val="22"/>
          <w:szCs w:val="22"/>
        </w:rPr>
      </w:pPr>
    </w:p>
    <w:sectPr w:rsidR="00007CB5" w:rsidRPr="00CB6F7F" w:rsidSect="005D4B07">
      <w:headerReference w:type="even" r:id="rId8"/>
      <w:headerReference w:type="default" r:id="rId9"/>
      <w:footerReference w:type="even" r:id="rId10"/>
      <w:footerReference w:type="default" r:id="rId11"/>
      <w:headerReference w:type="first" r:id="rId12"/>
      <w:footerReference w:type="first" r:id="rId13"/>
      <w:pgSz w:w="11900" w:h="16840"/>
      <w:pgMar w:top="851"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76D8" w14:textId="77777777" w:rsidR="005A67FE" w:rsidRDefault="005A67FE">
      <w:r>
        <w:separator/>
      </w:r>
    </w:p>
  </w:endnote>
  <w:endnote w:type="continuationSeparator" w:id="0">
    <w:p w14:paraId="19574E26" w14:textId="77777777" w:rsidR="005A67FE" w:rsidRDefault="005A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GMaruGothicMPRO">
    <w:charset w:val="80"/>
    <w:family w:val="swiss"/>
    <w:pitch w:val="variable"/>
    <w:sig w:usb0="E00002FF" w:usb1="2AC7EDFE" w:usb2="00000012" w:usb3="00000000" w:csb0="0002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BB34" w14:textId="77777777" w:rsidR="00B05C19" w:rsidRDefault="00B05C1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FA111" w14:textId="6E65521F" w:rsidR="00B05C19" w:rsidRPr="00EF2304" w:rsidRDefault="00B05C19" w:rsidP="00362353">
    <w:pPr>
      <w:tabs>
        <w:tab w:val="center" w:pos="4513"/>
        <w:tab w:val="right" w:pos="9026"/>
      </w:tabs>
      <w:spacing w:after="240"/>
      <w:jc w:val="right"/>
      <w:rPr>
        <w:noProof/>
        <w:sz w:val="22"/>
        <w:szCs w:val="22"/>
      </w:rPr>
    </w:pPr>
    <w:r w:rsidRPr="00EF2304">
      <w:rPr>
        <w:sz w:val="22"/>
        <w:szCs w:val="22"/>
      </w:rPr>
      <w:fldChar w:fldCharType="begin"/>
    </w:r>
    <w:r w:rsidRPr="00EF2304">
      <w:rPr>
        <w:sz w:val="22"/>
        <w:szCs w:val="22"/>
      </w:rPr>
      <w:instrText xml:space="preserve"> PAGE   \* MERGEFORMAT </w:instrText>
    </w:r>
    <w:r w:rsidRPr="00EF2304">
      <w:rPr>
        <w:sz w:val="22"/>
        <w:szCs w:val="22"/>
      </w:rPr>
      <w:fldChar w:fldCharType="separate"/>
    </w:r>
    <w:r>
      <w:rPr>
        <w:noProof/>
        <w:sz w:val="22"/>
        <w:szCs w:val="22"/>
      </w:rPr>
      <w:t>1</w:t>
    </w:r>
    <w:r w:rsidRPr="00EF2304">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8E33" w14:textId="77777777" w:rsidR="00B05C19" w:rsidRDefault="00B05C1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CFE68" w14:textId="77777777" w:rsidR="005A67FE" w:rsidRDefault="005A67FE">
      <w:r>
        <w:separator/>
      </w:r>
    </w:p>
  </w:footnote>
  <w:footnote w:type="continuationSeparator" w:id="0">
    <w:p w14:paraId="45B72D79" w14:textId="77777777" w:rsidR="005A67FE" w:rsidRDefault="005A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6F02" w14:textId="77777777" w:rsidR="00B05C19" w:rsidRDefault="00B05C1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8B94" w14:textId="5606DD16" w:rsidR="00B05C19" w:rsidRDefault="00B05C1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4267" w14:textId="77777777" w:rsidR="00B05C19" w:rsidRDefault="00B05C1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5422396"/>
    <w:lvl w:ilvl="0">
      <w:start w:val="1"/>
      <w:numFmt w:val="bullet"/>
      <w:pStyle w:val="NoteLevel11"/>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00000C1"/>
    <w:multiLevelType w:val="multilevel"/>
    <w:tmpl w:val="E80246CA"/>
    <w:lvl w:ilvl="0">
      <w:start w:val="1"/>
      <w:numFmt w:val="lowerLetter"/>
      <w:lvlText w:val="%1)"/>
      <w:lvlJc w:val="left"/>
      <w:rPr>
        <w:rFonts w:ascii="Trebuchet MS" w:hAnsi="Trebuchet MS"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2077C3"/>
    <w:multiLevelType w:val="hybridMultilevel"/>
    <w:tmpl w:val="730AB1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3D41A2"/>
    <w:multiLevelType w:val="hybridMultilevel"/>
    <w:tmpl w:val="63E6C3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113E66"/>
    <w:multiLevelType w:val="hybridMultilevel"/>
    <w:tmpl w:val="209A3972"/>
    <w:lvl w:ilvl="0" w:tplc="8AF8F672">
      <w:start w:val="1"/>
      <w:numFmt w:val="lowerLetter"/>
      <w:lvlText w:val="%1)"/>
      <w:lvlJc w:val="left"/>
      <w:pPr>
        <w:ind w:left="734" w:hanging="450"/>
      </w:pPr>
      <w:rPr>
        <w:rFonts w:ascii="Trebuchet MS" w:eastAsia="Times New Roman" w:hAnsi="Trebuchet MS" w:cs="Times New Roman" w:hint="default"/>
        <w:w w:val="100"/>
        <w:sz w:val="24"/>
        <w:szCs w:val="24"/>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5" w15:restartNumberingAfterBreak="0">
    <w:nsid w:val="07F27394"/>
    <w:multiLevelType w:val="hybridMultilevel"/>
    <w:tmpl w:val="9DC2AA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96062A"/>
    <w:multiLevelType w:val="hybridMultilevel"/>
    <w:tmpl w:val="72A497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C34346"/>
    <w:multiLevelType w:val="hybridMultilevel"/>
    <w:tmpl w:val="3EFCCC0E"/>
    <w:lvl w:ilvl="0" w:tplc="04180017">
      <w:start w:val="1"/>
      <w:numFmt w:val="lowerLetter"/>
      <w:lvlText w:val="%1)"/>
      <w:lvlJc w:val="left"/>
      <w:pPr>
        <w:ind w:left="720" w:hanging="360"/>
      </w:pPr>
      <w:rPr>
        <w:color w:val="auto"/>
      </w:rPr>
    </w:lvl>
    <w:lvl w:ilvl="1" w:tplc="FFFFFFFF">
      <w:start w:val="1"/>
      <w:numFmt w:val="lowerLetter"/>
      <w:lvlText w:val="%2."/>
      <w:lvlJc w:val="left"/>
      <w:pPr>
        <w:ind w:left="1440" w:hanging="360"/>
      </w:pPr>
      <w:rPr>
        <w:rFonts w:cs="Times New Roman"/>
      </w:rPr>
    </w:lvl>
    <w:lvl w:ilvl="2" w:tplc="FFFFFFFF">
      <w:start w:val="1"/>
      <w:numFmt w:val="lowerLetter"/>
      <w:lvlText w:val="%3)"/>
      <w:lvlJc w:val="left"/>
      <w:pPr>
        <w:ind w:left="2340" w:hanging="36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0ADE1AE9"/>
    <w:multiLevelType w:val="hybridMultilevel"/>
    <w:tmpl w:val="455415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B365779"/>
    <w:multiLevelType w:val="hybridMultilevel"/>
    <w:tmpl w:val="9F5626DA"/>
    <w:lvl w:ilvl="0" w:tplc="F4D670A6">
      <w:start w:val="1"/>
      <w:numFmt w:val="lowerLetter"/>
      <w:lvlText w:val="%1)"/>
      <w:lvlJc w:val="left"/>
      <w:pPr>
        <w:ind w:left="116" w:hanging="289"/>
      </w:pPr>
      <w:rPr>
        <w:rFonts w:ascii="Trebuchet MS" w:eastAsia="Times New Roman" w:hAnsi="Trebuchet MS" w:cs="Times New Roman" w:hint="default"/>
        <w:w w:val="100"/>
        <w:sz w:val="24"/>
        <w:szCs w:val="24"/>
      </w:rPr>
    </w:lvl>
    <w:lvl w:ilvl="1" w:tplc="519C21E6">
      <w:numFmt w:val="bullet"/>
      <w:lvlText w:val="•"/>
      <w:lvlJc w:val="left"/>
      <w:pPr>
        <w:ind w:left="1036" w:hanging="289"/>
      </w:pPr>
      <w:rPr>
        <w:rFonts w:hint="default"/>
      </w:rPr>
    </w:lvl>
    <w:lvl w:ilvl="2" w:tplc="FE2EC43A">
      <w:numFmt w:val="bullet"/>
      <w:lvlText w:val="•"/>
      <w:lvlJc w:val="left"/>
      <w:pPr>
        <w:ind w:left="1953" w:hanging="289"/>
      </w:pPr>
      <w:rPr>
        <w:rFonts w:hint="default"/>
      </w:rPr>
    </w:lvl>
    <w:lvl w:ilvl="3" w:tplc="85766A44">
      <w:numFmt w:val="bullet"/>
      <w:lvlText w:val="•"/>
      <w:lvlJc w:val="left"/>
      <w:pPr>
        <w:ind w:left="2869" w:hanging="289"/>
      </w:pPr>
      <w:rPr>
        <w:rFonts w:hint="default"/>
      </w:rPr>
    </w:lvl>
    <w:lvl w:ilvl="4" w:tplc="10B43B26">
      <w:numFmt w:val="bullet"/>
      <w:lvlText w:val="•"/>
      <w:lvlJc w:val="left"/>
      <w:pPr>
        <w:ind w:left="3786" w:hanging="289"/>
      </w:pPr>
      <w:rPr>
        <w:rFonts w:hint="default"/>
      </w:rPr>
    </w:lvl>
    <w:lvl w:ilvl="5" w:tplc="85E8BCF0">
      <w:numFmt w:val="bullet"/>
      <w:lvlText w:val="•"/>
      <w:lvlJc w:val="left"/>
      <w:pPr>
        <w:ind w:left="4703" w:hanging="289"/>
      </w:pPr>
      <w:rPr>
        <w:rFonts w:hint="default"/>
      </w:rPr>
    </w:lvl>
    <w:lvl w:ilvl="6" w:tplc="D6EA7B3A">
      <w:numFmt w:val="bullet"/>
      <w:lvlText w:val="•"/>
      <w:lvlJc w:val="left"/>
      <w:pPr>
        <w:ind w:left="5619" w:hanging="289"/>
      </w:pPr>
      <w:rPr>
        <w:rFonts w:hint="default"/>
      </w:rPr>
    </w:lvl>
    <w:lvl w:ilvl="7" w:tplc="ECB0C2BA">
      <w:numFmt w:val="bullet"/>
      <w:lvlText w:val="•"/>
      <w:lvlJc w:val="left"/>
      <w:pPr>
        <w:ind w:left="6536" w:hanging="289"/>
      </w:pPr>
      <w:rPr>
        <w:rFonts w:hint="default"/>
      </w:rPr>
    </w:lvl>
    <w:lvl w:ilvl="8" w:tplc="FB82315A">
      <w:numFmt w:val="bullet"/>
      <w:lvlText w:val="•"/>
      <w:lvlJc w:val="left"/>
      <w:pPr>
        <w:ind w:left="7453" w:hanging="289"/>
      </w:pPr>
      <w:rPr>
        <w:rFonts w:hint="default"/>
      </w:rPr>
    </w:lvl>
  </w:abstractNum>
  <w:abstractNum w:abstractNumId="10" w15:restartNumberingAfterBreak="0">
    <w:nsid w:val="0E5341A8"/>
    <w:multiLevelType w:val="hybridMultilevel"/>
    <w:tmpl w:val="9ACC1180"/>
    <w:lvl w:ilvl="0" w:tplc="C6BCABB6">
      <w:start w:val="1"/>
      <w:numFmt w:val="decimal"/>
      <w:lvlText w:val="(%1)"/>
      <w:lvlJc w:val="left"/>
      <w:pPr>
        <w:ind w:left="360" w:hanging="360"/>
      </w:pPr>
      <w:rPr>
        <w:rFonts w:cs="Times New Roman" w:hint="default"/>
      </w:rPr>
    </w:lvl>
    <w:lvl w:ilvl="1" w:tplc="08090017">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0E64388C"/>
    <w:multiLevelType w:val="hybridMultilevel"/>
    <w:tmpl w:val="0D00331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FC94FCE"/>
    <w:multiLevelType w:val="hybridMultilevel"/>
    <w:tmpl w:val="96FE0C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1120990"/>
    <w:multiLevelType w:val="hybridMultilevel"/>
    <w:tmpl w:val="209A3972"/>
    <w:lvl w:ilvl="0" w:tplc="8AF8F672">
      <w:start w:val="1"/>
      <w:numFmt w:val="lowerLetter"/>
      <w:lvlText w:val="%1)"/>
      <w:lvlJc w:val="left"/>
      <w:pPr>
        <w:ind w:left="1018" w:hanging="450"/>
      </w:pPr>
      <w:rPr>
        <w:rFonts w:ascii="Trebuchet MS" w:eastAsia="Times New Roman" w:hAnsi="Trebuchet MS" w:cs="Times New Roman" w:hint="default"/>
        <w:w w:val="100"/>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4" w15:restartNumberingAfterBreak="0">
    <w:nsid w:val="11157C51"/>
    <w:multiLevelType w:val="hybridMultilevel"/>
    <w:tmpl w:val="059436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1D00B35"/>
    <w:multiLevelType w:val="hybridMultilevel"/>
    <w:tmpl w:val="96689DC0"/>
    <w:lvl w:ilvl="0" w:tplc="2612FBD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4315AD4"/>
    <w:multiLevelType w:val="hybridMultilevel"/>
    <w:tmpl w:val="A4E8C2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4972B6D"/>
    <w:multiLevelType w:val="hybridMultilevel"/>
    <w:tmpl w:val="24FC4E92"/>
    <w:lvl w:ilvl="0" w:tplc="AC4C7922">
      <w:start w:val="1"/>
      <w:numFmt w:val="decimal"/>
      <w:lvlText w:val="(%1)"/>
      <w:lvlJc w:val="left"/>
      <w:pPr>
        <w:ind w:left="600" w:hanging="42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61F5D57"/>
    <w:multiLevelType w:val="hybridMultilevel"/>
    <w:tmpl w:val="4E78BC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71E072D"/>
    <w:multiLevelType w:val="hybridMultilevel"/>
    <w:tmpl w:val="1516685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75F49EB"/>
    <w:multiLevelType w:val="hybridMultilevel"/>
    <w:tmpl w:val="FC0600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7804104"/>
    <w:multiLevelType w:val="hybridMultilevel"/>
    <w:tmpl w:val="F5927C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ABF4A7B"/>
    <w:multiLevelType w:val="hybridMultilevel"/>
    <w:tmpl w:val="0896C8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B485244"/>
    <w:multiLevelType w:val="hybridMultilevel"/>
    <w:tmpl w:val="9BF8F8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D090939"/>
    <w:multiLevelType w:val="multilevel"/>
    <w:tmpl w:val="6F384CF2"/>
    <w:lvl w:ilvl="0">
      <w:start w:val="1"/>
      <w:numFmt w:val="lowerLetter"/>
      <w:lvlText w:val="%1)"/>
      <w:lvlJc w:val="left"/>
      <w:pPr>
        <w:ind w:left="720" w:hanging="360"/>
      </w:pPr>
      <w:rPr>
        <w:rFont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FA71340"/>
    <w:multiLevelType w:val="hybridMultilevel"/>
    <w:tmpl w:val="7FE03C6E"/>
    <w:lvl w:ilvl="0" w:tplc="8AF8F672">
      <w:start w:val="1"/>
      <w:numFmt w:val="lowerLetter"/>
      <w:lvlText w:val="%1)"/>
      <w:lvlJc w:val="left"/>
      <w:pPr>
        <w:ind w:left="720" w:hanging="360"/>
      </w:pPr>
      <w:rPr>
        <w:rFonts w:ascii="Trebuchet MS" w:eastAsia="Times New Roman" w:hAnsi="Trebuchet MS" w:cs="Times New Roman" w:hint="default"/>
        <w:w w:val="1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03D7B83"/>
    <w:multiLevelType w:val="hybridMultilevel"/>
    <w:tmpl w:val="455415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32F0469"/>
    <w:multiLevelType w:val="hybridMultilevel"/>
    <w:tmpl w:val="CD3E806C"/>
    <w:lvl w:ilvl="0" w:tplc="211EE74C">
      <w:start w:val="1"/>
      <w:numFmt w:val="lowerLetter"/>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3E36DAB"/>
    <w:multiLevelType w:val="hybridMultilevel"/>
    <w:tmpl w:val="1896AAD8"/>
    <w:lvl w:ilvl="0" w:tplc="BCA2057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2B15098D"/>
    <w:multiLevelType w:val="hybridMultilevel"/>
    <w:tmpl w:val="0B44A6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F162349"/>
    <w:multiLevelType w:val="multilevel"/>
    <w:tmpl w:val="CBA05184"/>
    <w:lvl w:ilvl="0">
      <w:start w:val="1"/>
      <w:numFmt w:val="lowerLetter"/>
      <w:lvlText w:val="%1)"/>
      <w:lvlJc w:val="left"/>
      <w:rPr>
        <w:rFonts w:ascii="Trebuchet MS" w:eastAsia="Times New Roman" w:hAnsi="Trebuchet MS" w:cs="Tahoma"/>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2F4A5F10"/>
    <w:multiLevelType w:val="hybridMultilevel"/>
    <w:tmpl w:val="6DCE0E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F632855"/>
    <w:multiLevelType w:val="multilevel"/>
    <w:tmpl w:val="22326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72501E"/>
    <w:multiLevelType w:val="hybridMultilevel"/>
    <w:tmpl w:val="A1C0C1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21351E6"/>
    <w:multiLevelType w:val="hybridMultilevel"/>
    <w:tmpl w:val="71CE81C6"/>
    <w:lvl w:ilvl="0" w:tplc="8AF8F672">
      <w:start w:val="1"/>
      <w:numFmt w:val="lowerLetter"/>
      <w:lvlText w:val="%1)"/>
      <w:lvlJc w:val="left"/>
      <w:pPr>
        <w:ind w:left="720" w:hanging="360"/>
      </w:pPr>
      <w:rPr>
        <w:rFonts w:ascii="Trebuchet MS" w:eastAsia="Times New Roman" w:hAnsi="Trebuchet MS" w:cs="Times New Roman" w:hint="default"/>
        <w:w w:val="1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2454EDF"/>
    <w:multiLevelType w:val="hybridMultilevel"/>
    <w:tmpl w:val="2F08BD2A"/>
    <w:lvl w:ilvl="0" w:tplc="AB36A7FE">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3271DAF"/>
    <w:multiLevelType w:val="hybridMultilevel"/>
    <w:tmpl w:val="F87657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74B07C5"/>
    <w:multiLevelType w:val="hybridMultilevel"/>
    <w:tmpl w:val="6A802A72"/>
    <w:lvl w:ilvl="0" w:tplc="8AF8F672">
      <w:start w:val="1"/>
      <w:numFmt w:val="lowerLetter"/>
      <w:lvlText w:val="%1)"/>
      <w:lvlJc w:val="left"/>
      <w:pPr>
        <w:ind w:left="699" w:hanging="305"/>
      </w:pPr>
      <w:rPr>
        <w:rFonts w:ascii="Trebuchet MS" w:eastAsia="Times New Roman" w:hAnsi="Trebuchet MS" w:cs="Times New Roman" w:hint="default"/>
        <w:i w:val="0"/>
        <w:iCs/>
        <w:w w:val="100"/>
        <w:sz w:val="24"/>
        <w:szCs w:val="24"/>
      </w:rPr>
    </w:lvl>
    <w:lvl w:ilvl="1" w:tplc="0AB05DAE">
      <w:numFmt w:val="bullet"/>
      <w:lvlText w:val="•"/>
      <w:lvlJc w:val="left"/>
      <w:pPr>
        <w:ind w:left="1558" w:hanging="305"/>
      </w:pPr>
      <w:rPr>
        <w:rFonts w:hint="default"/>
      </w:rPr>
    </w:lvl>
    <w:lvl w:ilvl="2" w:tplc="7A1ADB72">
      <w:numFmt w:val="bullet"/>
      <w:lvlText w:val="•"/>
      <w:lvlJc w:val="left"/>
      <w:pPr>
        <w:ind w:left="2417" w:hanging="305"/>
      </w:pPr>
      <w:rPr>
        <w:rFonts w:hint="default"/>
      </w:rPr>
    </w:lvl>
    <w:lvl w:ilvl="3" w:tplc="20EE901C">
      <w:numFmt w:val="bullet"/>
      <w:lvlText w:val="•"/>
      <w:lvlJc w:val="left"/>
      <w:pPr>
        <w:ind w:left="3275" w:hanging="305"/>
      </w:pPr>
      <w:rPr>
        <w:rFonts w:hint="default"/>
      </w:rPr>
    </w:lvl>
    <w:lvl w:ilvl="4" w:tplc="1794D124">
      <w:numFmt w:val="bullet"/>
      <w:lvlText w:val="•"/>
      <w:lvlJc w:val="left"/>
      <w:pPr>
        <w:ind w:left="4134" w:hanging="305"/>
      </w:pPr>
      <w:rPr>
        <w:rFonts w:hint="default"/>
      </w:rPr>
    </w:lvl>
    <w:lvl w:ilvl="5" w:tplc="CDFA812E">
      <w:numFmt w:val="bullet"/>
      <w:lvlText w:val="•"/>
      <w:lvlJc w:val="left"/>
      <w:pPr>
        <w:ind w:left="4993" w:hanging="305"/>
      </w:pPr>
      <w:rPr>
        <w:rFonts w:hint="default"/>
      </w:rPr>
    </w:lvl>
    <w:lvl w:ilvl="6" w:tplc="62A83EF4">
      <w:numFmt w:val="bullet"/>
      <w:lvlText w:val="•"/>
      <w:lvlJc w:val="left"/>
      <w:pPr>
        <w:ind w:left="5851" w:hanging="305"/>
      </w:pPr>
      <w:rPr>
        <w:rFonts w:hint="default"/>
      </w:rPr>
    </w:lvl>
    <w:lvl w:ilvl="7" w:tplc="9CEC9046">
      <w:numFmt w:val="bullet"/>
      <w:lvlText w:val="•"/>
      <w:lvlJc w:val="left"/>
      <w:pPr>
        <w:ind w:left="6710" w:hanging="305"/>
      </w:pPr>
      <w:rPr>
        <w:rFonts w:hint="default"/>
      </w:rPr>
    </w:lvl>
    <w:lvl w:ilvl="8" w:tplc="665EAA28">
      <w:numFmt w:val="bullet"/>
      <w:lvlText w:val="•"/>
      <w:lvlJc w:val="left"/>
      <w:pPr>
        <w:ind w:left="7569" w:hanging="305"/>
      </w:pPr>
      <w:rPr>
        <w:rFonts w:hint="default"/>
      </w:rPr>
    </w:lvl>
  </w:abstractNum>
  <w:abstractNum w:abstractNumId="38" w15:restartNumberingAfterBreak="0">
    <w:nsid w:val="37723DA3"/>
    <w:multiLevelType w:val="hybridMultilevel"/>
    <w:tmpl w:val="C87E3B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7EA43A5"/>
    <w:multiLevelType w:val="hybridMultilevel"/>
    <w:tmpl w:val="BFD289B2"/>
    <w:lvl w:ilvl="0" w:tplc="04180017">
      <w:start w:val="1"/>
      <w:numFmt w:val="lowerLetter"/>
      <w:lvlText w:val="%1)"/>
      <w:lvlJc w:val="left"/>
      <w:pPr>
        <w:ind w:left="23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800176E"/>
    <w:multiLevelType w:val="hybridMultilevel"/>
    <w:tmpl w:val="F79007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BAD1289"/>
    <w:multiLevelType w:val="hybridMultilevel"/>
    <w:tmpl w:val="C10A3F88"/>
    <w:lvl w:ilvl="0" w:tplc="CD1C59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99A247CC">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D90044A"/>
    <w:multiLevelType w:val="hybridMultilevel"/>
    <w:tmpl w:val="D23E13F6"/>
    <w:lvl w:ilvl="0" w:tplc="852A35A2">
      <w:start w:val="1"/>
      <w:numFmt w:val="decimal"/>
      <w:lvlText w:val="(%1)"/>
      <w:lvlJc w:val="left"/>
      <w:pPr>
        <w:ind w:left="720" w:hanging="360"/>
      </w:pPr>
      <w:rPr>
        <w:rFonts w:cs="Times New Roman" w:hint="default"/>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3E7C66F1"/>
    <w:multiLevelType w:val="hybridMultilevel"/>
    <w:tmpl w:val="209A3972"/>
    <w:lvl w:ilvl="0" w:tplc="8AF8F672">
      <w:start w:val="1"/>
      <w:numFmt w:val="lowerLetter"/>
      <w:lvlText w:val="%1)"/>
      <w:lvlJc w:val="left"/>
      <w:pPr>
        <w:ind w:left="1018" w:hanging="450"/>
      </w:pPr>
      <w:rPr>
        <w:rFonts w:ascii="Trebuchet MS" w:eastAsia="Times New Roman" w:hAnsi="Trebuchet MS" w:cs="Times New Roman" w:hint="default"/>
        <w:w w:val="100"/>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44" w15:restartNumberingAfterBreak="0">
    <w:nsid w:val="3E812026"/>
    <w:multiLevelType w:val="hybridMultilevel"/>
    <w:tmpl w:val="FAE841B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40CB7A48"/>
    <w:multiLevelType w:val="hybridMultilevel"/>
    <w:tmpl w:val="B9244820"/>
    <w:lvl w:ilvl="0" w:tplc="04180017">
      <w:start w:val="1"/>
      <w:numFmt w:val="lowerLetter"/>
      <w:lvlText w:val="%1)"/>
      <w:lvlJc w:val="left"/>
      <w:pPr>
        <w:ind w:left="117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411C2043"/>
    <w:multiLevelType w:val="hybridMultilevel"/>
    <w:tmpl w:val="A9DC0F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15812E0"/>
    <w:multiLevelType w:val="hybridMultilevel"/>
    <w:tmpl w:val="AF40DB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25738C8"/>
    <w:multiLevelType w:val="hybridMultilevel"/>
    <w:tmpl w:val="FF86578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42E46EBE"/>
    <w:multiLevelType w:val="multilevel"/>
    <w:tmpl w:val="9ECC793E"/>
    <w:styleLink w:val="WWOutlineListStyle1"/>
    <w:lvl w:ilvl="0">
      <w:start w:val="1"/>
      <w:numFmt w:val="decimal"/>
      <w:pStyle w:val="NoteLevel121"/>
      <w:lvlText w:val="%1."/>
      <w:lvlJc w:val="left"/>
      <w:rPr>
        <w:rFonts w:cs="Times New Roman"/>
      </w:rPr>
    </w:lvl>
    <w:lvl w:ilvl="1">
      <w:start w:val="1"/>
      <w:numFmt w:val="decimal"/>
      <w:pStyle w:val="NoteLevel221"/>
      <w:lvlText w:val="%2."/>
      <w:lvlJc w:val="left"/>
      <w:pPr>
        <w:ind w:left="1080" w:hanging="360"/>
      </w:pPr>
      <w:rPr>
        <w:rFonts w:cs="Times New Roman"/>
      </w:rPr>
    </w:lvl>
    <w:lvl w:ilvl="2">
      <w:start w:val="1"/>
      <w:numFmt w:val="decimal"/>
      <w:pStyle w:val="NoteLevel321"/>
      <w:lvlText w:val="%3."/>
      <w:lvlJc w:val="left"/>
      <w:pPr>
        <w:ind w:left="1800" w:hanging="360"/>
      </w:pPr>
      <w:rPr>
        <w:rFonts w:cs="Times New Roman"/>
      </w:rPr>
    </w:lvl>
    <w:lvl w:ilvl="3">
      <w:start w:val="1"/>
      <w:numFmt w:val="decimal"/>
      <w:pStyle w:val="NoteLevel421"/>
      <w:lvlText w:val="%4."/>
      <w:lvlJc w:val="left"/>
      <w:pPr>
        <w:ind w:left="2520" w:hanging="360"/>
      </w:pPr>
      <w:rPr>
        <w:rFonts w:cs="Times New Roman"/>
      </w:rPr>
    </w:lvl>
    <w:lvl w:ilvl="4">
      <w:start w:val="1"/>
      <w:numFmt w:val="decimal"/>
      <w:pStyle w:val="NoteLevel521"/>
      <w:lvlText w:val="%5."/>
      <w:lvlJc w:val="left"/>
      <w:pPr>
        <w:ind w:left="3240" w:hanging="360"/>
      </w:pPr>
      <w:rPr>
        <w:rFonts w:cs="Times New Roman"/>
      </w:rPr>
    </w:lvl>
    <w:lvl w:ilvl="5">
      <w:start w:val="1"/>
      <w:numFmt w:val="decimal"/>
      <w:pStyle w:val="NoteLevel621"/>
      <w:lvlText w:val="%6."/>
      <w:lvlJc w:val="left"/>
      <w:pPr>
        <w:ind w:left="3960" w:hanging="360"/>
      </w:pPr>
      <w:rPr>
        <w:rFonts w:cs="Times New Roman"/>
      </w:rPr>
    </w:lvl>
    <w:lvl w:ilvl="6">
      <w:start w:val="1"/>
      <w:numFmt w:val="decimal"/>
      <w:pStyle w:val="NoteLevel721"/>
      <w:lvlText w:val="%7."/>
      <w:lvlJc w:val="left"/>
      <w:pPr>
        <w:ind w:left="4680" w:hanging="360"/>
      </w:pPr>
      <w:rPr>
        <w:rFonts w:cs="Times New Roman"/>
      </w:rPr>
    </w:lvl>
    <w:lvl w:ilvl="7">
      <w:start w:val="1"/>
      <w:numFmt w:val="decimal"/>
      <w:pStyle w:val="NoteLevel821"/>
      <w:lvlText w:val="%8."/>
      <w:lvlJc w:val="left"/>
      <w:pPr>
        <w:ind w:left="5400" w:hanging="360"/>
      </w:pPr>
      <w:rPr>
        <w:rFonts w:cs="Times New Roman"/>
      </w:rPr>
    </w:lvl>
    <w:lvl w:ilvl="8">
      <w:start w:val="1"/>
      <w:numFmt w:val="decimal"/>
      <w:pStyle w:val="NoteLevel921"/>
      <w:lvlText w:val="%9."/>
      <w:lvlJc w:val="left"/>
      <w:pPr>
        <w:ind w:left="6120" w:hanging="360"/>
      </w:pPr>
      <w:rPr>
        <w:rFonts w:cs="Times New Roman"/>
      </w:rPr>
    </w:lvl>
  </w:abstractNum>
  <w:abstractNum w:abstractNumId="50" w15:restartNumberingAfterBreak="0">
    <w:nsid w:val="431C5167"/>
    <w:multiLevelType w:val="hybridMultilevel"/>
    <w:tmpl w:val="209A3972"/>
    <w:lvl w:ilvl="0" w:tplc="8AF8F672">
      <w:start w:val="1"/>
      <w:numFmt w:val="lowerLetter"/>
      <w:lvlText w:val="%1)"/>
      <w:lvlJc w:val="left"/>
      <w:pPr>
        <w:ind w:left="1018" w:hanging="450"/>
      </w:pPr>
      <w:rPr>
        <w:rFonts w:ascii="Trebuchet MS" w:eastAsia="Times New Roman" w:hAnsi="Trebuchet MS" w:cs="Times New Roman" w:hint="default"/>
        <w:w w:val="100"/>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51" w15:restartNumberingAfterBreak="0">
    <w:nsid w:val="46335709"/>
    <w:multiLevelType w:val="hybridMultilevel"/>
    <w:tmpl w:val="75D622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A49218F"/>
    <w:multiLevelType w:val="hybridMultilevel"/>
    <w:tmpl w:val="209A3972"/>
    <w:lvl w:ilvl="0" w:tplc="8AF8F672">
      <w:start w:val="1"/>
      <w:numFmt w:val="lowerLetter"/>
      <w:lvlText w:val="%1)"/>
      <w:lvlJc w:val="left"/>
      <w:pPr>
        <w:ind w:left="1018" w:hanging="450"/>
      </w:pPr>
      <w:rPr>
        <w:rFonts w:ascii="Trebuchet MS" w:eastAsia="Times New Roman" w:hAnsi="Trebuchet MS" w:cs="Times New Roman" w:hint="default"/>
        <w:w w:val="100"/>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53" w15:restartNumberingAfterBreak="0">
    <w:nsid w:val="4CD545ED"/>
    <w:multiLevelType w:val="hybridMultilevel"/>
    <w:tmpl w:val="61A4336C"/>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rPr>
        <w:rFonts w:cs="Times New Roman"/>
      </w:rPr>
    </w:lvl>
    <w:lvl w:ilvl="2" w:tplc="FFFFFFFF">
      <w:start w:val="1"/>
      <w:numFmt w:val="lowerLetter"/>
      <w:lvlText w:val="%3)"/>
      <w:lvlJc w:val="left"/>
      <w:pPr>
        <w:ind w:left="2340" w:hanging="36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4" w15:restartNumberingAfterBreak="0">
    <w:nsid w:val="4D0F038C"/>
    <w:multiLevelType w:val="hybridMultilevel"/>
    <w:tmpl w:val="993E4A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D3530FA"/>
    <w:multiLevelType w:val="hybridMultilevel"/>
    <w:tmpl w:val="24264BE8"/>
    <w:lvl w:ilvl="0" w:tplc="51D6E474">
      <w:start w:val="1"/>
      <w:numFmt w:val="lowerLetter"/>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EDF0A4B"/>
    <w:multiLevelType w:val="hybridMultilevel"/>
    <w:tmpl w:val="3364ECDE"/>
    <w:lvl w:ilvl="0" w:tplc="04090001">
      <w:start w:val="1"/>
      <w:numFmt w:val="bullet"/>
      <w:lvlText w:val=""/>
      <w:lvlJc w:val="left"/>
      <w:pPr>
        <w:ind w:left="1018" w:hanging="450"/>
      </w:pPr>
      <w:rPr>
        <w:rFonts w:ascii="Symbol" w:hAnsi="Symbol" w:hint="default"/>
        <w:w w:val="100"/>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57" w15:restartNumberingAfterBreak="0">
    <w:nsid w:val="4EFD0575"/>
    <w:multiLevelType w:val="hybridMultilevel"/>
    <w:tmpl w:val="A372B666"/>
    <w:lvl w:ilvl="0" w:tplc="2BE0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9A0356"/>
    <w:multiLevelType w:val="hybridMultilevel"/>
    <w:tmpl w:val="DDDC054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4FED0CE5"/>
    <w:multiLevelType w:val="hybridMultilevel"/>
    <w:tmpl w:val="D8A614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0FF7CFC"/>
    <w:multiLevelType w:val="hybridMultilevel"/>
    <w:tmpl w:val="DDDC0548"/>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5518372D"/>
    <w:multiLevelType w:val="hybridMultilevel"/>
    <w:tmpl w:val="03D441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97E075B"/>
    <w:multiLevelType w:val="hybridMultilevel"/>
    <w:tmpl w:val="96689DC0"/>
    <w:lvl w:ilvl="0" w:tplc="2612FBD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5A2035A2"/>
    <w:multiLevelType w:val="hybridMultilevel"/>
    <w:tmpl w:val="7FDA6E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BB56FC8"/>
    <w:multiLevelType w:val="hybridMultilevel"/>
    <w:tmpl w:val="14D218EA"/>
    <w:lvl w:ilvl="0" w:tplc="582C03DA">
      <w:start w:val="1"/>
      <w:numFmt w:val="decimal"/>
      <w:lvlText w:val="(%1)"/>
      <w:lvlJc w:val="left"/>
      <w:pPr>
        <w:ind w:left="4590" w:hanging="360"/>
      </w:pPr>
      <w:rPr>
        <w:rFonts w:cs="Times New Roman"/>
      </w:rPr>
    </w:lvl>
    <w:lvl w:ilvl="1" w:tplc="04090019">
      <w:start w:val="1"/>
      <w:numFmt w:val="lowerLetter"/>
      <w:lvlText w:val="%2."/>
      <w:lvlJc w:val="left"/>
      <w:pPr>
        <w:ind w:left="5400" w:hanging="360"/>
      </w:pPr>
      <w:rPr>
        <w:rFonts w:cs="Times New Roman"/>
      </w:rPr>
    </w:lvl>
    <w:lvl w:ilvl="2" w:tplc="0409001B">
      <w:start w:val="1"/>
      <w:numFmt w:val="lowerRoman"/>
      <w:lvlText w:val="%3."/>
      <w:lvlJc w:val="right"/>
      <w:pPr>
        <w:ind w:left="6120" w:hanging="180"/>
      </w:pPr>
      <w:rPr>
        <w:rFonts w:cs="Times New Roman"/>
      </w:rPr>
    </w:lvl>
    <w:lvl w:ilvl="3" w:tplc="0409000F">
      <w:start w:val="1"/>
      <w:numFmt w:val="decimal"/>
      <w:lvlText w:val="%4."/>
      <w:lvlJc w:val="left"/>
      <w:pPr>
        <w:ind w:left="6840" w:hanging="360"/>
      </w:pPr>
      <w:rPr>
        <w:rFonts w:cs="Times New Roman"/>
      </w:rPr>
    </w:lvl>
    <w:lvl w:ilvl="4" w:tplc="04090019">
      <w:start w:val="1"/>
      <w:numFmt w:val="lowerLetter"/>
      <w:lvlText w:val="%5."/>
      <w:lvlJc w:val="left"/>
      <w:pPr>
        <w:ind w:left="7560" w:hanging="360"/>
      </w:pPr>
      <w:rPr>
        <w:rFonts w:cs="Times New Roman"/>
      </w:rPr>
    </w:lvl>
    <w:lvl w:ilvl="5" w:tplc="0409001B">
      <w:start w:val="1"/>
      <w:numFmt w:val="lowerRoman"/>
      <w:lvlText w:val="%6."/>
      <w:lvlJc w:val="right"/>
      <w:pPr>
        <w:ind w:left="8280" w:hanging="180"/>
      </w:pPr>
      <w:rPr>
        <w:rFonts w:cs="Times New Roman"/>
      </w:rPr>
    </w:lvl>
    <w:lvl w:ilvl="6" w:tplc="0409000F">
      <w:start w:val="1"/>
      <w:numFmt w:val="decimal"/>
      <w:lvlText w:val="%7."/>
      <w:lvlJc w:val="left"/>
      <w:pPr>
        <w:ind w:left="9000" w:hanging="360"/>
      </w:pPr>
      <w:rPr>
        <w:rFonts w:cs="Times New Roman"/>
      </w:rPr>
    </w:lvl>
    <w:lvl w:ilvl="7" w:tplc="04090019">
      <w:start w:val="1"/>
      <w:numFmt w:val="lowerLetter"/>
      <w:lvlText w:val="%8."/>
      <w:lvlJc w:val="left"/>
      <w:pPr>
        <w:ind w:left="9720" w:hanging="360"/>
      </w:pPr>
      <w:rPr>
        <w:rFonts w:cs="Times New Roman"/>
      </w:rPr>
    </w:lvl>
    <w:lvl w:ilvl="8" w:tplc="0409001B">
      <w:start w:val="1"/>
      <w:numFmt w:val="lowerRoman"/>
      <w:lvlText w:val="%9."/>
      <w:lvlJc w:val="right"/>
      <w:pPr>
        <w:ind w:left="10440" w:hanging="180"/>
      </w:pPr>
      <w:rPr>
        <w:rFonts w:cs="Times New Roman"/>
      </w:rPr>
    </w:lvl>
  </w:abstractNum>
  <w:abstractNum w:abstractNumId="65" w15:restartNumberingAfterBreak="0">
    <w:nsid w:val="5CD35FA0"/>
    <w:multiLevelType w:val="hybridMultilevel"/>
    <w:tmpl w:val="71428E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CD63B60"/>
    <w:multiLevelType w:val="hybridMultilevel"/>
    <w:tmpl w:val="3EFCCC0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rPr>
        <w:rFonts w:cs="Times New Roman"/>
      </w:rPr>
    </w:lvl>
    <w:lvl w:ilvl="2" w:tplc="FFFFFFFF">
      <w:start w:val="1"/>
      <w:numFmt w:val="lowerLetter"/>
      <w:lvlText w:val="%3)"/>
      <w:lvlJc w:val="left"/>
      <w:pPr>
        <w:ind w:left="2340" w:hanging="36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7" w15:restartNumberingAfterBreak="0">
    <w:nsid w:val="615E0E0F"/>
    <w:multiLevelType w:val="hybridMultilevel"/>
    <w:tmpl w:val="BADAE40C"/>
    <w:lvl w:ilvl="0" w:tplc="7A6C1534">
      <w:start w:val="7"/>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61DB5069"/>
    <w:multiLevelType w:val="hybridMultilevel"/>
    <w:tmpl w:val="ED6E19F2"/>
    <w:lvl w:ilvl="0" w:tplc="97AE80E8">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61F839B0"/>
    <w:multiLevelType w:val="hybridMultilevel"/>
    <w:tmpl w:val="C05067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36E3708"/>
    <w:multiLevelType w:val="hybridMultilevel"/>
    <w:tmpl w:val="C94AD3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46131BC"/>
    <w:multiLevelType w:val="hybridMultilevel"/>
    <w:tmpl w:val="B7826616"/>
    <w:lvl w:ilvl="0" w:tplc="568A73DA">
      <w:start w:val="1"/>
      <w:numFmt w:val="decimal"/>
      <w:lvlText w:val="(%1)"/>
      <w:lvlJc w:val="left"/>
      <w:pPr>
        <w:ind w:left="786" w:hanging="360"/>
      </w:pPr>
      <w:rPr>
        <w:rFonts w:cs="Times New Roman"/>
        <w:color w:val="auto"/>
      </w:rPr>
    </w:lvl>
    <w:lvl w:ilvl="1" w:tplc="04180017">
      <w:start w:val="1"/>
      <w:numFmt w:val="lowerLetter"/>
      <w:lvlText w:val="%2)"/>
      <w:lvlJc w:val="left"/>
      <w:pPr>
        <w:ind w:left="928" w:hanging="360"/>
      </w:pPr>
    </w:lvl>
    <w:lvl w:ilvl="2" w:tplc="FFFFFFFF">
      <w:start w:val="1"/>
      <w:numFmt w:val="lowerLetter"/>
      <w:lvlText w:val="%3)"/>
      <w:lvlJc w:val="left"/>
      <w:pPr>
        <w:ind w:left="2406" w:hanging="36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72" w15:restartNumberingAfterBreak="0">
    <w:nsid w:val="661D3276"/>
    <w:multiLevelType w:val="hybridMultilevel"/>
    <w:tmpl w:val="218C6A4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3" w15:restartNumberingAfterBreak="0">
    <w:nsid w:val="66EA652F"/>
    <w:multiLevelType w:val="hybridMultilevel"/>
    <w:tmpl w:val="1A92DA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83200E4"/>
    <w:multiLevelType w:val="hybridMultilevel"/>
    <w:tmpl w:val="D88AAD24"/>
    <w:lvl w:ilvl="0" w:tplc="5100C7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4B2699"/>
    <w:multiLevelType w:val="hybridMultilevel"/>
    <w:tmpl w:val="82625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1064F1"/>
    <w:multiLevelType w:val="hybridMultilevel"/>
    <w:tmpl w:val="5E6E05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15C17E5"/>
    <w:multiLevelType w:val="hybridMultilevel"/>
    <w:tmpl w:val="99F011B8"/>
    <w:lvl w:ilvl="0" w:tplc="939AED50">
      <w:start w:val="1"/>
      <w:numFmt w:val="decimal"/>
      <w:lvlText w:val="(%1)"/>
      <w:lvlJc w:val="left"/>
      <w:pPr>
        <w:ind w:left="823" w:hanging="4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B32BE0"/>
    <w:multiLevelType w:val="hybridMultilevel"/>
    <w:tmpl w:val="BC1E61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76E751BE"/>
    <w:multiLevelType w:val="hybridMultilevel"/>
    <w:tmpl w:val="7DE07D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7BD33009"/>
    <w:multiLevelType w:val="hybridMultilevel"/>
    <w:tmpl w:val="F4EEFE9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7DF0468C"/>
    <w:multiLevelType w:val="hybridMultilevel"/>
    <w:tmpl w:val="7570D0F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7E957783"/>
    <w:multiLevelType w:val="hybridMultilevel"/>
    <w:tmpl w:val="62085B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60"/>
  </w:num>
  <w:num w:numId="3">
    <w:abstractNumId w:val="17"/>
  </w:num>
  <w:num w:numId="4">
    <w:abstractNumId w:val="9"/>
  </w:num>
  <w:num w:numId="5">
    <w:abstractNumId w:val="49"/>
  </w:num>
  <w:num w:numId="6">
    <w:abstractNumId w:val="44"/>
  </w:num>
  <w:num w:numId="7">
    <w:abstractNumId w:val="72"/>
  </w:num>
  <w:num w:numId="8">
    <w:abstractNumId w:val="48"/>
  </w:num>
  <w:num w:numId="9">
    <w:abstractNumId w:val="10"/>
  </w:num>
  <w:num w:numId="10">
    <w:abstractNumId w:val="42"/>
  </w:num>
  <w:num w:numId="11">
    <w:abstractNumId w:val="15"/>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1"/>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num>
  <w:num w:numId="19">
    <w:abstractNumId w:val="24"/>
  </w:num>
  <w:num w:numId="20">
    <w:abstractNumId w:val="7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1"/>
  </w:num>
  <w:num w:numId="26">
    <w:abstractNumId w:val="23"/>
  </w:num>
  <w:num w:numId="27">
    <w:abstractNumId w:val="77"/>
  </w:num>
  <w:num w:numId="28">
    <w:abstractNumId w:val="68"/>
  </w:num>
  <w:num w:numId="29">
    <w:abstractNumId w:val="66"/>
  </w:num>
  <w:num w:numId="30">
    <w:abstractNumId w:val="30"/>
  </w:num>
  <w:num w:numId="31">
    <w:abstractNumId w:val="37"/>
  </w:num>
  <w:num w:numId="32">
    <w:abstractNumId w:val="29"/>
  </w:num>
  <w:num w:numId="33">
    <w:abstractNumId w:val="18"/>
  </w:num>
  <w:num w:numId="34">
    <w:abstractNumId w:val="12"/>
  </w:num>
  <w:num w:numId="35">
    <w:abstractNumId w:val="2"/>
  </w:num>
  <w:num w:numId="36">
    <w:abstractNumId w:val="51"/>
  </w:num>
  <w:num w:numId="37">
    <w:abstractNumId w:val="81"/>
  </w:num>
  <w:num w:numId="38">
    <w:abstractNumId w:val="65"/>
  </w:num>
  <w:num w:numId="39">
    <w:abstractNumId w:val="3"/>
  </w:num>
  <w:num w:numId="40">
    <w:abstractNumId w:val="36"/>
  </w:num>
  <w:num w:numId="41">
    <w:abstractNumId w:val="70"/>
  </w:num>
  <w:num w:numId="42">
    <w:abstractNumId w:val="20"/>
  </w:num>
  <w:num w:numId="43">
    <w:abstractNumId w:val="22"/>
  </w:num>
  <w:num w:numId="44">
    <w:abstractNumId w:val="54"/>
  </w:num>
  <w:num w:numId="45">
    <w:abstractNumId w:val="63"/>
  </w:num>
  <w:num w:numId="46">
    <w:abstractNumId w:val="69"/>
  </w:num>
  <w:num w:numId="47">
    <w:abstractNumId w:val="21"/>
  </w:num>
  <w:num w:numId="48">
    <w:abstractNumId w:val="31"/>
  </w:num>
  <w:num w:numId="49">
    <w:abstractNumId w:val="82"/>
  </w:num>
  <w:num w:numId="50">
    <w:abstractNumId w:val="25"/>
  </w:num>
  <w:num w:numId="51">
    <w:abstractNumId w:val="34"/>
  </w:num>
  <w:num w:numId="52">
    <w:abstractNumId w:val="52"/>
  </w:num>
  <w:num w:numId="53">
    <w:abstractNumId w:val="13"/>
  </w:num>
  <w:num w:numId="54">
    <w:abstractNumId w:val="40"/>
  </w:num>
  <w:num w:numId="55">
    <w:abstractNumId w:val="50"/>
  </w:num>
  <w:num w:numId="56">
    <w:abstractNumId w:val="43"/>
  </w:num>
  <w:num w:numId="57">
    <w:abstractNumId w:val="8"/>
  </w:num>
  <w:num w:numId="58">
    <w:abstractNumId w:val="26"/>
  </w:num>
  <w:num w:numId="59">
    <w:abstractNumId w:val="33"/>
  </w:num>
  <w:num w:numId="60">
    <w:abstractNumId w:val="59"/>
  </w:num>
  <w:num w:numId="61">
    <w:abstractNumId w:val="5"/>
  </w:num>
  <w:num w:numId="62">
    <w:abstractNumId w:val="78"/>
  </w:num>
  <w:num w:numId="63">
    <w:abstractNumId w:val="19"/>
  </w:num>
  <w:num w:numId="64">
    <w:abstractNumId w:val="14"/>
  </w:num>
  <w:num w:numId="65">
    <w:abstractNumId w:val="76"/>
  </w:num>
  <w:num w:numId="66">
    <w:abstractNumId w:val="38"/>
  </w:num>
  <w:num w:numId="67">
    <w:abstractNumId w:val="73"/>
  </w:num>
  <w:num w:numId="68">
    <w:abstractNumId w:val="79"/>
  </w:num>
  <w:num w:numId="69">
    <w:abstractNumId w:val="46"/>
  </w:num>
  <w:num w:numId="70">
    <w:abstractNumId w:val="47"/>
  </w:num>
  <w:num w:numId="71">
    <w:abstractNumId w:val="27"/>
  </w:num>
  <w:num w:numId="72">
    <w:abstractNumId w:val="16"/>
  </w:num>
  <w:num w:numId="73">
    <w:abstractNumId w:val="6"/>
  </w:num>
  <w:num w:numId="74">
    <w:abstractNumId w:val="80"/>
  </w:num>
  <w:num w:numId="75">
    <w:abstractNumId w:val="39"/>
  </w:num>
  <w:num w:numId="76">
    <w:abstractNumId w:val="45"/>
  </w:num>
  <w:num w:numId="77">
    <w:abstractNumId w:val="62"/>
  </w:num>
  <w:num w:numId="78">
    <w:abstractNumId w:val="67"/>
  </w:num>
  <w:num w:numId="79">
    <w:abstractNumId w:val="57"/>
  </w:num>
  <w:num w:numId="80">
    <w:abstractNumId w:val="1"/>
  </w:num>
  <w:num w:numId="81">
    <w:abstractNumId w:val="35"/>
  </w:num>
  <w:num w:numId="82">
    <w:abstractNumId w:val="28"/>
  </w:num>
  <w:num w:numId="83">
    <w:abstractNumId w:val="64"/>
  </w:num>
  <w:num w:numId="84">
    <w:abstractNumId w:val="56"/>
  </w:num>
  <w:num w:numId="85">
    <w:abstractNumId w:val="41"/>
  </w:num>
  <w:num w:numId="86">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NrM0NTQxMDIyNzFS0lEKTi0uzszPAykwrAUAQDndbywAAAA="/>
  </w:docVars>
  <w:rsids>
    <w:rsidRoot w:val="00362353"/>
    <w:rsid w:val="00000F4F"/>
    <w:rsid w:val="00001FDC"/>
    <w:rsid w:val="00002100"/>
    <w:rsid w:val="00003F1B"/>
    <w:rsid w:val="0000462F"/>
    <w:rsid w:val="00004C85"/>
    <w:rsid w:val="00006522"/>
    <w:rsid w:val="00007C54"/>
    <w:rsid w:val="00007CB5"/>
    <w:rsid w:val="00010239"/>
    <w:rsid w:val="00011200"/>
    <w:rsid w:val="00011513"/>
    <w:rsid w:val="00012116"/>
    <w:rsid w:val="00012E59"/>
    <w:rsid w:val="00012E5C"/>
    <w:rsid w:val="0001467A"/>
    <w:rsid w:val="000152A3"/>
    <w:rsid w:val="000156EC"/>
    <w:rsid w:val="0001637B"/>
    <w:rsid w:val="00016A62"/>
    <w:rsid w:val="00016B94"/>
    <w:rsid w:val="000172A8"/>
    <w:rsid w:val="00017CEA"/>
    <w:rsid w:val="0002096C"/>
    <w:rsid w:val="00020E4F"/>
    <w:rsid w:val="000211B0"/>
    <w:rsid w:val="00021CA4"/>
    <w:rsid w:val="0002217C"/>
    <w:rsid w:val="00022566"/>
    <w:rsid w:val="00023152"/>
    <w:rsid w:val="00023674"/>
    <w:rsid w:val="00023EBC"/>
    <w:rsid w:val="00024271"/>
    <w:rsid w:val="0002475A"/>
    <w:rsid w:val="00024FF9"/>
    <w:rsid w:val="0002592B"/>
    <w:rsid w:val="00026398"/>
    <w:rsid w:val="000270DD"/>
    <w:rsid w:val="00027D9D"/>
    <w:rsid w:val="000301D6"/>
    <w:rsid w:val="00030816"/>
    <w:rsid w:val="00031912"/>
    <w:rsid w:val="00032134"/>
    <w:rsid w:val="000333FA"/>
    <w:rsid w:val="00033E7E"/>
    <w:rsid w:val="000341D5"/>
    <w:rsid w:val="0003423B"/>
    <w:rsid w:val="000342DA"/>
    <w:rsid w:val="000345DD"/>
    <w:rsid w:val="00034C08"/>
    <w:rsid w:val="00034E99"/>
    <w:rsid w:val="00034F76"/>
    <w:rsid w:val="00035768"/>
    <w:rsid w:val="00035970"/>
    <w:rsid w:val="00035B03"/>
    <w:rsid w:val="00036188"/>
    <w:rsid w:val="000368BE"/>
    <w:rsid w:val="00037443"/>
    <w:rsid w:val="00040599"/>
    <w:rsid w:val="00040AB2"/>
    <w:rsid w:val="00040BEA"/>
    <w:rsid w:val="00041659"/>
    <w:rsid w:val="0004213D"/>
    <w:rsid w:val="00043216"/>
    <w:rsid w:val="00043B33"/>
    <w:rsid w:val="0004511B"/>
    <w:rsid w:val="000459F9"/>
    <w:rsid w:val="00045BD8"/>
    <w:rsid w:val="00045DCF"/>
    <w:rsid w:val="0004612C"/>
    <w:rsid w:val="000461C0"/>
    <w:rsid w:val="00047285"/>
    <w:rsid w:val="000474A3"/>
    <w:rsid w:val="00047674"/>
    <w:rsid w:val="00050486"/>
    <w:rsid w:val="0005101A"/>
    <w:rsid w:val="00051F28"/>
    <w:rsid w:val="00053075"/>
    <w:rsid w:val="00053504"/>
    <w:rsid w:val="00053679"/>
    <w:rsid w:val="00053708"/>
    <w:rsid w:val="0005378B"/>
    <w:rsid w:val="00053A13"/>
    <w:rsid w:val="00053C53"/>
    <w:rsid w:val="00053DF2"/>
    <w:rsid w:val="00054806"/>
    <w:rsid w:val="00054BDC"/>
    <w:rsid w:val="000550CE"/>
    <w:rsid w:val="000554D8"/>
    <w:rsid w:val="000557B2"/>
    <w:rsid w:val="00055D58"/>
    <w:rsid w:val="00055FCA"/>
    <w:rsid w:val="00056145"/>
    <w:rsid w:val="00057B25"/>
    <w:rsid w:val="00057E4B"/>
    <w:rsid w:val="00060C50"/>
    <w:rsid w:val="000617CD"/>
    <w:rsid w:val="00061C92"/>
    <w:rsid w:val="00061CAB"/>
    <w:rsid w:val="00062166"/>
    <w:rsid w:val="000621CE"/>
    <w:rsid w:val="00062887"/>
    <w:rsid w:val="00063693"/>
    <w:rsid w:val="00063D25"/>
    <w:rsid w:val="00063D57"/>
    <w:rsid w:val="0006499F"/>
    <w:rsid w:val="00064D26"/>
    <w:rsid w:val="0006530D"/>
    <w:rsid w:val="00065993"/>
    <w:rsid w:val="00065ED9"/>
    <w:rsid w:val="000664D1"/>
    <w:rsid w:val="000666EF"/>
    <w:rsid w:val="00066A39"/>
    <w:rsid w:val="00066F70"/>
    <w:rsid w:val="00067369"/>
    <w:rsid w:val="00067428"/>
    <w:rsid w:val="00070190"/>
    <w:rsid w:val="000703D9"/>
    <w:rsid w:val="00070D63"/>
    <w:rsid w:val="000711B1"/>
    <w:rsid w:val="000711E8"/>
    <w:rsid w:val="000714D0"/>
    <w:rsid w:val="0007158D"/>
    <w:rsid w:val="000717FF"/>
    <w:rsid w:val="00071A26"/>
    <w:rsid w:val="0007211E"/>
    <w:rsid w:val="00072832"/>
    <w:rsid w:val="00072941"/>
    <w:rsid w:val="00072C0D"/>
    <w:rsid w:val="00072D7F"/>
    <w:rsid w:val="00072DFB"/>
    <w:rsid w:val="0007304F"/>
    <w:rsid w:val="00073772"/>
    <w:rsid w:val="0007459E"/>
    <w:rsid w:val="000747F7"/>
    <w:rsid w:val="00075BEE"/>
    <w:rsid w:val="00076C0D"/>
    <w:rsid w:val="00076D7F"/>
    <w:rsid w:val="00076E8D"/>
    <w:rsid w:val="00077B2F"/>
    <w:rsid w:val="00080615"/>
    <w:rsid w:val="000814FC"/>
    <w:rsid w:val="00081F1F"/>
    <w:rsid w:val="00082BF1"/>
    <w:rsid w:val="000830DD"/>
    <w:rsid w:val="00084A7D"/>
    <w:rsid w:val="00084D78"/>
    <w:rsid w:val="00084E09"/>
    <w:rsid w:val="00085477"/>
    <w:rsid w:val="00086E19"/>
    <w:rsid w:val="000873FC"/>
    <w:rsid w:val="00087A64"/>
    <w:rsid w:val="00087F7B"/>
    <w:rsid w:val="00090C0C"/>
    <w:rsid w:val="00092889"/>
    <w:rsid w:val="00093617"/>
    <w:rsid w:val="00093712"/>
    <w:rsid w:val="00093F52"/>
    <w:rsid w:val="00094EED"/>
    <w:rsid w:val="00095EA0"/>
    <w:rsid w:val="0009605A"/>
    <w:rsid w:val="000964EE"/>
    <w:rsid w:val="000A015B"/>
    <w:rsid w:val="000A04FA"/>
    <w:rsid w:val="000A0BC6"/>
    <w:rsid w:val="000A3398"/>
    <w:rsid w:val="000A3A9A"/>
    <w:rsid w:val="000A3B93"/>
    <w:rsid w:val="000A44CD"/>
    <w:rsid w:val="000A457C"/>
    <w:rsid w:val="000A4955"/>
    <w:rsid w:val="000A4A79"/>
    <w:rsid w:val="000A4D0E"/>
    <w:rsid w:val="000A551C"/>
    <w:rsid w:val="000A56CE"/>
    <w:rsid w:val="000A5CA8"/>
    <w:rsid w:val="000A6707"/>
    <w:rsid w:val="000A73E5"/>
    <w:rsid w:val="000A7F42"/>
    <w:rsid w:val="000B009B"/>
    <w:rsid w:val="000B0294"/>
    <w:rsid w:val="000B1C4A"/>
    <w:rsid w:val="000B1D75"/>
    <w:rsid w:val="000B2D71"/>
    <w:rsid w:val="000B2DCD"/>
    <w:rsid w:val="000B3CE8"/>
    <w:rsid w:val="000B3D59"/>
    <w:rsid w:val="000B50A7"/>
    <w:rsid w:val="000B5672"/>
    <w:rsid w:val="000B668E"/>
    <w:rsid w:val="000B694F"/>
    <w:rsid w:val="000B7F70"/>
    <w:rsid w:val="000C0D3D"/>
    <w:rsid w:val="000C147C"/>
    <w:rsid w:val="000C1492"/>
    <w:rsid w:val="000C14E6"/>
    <w:rsid w:val="000C1BA7"/>
    <w:rsid w:val="000C219F"/>
    <w:rsid w:val="000C29E4"/>
    <w:rsid w:val="000C395D"/>
    <w:rsid w:val="000C5E1F"/>
    <w:rsid w:val="000C5E43"/>
    <w:rsid w:val="000C7320"/>
    <w:rsid w:val="000C7402"/>
    <w:rsid w:val="000D009F"/>
    <w:rsid w:val="000D0316"/>
    <w:rsid w:val="000D0F5C"/>
    <w:rsid w:val="000D1822"/>
    <w:rsid w:val="000D226E"/>
    <w:rsid w:val="000D2FB8"/>
    <w:rsid w:val="000D54CA"/>
    <w:rsid w:val="000D566D"/>
    <w:rsid w:val="000D5E00"/>
    <w:rsid w:val="000D66B9"/>
    <w:rsid w:val="000D7090"/>
    <w:rsid w:val="000D757A"/>
    <w:rsid w:val="000E0151"/>
    <w:rsid w:val="000E0459"/>
    <w:rsid w:val="000E0808"/>
    <w:rsid w:val="000E1A44"/>
    <w:rsid w:val="000E1F37"/>
    <w:rsid w:val="000E221E"/>
    <w:rsid w:val="000E2274"/>
    <w:rsid w:val="000E2F77"/>
    <w:rsid w:val="000E303C"/>
    <w:rsid w:val="000E3041"/>
    <w:rsid w:val="000E329A"/>
    <w:rsid w:val="000E38F7"/>
    <w:rsid w:val="000E3F99"/>
    <w:rsid w:val="000E42EF"/>
    <w:rsid w:val="000E487A"/>
    <w:rsid w:val="000E48FD"/>
    <w:rsid w:val="000E4E13"/>
    <w:rsid w:val="000E64C5"/>
    <w:rsid w:val="000F0CDC"/>
    <w:rsid w:val="000F10CB"/>
    <w:rsid w:val="000F1E45"/>
    <w:rsid w:val="000F41F6"/>
    <w:rsid w:val="000F430F"/>
    <w:rsid w:val="000F4E46"/>
    <w:rsid w:val="000F57AB"/>
    <w:rsid w:val="000F5D4B"/>
    <w:rsid w:val="000F772E"/>
    <w:rsid w:val="000F79C7"/>
    <w:rsid w:val="001000DA"/>
    <w:rsid w:val="00102126"/>
    <w:rsid w:val="001023BB"/>
    <w:rsid w:val="001024A4"/>
    <w:rsid w:val="00102A41"/>
    <w:rsid w:val="001032B6"/>
    <w:rsid w:val="00103BEB"/>
    <w:rsid w:val="0010476A"/>
    <w:rsid w:val="00105247"/>
    <w:rsid w:val="0010532F"/>
    <w:rsid w:val="0010565D"/>
    <w:rsid w:val="001056A9"/>
    <w:rsid w:val="00106364"/>
    <w:rsid w:val="0010647E"/>
    <w:rsid w:val="0010751D"/>
    <w:rsid w:val="001105B2"/>
    <w:rsid w:val="001107F4"/>
    <w:rsid w:val="00110B26"/>
    <w:rsid w:val="00110B34"/>
    <w:rsid w:val="00110B87"/>
    <w:rsid w:val="0011166D"/>
    <w:rsid w:val="00111A04"/>
    <w:rsid w:val="00111ECB"/>
    <w:rsid w:val="0011216B"/>
    <w:rsid w:val="0011220A"/>
    <w:rsid w:val="001128FD"/>
    <w:rsid w:val="001133A3"/>
    <w:rsid w:val="00113EA4"/>
    <w:rsid w:val="00115081"/>
    <w:rsid w:val="0011602A"/>
    <w:rsid w:val="001161A3"/>
    <w:rsid w:val="00116343"/>
    <w:rsid w:val="001168C9"/>
    <w:rsid w:val="001170F0"/>
    <w:rsid w:val="00117251"/>
    <w:rsid w:val="001173A6"/>
    <w:rsid w:val="00117E85"/>
    <w:rsid w:val="0012098E"/>
    <w:rsid w:val="00120A5E"/>
    <w:rsid w:val="00120BF7"/>
    <w:rsid w:val="00121202"/>
    <w:rsid w:val="00121BE6"/>
    <w:rsid w:val="00122A97"/>
    <w:rsid w:val="00122D8A"/>
    <w:rsid w:val="0012307D"/>
    <w:rsid w:val="00123644"/>
    <w:rsid w:val="00123F1A"/>
    <w:rsid w:val="0012418C"/>
    <w:rsid w:val="001242C5"/>
    <w:rsid w:val="0012480B"/>
    <w:rsid w:val="001261F5"/>
    <w:rsid w:val="00126536"/>
    <w:rsid w:val="00126A5C"/>
    <w:rsid w:val="00126F1C"/>
    <w:rsid w:val="00126FF0"/>
    <w:rsid w:val="0012706E"/>
    <w:rsid w:val="00130F05"/>
    <w:rsid w:val="00130FFD"/>
    <w:rsid w:val="001318B9"/>
    <w:rsid w:val="00131DCE"/>
    <w:rsid w:val="00132ADB"/>
    <w:rsid w:val="00132B94"/>
    <w:rsid w:val="0013388F"/>
    <w:rsid w:val="0013491F"/>
    <w:rsid w:val="00134936"/>
    <w:rsid w:val="0013553F"/>
    <w:rsid w:val="00135BCC"/>
    <w:rsid w:val="00135CE7"/>
    <w:rsid w:val="00136ACC"/>
    <w:rsid w:val="00137395"/>
    <w:rsid w:val="00137675"/>
    <w:rsid w:val="0013773D"/>
    <w:rsid w:val="00137CCD"/>
    <w:rsid w:val="00140582"/>
    <w:rsid w:val="001405CF"/>
    <w:rsid w:val="00140650"/>
    <w:rsid w:val="001407E3"/>
    <w:rsid w:val="00141941"/>
    <w:rsid w:val="00141C35"/>
    <w:rsid w:val="00142B13"/>
    <w:rsid w:val="00143CCA"/>
    <w:rsid w:val="00144449"/>
    <w:rsid w:val="00144EDD"/>
    <w:rsid w:val="00146495"/>
    <w:rsid w:val="00146EC7"/>
    <w:rsid w:val="00147BE5"/>
    <w:rsid w:val="00147FCE"/>
    <w:rsid w:val="00150188"/>
    <w:rsid w:val="00150A35"/>
    <w:rsid w:val="00152E48"/>
    <w:rsid w:val="0015397E"/>
    <w:rsid w:val="0015421B"/>
    <w:rsid w:val="00154CCB"/>
    <w:rsid w:val="001559D8"/>
    <w:rsid w:val="0015611D"/>
    <w:rsid w:val="00157074"/>
    <w:rsid w:val="0015790D"/>
    <w:rsid w:val="00157C14"/>
    <w:rsid w:val="00157C58"/>
    <w:rsid w:val="00160E13"/>
    <w:rsid w:val="00161702"/>
    <w:rsid w:val="00162667"/>
    <w:rsid w:val="0016310F"/>
    <w:rsid w:val="0016317D"/>
    <w:rsid w:val="001633D7"/>
    <w:rsid w:val="00163687"/>
    <w:rsid w:val="00163E23"/>
    <w:rsid w:val="00163EF7"/>
    <w:rsid w:val="001643A9"/>
    <w:rsid w:val="00165537"/>
    <w:rsid w:val="00165B97"/>
    <w:rsid w:val="00166A68"/>
    <w:rsid w:val="00167113"/>
    <w:rsid w:val="00167F63"/>
    <w:rsid w:val="00170504"/>
    <w:rsid w:val="0017077F"/>
    <w:rsid w:val="0017084C"/>
    <w:rsid w:val="00170A84"/>
    <w:rsid w:val="00170E9A"/>
    <w:rsid w:val="00171A6D"/>
    <w:rsid w:val="00172319"/>
    <w:rsid w:val="001726C5"/>
    <w:rsid w:val="001726CC"/>
    <w:rsid w:val="00172812"/>
    <w:rsid w:val="00172C70"/>
    <w:rsid w:val="00173BD2"/>
    <w:rsid w:val="00173F35"/>
    <w:rsid w:val="0017438C"/>
    <w:rsid w:val="00174425"/>
    <w:rsid w:val="00174817"/>
    <w:rsid w:val="0017509E"/>
    <w:rsid w:val="001757FD"/>
    <w:rsid w:val="00175C2A"/>
    <w:rsid w:val="001764F5"/>
    <w:rsid w:val="001775E3"/>
    <w:rsid w:val="00180A19"/>
    <w:rsid w:val="00180D8E"/>
    <w:rsid w:val="001812A1"/>
    <w:rsid w:val="001812BC"/>
    <w:rsid w:val="00181549"/>
    <w:rsid w:val="001819D7"/>
    <w:rsid w:val="00182379"/>
    <w:rsid w:val="00182A8A"/>
    <w:rsid w:val="001833DB"/>
    <w:rsid w:val="00184AD7"/>
    <w:rsid w:val="00184DBB"/>
    <w:rsid w:val="001856B3"/>
    <w:rsid w:val="001860AA"/>
    <w:rsid w:val="00187C77"/>
    <w:rsid w:val="00190516"/>
    <w:rsid w:val="0019137B"/>
    <w:rsid w:val="00192972"/>
    <w:rsid w:val="00192FE9"/>
    <w:rsid w:val="001931EF"/>
    <w:rsid w:val="001939E9"/>
    <w:rsid w:val="001940F0"/>
    <w:rsid w:val="0019452A"/>
    <w:rsid w:val="00194ABD"/>
    <w:rsid w:val="0019547E"/>
    <w:rsid w:val="00196F09"/>
    <w:rsid w:val="00196FB2"/>
    <w:rsid w:val="0019798A"/>
    <w:rsid w:val="00197FEC"/>
    <w:rsid w:val="001A049E"/>
    <w:rsid w:val="001A0AFA"/>
    <w:rsid w:val="001A1C59"/>
    <w:rsid w:val="001A34BC"/>
    <w:rsid w:val="001A350F"/>
    <w:rsid w:val="001A4C8B"/>
    <w:rsid w:val="001A5313"/>
    <w:rsid w:val="001A5E3E"/>
    <w:rsid w:val="001A5F7B"/>
    <w:rsid w:val="001A63BB"/>
    <w:rsid w:val="001A6AAC"/>
    <w:rsid w:val="001A6E9C"/>
    <w:rsid w:val="001B06F2"/>
    <w:rsid w:val="001B07DD"/>
    <w:rsid w:val="001B0898"/>
    <w:rsid w:val="001B1A9B"/>
    <w:rsid w:val="001B1A9D"/>
    <w:rsid w:val="001B287E"/>
    <w:rsid w:val="001B2D38"/>
    <w:rsid w:val="001B3242"/>
    <w:rsid w:val="001B3DC2"/>
    <w:rsid w:val="001B4E25"/>
    <w:rsid w:val="001B523D"/>
    <w:rsid w:val="001B59DE"/>
    <w:rsid w:val="001B64CF"/>
    <w:rsid w:val="001B670E"/>
    <w:rsid w:val="001B676A"/>
    <w:rsid w:val="001B7EC8"/>
    <w:rsid w:val="001C029D"/>
    <w:rsid w:val="001C08FC"/>
    <w:rsid w:val="001C0B7E"/>
    <w:rsid w:val="001C1F3C"/>
    <w:rsid w:val="001C2BD5"/>
    <w:rsid w:val="001C2C28"/>
    <w:rsid w:val="001C2D1E"/>
    <w:rsid w:val="001C2F66"/>
    <w:rsid w:val="001C420C"/>
    <w:rsid w:val="001C7264"/>
    <w:rsid w:val="001D1258"/>
    <w:rsid w:val="001D1B26"/>
    <w:rsid w:val="001D1E37"/>
    <w:rsid w:val="001D2A5A"/>
    <w:rsid w:val="001D2E26"/>
    <w:rsid w:val="001D3C4A"/>
    <w:rsid w:val="001D5A04"/>
    <w:rsid w:val="001D7325"/>
    <w:rsid w:val="001D7CAD"/>
    <w:rsid w:val="001E0FBD"/>
    <w:rsid w:val="001E11AA"/>
    <w:rsid w:val="001E37B0"/>
    <w:rsid w:val="001E37BE"/>
    <w:rsid w:val="001E3920"/>
    <w:rsid w:val="001E3D56"/>
    <w:rsid w:val="001E3E57"/>
    <w:rsid w:val="001E4D57"/>
    <w:rsid w:val="001E4DE1"/>
    <w:rsid w:val="001E5215"/>
    <w:rsid w:val="001E5290"/>
    <w:rsid w:val="001E56F6"/>
    <w:rsid w:val="001E5753"/>
    <w:rsid w:val="001E6777"/>
    <w:rsid w:val="001E6C8E"/>
    <w:rsid w:val="001E6FFC"/>
    <w:rsid w:val="001E7581"/>
    <w:rsid w:val="001F0BA8"/>
    <w:rsid w:val="001F0C24"/>
    <w:rsid w:val="001F10CD"/>
    <w:rsid w:val="001F114A"/>
    <w:rsid w:val="001F223C"/>
    <w:rsid w:val="001F259B"/>
    <w:rsid w:val="001F530D"/>
    <w:rsid w:val="001F5449"/>
    <w:rsid w:val="001F5877"/>
    <w:rsid w:val="001F5C2D"/>
    <w:rsid w:val="001F607B"/>
    <w:rsid w:val="001F619B"/>
    <w:rsid w:val="001F69F1"/>
    <w:rsid w:val="001F6DF0"/>
    <w:rsid w:val="001F6FE1"/>
    <w:rsid w:val="001F74DC"/>
    <w:rsid w:val="001F77B4"/>
    <w:rsid w:val="001F783C"/>
    <w:rsid w:val="002010FF"/>
    <w:rsid w:val="002013F1"/>
    <w:rsid w:val="00201548"/>
    <w:rsid w:val="0020227D"/>
    <w:rsid w:val="00202289"/>
    <w:rsid w:val="00202E50"/>
    <w:rsid w:val="002030BF"/>
    <w:rsid w:val="00203576"/>
    <w:rsid w:val="002042B9"/>
    <w:rsid w:val="00204613"/>
    <w:rsid w:val="00205092"/>
    <w:rsid w:val="00206446"/>
    <w:rsid w:val="00207FBE"/>
    <w:rsid w:val="0021107E"/>
    <w:rsid w:val="00211BFA"/>
    <w:rsid w:val="00212B84"/>
    <w:rsid w:val="00212E30"/>
    <w:rsid w:val="00214BDC"/>
    <w:rsid w:val="00214C29"/>
    <w:rsid w:val="00215B2A"/>
    <w:rsid w:val="00215D44"/>
    <w:rsid w:val="0021680B"/>
    <w:rsid w:val="002210D5"/>
    <w:rsid w:val="00221604"/>
    <w:rsid w:val="0022278B"/>
    <w:rsid w:val="00222C25"/>
    <w:rsid w:val="00223F9F"/>
    <w:rsid w:val="002245B7"/>
    <w:rsid w:val="00224889"/>
    <w:rsid w:val="002250EE"/>
    <w:rsid w:val="0022586E"/>
    <w:rsid w:val="00225AD4"/>
    <w:rsid w:val="00226179"/>
    <w:rsid w:val="00226F01"/>
    <w:rsid w:val="00227DEF"/>
    <w:rsid w:val="0023062D"/>
    <w:rsid w:val="00230E43"/>
    <w:rsid w:val="00231DCB"/>
    <w:rsid w:val="00231E1B"/>
    <w:rsid w:val="00232650"/>
    <w:rsid w:val="00232F32"/>
    <w:rsid w:val="0023311D"/>
    <w:rsid w:val="002331C7"/>
    <w:rsid w:val="00233506"/>
    <w:rsid w:val="00233562"/>
    <w:rsid w:val="00233CBD"/>
    <w:rsid w:val="0023503B"/>
    <w:rsid w:val="002351AD"/>
    <w:rsid w:val="00236456"/>
    <w:rsid w:val="00236FBB"/>
    <w:rsid w:val="0023769D"/>
    <w:rsid w:val="00237EC5"/>
    <w:rsid w:val="00240343"/>
    <w:rsid w:val="0024104E"/>
    <w:rsid w:val="00241325"/>
    <w:rsid w:val="002414DB"/>
    <w:rsid w:val="0024167A"/>
    <w:rsid w:val="0024182F"/>
    <w:rsid w:val="002419D7"/>
    <w:rsid w:val="00243BC9"/>
    <w:rsid w:val="002448AD"/>
    <w:rsid w:val="00244B30"/>
    <w:rsid w:val="002453AD"/>
    <w:rsid w:val="0024571C"/>
    <w:rsid w:val="00245BBB"/>
    <w:rsid w:val="00245F2C"/>
    <w:rsid w:val="0024631B"/>
    <w:rsid w:val="002464D2"/>
    <w:rsid w:val="00247222"/>
    <w:rsid w:val="00247DA3"/>
    <w:rsid w:val="00247E5A"/>
    <w:rsid w:val="002501AC"/>
    <w:rsid w:val="00251185"/>
    <w:rsid w:val="002513D1"/>
    <w:rsid w:val="00251D71"/>
    <w:rsid w:val="00255169"/>
    <w:rsid w:val="0025579B"/>
    <w:rsid w:val="00256198"/>
    <w:rsid w:val="002571C9"/>
    <w:rsid w:val="002573B1"/>
    <w:rsid w:val="00257BFF"/>
    <w:rsid w:val="00257D53"/>
    <w:rsid w:val="0026093C"/>
    <w:rsid w:val="00261119"/>
    <w:rsid w:val="0026130C"/>
    <w:rsid w:val="002621AD"/>
    <w:rsid w:val="00262B4B"/>
    <w:rsid w:val="00262ECD"/>
    <w:rsid w:val="00263C3D"/>
    <w:rsid w:val="00263F77"/>
    <w:rsid w:val="002653E8"/>
    <w:rsid w:val="00265B49"/>
    <w:rsid w:val="00267048"/>
    <w:rsid w:val="00267806"/>
    <w:rsid w:val="00270272"/>
    <w:rsid w:val="00270414"/>
    <w:rsid w:val="00270C0C"/>
    <w:rsid w:val="00270D28"/>
    <w:rsid w:val="0027156C"/>
    <w:rsid w:val="00271D42"/>
    <w:rsid w:val="0027345F"/>
    <w:rsid w:val="002735CF"/>
    <w:rsid w:val="00274F5B"/>
    <w:rsid w:val="0027529D"/>
    <w:rsid w:val="00275D47"/>
    <w:rsid w:val="002760BC"/>
    <w:rsid w:val="00276BAF"/>
    <w:rsid w:val="0027735F"/>
    <w:rsid w:val="0027748B"/>
    <w:rsid w:val="00277604"/>
    <w:rsid w:val="00277D8F"/>
    <w:rsid w:val="002804F9"/>
    <w:rsid w:val="00280A5C"/>
    <w:rsid w:val="00280F34"/>
    <w:rsid w:val="0028157C"/>
    <w:rsid w:val="00281F58"/>
    <w:rsid w:val="00283383"/>
    <w:rsid w:val="0028373C"/>
    <w:rsid w:val="002848A8"/>
    <w:rsid w:val="002855D6"/>
    <w:rsid w:val="00285E59"/>
    <w:rsid w:val="00286105"/>
    <w:rsid w:val="00286B52"/>
    <w:rsid w:val="00291BB2"/>
    <w:rsid w:val="00292947"/>
    <w:rsid w:val="00292A32"/>
    <w:rsid w:val="00293366"/>
    <w:rsid w:val="00293610"/>
    <w:rsid w:val="00293708"/>
    <w:rsid w:val="002947E4"/>
    <w:rsid w:val="00295A41"/>
    <w:rsid w:val="00295C35"/>
    <w:rsid w:val="0029649B"/>
    <w:rsid w:val="00296549"/>
    <w:rsid w:val="002966F5"/>
    <w:rsid w:val="0029670F"/>
    <w:rsid w:val="002A0EF5"/>
    <w:rsid w:val="002A0FD5"/>
    <w:rsid w:val="002A1077"/>
    <w:rsid w:val="002A206D"/>
    <w:rsid w:val="002A2C26"/>
    <w:rsid w:val="002A2D43"/>
    <w:rsid w:val="002A323A"/>
    <w:rsid w:val="002A40A0"/>
    <w:rsid w:val="002A4C14"/>
    <w:rsid w:val="002A53E0"/>
    <w:rsid w:val="002A61B9"/>
    <w:rsid w:val="002A7560"/>
    <w:rsid w:val="002A7638"/>
    <w:rsid w:val="002A76F2"/>
    <w:rsid w:val="002A7D1F"/>
    <w:rsid w:val="002A7F08"/>
    <w:rsid w:val="002B0B56"/>
    <w:rsid w:val="002B0BAC"/>
    <w:rsid w:val="002B0D29"/>
    <w:rsid w:val="002B32E2"/>
    <w:rsid w:val="002B39E4"/>
    <w:rsid w:val="002B45CC"/>
    <w:rsid w:val="002B55E5"/>
    <w:rsid w:val="002B57C7"/>
    <w:rsid w:val="002B5AA9"/>
    <w:rsid w:val="002B619C"/>
    <w:rsid w:val="002B7630"/>
    <w:rsid w:val="002B7889"/>
    <w:rsid w:val="002B7E5F"/>
    <w:rsid w:val="002C0809"/>
    <w:rsid w:val="002C0A4A"/>
    <w:rsid w:val="002C0CD9"/>
    <w:rsid w:val="002C130C"/>
    <w:rsid w:val="002C135D"/>
    <w:rsid w:val="002C175E"/>
    <w:rsid w:val="002C25E9"/>
    <w:rsid w:val="002C32F8"/>
    <w:rsid w:val="002C39CB"/>
    <w:rsid w:val="002C4A80"/>
    <w:rsid w:val="002C4BA4"/>
    <w:rsid w:val="002C6305"/>
    <w:rsid w:val="002C6646"/>
    <w:rsid w:val="002C775B"/>
    <w:rsid w:val="002C77EA"/>
    <w:rsid w:val="002C7D4D"/>
    <w:rsid w:val="002D02FC"/>
    <w:rsid w:val="002D178E"/>
    <w:rsid w:val="002D1E31"/>
    <w:rsid w:val="002D25D4"/>
    <w:rsid w:val="002D2663"/>
    <w:rsid w:val="002D2ABE"/>
    <w:rsid w:val="002D3843"/>
    <w:rsid w:val="002D3C41"/>
    <w:rsid w:val="002D4378"/>
    <w:rsid w:val="002D4C4F"/>
    <w:rsid w:val="002D5624"/>
    <w:rsid w:val="002D5E19"/>
    <w:rsid w:val="002D60F0"/>
    <w:rsid w:val="002D75D8"/>
    <w:rsid w:val="002E00D4"/>
    <w:rsid w:val="002E0272"/>
    <w:rsid w:val="002E0755"/>
    <w:rsid w:val="002E131D"/>
    <w:rsid w:val="002E1CA2"/>
    <w:rsid w:val="002E22AB"/>
    <w:rsid w:val="002E2BE0"/>
    <w:rsid w:val="002E5D53"/>
    <w:rsid w:val="002E6219"/>
    <w:rsid w:val="002E75B8"/>
    <w:rsid w:val="002E77E7"/>
    <w:rsid w:val="002E7B36"/>
    <w:rsid w:val="002F0000"/>
    <w:rsid w:val="002F09F8"/>
    <w:rsid w:val="002F0B25"/>
    <w:rsid w:val="002F0ED7"/>
    <w:rsid w:val="002F1056"/>
    <w:rsid w:val="002F22B5"/>
    <w:rsid w:val="002F35C3"/>
    <w:rsid w:val="002F3816"/>
    <w:rsid w:val="002F3A40"/>
    <w:rsid w:val="002F5962"/>
    <w:rsid w:val="002F5B2B"/>
    <w:rsid w:val="002F659A"/>
    <w:rsid w:val="00300042"/>
    <w:rsid w:val="003017E1"/>
    <w:rsid w:val="00301B3E"/>
    <w:rsid w:val="00302627"/>
    <w:rsid w:val="00302D7A"/>
    <w:rsid w:val="00302F7B"/>
    <w:rsid w:val="00303127"/>
    <w:rsid w:val="00303917"/>
    <w:rsid w:val="00303EE9"/>
    <w:rsid w:val="00304349"/>
    <w:rsid w:val="0030499E"/>
    <w:rsid w:val="00304EBD"/>
    <w:rsid w:val="0030598A"/>
    <w:rsid w:val="00305D72"/>
    <w:rsid w:val="00306D0E"/>
    <w:rsid w:val="00306DA0"/>
    <w:rsid w:val="003073C1"/>
    <w:rsid w:val="00307AFE"/>
    <w:rsid w:val="0031018B"/>
    <w:rsid w:val="003101DB"/>
    <w:rsid w:val="00310DEF"/>
    <w:rsid w:val="0031174D"/>
    <w:rsid w:val="00312B90"/>
    <w:rsid w:val="0031302A"/>
    <w:rsid w:val="00313948"/>
    <w:rsid w:val="00313BF8"/>
    <w:rsid w:val="00313D26"/>
    <w:rsid w:val="00313FF4"/>
    <w:rsid w:val="003142B6"/>
    <w:rsid w:val="003142D4"/>
    <w:rsid w:val="0031436A"/>
    <w:rsid w:val="00314A74"/>
    <w:rsid w:val="00314D76"/>
    <w:rsid w:val="00314FE8"/>
    <w:rsid w:val="0031502D"/>
    <w:rsid w:val="003156B5"/>
    <w:rsid w:val="00315986"/>
    <w:rsid w:val="003161EF"/>
    <w:rsid w:val="00316B4D"/>
    <w:rsid w:val="00316FB3"/>
    <w:rsid w:val="00320339"/>
    <w:rsid w:val="003204A6"/>
    <w:rsid w:val="00320CE6"/>
    <w:rsid w:val="00321C55"/>
    <w:rsid w:val="00322608"/>
    <w:rsid w:val="00322C49"/>
    <w:rsid w:val="00324AC5"/>
    <w:rsid w:val="00324FFB"/>
    <w:rsid w:val="00325938"/>
    <w:rsid w:val="00325D24"/>
    <w:rsid w:val="003260B3"/>
    <w:rsid w:val="0032699B"/>
    <w:rsid w:val="00327015"/>
    <w:rsid w:val="00327555"/>
    <w:rsid w:val="003277E0"/>
    <w:rsid w:val="003278CA"/>
    <w:rsid w:val="00327A5C"/>
    <w:rsid w:val="00327B8C"/>
    <w:rsid w:val="00327BD9"/>
    <w:rsid w:val="0033074D"/>
    <w:rsid w:val="0033092B"/>
    <w:rsid w:val="0033092D"/>
    <w:rsid w:val="00330BAD"/>
    <w:rsid w:val="00332048"/>
    <w:rsid w:val="003329DA"/>
    <w:rsid w:val="00334B43"/>
    <w:rsid w:val="00334DCC"/>
    <w:rsid w:val="0033519E"/>
    <w:rsid w:val="0033550E"/>
    <w:rsid w:val="00336D51"/>
    <w:rsid w:val="003371E8"/>
    <w:rsid w:val="0033725E"/>
    <w:rsid w:val="003373A7"/>
    <w:rsid w:val="00337491"/>
    <w:rsid w:val="00337802"/>
    <w:rsid w:val="00337928"/>
    <w:rsid w:val="00337B18"/>
    <w:rsid w:val="003400F3"/>
    <w:rsid w:val="0034038E"/>
    <w:rsid w:val="0034047F"/>
    <w:rsid w:val="0034128F"/>
    <w:rsid w:val="00342875"/>
    <w:rsid w:val="00342DD4"/>
    <w:rsid w:val="00342E85"/>
    <w:rsid w:val="003432FD"/>
    <w:rsid w:val="00343A58"/>
    <w:rsid w:val="0034449C"/>
    <w:rsid w:val="003448CD"/>
    <w:rsid w:val="0034511C"/>
    <w:rsid w:val="00345ABF"/>
    <w:rsid w:val="0034657E"/>
    <w:rsid w:val="00346BF6"/>
    <w:rsid w:val="00346DAD"/>
    <w:rsid w:val="00347444"/>
    <w:rsid w:val="003477A4"/>
    <w:rsid w:val="003479D3"/>
    <w:rsid w:val="00347D6A"/>
    <w:rsid w:val="00350369"/>
    <w:rsid w:val="0035047C"/>
    <w:rsid w:val="00350811"/>
    <w:rsid w:val="00350F90"/>
    <w:rsid w:val="00351C9D"/>
    <w:rsid w:val="003520A2"/>
    <w:rsid w:val="0035227A"/>
    <w:rsid w:val="00352AA0"/>
    <w:rsid w:val="00353A4C"/>
    <w:rsid w:val="00354159"/>
    <w:rsid w:val="00354277"/>
    <w:rsid w:val="00355911"/>
    <w:rsid w:val="00355D85"/>
    <w:rsid w:val="003570D3"/>
    <w:rsid w:val="003577E4"/>
    <w:rsid w:val="0035786B"/>
    <w:rsid w:val="00357F99"/>
    <w:rsid w:val="003602A3"/>
    <w:rsid w:val="00360A1E"/>
    <w:rsid w:val="003612F4"/>
    <w:rsid w:val="00362353"/>
    <w:rsid w:val="0036287F"/>
    <w:rsid w:val="00363254"/>
    <w:rsid w:val="0036340B"/>
    <w:rsid w:val="00364EDA"/>
    <w:rsid w:val="0036514F"/>
    <w:rsid w:val="00366160"/>
    <w:rsid w:val="003662F2"/>
    <w:rsid w:val="00367011"/>
    <w:rsid w:val="003674DA"/>
    <w:rsid w:val="0036770B"/>
    <w:rsid w:val="00367A64"/>
    <w:rsid w:val="00370198"/>
    <w:rsid w:val="00370210"/>
    <w:rsid w:val="003709F1"/>
    <w:rsid w:val="00370D27"/>
    <w:rsid w:val="003710BA"/>
    <w:rsid w:val="00371EF8"/>
    <w:rsid w:val="00372953"/>
    <w:rsid w:val="00372F0C"/>
    <w:rsid w:val="003736E6"/>
    <w:rsid w:val="00373827"/>
    <w:rsid w:val="00373F08"/>
    <w:rsid w:val="00374215"/>
    <w:rsid w:val="0037569A"/>
    <w:rsid w:val="00376FD6"/>
    <w:rsid w:val="00377097"/>
    <w:rsid w:val="0037717C"/>
    <w:rsid w:val="003800AB"/>
    <w:rsid w:val="003800FC"/>
    <w:rsid w:val="00380599"/>
    <w:rsid w:val="003805F6"/>
    <w:rsid w:val="00380AE4"/>
    <w:rsid w:val="00380E92"/>
    <w:rsid w:val="003811F8"/>
    <w:rsid w:val="00381FE9"/>
    <w:rsid w:val="003836BE"/>
    <w:rsid w:val="00383857"/>
    <w:rsid w:val="003839CF"/>
    <w:rsid w:val="00383E61"/>
    <w:rsid w:val="003847E4"/>
    <w:rsid w:val="00385072"/>
    <w:rsid w:val="00386A72"/>
    <w:rsid w:val="00386B14"/>
    <w:rsid w:val="00387697"/>
    <w:rsid w:val="00387896"/>
    <w:rsid w:val="00390390"/>
    <w:rsid w:val="00390610"/>
    <w:rsid w:val="0039080F"/>
    <w:rsid w:val="003911C6"/>
    <w:rsid w:val="00391DEC"/>
    <w:rsid w:val="0039203B"/>
    <w:rsid w:val="003925CB"/>
    <w:rsid w:val="00392A0B"/>
    <w:rsid w:val="00392A76"/>
    <w:rsid w:val="00392B33"/>
    <w:rsid w:val="00392BE4"/>
    <w:rsid w:val="00393694"/>
    <w:rsid w:val="00393F51"/>
    <w:rsid w:val="003950E9"/>
    <w:rsid w:val="00395105"/>
    <w:rsid w:val="00395496"/>
    <w:rsid w:val="003959C9"/>
    <w:rsid w:val="00395CE5"/>
    <w:rsid w:val="00396B46"/>
    <w:rsid w:val="00396E14"/>
    <w:rsid w:val="0039705C"/>
    <w:rsid w:val="00397A15"/>
    <w:rsid w:val="003A0891"/>
    <w:rsid w:val="003A24D2"/>
    <w:rsid w:val="003A2AF5"/>
    <w:rsid w:val="003A3903"/>
    <w:rsid w:val="003A3992"/>
    <w:rsid w:val="003A3CFC"/>
    <w:rsid w:val="003A4A08"/>
    <w:rsid w:val="003A5812"/>
    <w:rsid w:val="003A66CD"/>
    <w:rsid w:val="003A6987"/>
    <w:rsid w:val="003A6FBC"/>
    <w:rsid w:val="003B0305"/>
    <w:rsid w:val="003B083E"/>
    <w:rsid w:val="003B09AE"/>
    <w:rsid w:val="003B0C2E"/>
    <w:rsid w:val="003B0CD0"/>
    <w:rsid w:val="003B1410"/>
    <w:rsid w:val="003B1B40"/>
    <w:rsid w:val="003B33AE"/>
    <w:rsid w:val="003B3926"/>
    <w:rsid w:val="003B3F5D"/>
    <w:rsid w:val="003B46AC"/>
    <w:rsid w:val="003B4AFD"/>
    <w:rsid w:val="003B57BB"/>
    <w:rsid w:val="003B6340"/>
    <w:rsid w:val="003B67EF"/>
    <w:rsid w:val="003B7272"/>
    <w:rsid w:val="003B7A0D"/>
    <w:rsid w:val="003B7A1A"/>
    <w:rsid w:val="003C0207"/>
    <w:rsid w:val="003C119A"/>
    <w:rsid w:val="003C11FF"/>
    <w:rsid w:val="003C16DD"/>
    <w:rsid w:val="003C2061"/>
    <w:rsid w:val="003C2386"/>
    <w:rsid w:val="003C248B"/>
    <w:rsid w:val="003C3122"/>
    <w:rsid w:val="003C49C5"/>
    <w:rsid w:val="003C4A2E"/>
    <w:rsid w:val="003C4F63"/>
    <w:rsid w:val="003C5540"/>
    <w:rsid w:val="003C5FE1"/>
    <w:rsid w:val="003C620B"/>
    <w:rsid w:val="003C6BF0"/>
    <w:rsid w:val="003C6D90"/>
    <w:rsid w:val="003C7C14"/>
    <w:rsid w:val="003C7D18"/>
    <w:rsid w:val="003D08A8"/>
    <w:rsid w:val="003D0A07"/>
    <w:rsid w:val="003D0CE0"/>
    <w:rsid w:val="003D0D5A"/>
    <w:rsid w:val="003D1080"/>
    <w:rsid w:val="003D1277"/>
    <w:rsid w:val="003D137D"/>
    <w:rsid w:val="003D161A"/>
    <w:rsid w:val="003D27E3"/>
    <w:rsid w:val="003D3AC1"/>
    <w:rsid w:val="003D3C05"/>
    <w:rsid w:val="003D3C32"/>
    <w:rsid w:val="003D501B"/>
    <w:rsid w:val="003D7F1F"/>
    <w:rsid w:val="003E0E09"/>
    <w:rsid w:val="003E137E"/>
    <w:rsid w:val="003E174A"/>
    <w:rsid w:val="003E407F"/>
    <w:rsid w:val="003E449F"/>
    <w:rsid w:val="003E6442"/>
    <w:rsid w:val="003E646C"/>
    <w:rsid w:val="003E64AB"/>
    <w:rsid w:val="003F0CF3"/>
    <w:rsid w:val="003F0FDF"/>
    <w:rsid w:val="003F1353"/>
    <w:rsid w:val="003F275D"/>
    <w:rsid w:val="003F295C"/>
    <w:rsid w:val="003F3BB5"/>
    <w:rsid w:val="003F4C76"/>
    <w:rsid w:val="003F53D4"/>
    <w:rsid w:val="003F5772"/>
    <w:rsid w:val="003F5B7B"/>
    <w:rsid w:val="003F64F3"/>
    <w:rsid w:val="003F7918"/>
    <w:rsid w:val="004012B0"/>
    <w:rsid w:val="004026D4"/>
    <w:rsid w:val="0040289D"/>
    <w:rsid w:val="004036B7"/>
    <w:rsid w:val="00403DED"/>
    <w:rsid w:val="004049BA"/>
    <w:rsid w:val="00404CC7"/>
    <w:rsid w:val="0040515E"/>
    <w:rsid w:val="00405812"/>
    <w:rsid w:val="00405B27"/>
    <w:rsid w:val="004064A0"/>
    <w:rsid w:val="00406875"/>
    <w:rsid w:val="004069EC"/>
    <w:rsid w:val="00407114"/>
    <w:rsid w:val="004075C1"/>
    <w:rsid w:val="00407C75"/>
    <w:rsid w:val="00407F73"/>
    <w:rsid w:val="004100D0"/>
    <w:rsid w:val="004101BE"/>
    <w:rsid w:val="0041056D"/>
    <w:rsid w:val="00410906"/>
    <w:rsid w:val="00410E23"/>
    <w:rsid w:val="00412316"/>
    <w:rsid w:val="00414C68"/>
    <w:rsid w:val="00415C6E"/>
    <w:rsid w:val="00415EE4"/>
    <w:rsid w:val="004162F3"/>
    <w:rsid w:val="00416306"/>
    <w:rsid w:val="00416629"/>
    <w:rsid w:val="004202BC"/>
    <w:rsid w:val="004204B2"/>
    <w:rsid w:val="00423151"/>
    <w:rsid w:val="00423399"/>
    <w:rsid w:val="00423600"/>
    <w:rsid w:val="00423C23"/>
    <w:rsid w:val="004243EC"/>
    <w:rsid w:val="004247A2"/>
    <w:rsid w:val="00424BAA"/>
    <w:rsid w:val="00424CA1"/>
    <w:rsid w:val="0042548F"/>
    <w:rsid w:val="004254EE"/>
    <w:rsid w:val="004256B2"/>
    <w:rsid w:val="00426D36"/>
    <w:rsid w:val="004300E3"/>
    <w:rsid w:val="00430792"/>
    <w:rsid w:val="0043098F"/>
    <w:rsid w:val="0043147E"/>
    <w:rsid w:val="004331D0"/>
    <w:rsid w:val="00434F51"/>
    <w:rsid w:val="0043560D"/>
    <w:rsid w:val="004361B6"/>
    <w:rsid w:val="004373BA"/>
    <w:rsid w:val="00437AD2"/>
    <w:rsid w:val="00440134"/>
    <w:rsid w:val="00440F09"/>
    <w:rsid w:val="00440F87"/>
    <w:rsid w:val="00441060"/>
    <w:rsid w:val="004412B8"/>
    <w:rsid w:val="004414CB"/>
    <w:rsid w:val="00441F45"/>
    <w:rsid w:val="004428C5"/>
    <w:rsid w:val="004429D2"/>
    <w:rsid w:val="00443314"/>
    <w:rsid w:val="00443613"/>
    <w:rsid w:val="00444416"/>
    <w:rsid w:val="004444CA"/>
    <w:rsid w:val="00444A7A"/>
    <w:rsid w:val="004453B1"/>
    <w:rsid w:val="004462A9"/>
    <w:rsid w:val="004468B8"/>
    <w:rsid w:val="004470B7"/>
    <w:rsid w:val="004475A7"/>
    <w:rsid w:val="00447D74"/>
    <w:rsid w:val="00447FAD"/>
    <w:rsid w:val="00450748"/>
    <w:rsid w:val="004508A4"/>
    <w:rsid w:val="00450D78"/>
    <w:rsid w:val="00450DC9"/>
    <w:rsid w:val="00450FB8"/>
    <w:rsid w:val="004510E1"/>
    <w:rsid w:val="004515D2"/>
    <w:rsid w:val="0045190C"/>
    <w:rsid w:val="00451CEE"/>
    <w:rsid w:val="00452421"/>
    <w:rsid w:val="00452875"/>
    <w:rsid w:val="004532D6"/>
    <w:rsid w:val="004559A4"/>
    <w:rsid w:val="004560FE"/>
    <w:rsid w:val="00456C5E"/>
    <w:rsid w:val="00457752"/>
    <w:rsid w:val="004602DF"/>
    <w:rsid w:val="004608F8"/>
    <w:rsid w:val="00461401"/>
    <w:rsid w:val="00461812"/>
    <w:rsid w:val="00461BE7"/>
    <w:rsid w:val="004628EF"/>
    <w:rsid w:val="00463798"/>
    <w:rsid w:val="00464180"/>
    <w:rsid w:val="004652D6"/>
    <w:rsid w:val="00466121"/>
    <w:rsid w:val="00466E91"/>
    <w:rsid w:val="0047055F"/>
    <w:rsid w:val="004707FA"/>
    <w:rsid w:val="00470F43"/>
    <w:rsid w:val="004724F8"/>
    <w:rsid w:val="00472D9A"/>
    <w:rsid w:val="00472E72"/>
    <w:rsid w:val="00473288"/>
    <w:rsid w:val="00473384"/>
    <w:rsid w:val="004737B7"/>
    <w:rsid w:val="004739B9"/>
    <w:rsid w:val="00473E62"/>
    <w:rsid w:val="004740C0"/>
    <w:rsid w:val="00474786"/>
    <w:rsid w:val="0047583A"/>
    <w:rsid w:val="00476066"/>
    <w:rsid w:val="004767D9"/>
    <w:rsid w:val="00476BB0"/>
    <w:rsid w:val="00477FDF"/>
    <w:rsid w:val="004804BB"/>
    <w:rsid w:val="0048076E"/>
    <w:rsid w:val="00480CF7"/>
    <w:rsid w:val="00481B4D"/>
    <w:rsid w:val="00481D59"/>
    <w:rsid w:val="0048205B"/>
    <w:rsid w:val="004826E3"/>
    <w:rsid w:val="004828F7"/>
    <w:rsid w:val="00482D1D"/>
    <w:rsid w:val="004834CB"/>
    <w:rsid w:val="004837FA"/>
    <w:rsid w:val="00483CBF"/>
    <w:rsid w:val="00483DCB"/>
    <w:rsid w:val="0048440F"/>
    <w:rsid w:val="00484D0E"/>
    <w:rsid w:val="00486245"/>
    <w:rsid w:val="00486D6C"/>
    <w:rsid w:val="00490211"/>
    <w:rsid w:val="004918A2"/>
    <w:rsid w:val="0049368D"/>
    <w:rsid w:val="00493F7A"/>
    <w:rsid w:val="00494727"/>
    <w:rsid w:val="00494E89"/>
    <w:rsid w:val="0049524A"/>
    <w:rsid w:val="00495517"/>
    <w:rsid w:val="0049555E"/>
    <w:rsid w:val="004957E5"/>
    <w:rsid w:val="004960CD"/>
    <w:rsid w:val="004A0013"/>
    <w:rsid w:val="004A0304"/>
    <w:rsid w:val="004A03CF"/>
    <w:rsid w:val="004A066D"/>
    <w:rsid w:val="004A1E9C"/>
    <w:rsid w:val="004A24E1"/>
    <w:rsid w:val="004A257A"/>
    <w:rsid w:val="004A2AD0"/>
    <w:rsid w:val="004A397B"/>
    <w:rsid w:val="004A57CA"/>
    <w:rsid w:val="004A58A6"/>
    <w:rsid w:val="004A78B5"/>
    <w:rsid w:val="004A79CA"/>
    <w:rsid w:val="004B0380"/>
    <w:rsid w:val="004B079F"/>
    <w:rsid w:val="004B0FC0"/>
    <w:rsid w:val="004B1C43"/>
    <w:rsid w:val="004B2112"/>
    <w:rsid w:val="004B2196"/>
    <w:rsid w:val="004B54A0"/>
    <w:rsid w:val="004B54B5"/>
    <w:rsid w:val="004B58B6"/>
    <w:rsid w:val="004B591C"/>
    <w:rsid w:val="004B5D95"/>
    <w:rsid w:val="004B5F23"/>
    <w:rsid w:val="004C082B"/>
    <w:rsid w:val="004C0D3A"/>
    <w:rsid w:val="004C1E6C"/>
    <w:rsid w:val="004C2E8F"/>
    <w:rsid w:val="004C4A5E"/>
    <w:rsid w:val="004C4BAC"/>
    <w:rsid w:val="004C4D0E"/>
    <w:rsid w:val="004C552E"/>
    <w:rsid w:val="004C60E7"/>
    <w:rsid w:val="004C6206"/>
    <w:rsid w:val="004C6FEB"/>
    <w:rsid w:val="004C7C03"/>
    <w:rsid w:val="004D0300"/>
    <w:rsid w:val="004D0EC9"/>
    <w:rsid w:val="004D1229"/>
    <w:rsid w:val="004D1320"/>
    <w:rsid w:val="004D1C4D"/>
    <w:rsid w:val="004D2140"/>
    <w:rsid w:val="004D2FCA"/>
    <w:rsid w:val="004D3EFF"/>
    <w:rsid w:val="004D4303"/>
    <w:rsid w:val="004D6352"/>
    <w:rsid w:val="004D65BE"/>
    <w:rsid w:val="004E0C8E"/>
    <w:rsid w:val="004E0E23"/>
    <w:rsid w:val="004E151C"/>
    <w:rsid w:val="004E15EA"/>
    <w:rsid w:val="004E239D"/>
    <w:rsid w:val="004E249C"/>
    <w:rsid w:val="004E2CA4"/>
    <w:rsid w:val="004E333D"/>
    <w:rsid w:val="004E4DE7"/>
    <w:rsid w:val="004E5EF5"/>
    <w:rsid w:val="004E5FFF"/>
    <w:rsid w:val="004E6463"/>
    <w:rsid w:val="004E7CD4"/>
    <w:rsid w:val="004E7FF7"/>
    <w:rsid w:val="004F06DF"/>
    <w:rsid w:val="004F0C7D"/>
    <w:rsid w:val="004F0E49"/>
    <w:rsid w:val="004F1D23"/>
    <w:rsid w:val="004F2C93"/>
    <w:rsid w:val="004F2FD1"/>
    <w:rsid w:val="004F2FD8"/>
    <w:rsid w:val="004F32B3"/>
    <w:rsid w:val="004F3A31"/>
    <w:rsid w:val="004F3CF7"/>
    <w:rsid w:val="004F460B"/>
    <w:rsid w:val="004F4A1E"/>
    <w:rsid w:val="004F56F4"/>
    <w:rsid w:val="004F5964"/>
    <w:rsid w:val="004F6B81"/>
    <w:rsid w:val="004F6FB6"/>
    <w:rsid w:val="004F7523"/>
    <w:rsid w:val="004F75C3"/>
    <w:rsid w:val="004F75FD"/>
    <w:rsid w:val="0050069E"/>
    <w:rsid w:val="00501ECF"/>
    <w:rsid w:val="005026B0"/>
    <w:rsid w:val="00502F3F"/>
    <w:rsid w:val="00503757"/>
    <w:rsid w:val="005037ED"/>
    <w:rsid w:val="00503BC3"/>
    <w:rsid w:val="00503DCA"/>
    <w:rsid w:val="00504389"/>
    <w:rsid w:val="00504484"/>
    <w:rsid w:val="00505A42"/>
    <w:rsid w:val="0050683F"/>
    <w:rsid w:val="00507B36"/>
    <w:rsid w:val="00510239"/>
    <w:rsid w:val="0051050D"/>
    <w:rsid w:val="00510803"/>
    <w:rsid w:val="005113B5"/>
    <w:rsid w:val="005113FC"/>
    <w:rsid w:val="0051149E"/>
    <w:rsid w:val="00512A61"/>
    <w:rsid w:val="00512BC2"/>
    <w:rsid w:val="005130A0"/>
    <w:rsid w:val="00513834"/>
    <w:rsid w:val="00513A09"/>
    <w:rsid w:val="0051497D"/>
    <w:rsid w:val="00514A71"/>
    <w:rsid w:val="00514E1E"/>
    <w:rsid w:val="00514EBC"/>
    <w:rsid w:val="005153BC"/>
    <w:rsid w:val="005162B3"/>
    <w:rsid w:val="005171FB"/>
    <w:rsid w:val="00517378"/>
    <w:rsid w:val="0052087D"/>
    <w:rsid w:val="0052109E"/>
    <w:rsid w:val="0052157F"/>
    <w:rsid w:val="00521C33"/>
    <w:rsid w:val="00521E2E"/>
    <w:rsid w:val="005221D8"/>
    <w:rsid w:val="005224B7"/>
    <w:rsid w:val="0052511E"/>
    <w:rsid w:val="00526429"/>
    <w:rsid w:val="00530195"/>
    <w:rsid w:val="005303F9"/>
    <w:rsid w:val="005309A3"/>
    <w:rsid w:val="00530F9F"/>
    <w:rsid w:val="005312FF"/>
    <w:rsid w:val="00533284"/>
    <w:rsid w:val="005342E6"/>
    <w:rsid w:val="005355DC"/>
    <w:rsid w:val="00535EF6"/>
    <w:rsid w:val="00537455"/>
    <w:rsid w:val="00540A08"/>
    <w:rsid w:val="00540ACE"/>
    <w:rsid w:val="00540C8C"/>
    <w:rsid w:val="00541169"/>
    <w:rsid w:val="00541C0C"/>
    <w:rsid w:val="00541D98"/>
    <w:rsid w:val="00542746"/>
    <w:rsid w:val="005442FB"/>
    <w:rsid w:val="00544571"/>
    <w:rsid w:val="0054475F"/>
    <w:rsid w:val="0054527D"/>
    <w:rsid w:val="00546472"/>
    <w:rsid w:val="00546C40"/>
    <w:rsid w:val="0055120C"/>
    <w:rsid w:val="00552BCF"/>
    <w:rsid w:val="0055424B"/>
    <w:rsid w:val="00555041"/>
    <w:rsid w:val="005557E3"/>
    <w:rsid w:val="00555896"/>
    <w:rsid w:val="00556306"/>
    <w:rsid w:val="00557102"/>
    <w:rsid w:val="00557271"/>
    <w:rsid w:val="00557802"/>
    <w:rsid w:val="00557A1B"/>
    <w:rsid w:val="00560071"/>
    <w:rsid w:val="00560964"/>
    <w:rsid w:val="00560F29"/>
    <w:rsid w:val="00561F22"/>
    <w:rsid w:val="00562147"/>
    <w:rsid w:val="00562CBC"/>
    <w:rsid w:val="00563303"/>
    <w:rsid w:val="005639D7"/>
    <w:rsid w:val="00564D73"/>
    <w:rsid w:val="0056590E"/>
    <w:rsid w:val="0056713D"/>
    <w:rsid w:val="005672A5"/>
    <w:rsid w:val="005703AA"/>
    <w:rsid w:val="005703DC"/>
    <w:rsid w:val="005712E2"/>
    <w:rsid w:val="00571455"/>
    <w:rsid w:val="00571A67"/>
    <w:rsid w:val="0057265C"/>
    <w:rsid w:val="00572F62"/>
    <w:rsid w:val="005732B3"/>
    <w:rsid w:val="00573461"/>
    <w:rsid w:val="005740BB"/>
    <w:rsid w:val="00574351"/>
    <w:rsid w:val="00574EFA"/>
    <w:rsid w:val="00575B08"/>
    <w:rsid w:val="00575BE2"/>
    <w:rsid w:val="00576574"/>
    <w:rsid w:val="0057785F"/>
    <w:rsid w:val="005801A3"/>
    <w:rsid w:val="00580D00"/>
    <w:rsid w:val="00581883"/>
    <w:rsid w:val="005824B6"/>
    <w:rsid w:val="00583EF8"/>
    <w:rsid w:val="005844E2"/>
    <w:rsid w:val="00584D12"/>
    <w:rsid w:val="00585043"/>
    <w:rsid w:val="00585226"/>
    <w:rsid w:val="00586109"/>
    <w:rsid w:val="00586840"/>
    <w:rsid w:val="00586B1D"/>
    <w:rsid w:val="00586C17"/>
    <w:rsid w:val="00586F80"/>
    <w:rsid w:val="00586F91"/>
    <w:rsid w:val="0058703F"/>
    <w:rsid w:val="005872A8"/>
    <w:rsid w:val="005900A7"/>
    <w:rsid w:val="005911C9"/>
    <w:rsid w:val="00593314"/>
    <w:rsid w:val="00593640"/>
    <w:rsid w:val="005936EF"/>
    <w:rsid w:val="00594286"/>
    <w:rsid w:val="005943C8"/>
    <w:rsid w:val="00594D03"/>
    <w:rsid w:val="00595594"/>
    <w:rsid w:val="005958B9"/>
    <w:rsid w:val="00595A0D"/>
    <w:rsid w:val="00595C6A"/>
    <w:rsid w:val="00595E36"/>
    <w:rsid w:val="005966C7"/>
    <w:rsid w:val="00596C2D"/>
    <w:rsid w:val="005A0B75"/>
    <w:rsid w:val="005A0BF8"/>
    <w:rsid w:val="005A193E"/>
    <w:rsid w:val="005A1EB5"/>
    <w:rsid w:val="005A2602"/>
    <w:rsid w:val="005A2731"/>
    <w:rsid w:val="005A27A6"/>
    <w:rsid w:val="005A3458"/>
    <w:rsid w:val="005A42B3"/>
    <w:rsid w:val="005A4560"/>
    <w:rsid w:val="005A4B10"/>
    <w:rsid w:val="005A4EB6"/>
    <w:rsid w:val="005A53EB"/>
    <w:rsid w:val="005A5D23"/>
    <w:rsid w:val="005A6402"/>
    <w:rsid w:val="005A67FE"/>
    <w:rsid w:val="005A6DCA"/>
    <w:rsid w:val="005A795B"/>
    <w:rsid w:val="005B0149"/>
    <w:rsid w:val="005B0930"/>
    <w:rsid w:val="005B1C1F"/>
    <w:rsid w:val="005B1E3F"/>
    <w:rsid w:val="005B2422"/>
    <w:rsid w:val="005B2680"/>
    <w:rsid w:val="005B2909"/>
    <w:rsid w:val="005B2CA8"/>
    <w:rsid w:val="005B350F"/>
    <w:rsid w:val="005B35C9"/>
    <w:rsid w:val="005B3AA5"/>
    <w:rsid w:val="005B4097"/>
    <w:rsid w:val="005B5559"/>
    <w:rsid w:val="005B598B"/>
    <w:rsid w:val="005B5AA6"/>
    <w:rsid w:val="005B7577"/>
    <w:rsid w:val="005C06FB"/>
    <w:rsid w:val="005C0F65"/>
    <w:rsid w:val="005C125A"/>
    <w:rsid w:val="005C1A9E"/>
    <w:rsid w:val="005C1D6B"/>
    <w:rsid w:val="005C2851"/>
    <w:rsid w:val="005C47BD"/>
    <w:rsid w:val="005C4B6F"/>
    <w:rsid w:val="005C6606"/>
    <w:rsid w:val="005C6A01"/>
    <w:rsid w:val="005C71B8"/>
    <w:rsid w:val="005C72FD"/>
    <w:rsid w:val="005C79B3"/>
    <w:rsid w:val="005D126E"/>
    <w:rsid w:val="005D1285"/>
    <w:rsid w:val="005D2254"/>
    <w:rsid w:val="005D2683"/>
    <w:rsid w:val="005D26D9"/>
    <w:rsid w:val="005D2C7A"/>
    <w:rsid w:val="005D360A"/>
    <w:rsid w:val="005D362D"/>
    <w:rsid w:val="005D39E4"/>
    <w:rsid w:val="005D4A3F"/>
    <w:rsid w:val="005D4B07"/>
    <w:rsid w:val="005D63F1"/>
    <w:rsid w:val="005D70AD"/>
    <w:rsid w:val="005D7E38"/>
    <w:rsid w:val="005E0F0A"/>
    <w:rsid w:val="005E0F1B"/>
    <w:rsid w:val="005E35D8"/>
    <w:rsid w:val="005E413C"/>
    <w:rsid w:val="005E42CE"/>
    <w:rsid w:val="005E5431"/>
    <w:rsid w:val="005E5880"/>
    <w:rsid w:val="005E59B1"/>
    <w:rsid w:val="005E6A4A"/>
    <w:rsid w:val="005E6FE4"/>
    <w:rsid w:val="005E7C63"/>
    <w:rsid w:val="005E7F0E"/>
    <w:rsid w:val="005F08C1"/>
    <w:rsid w:val="005F0D2B"/>
    <w:rsid w:val="005F0FAE"/>
    <w:rsid w:val="005F2A60"/>
    <w:rsid w:val="005F2C57"/>
    <w:rsid w:val="005F2D6E"/>
    <w:rsid w:val="005F2DD6"/>
    <w:rsid w:val="005F3925"/>
    <w:rsid w:val="005F3D7C"/>
    <w:rsid w:val="005F3DDC"/>
    <w:rsid w:val="005F4A47"/>
    <w:rsid w:val="005F4BD1"/>
    <w:rsid w:val="005F51CD"/>
    <w:rsid w:val="005F5994"/>
    <w:rsid w:val="005F60A3"/>
    <w:rsid w:val="005F6836"/>
    <w:rsid w:val="005F70F8"/>
    <w:rsid w:val="005F74A6"/>
    <w:rsid w:val="005F759E"/>
    <w:rsid w:val="00600282"/>
    <w:rsid w:val="0060057A"/>
    <w:rsid w:val="0060087A"/>
    <w:rsid w:val="00600B22"/>
    <w:rsid w:val="00600E84"/>
    <w:rsid w:val="00601155"/>
    <w:rsid w:val="006013AA"/>
    <w:rsid w:val="00602898"/>
    <w:rsid w:val="006030A9"/>
    <w:rsid w:val="006034A8"/>
    <w:rsid w:val="0060367F"/>
    <w:rsid w:val="00603757"/>
    <w:rsid w:val="006048AE"/>
    <w:rsid w:val="00604F18"/>
    <w:rsid w:val="00605E1D"/>
    <w:rsid w:val="00611A6A"/>
    <w:rsid w:val="006121A0"/>
    <w:rsid w:val="006122B6"/>
    <w:rsid w:val="006123E8"/>
    <w:rsid w:val="00612D0B"/>
    <w:rsid w:val="006137F6"/>
    <w:rsid w:val="00614F3D"/>
    <w:rsid w:val="006151F2"/>
    <w:rsid w:val="006154CE"/>
    <w:rsid w:val="0061604F"/>
    <w:rsid w:val="006166AC"/>
    <w:rsid w:val="00616971"/>
    <w:rsid w:val="00616FED"/>
    <w:rsid w:val="006177EC"/>
    <w:rsid w:val="00617E9F"/>
    <w:rsid w:val="00617F64"/>
    <w:rsid w:val="0062039F"/>
    <w:rsid w:val="00621C6D"/>
    <w:rsid w:val="00621FEF"/>
    <w:rsid w:val="00622459"/>
    <w:rsid w:val="00622654"/>
    <w:rsid w:val="0062401B"/>
    <w:rsid w:val="00624D0B"/>
    <w:rsid w:val="00625E09"/>
    <w:rsid w:val="00626704"/>
    <w:rsid w:val="00627337"/>
    <w:rsid w:val="00627CF5"/>
    <w:rsid w:val="00630A58"/>
    <w:rsid w:val="00631322"/>
    <w:rsid w:val="006316B8"/>
    <w:rsid w:val="006316DE"/>
    <w:rsid w:val="00631CF2"/>
    <w:rsid w:val="00631EC1"/>
    <w:rsid w:val="006323E5"/>
    <w:rsid w:val="00632B52"/>
    <w:rsid w:val="00633186"/>
    <w:rsid w:val="0063352E"/>
    <w:rsid w:val="0063397F"/>
    <w:rsid w:val="00633CA3"/>
    <w:rsid w:val="0063455D"/>
    <w:rsid w:val="0063465E"/>
    <w:rsid w:val="00634BA3"/>
    <w:rsid w:val="0063553C"/>
    <w:rsid w:val="00635B67"/>
    <w:rsid w:val="00635B84"/>
    <w:rsid w:val="0063612C"/>
    <w:rsid w:val="00636F59"/>
    <w:rsid w:val="006372B2"/>
    <w:rsid w:val="006375CF"/>
    <w:rsid w:val="00637ACB"/>
    <w:rsid w:val="0064034A"/>
    <w:rsid w:val="0064122D"/>
    <w:rsid w:val="00643131"/>
    <w:rsid w:val="006432D8"/>
    <w:rsid w:val="006435D8"/>
    <w:rsid w:val="00643F0F"/>
    <w:rsid w:val="00644FF7"/>
    <w:rsid w:val="00645057"/>
    <w:rsid w:val="006460B9"/>
    <w:rsid w:val="00646A94"/>
    <w:rsid w:val="00647629"/>
    <w:rsid w:val="00647E5D"/>
    <w:rsid w:val="006503DA"/>
    <w:rsid w:val="0065040A"/>
    <w:rsid w:val="0065052E"/>
    <w:rsid w:val="00650608"/>
    <w:rsid w:val="00651249"/>
    <w:rsid w:val="00651337"/>
    <w:rsid w:val="00651B40"/>
    <w:rsid w:val="00652054"/>
    <w:rsid w:val="0065221E"/>
    <w:rsid w:val="006522AB"/>
    <w:rsid w:val="00652A84"/>
    <w:rsid w:val="0065324C"/>
    <w:rsid w:val="00653929"/>
    <w:rsid w:val="00653A0C"/>
    <w:rsid w:val="00655E84"/>
    <w:rsid w:val="006569A1"/>
    <w:rsid w:val="0065743D"/>
    <w:rsid w:val="00661F21"/>
    <w:rsid w:val="0066265F"/>
    <w:rsid w:val="00662D56"/>
    <w:rsid w:val="00662F8F"/>
    <w:rsid w:val="00663035"/>
    <w:rsid w:val="0066323A"/>
    <w:rsid w:val="006633D2"/>
    <w:rsid w:val="00664ED5"/>
    <w:rsid w:val="00664F1B"/>
    <w:rsid w:val="006650CD"/>
    <w:rsid w:val="00666D27"/>
    <w:rsid w:val="006674F4"/>
    <w:rsid w:val="00670114"/>
    <w:rsid w:val="00670B0F"/>
    <w:rsid w:val="00671809"/>
    <w:rsid w:val="0067255B"/>
    <w:rsid w:val="00672957"/>
    <w:rsid w:val="00672ECF"/>
    <w:rsid w:val="006746FA"/>
    <w:rsid w:val="006755E6"/>
    <w:rsid w:val="00676FB4"/>
    <w:rsid w:val="006800E3"/>
    <w:rsid w:val="0068068D"/>
    <w:rsid w:val="00681BCF"/>
    <w:rsid w:val="0068278B"/>
    <w:rsid w:val="006833A1"/>
    <w:rsid w:val="00684914"/>
    <w:rsid w:val="00684B97"/>
    <w:rsid w:val="00690D1B"/>
    <w:rsid w:val="0069129A"/>
    <w:rsid w:val="00691B9D"/>
    <w:rsid w:val="00691ECD"/>
    <w:rsid w:val="00692BC3"/>
    <w:rsid w:val="00693D73"/>
    <w:rsid w:val="00693DD3"/>
    <w:rsid w:val="0069412C"/>
    <w:rsid w:val="00695854"/>
    <w:rsid w:val="00696180"/>
    <w:rsid w:val="006961E2"/>
    <w:rsid w:val="006971B2"/>
    <w:rsid w:val="006973BB"/>
    <w:rsid w:val="006A0B7B"/>
    <w:rsid w:val="006A1603"/>
    <w:rsid w:val="006A17EA"/>
    <w:rsid w:val="006A1B44"/>
    <w:rsid w:val="006A26D0"/>
    <w:rsid w:val="006A392A"/>
    <w:rsid w:val="006A40FA"/>
    <w:rsid w:val="006A53CA"/>
    <w:rsid w:val="006A65C1"/>
    <w:rsid w:val="006A6BAA"/>
    <w:rsid w:val="006A702F"/>
    <w:rsid w:val="006A7236"/>
    <w:rsid w:val="006A755C"/>
    <w:rsid w:val="006B1F86"/>
    <w:rsid w:val="006B211A"/>
    <w:rsid w:val="006B2214"/>
    <w:rsid w:val="006B241E"/>
    <w:rsid w:val="006B2F45"/>
    <w:rsid w:val="006B3838"/>
    <w:rsid w:val="006B3929"/>
    <w:rsid w:val="006B4144"/>
    <w:rsid w:val="006B43BE"/>
    <w:rsid w:val="006B454C"/>
    <w:rsid w:val="006B4D8E"/>
    <w:rsid w:val="006B5101"/>
    <w:rsid w:val="006B51FB"/>
    <w:rsid w:val="006B56BE"/>
    <w:rsid w:val="006B57B8"/>
    <w:rsid w:val="006B6026"/>
    <w:rsid w:val="006B6220"/>
    <w:rsid w:val="006B6C21"/>
    <w:rsid w:val="006B787B"/>
    <w:rsid w:val="006C0358"/>
    <w:rsid w:val="006C126A"/>
    <w:rsid w:val="006C13FF"/>
    <w:rsid w:val="006C2805"/>
    <w:rsid w:val="006C2890"/>
    <w:rsid w:val="006C45F0"/>
    <w:rsid w:val="006C4B19"/>
    <w:rsid w:val="006C5734"/>
    <w:rsid w:val="006C5FAF"/>
    <w:rsid w:val="006C6217"/>
    <w:rsid w:val="006C6321"/>
    <w:rsid w:val="006C67BB"/>
    <w:rsid w:val="006C6868"/>
    <w:rsid w:val="006C6872"/>
    <w:rsid w:val="006C6D96"/>
    <w:rsid w:val="006C71C9"/>
    <w:rsid w:val="006D05F8"/>
    <w:rsid w:val="006D082D"/>
    <w:rsid w:val="006D092B"/>
    <w:rsid w:val="006D1158"/>
    <w:rsid w:val="006D19C9"/>
    <w:rsid w:val="006D1BDF"/>
    <w:rsid w:val="006D261E"/>
    <w:rsid w:val="006D30F0"/>
    <w:rsid w:val="006D3658"/>
    <w:rsid w:val="006D43B7"/>
    <w:rsid w:val="006D4EB1"/>
    <w:rsid w:val="006D5E97"/>
    <w:rsid w:val="006D6313"/>
    <w:rsid w:val="006D7C2A"/>
    <w:rsid w:val="006D7CB6"/>
    <w:rsid w:val="006D7F0F"/>
    <w:rsid w:val="006E0231"/>
    <w:rsid w:val="006E06B9"/>
    <w:rsid w:val="006E0849"/>
    <w:rsid w:val="006E1231"/>
    <w:rsid w:val="006E1260"/>
    <w:rsid w:val="006E18C4"/>
    <w:rsid w:val="006E1EDD"/>
    <w:rsid w:val="006E2375"/>
    <w:rsid w:val="006E254B"/>
    <w:rsid w:val="006E26B5"/>
    <w:rsid w:val="006E2784"/>
    <w:rsid w:val="006E27F3"/>
    <w:rsid w:val="006E297E"/>
    <w:rsid w:val="006E36A5"/>
    <w:rsid w:val="006E4998"/>
    <w:rsid w:val="006E4F67"/>
    <w:rsid w:val="006E53AF"/>
    <w:rsid w:val="006E542A"/>
    <w:rsid w:val="006E5A90"/>
    <w:rsid w:val="006E609D"/>
    <w:rsid w:val="006E6263"/>
    <w:rsid w:val="006E6A0E"/>
    <w:rsid w:val="006E6C9A"/>
    <w:rsid w:val="006F01EE"/>
    <w:rsid w:val="006F035E"/>
    <w:rsid w:val="006F0451"/>
    <w:rsid w:val="006F0CF5"/>
    <w:rsid w:val="006F1744"/>
    <w:rsid w:val="006F1A96"/>
    <w:rsid w:val="006F2BF9"/>
    <w:rsid w:val="006F3D98"/>
    <w:rsid w:val="006F42A4"/>
    <w:rsid w:val="006F4A71"/>
    <w:rsid w:val="006F5E72"/>
    <w:rsid w:val="006F6574"/>
    <w:rsid w:val="006F66B7"/>
    <w:rsid w:val="006F66EA"/>
    <w:rsid w:val="006F7B6A"/>
    <w:rsid w:val="006F7CEE"/>
    <w:rsid w:val="00700E0F"/>
    <w:rsid w:val="00701756"/>
    <w:rsid w:val="0070196E"/>
    <w:rsid w:val="0070222D"/>
    <w:rsid w:val="007029B4"/>
    <w:rsid w:val="00702EB9"/>
    <w:rsid w:val="007039E6"/>
    <w:rsid w:val="00703D7C"/>
    <w:rsid w:val="00704B4C"/>
    <w:rsid w:val="007051A0"/>
    <w:rsid w:val="00705476"/>
    <w:rsid w:val="007059C0"/>
    <w:rsid w:val="00705D56"/>
    <w:rsid w:val="00706056"/>
    <w:rsid w:val="0071145A"/>
    <w:rsid w:val="0071160C"/>
    <w:rsid w:val="007121C9"/>
    <w:rsid w:val="0071363E"/>
    <w:rsid w:val="00713C09"/>
    <w:rsid w:val="00713D9C"/>
    <w:rsid w:val="00713DDD"/>
    <w:rsid w:val="00714723"/>
    <w:rsid w:val="00714736"/>
    <w:rsid w:val="00714D8B"/>
    <w:rsid w:val="00714DF0"/>
    <w:rsid w:val="007152AC"/>
    <w:rsid w:val="00715E3C"/>
    <w:rsid w:val="007162CA"/>
    <w:rsid w:val="007172A3"/>
    <w:rsid w:val="00720391"/>
    <w:rsid w:val="00720E31"/>
    <w:rsid w:val="00721B28"/>
    <w:rsid w:val="00722E2D"/>
    <w:rsid w:val="00723179"/>
    <w:rsid w:val="00724793"/>
    <w:rsid w:val="007247B7"/>
    <w:rsid w:val="00724B88"/>
    <w:rsid w:val="00725058"/>
    <w:rsid w:val="007251BD"/>
    <w:rsid w:val="00725428"/>
    <w:rsid w:val="0072623D"/>
    <w:rsid w:val="00726A0E"/>
    <w:rsid w:val="007277BE"/>
    <w:rsid w:val="00727A77"/>
    <w:rsid w:val="007309F8"/>
    <w:rsid w:val="0073106B"/>
    <w:rsid w:val="007319C5"/>
    <w:rsid w:val="00733141"/>
    <w:rsid w:val="007344B9"/>
    <w:rsid w:val="0073551F"/>
    <w:rsid w:val="0073570D"/>
    <w:rsid w:val="00736081"/>
    <w:rsid w:val="0073627C"/>
    <w:rsid w:val="007362C9"/>
    <w:rsid w:val="00736B36"/>
    <w:rsid w:val="00736F55"/>
    <w:rsid w:val="00736FBF"/>
    <w:rsid w:val="00737015"/>
    <w:rsid w:val="0074029F"/>
    <w:rsid w:val="00740894"/>
    <w:rsid w:val="00740D1D"/>
    <w:rsid w:val="00740EB9"/>
    <w:rsid w:val="007413D8"/>
    <w:rsid w:val="007419DE"/>
    <w:rsid w:val="00741F77"/>
    <w:rsid w:val="007426FF"/>
    <w:rsid w:val="00745259"/>
    <w:rsid w:val="00745665"/>
    <w:rsid w:val="00746456"/>
    <w:rsid w:val="007469EB"/>
    <w:rsid w:val="00746AF5"/>
    <w:rsid w:val="007470B6"/>
    <w:rsid w:val="00747149"/>
    <w:rsid w:val="007471D2"/>
    <w:rsid w:val="007475B1"/>
    <w:rsid w:val="00747785"/>
    <w:rsid w:val="00750C93"/>
    <w:rsid w:val="00750D28"/>
    <w:rsid w:val="007516A7"/>
    <w:rsid w:val="00751E43"/>
    <w:rsid w:val="0075265A"/>
    <w:rsid w:val="0075290C"/>
    <w:rsid w:val="00752EE9"/>
    <w:rsid w:val="00753A18"/>
    <w:rsid w:val="00753ABC"/>
    <w:rsid w:val="00754E48"/>
    <w:rsid w:val="00755664"/>
    <w:rsid w:val="00756E64"/>
    <w:rsid w:val="007571B1"/>
    <w:rsid w:val="00757ADC"/>
    <w:rsid w:val="00757F6E"/>
    <w:rsid w:val="007617B5"/>
    <w:rsid w:val="00761FF4"/>
    <w:rsid w:val="00763403"/>
    <w:rsid w:val="007636A0"/>
    <w:rsid w:val="00763B4F"/>
    <w:rsid w:val="0076487D"/>
    <w:rsid w:val="00764ABE"/>
    <w:rsid w:val="00764D3F"/>
    <w:rsid w:val="00764FA6"/>
    <w:rsid w:val="007658C1"/>
    <w:rsid w:val="007659ED"/>
    <w:rsid w:val="00766E12"/>
    <w:rsid w:val="007674AD"/>
    <w:rsid w:val="00767F79"/>
    <w:rsid w:val="007702D5"/>
    <w:rsid w:val="007710B5"/>
    <w:rsid w:val="0077129B"/>
    <w:rsid w:val="00773245"/>
    <w:rsid w:val="007735D1"/>
    <w:rsid w:val="0077378C"/>
    <w:rsid w:val="007737E7"/>
    <w:rsid w:val="00773AC2"/>
    <w:rsid w:val="00774543"/>
    <w:rsid w:val="00774697"/>
    <w:rsid w:val="00774957"/>
    <w:rsid w:val="007760F7"/>
    <w:rsid w:val="0077612B"/>
    <w:rsid w:val="00776C65"/>
    <w:rsid w:val="0077717B"/>
    <w:rsid w:val="00780498"/>
    <w:rsid w:val="007810F9"/>
    <w:rsid w:val="00781687"/>
    <w:rsid w:val="00781C1C"/>
    <w:rsid w:val="007826C1"/>
    <w:rsid w:val="007833B5"/>
    <w:rsid w:val="007837B3"/>
    <w:rsid w:val="0078391E"/>
    <w:rsid w:val="007843B4"/>
    <w:rsid w:val="00785D41"/>
    <w:rsid w:val="00787B7B"/>
    <w:rsid w:val="007908DB"/>
    <w:rsid w:val="00791772"/>
    <w:rsid w:val="00792785"/>
    <w:rsid w:val="00792D3C"/>
    <w:rsid w:val="00792EFA"/>
    <w:rsid w:val="00793309"/>
    <w:rsid w:val="007933AB"/>
    <w:rsid w:val="007940DD"/>
    <w:rsid w:val="00794474"/>
    <w:rsid w:val="0079473A"/>
    <w:rsid w:val="00794B42"/>
    <w:rsid w:val="00794C13"/>
    <w:rsid w:val="00796288"/>
    <w:rsid w:val="0079664F"/>
    <w:rsid w:val="00796D25"/>
    <w:rsid w:val="00796DC3"/>
    <w:rsid w:val="0079742E"/>
    <w:rsid w:val="00797A2E"/>
    <w:rsid w:val="00797A5E"/>
    <w:rsid w:val="00797C76"/>
    <w:rsid w:val="007A05C5"/>
    <w:rsid w:val="007A06AD"/>
    <w:rsid w:val="007A0A6A"/>
    <w:rsid w:val="007A0ADD"/>
    <w:rsid w:val="007A163B"/>
    <w:rsid w:val="007A18BB"/>
    <w:rsid w:val="007A1B80"/>
    <w:rsid w:val="007A2A4A"/>
    <w:rsid w:val="007A2AC4"/>
    <w:rsid w:val="007A2CD3"/>
    <w:rsid w:val="007A2D0B"/>
    <w:rsid w:val="007A2EC9"/>
    <w:rsid w:val="007A2FD7"/>
    <w:rsid w:val="007A3779"/>
    <w:rsid w:val="007A6A18"/>
    <w:rsid w:val="007A6C42"/>
    <w:rsid w:val="007A6D93"/>
    <w:rsid w:val="007A722B"/>
    <w:rsid w:val="007A7BEE"/>
    <w:rsid w:val="007B1208"/>
    <w:rsid w:val="007B15DA"/>
    <w:rsid w:val="007B1F3C"/>
    <w:rsid w:val="007B1F7E"/>
    <w:rsid w:val="007B3903"/>
    <w:rsid w:val="007B4058"/>
    <w:rsid w:val="007B4C5C"/>
    <w:rsid w:val="007B5416"/>
    <w:rsid w:val="007B5442"/>
    <w:rsid w:val="007B5BED"/>
    <w:rsid w:val="007B5E6A"/>
    <w:rsid w:val="007B664E"/>
    <w:rsid w:val="007B7B74"/>
    <w:rsid w:val="007B7D4D"/>
    <w:rsid w:val="007C0A3E"/>
    <w:rsid w:val="007C1AD9"/>
    <w:rsid w:val="007C1F15"/>
    <w:rsid w:val="007C284E"/>
    <w:rsid w:val="007C31FA"/>
    <w:rsid w:val="007C3AE2"/>
    <w:rsid w:val="007C43D9"/>
    <w:rsid w:val="007C4868"/>
    <w:rsid w:val="007C4AAE"/>
    <w:rsid w:val="007C4D1D"/>
    <w:rsid w:val="007C5589"/>
    <w:rsid w:val="007C5A72"/>
    <w:rsid w:val="007C5FA5"/>
    <w:rsid w:val="007C61D2"/>
    <w:rsid w:val="007C62A8"/>
    <w:rsid w:val="007C6422"/>
    <w:rsid w:val="007C644D"/>
    <w:rsid w:val="007C6520"/>
    <w:rsid w:val="007C6B87"/>
    <w:rsid w:val="007C7177"/>
    <w:rsid w:val="007D0802"/>
    <w:rsid w:val="007D18CE"/>
    <w:rsid w:val="007D471C"/>
    <w:rsid w:val="007D4BB1"/>
    <w:rsid w:val="007D5295"/>
    <w:rsid w:val="007D639C"/>
    <w:rsid w:val="007D65CC"/>
    <w:rsid w:val="007D6F1F"/>
    <w:rsid w:val="007D711A"/>
    <w:rsid w:val="007D7618"/>
    <w:rsid w:val="007D7742"/>
    <w:rsid w:val="007E02F5"/>
    <w:rsid w:val="007E052B"/>
    <w:rsid w:val="007E10BF"/>
    <w:rsid w:val="007E1ED2"/>
    <w:rsid w:val="007E2F63"/>
    <w:rsid w:val="007E4165"/>
    <w:rsid w:val="007E4C88"/>
    <w:rsid w:val="007E4D3A"/>
    <w:rsid w:val="007E4FBD"/>
    <w:rsid w:val="007E5659"/>
    <w:rsid w:val="007E658C"/>
    <w:rsid w:val="007E6754"/>
    <w:rsid w:val="007E699A"/>
    <w:rsid w:val="007E7E51"/>
    <w:rsid w:val="007F02B8"/>
    <w:rsid w:val="007F0687"/>
    <w:rsid w:val="007F132A"/>
    <w:rsid w:val="007F16A1"/>
    <w:rsid w:val="007F223E"/>
    <w:rsid w:val="007F2AA5"/>
    <w:rsid w:val="007F2D9D"/>
    <w:rsid w:val="007F3F34"/>
    <w:rsid w:val="007F4550"/>
    <w:rsid w:val="007F4FB1"/>
    <w:rsid w:val="007F6B9A"/>
    <w:rsid w:val="007F714F"/>
    <w:rsid w:val="007F740E"/>
    <w:rsid w:val="007F76DE"/>
    <w:rsid w:val="007F78AA"/>
    <w:rsid w:val="00800698"/>
    <w:rsid w:val="008010D9"/>
    <w:rsid w:val="0080179C"/>
    <w:rsid w:val="00802542"/>
    <w:rsid w:val="00803385"/>
    <w:rsid w:val="008044CF"/>
    <w:rsid w:val="00805DCF"/>
    <w:rsid w:val="00806738"/>
    <w:rsid w:val="008072F1"/>
    <w:rsid w:val="00810FEF"/>
    <w:rsid w:val="008111DE"/>
    <w:rsid w:val="00811442"/>
    <w:rsid w:val="008116C0"/>
    <w:rsid w:val="0081284A"/>
    <w:rsid w:val="0081300E"/>
    <w:rsid w:val="00814414"/>
    <w:rsid w:val="008157CA"/>
    <w:rsid w:val="00815B81"/>
    <w:rsid w:val="00816022"/>
    <w:rsid w:val="0081678E"/>
    <w:rsid w:val="008172BB"/>
    <w:rsid w:val="0081730D"/>
    <w:rsid w:val="008175CA"/>
    <w:rsid w:val="00817856"/>
    <w:rsid w:val="00817D34"/>
    <w:rsid w:val="008207F6"/>
    <w:rsid w:val="00820E76"/>
    <w:rsid w:val="0082199A"/>
    <w:rsid w:val="008222DD"/>
    <w:rsid w:val="00822608"/>
    <w:rsid w:val="00822A16"/>
    <w:rsid w:val="00823012"/>
    <w:rsid w:val="008233D2"/>
    <w:rsid w:val="00824B5E"/>
    <w:rsid w:val="00825131"/>
    <w:rsid w:val="00825FF1"/>
    <w:rsid w:val="008263FD"/>
    <w:rsid w:val="00826F01"/>
    <w:rsid w:val="00827326"/>
    <w:rsid w:val="0082732A"/>
    <w:rsid w:val="00827818"/>
    <w:rsid w:val="00827AB9"/>
    <w:rsid w:val="00827E13"/>
    <w:rsid w:val="0083212A"/>
    <w:rsid w:val="008333FB"/>
    <w:rsid w:val="0083443F"/>
    <w:rsid w:val="008346C8"/>
    <w:rsid w:val="00834E90"/>
    <w:rsid w:val="008354E4"/>
    <w:rsid w:val="008357E6"/>
    <w:rsid w:val="008362F1"/>
    <w:rsid w:val="00837D20"/>
    <w:rsid w:val="00837DC2"/>
    <w:rsid w:val="00840359"/>
    <w:rsid w:val="0084053F"/>
    <w:rsid w:val="00840EDF"/>
    <w:rsid w:val="00840F8B"/>
    <w:rsid w:val="008422F8"/>
    <w:rsid w:val="00842E8C"/>
    <w:rsid w:val="008432F0"/>
    <w:rsid w:val="008436D9"/>
    <w:rsid w:val="00843A5A"/>
    <w:rsid w:val="008462F2"/>
    <w:rsid w:val="00846323"/>
    <w:rsid w:val="00846569"/>
    <w:rsid w:val="00846EC2"/>
    <w:rsid w:val="00846F86"/>
    <w:rsid w:val="00847537"/>
    <w:rsid w:val="008476C7"/>
    <w:rsid w:val="008507A3"/>
    <w:rsid w:val="0085170C"/>
    <w:rsid w:val="00851913"/>
    <w:rsid w:val="00851BA5"/>
    <w:rsid w:val="008523E4"/>
    <w:rsid w:val="00852D9B"/>
    <w:rsid w:val="0085342F"/>
    <w:rsid w:val="00853A9A"/>
    <w:rsid w:val="00853D7F"/>
    <w:rsid w:val="0085478D"/>
    <w:rsid w:val="00854B7B"/>
    <w:rsid w:val="0085509E"/>
    <w:rsid w:val="0085610F"/>
    <w:rsid w:val="0085636E"/>
    <w:rsid w:val="00856ABE"/>
    <w:rsid w:val="008615DD"/>
    <w:rsid w:val="00861896"/>
    <w:rsid w:val="00862EA4"/>
    <w:rsid w:val="00862F7C"/>
    <w:rsid w:val="0086326E"/>
    <w:rsid w:val="00863444"/>
    <w:rsid w:val="00865322"/>
    <w:rsid w:val="008660F9"/>
    <w:rsid w:val="00866128"/>
    <w:rsid w:val="00866CF1"/>
    <w:rsid w:val="00866EC6"/>
    <w:rsid w:val="00870440"/>
    <w:rsid w:val="00870873"/>
    <w:rsid w:val="008710CD"/>
    <w:rsid w:val="0087123A"/>
    <w:rsid w:val="00871F66"/>
    <w:rsid w:val="008720E5"/>
    <w:rsid w:val="00872AA9"/>
    <w:rsid w:val="008748D7"/>
    <w:rsid w:val="00874BED"/>
    <w:rsid w:val="008750F9"/>
    <w:rsid w:val="00876A30"/>
    <w:rsid w:val="0087714E"/>
    <w:rsid w:val="00880038"/>
    <w:rsid w:val="00880560"/>
    <w:rsid w:val="00880597"/>
    <w:rsid w:val="00881831"/>
    <w:rsid w:val="008818CC"/>
    <w:rsid w:val="008823E6"/>
    <w:rsid w:val="008834BE"/>
    <w:rsid w:val="008879DF"/>
    <w:rsid w:val="00887CD7"/>
    <w:rsid w:val="008905E1"/>
    <w:rsid w:val="00890E9A"/>
    <w:rsid w:val="00891993"/>
    <w:rsid w:val="00892551"/>
    <w:rsid w:val="00892759"/>
    <w:rsid w:val="00892D53"/>
    <w:rsid w:val="00893266"/>
    <w:rsid w:val="00893862"/>
    <w:rsid w:val="008941F7"/>
    <w:rsid w:val="00894880"/>
    <w:rsid w:val="00894BBE"/>
    <w:rsid w:val="00895043"/>
    <w:rsid w:val="008961A0"/>
    <w:rsid w:val="008961C2"/>
    <w:rsid w:val="008974C6"/>
    <w:rsid w:val="00897B6E"/>
    <w:rsid w:val="00897FA0"/>
    <w:rsid w:val="008A0326"/>
    <w:rsid w:val="008A0E71"/>
    <w:rsid w:val="008A0F39"/>
    <w:rsid w:val="008A1242"/>
    <w:rsid w:val="008A2149"/>
    <w:rsid w:val="008A3567"/>
    <w:rsid w:val="008A39BA"/>
    <w:rsid w:val="008A3A77"/>
    <w:rsid w:val="008A3A78"/>
    <w:rsid w:val="008A3F91"/>
    <w:rsid w:val="008A4180"/>
    <w:rsid w:val="008A4345"/>
    <w:rsid w:val="008A45C2"/>
    <w:rsid w:val="008A485C"/>
    <w:rsid w:val="008A63CE"/>
    <w:rsid w:val="008A6A7C"/>
    <w:rsid w:val="008A6EBF"/>
    <w:rsid w:val="008A768B"/>
    <w:rsid w:val="008B14D1"/>
    <w:rsid w:val="008B3E39"/>
    <w:rsid w:val="008B5019"/>
    <w:rsid w:val="008B51A4"/>
    <w:rsid w:val="008B5560"/>
    <w:rsid w:val="008B6A2F"/>
    <w:rsid w:val="008B6A47"/>
    <w:rsid w:val="008B7023"/>
    <w:rsid w:val="008B7480"/>
    <w:rsid w:val="008B7828"/>
    <w:rsid w:val="008B7CCB"/>
    <w:rsid w:val="008B7D3D"/>
    <w:rsid w:val="008C0094"/>
    <w:rsid w:val="008C0342"/>
    <w:rsid w:val="008C212C"/>
    <w:rsid w:val="008C2C21"/>
    <w:rsid w:val="008C35E6"/>
    <w:rsid w:val="008C42F7"/>
    <w:rsid w:val="008C494D"/>
    <w:rsid w:val="008C52A6"/>
    <w:rsid w:val="008C5472"/>
    <w:rsid w:val="008C5FEB"/>
    <w:rsid w:val="008C6E28"/>
    <w:rsid w:val="008C7098"/>
    <w:rsid w:val="008C7220"/>
    <w:rsid w:val="008D09F3"/>
    <w:rsid w:val="008D1039"/>
    <w:rsid w:val="008D15BE"/>
    <w:rsid w:val="008D1EB6"/>
    <w:rsid w:val="008D2715"/>
    <w:rsid w:val="008D298E"/>
    <w:rsid w:val="008D3046"/>
    <w:rsid w:val="008D39A0"/>
    <w:rsid w:val="008D3BC7"/>
    <w:rsid w:val="008D46A5"/>
    <w:rsid w:val="008D4B48"/>
    <w:rsid w:val="008D4BBB"/>
    <w:rsid w:val="008D72CC"/>
    <w:rsid w:val="008D7998"/>
    <w:rsid w:val="008D7F6A"/>
    <w:rsid w:val="008E059D"/>
    <w:rsid w:val="008E131A"/>
    <w:rsid w:val="008E15A4"/>
    <w:rsid w:val="008E199D"/>
    <w:rsid w:val="008E2980"/>
    <w:rsid w:val="008E2CBB"/>
    <w:rsid w:val="008E3C4B"/>
    <w:rsid w:val="008E4531"/>
    <w:rsid w:val="008E4792"/>
    <w:rsid w:val="008E4DAA"/>
    <w:rsid w:val="008E5EBA"/>
    <w:rsid w:val="008E71FC"/>
    <w:rsid w:val="008E7508"/>
    <w:rsid w:val="008E7A40"/>
    <w:rsid w:val="008E7AEF"/>
    <w:rsid w:val="008E7CF8"/>
    <w:rsid w:val="008F155A"/>
    <w:rsid w:val="008F3236"/>
    <w:rsid w:val="008F37F1"/>
    <w:rsid w:val="008F4F86"/>
    <w:rsid w:val="008F4FB0"/>
    <w:rsid w:val="008F5094"/>
    <w:rsid w:val="008F5334"/>
    <w:rsid w:val="008F69D8"/>
    <w:rsid w:val="008F69E5"/>
    <w:rsid w:val="008F6BF1"/>
    <w:rsid w:val="008F76F5"/>
    <w:rsid w:val="009000F2"/>
    <w:rsid w:val="00901808"/>
    <w:rsid w:val="00901CE6"/>
    <w:rsid w:val="00902B2D"/>
    <w:rsid w:val="00902C80"/>
    <w:rsid w:val="00902F39"/>
    <w:rsid w:val="00902FC2"/>
    <w:rsid w:val="0090347C"/>
    <w:rsid w:val="00903CD5"/>
    <w:rsid w:val="00905499"/>
    <w:rsid w:val="0090631A"/>
    <w:rsid w:val="00906393"/>
    <w:rsid w:val="009063F4"/>
    <w:rsid w:val="0090673F"/>
    <w:rsid w:val="00906E18"/>
    <w:rsid w:val="009073A3"/>
    <w:rsid w:val="00907735"/>
    <w:rsid w:val="00907826"/>
    <w:rsid w:val="00907A4F"/>
    <w:rsid w:val="00907DEA"/>
    <w:rsid w:val="0091027C"/>
    <w:rsid w:val="009103A3"/>
    <w:rsid w:val="00913088"/>
    <w:rsid w:val="009140D7"/>
    <w:rsid w:val="009141CA"/>
    <w:rsid w:val="00914F76"/>
    <w:rsid w:val="00915BF4"/>
    <w:rsid w:val="00915ED4"/>
    <w:rsid w:val="0091705C"/>
    <w:rsid w:val="0091789B"/>
    <w:rsid w:val="00921556"/>
    <w:rsid w:val="0092160B"/>
    <w:rsid w:val="00921D66"/>
    <w:rsid w:val="0092318E"/>
    <w:rsid w:val="00923A5F"/>
    <w:rsid w:val="00923EDC"/>
    <w:rsid w:val="00924461"/>
    <w:rsid w:val="009246B6"/>
    <w:rsid w:val="00924D65"/>
    <w:rsid w:val="00924EDF"/>
    <w:rsid w:val="009257C5"/>
    <w:rsid w:val="00925849"/>
    <w:rsid w:val="00925ACA"/>
    <w:rsid w:val="00926B45"/>
    <w:rsid w:val="009273A0"/>
    <w:rsid w:val="0092772E"/>
    <w:rsid w:val="00930288"/>
    <w:rsid w:val="009303FA"/>
    <w:rsid w:val="00931392"/>
    <w:rsid w:val="00931A14"/>
    <w:rsid w:val="00932C01"/>
    <w:rsid w:val="00933BF5"/>
    <w:rsid w:val="00933CE8"/>
    <w:rsid w:val="00933E47"/>
    <w:rsid w:val="00933E9D"/>
    <w:rsid w:val="00934150"/>
    <w:rsid w:val="0093542C"/>
    <w:rsid w:val="00935AB1"/>
    <w:rsid w:val="00936293"/>
    <w:rsid w:val="00937273"/>
    <w:rsid w:val="00937358"/>
    <w:rsid w:val="00937371"/>
    <w:rsid w:val="00937CF7"/>
    <w:rsid w:val="00937FCC"/>
    <w:rsid w:val="00940188"/>
    <w:rsid w:val="009405A0"/>
    <w:rsid w:val="009408F6"/>
    <w:rsid w:val="0094112F"/>
    <w:rsid w:val="009421EF"/>
    <w:rsid w:val="009422E4"/>
    <w:rsid w:val="00942522"/>
    <w:rsid w:val="009429E8"/>
    <w:rsid w:val="009435FA"/>
    <w:rsid w:val="00944717"/>
    <w:rsid w:val="00945B49"/>
    <w:rsid w:val="009460BD"/>
    <w:rsid w:val="0094696F"/>
    <w:rsid w:val="009479BA"/>
    <w:rsid w:val="00952085"/>
    <w:rsid w:val="00953830"/>
    <w:rsid w:val="009543C3"/>
    <w:rsid w:val="00954544"/>
    <w:rsid w:val="00954587"/>
    <w:rsid w:val="00954889"/>
    <w:rsid w:val="00954965"/>
    <w:rsid w:val="00954979"/>
    <w:rsid w:val="00954ED9"/>
    <w:rsid w:val="00955B5D"/>
    <w:rsid w:val="00956305"/>
    <w:rsid w:val="00956736"/>
    <w:rsid w:val="009606B5"/>
    <w:rsid w:val="0096089D"/>
    <w:rsid w:val="00961187"/>
    <w:rsid w:val="00963609"/>
    <w:rsid w:val="009638FE"/>
    <w:rsid w:val="00963922"/>
    <w:rsid w:val="009652BB"/>
    <w:rsid w:val="009652C6"/>
    <w:rsid w:val="00965345"/>
    <w:rsid w:val="00967069"/>
    <w:rsid w:val="00970571"/>
    <w:rsid w:val="00973173"/>
    <w:rsid w:val="00973AB4"/>
    <w:rsid w:val="00973D53"/>
    <w:rsid w:val="009751B0"/>
    <w:rsid w:val="009759AD"/>
    <w:rsid w:val="00975D77"/>
    <w:rsid w:val="00976AAD"/>
    <w:rsid w:val="00977F4D"/>
    <w:rsid w:val="009811AD"/>
    <w:rsid w:val="00981CBF"/>
    <w:rsid w:val="00981D58"/>
    <w:rsid w:val="009820E0"/>
    <w:rsid w:val="0098329C"/>
    <w:rsid w:val="00985495"/>
    <w:rsid w:val="00985815"/>
    <w:rsid w:val="00987187"/>
    <w:rsid w:val="0099008C"/>
    <w:rsid w:val="009900D0"/>
    <w:rsid w:val="00990A94"/>
    <w:rsid w:val="009915FD"/>
    <w:rsid w:val="009916CF"/>
    <w:rsid w:val="0099257C"/>
    <w:rsid w:val="00992589"/>
    <w:rsid w:val="009930E5"/>
    <w:rsid w:val="009932C3"/>
    <w:rsid w:val="009936BD"/>
    <w:rsid w:val="0099376A"/>
    <w:rsid w:val="00993FAC"/>
    <w:rsid w:val="00994989"/>
    <w:rsid w:val="00994D8F"/>
    <w:rsid w:val="009953A3"/>
    <w:rsid w:val="0099590B"/>
    <w:rsid w:val="009970FE"/>
    <w:rsid w:val="009972EF"/>
    <w:rsid w:val="0099775F"/>
    <w:rsid w:val="009978E0"/>
    <w:rsid w:val="00997C4D"/>
    <w:rsid w:val="009A2908"/>
    <w:rsid w:val="009A32C0"/>
    <w:rsid w:val="009A50B9"/>
    <w:rsid w:val="009A5E5F"/>
    <w:rsid w:val="009A68EF"/>
    <w:rsid w:val="009A6D7C"/>
    <w:rsid w:val="009A710A"/>
    <w:rsid w:val="009A7AB0"/>
    <w:rsid w:val="009A7EA9"/>
    <w:rsid w:val="009B00AF"/>
    <w:rsid w:val="009B13E8"/>
    <w:rsid w:val="009B14C1"/>
    <w:rsid w:val="009B2279"/>
    <w:rsid w:val="009B27C8"/>
    <w:rsid w:val="009B36DA"/>
    <w:rsid w:val="009B3F2A"/>
    <w:rsid w:val="009B4304"/>
    <w:rsid w:val="009B4800"/>
    <w:rsid w:val="009B530F"/>
    <w:rsid w:val="009B5D9C"/>
    <w:rsid w:val="009B6248"/>
    <w:rsid w:val="009B6476"/>
    <w:rsid w:val="009B6953"/>
    <w:rsid w:val="009B6DE3"/>
    <w:rsid w:val="009C01A5"/>
    <w:rsid w:val="009C0336"/>
    <w:rsid w:val="009C0615"/>
    <w:rsid w:val="009C068E"/>
    <w:rsid w:val="009C11A8"/>
    <w:rsid w:val="009C16EA"/>
    <w:rsid w:val="009C1FC2"/>
    <w:rsid w:val="009C21AA"/>
    <w:rsid w:val="009C21EB"/>
    <w:rsid w:val="009C26AC"/>
    <w:rsid w:val="009C47EC"/>
    <w:rsid w:val="009C498F"/>
    <w:rsid w:val="009C5673"/>
    <w:rsid w:val="009C59EF"/>
    <w:rsid w:val="009C5ADF"/>
    <w:rsid w:val="009C5D22"/>
    <w:rsid w:val="009C60B7"/>
    <w:rsid w:val="009D0444"/>
    <w:rsid w:val="009D1AC8"/>
    <w:rsid w:val="009D2685"/>
    <w:rsid w:val="009D3758"/>
    <w:rsid w:val="009D4BB1"/>
    <w:rsid w:val="009D4C2A"/>
    <w:rsid w:val="009D4E56"/>
    <w:rsid w:val="009D5B1E"/>
    <w:rsid w:val="009D61F4"/>
    <w:rsid w:val="009D62C6"/>
    <w:rsid w:val="009D6ADD"/>
    <w:rsid w:val="009D7882"/>
    <w:rsid w:val="009E00F5"/>
    <w:rsid w:val="009E0194"/>
    <w:rsid w:val="009E065E"/>
    <w:rsid w:val="009E1398"/>
    <w:rsid w:val="009E18D6"/>
    <w:rsid w:val="009E22CB"/>
    <w:rsid w:val="009E3A9D"/>
    <w:rsid w:val="009E3F85"/>
    <w:rsid w:val="009E4542"/>
    <w:rsid w:val="009E4BBC"/>
    <w:rsid w:val="009E54BD"/>
    <w:rsid w:val="009E56D5"/>
    <w:rsid w:val="009E5C5E"/>
    <w:rsid w:val="009E6980"/>
    <w:rsid w:val="009E6B31"/>
    <w:rsid w:val="009E6C2E"/>
    <w:rsid w:val="009E735C"/>
    <w:rsid w:val="009E7D8A"/>
    <w:rsid w:val="009F0288"/>
    <w:rsid w:val="009F0CE6"/>
    <w:rsid w:val="009F1985"/>
    <w:rsid w:val="009F2C3E"/>
    <w:rsid w:val="009F2E07"/>
    <w:rsid w:val="009F316B"/>
    <w:rsid w:val="009F3526"/>
    <w:rsid w:val="009F3AB1"/>
    <w:rsid w:val="009F404B"/>
    <w:rsid w:val="009F50FF"/>
    <w:rsid w:val="009F5860"/>
    <w:rsid w:val="009F6B21"/>
    <w:rsid w:val="009F6D00"/>
    <w:rsid w:val="00A00B04"/>
    <w:rsid w:val="00A012EC"/>
    <w:rsid w:val="00A0153E"/>
    <w:rsid w:val="00A01881"/>
    <w:rsid w:val="00A01B32"/>
    <w:rsid w:val="00A01C65"/>
    <w:rsid w:val="00A0240F"/>
    <w:rsid w:val="00A0490F"/>
    <w:rsid w:val="00A0504A"/>
    <w:rsid w:val="00A05E5E"/>
    <w:rsid w:val="00A06990"/>
    <w:rsid w:val="00A071F0"/>
    <w:rsid w:val="00A07992"/>
    <w:rsid w:val="00A101E3"/>
    <w:rsid w:val="00A1045F"/>
    <w:rsid w:val="00A110D4"/>
    <w:rsid w:val="00A12C3F"/>
    <w:rsid w:val="00A14012"/>
    <w:rsid w:val="00A1493F"/>
    <w:rsid w:val="00A14F71"/>
    <w:rsid w:val="00A15156"/>
    <w:rsid w:val="00A15A60"/>
    <w:rsid w:val="00A16235"/>
    <w:rsid w:val="00A200AB"/>
    <w:rsid w:val="00A21306"/>
    <w:rsid w:val="00A219B1"/>
    <w:rsid w:val="00A21D4B"/>
    <w:rsid w:val="00A21E7B"/>
    <w:rsid w:val="00A21FDB"/>
    <w:rsid w:val="00A2227F"/>
    <w:rsid w:val="00A22802"/>
    <w:rsid w:val="00A2318F"/>
    <w:rsid w:val="00A23A49"/>
    <w:rsid w:val="00A23C85"/>
    <w:rsid w:val="00A242DE"/>
    <w:rsid w:val="00A24C6E"/>
    <w:rsid w:val="00A25B66"/>
    <w:rsid w:val="00A26340"/>
    <w:rsid w:val="00A27876"/>
    <w:rsid w:val="00A27963"/>
    <w:rsid w:val="00A31723"/>
    <w:rsid w:val="00A3234E"/>
    <w:rsid w:val="00A325D2"/>
    <w:rsid w:val="00A32B9D"/>
    <w:rsid w:val="00A3357C"/>
    <w:rsid w:val="00A33E59"/>
    <w:rsid w:val="00A34AA5"/>
    <w:rsid w:val="00A34BE4"/>
    <w:rsid w:val="00A34C96"/>
    <w:rsid w:val="00A35E16"/>
    <w:rsid w:val="00A36BC0"/>
    <w:rsid w:val="00A40FA6"/>
    <w:rsid w:val="00A4101A"/>
    <w:rsid w:val="00A422A5"/>
    <w:rsid w:val="00A437AE"/>
    <w:rsid w:val="00A43979"/>
    <w:rsid w:val="00A43B89"/>
    <w:rsid w:val="00A44803"/>
    <w:rsid w:val="00A453C0"/>
    <w:rsid w:val="00A45FF0"/>
    <w:rsid w:val="00A468F8"/>
    <w:rsid w:val="00A46B52"/>
    <w:rsid w:val="00A473BD"/>
    <w:rsid w:val="00A476B5"/>
    <w:rsid w:val="00A505EB"/>
    <w:rsid w:val="00A52BDE"/>
    <w:rsid w:val="00A52E54"/>
    <w:rsid w:val="00A53DCD"/>
    <w:rsid w:val="00A54206"/>
    <w:rsid w:val="00A54F7E"/>
    <w:rsid w:val="00A55E6E"/>
    <w:rsid w:val="00A56097"/>
    <w:rsid w:val="00A566A1"/>
    <w:rsid w:val="00A56B38"/>
    <w:rsid w:val="00A5728B"/>
    <w:rsid w:val="00A60B2E"/>
    <w:rsid w:val="00A60E7E"/>
    <w:rsid w:val="00A61701"/>
    <w:rsid w:val="00A61AEC"/>
    <w:rsid w:val="00A62977"/>
    <w:rsid w:val="00A63A91"/>
    <w:rsid w:val="00A63CD4"/>
    <w:rsid w:val="00A64035"/>
    <w:rsid w:val="00A6403E"/>
    <w:rsid w:val="00A643BA"/>
    <w:rsid w:val="00A64914"/>
    <w:rsid w:val="00A65065"/>
    <w:rsid w:val="00A65F1C"/>
    <w:rsid w:val="00A65F3B"/>
    <w:rsid w:val="00A66BFB"/>
    <w:rsid w:val="00A66FC1"/>
    <w:rsid w:val="00A67D24"/>
    <w:rsid w:val="00A70321"/>
    <w:rsid w:val="00A707D3"/>
    <w:rsid w:val="00A708BB"/>
    <w:rsid w:val="00A70C93"/>
    <w:rsid w:val="00A70D01"/>
    <w:rsid w:val="00A71A42"/>
    <w:rsid w:val="00A7296D"/>
    <w:rsid w:val="00A72D6A"/>
    <w:rsid w:val="00A72E99"/>
    <w:rsid w:val="00A73064"/>
    <w:rsid w:val="00A73541"/>
    <w:rsid w:val="00A739CA"/>
    <w:rsid w:val="00A740BE"/>
    <w:rsid w:val="00A75190"/>
    <w:rsid w:val="00A75932"/>
    <w:rsid w:val="00A764BD"/>
    <w:rsid w:val="00A770B9"/>
    <w:rsid w:val="00A80848"/>
    <w:rsid w:val="00A81352"/>
    <w:rsid w:val="00A81389"/>
    <w:rsid w:val="00A816A2"/>
    <w:rsid w:val="00A8198D"/>
    <w:rsid w:val="00A82151"/>
    <w:rsid w:val="00A824E0"/>
    <w:rsid w:val="00A8327B"/>
    <w:rsid w:val="00A835E7"/>
    <w:rsid w:val="00A83883"/>
    <w:rsid w:val="00A8473C"/>
    <w:rsid w:val="00A84BCD"/>
    <w:rsid w:val="00A854FC"/>
    <w:rsid w:val="00A855FA"/>
    <w:rsid w:val="00A86329"/>
    <w:rsid w:val="00A86931"/>
    <w:rsid w:val="00A86CF5"/>
    <w:rsid w:val="00A87314"/>
    <w:rsid w:val="00A902B1"/>
    <w:rsid w:val="00A903CB"/>
    <w:rsid w:val="00A91760"/>
    <w:rsid w:val="00A9288D"/>
    <w:rsid w:val="00A937D6"/>
    <w:rsid w:val="00A93E92"/>
    <w:rsid w:val="00A93EF5"/>
    <w:rsid w:val="00A950D5"/>
    <w:rsid w:val="00AA03E8"/>
    <w:rsid w:val="00AA111F"/>
    <w:rsid w:val="00AA11D9"/>
    <w:rsid w:val="00AA1707"/>
    <w:rsid w:val="00AA1D75"/>
    <w:rsid w:val="00AA2019"/>
    <w:rsid w:val="00AA24AA"/>
    <w:rsid w:val="00AA2795"/>
    <w:rsid w:val="00AA2DD2"/>
    <w:rsid w:val="00AA302A"/>
    <w:rsid w:val="00AA585E"/>
    <w:rsid w:val="00AA6B36"/>
    <w:rsid w:val="00AA717F"/>
    <w:rsid w:val="00AB00EB"/>
    <w:rsid w:val="00AB0836"/>
    <w:rsid w:val="00AB08E3"/>
    <w:rsid w:val="00AB10F3"/>
    <w:rsid w:val="00AB195D"/>
    <w:rsid w:val="00AB1A5A"/>
    <w:rsid w:val="00AB1AB5"/>
    <w:rsid w:val="00AB1E4F"/>
    <w:rsid w:val="00AB25F4"/>
    <w:rsid w:val="00AB2E55"/>
    <w:rsid w:val="00AB335A"/>
    <w:rsid w:val="00AB33F1"/>
    <w:rsid w:val="00AB3506"/>
    <w:rsid w:val="00AB3AE5"/>
    <w:rsid w:val="00AB4292"/>
    <w:rsid w:val="00AB59E1"/>
    <w:rsid w:val="00AB5AD9"/>
    <w:rsid w:val="00AB605C"/>
    <w:rsid w:val="00AB688C"/>
    <w:rsid w:val="00AB78BB"/>
    <w:rsid w:val="00AB7F2A"/>
    <w:rsid w:val="00AC0595"/>
    <w:rsid w:val="00AC06AE"/>
    <w:rsid w:val="00AC0A71"/>
    <w:rsid w:val="00AC17B6"/>
    <w:rsid w:val="00AC3A88"/>
    <w:rsid w:val="00AC3B0D"/>
    <w:rsid w:val="00AC52EE"/>
    <w:rsid w:val="00AC7949"/>
    <w:rsid w:val="00AC79A5"/>
    <w:rsid w:val="00AD0066"/>
    <w:rsid w:val="00AD0949"/>
    <w:rsid w:val="00AD0A97"/>
    <w:rsid w:val="00AD1E6F"/>
    <w:rsid w:val="00AD2853"/>
    <w:rsid w:val="00AD2C4B"/>
    <w:rsid w:val="00AD2C6A"/>
    <w:rsid w:val="00AD2D82"/>
    <w:rsid w:val="00AD3C2F"/>
    <w:rsid w:val="00AD425D"/>
    <w:rsid w:val="00AD47C9"/>
    <w:rsid w:val="00AD522C"/>
    <w:rsid w:val="00AD53CD"/>
    <w:rsid w:val="00AD5670"/>
    <w:rsid w:val="00AD7123"/>
    <w:rsid w:val="00AD762A"/>
    <w:rsid w:val="00AD79AA"/>
    <w:rsid w:val="00AD7D96"/>
    <w:rsid w:val="00AE0CD1"/>
    <w:rsid w:val="00AE1814"/>
    <w:rsid w:val="00AE19B4"/>
    <w:rsid w:val="00AE1ADF"/>
    <w:rsid w:val="00AE1D50"/>
    <w:rsid w:val="00AE1F16"/>
    <w:rsid w:val="00AE20E6"/>
    <w:rsid w:val="00AE3627"/>
    <w:rsid w:val="00AE3C55"/>
    <w:rsid w:val="00AE3D41"/>
    <w:rsid w:val="00AE400F"/>
    <w:rsid w:val="00AE5261"/>
    <w:rsid w:val="00AE6854"/>
    <w:rsid w:val="00AF09EE"/>
    <w:rsid w:val="00AF1DC3"/>
    <w:rsid w:val="00AF2B99"/>
    <w:rsid w:val="00AF322F"/>
    <w:rsid w:val="00AF3992"/>
    <w:rsid w:val="00AF3CD6"/>
    <w:rsid w:val="00AF3CED"/>
    <w:rsid w:val="00AF3DD9"/>
    <w:rsid w:val="00AF4174"/>
    <w:rsid w:val="00AF59C8"/>
    <w:rsid w:val="00AF5B42"/>
    <w:rsid w:val="00AF5F3F"/>
    <w:rsid w:val="00AF73CD"/>
    <w:rsid w:val="00AF7C24"/>
    <w:rsid w:val="00AF7EA0"/>
    <w:rsid w:val="00B00985"/>
    <w:rsid w:val="00B00BE2"/>
    <w:rsid w:val="00B00C9B"/>
    <w:rsid w:val="00B00EEB"/>
    <w:rsid w:val="00B0123A"/>
    <w:rsid w:val="00B01A54"/>
    <w:rsid w:val="00B01F3B"/>
    <w:rsid w:val="00B043CF"/>
    <w:rsid w:val="00B04421"/>
    <w:rsid w:val="00B0465B"/>
    <w:rsid w:val="00B04DCD"/>
    <w:rsid w:val="00B05338"/>
    <w:rsid w:val="00B0550E"/>
    <w:rsid w:val="00B05C19"/>
    <w:rsid w:val="00B05C7C"/>
    <w:rsid w:val="00B0644A"/>
    <w:rsid w:val="00B066A0"/>
    <w:rsid w:val="00B06B3C"/>
    <w:rsid w:val="00B06CA8"/>
    <w:rsid w:val="00B071EF"/>
    <w:rsid w:val="00B07B3C"/>
    <w:rsid w:val="00B10256"/>
    <w:rsid w:val="00B10CFA"/>
    <w:rsid w:val="00B11587"/>
    <w:rsid w:val="00B12A6E"/>
    <w:rsid w:val="00B14BC2"/>
    <w:rsid w:val="00B14F26"/>
    <w:rsid w:val="00B15323"/>
    <w:rsid w:val="00B16160"/>
    <w:rsid w:val="00B1660E"/>
    <w:rsid w:val="00B16D10"/>
    <w:rsid w:val="00B17FF9"/>
    <w:rsid w:val="00B20770"/>
    <w:rsid w:val="00B208B7"/>
    <w:rsid w:val="00B20995"/>
    <w:rsid w:val="00B20FCD"/>
    <w:rsid w:val="00B2102F"/>
    <w:rsid w:val="00B21C3E"/>
    <w:rsid w:val="00B230EA"/>
    <w:rsid w:val="00B23784"/>
    <w:rsid w:val="00B24415"/>
    <w:rsid w:val="00B24586"/>
    <w:rsid w:val="00B258BB"/>
    <w:rsid w:val="00B25ED1"/>
    <w:rsid w:val="00B26C1A"/>
    <w:rsid w:val="00B27083"/>
    <w:rsid w:val="00B276E1"/>
    <w:rsid w:val="00B27E10"/>
    <w:rsid w:val="00B30129"/>
    <w:rsid w:val="00B303A6"/>
    <w:rsid w:val="00B308FE"/>
    <w:rsid w:val="00B3152D"/>
    <w:rsid w:val="00B31D19"/>
    <w:rsid w:val="00B31D75"/>
    <w:rsid w:val="00B329F2"/>
    <w:rsid w:val="00B32DD0"/>
    <w:rsid w:val="00B33806"/>
    <w:rsid w:val="00B3431C"/>
    <w:rsid w:val="00B34890"/>
    <w:rsid w:val="00B349FC"/>
    <w:rsid w:val="00B34C80"/>
    <w:rsid w:val="00B35E07"/>
    <w:rsid w:val="00B36BE0"/>
    <w:rsid w:val="00B37419"/>
    <w:rsid w:val="00B37D68"/>
    <w:rsid w:val="00B416E0"/>
    <w:rsid w:val="00B41758"/>
    <w:rsid w:val="00B426B4"/>
    <w:rsid w:val="00B43A16"/>
    <w:rsid w:val="00B456A6"/>
    <w:rsid w:val="00B47AB0"/>
    <w:rsid w:val="00B47B37"/>
    <w:rsid w:val="00B5037F"/>
    <w:rsid w:val="00B512D5"/>
    <w:rsid w:val="00B51DE8"/>
    <w:rsid w:val="00B51ED2"/>
    <w:rsid w:val="00B53148"/>
    <w:rsid w:val="00B53351"/>
    <w:rsid w:val="00B53388"/>
    <w:rsid w:val="00B53396"/>
    <w:rsid w:val="00B549EF"/>
    <w:rsid w:val="00B5505C"/>
    <w:rsid w:val="00B562FA"/>
    <w:rsid w:val="00B56F21"/>
    <w:rsid w:val="00B571CE"/>
    <w:rsid w:val="00B57239"/>
    <w:rsid w:val="00B57910"/>
    <w:rsid w:val="00B57AF1"/>
    <w:rsid w:val="00B57D3B"/>
    <w:rsid w:val="00B607F9"/>
    <w:rsid w:val="00B638ED"/>
    <w:rsid w:val="00B639FD"/>
    <w:rsid w:val="00B63E06"/>
    <w:rsid w:val="00B64CCD"/>
    <w:rsid w:val="00B64DF7"/>
    <w:rsid w:val="00B651A5"/>
    <w:rsid w:val="00B651E1"/>
    <w:rsid w:val="00B66729"/>
    <w:rsid w:val="00B66E7B"/>
    <w:rsid w:val="00B67D86"/>
    <w:rsid w:val="00B719CB"/>
    <w:rsid w:val="00B71D88"/>
    <w:rsid w:val="00B72238"/>
    <w:rsid w:val="00B725D5"/>
    <w:rsid w:val="00B738D9"/>
    <w:rsid w:val="00B744D7"/>
    <w:rsid w:val="00B74EC3"/>
    <w:rsid w:val="00B759D5"/>
    <w:rsid w:val="00B759E6"/>
    <w:rsid w:val="00B7663D"/>
    <w:rsid w:val="00B77646"/>
    <w:rsid w:val="00B77901"/>
    <w:rsid w:val="00B80FFF"/>
    <w:rsid w:val="00B81077"/>
    <w:rsid w:val="00B8223D"/>
    <w:rsid w:val="00B83009"/>
    <w:rsid w:val="00B8347B"/>
    <w:rsid w:val="00B83950"/>
    <w:rsid w:val="00B83D8E"/>
    <w:rsid w:val="00B85472"/>
    <w:rsid w:val="00B855F9"/>
    <w:rsid w:val="00B86123"/>
    <w:rsid w:val="00B86E49"/>
    <w:rsid w:val="00B876CE"/>
    <w:rsid w:val="00B87B02"/>
    <w:rsid w:val="00B87ED9"/>
    <w:rsid w:val="00B90086"/>
    <w:rsid w:val="00B90180"/>
    <w:rsid w:val="00B90787"/>
    <w:rsid w:val="00B93302"/>
    <w:rsid w:val="00B93B1B"/>
    <w:rsid w:val="00B93F5B"/>
    <w:rsid w:val="00B95D41"/>
    <w:rsid w:val="00B97305"/>
    <w:rsid w:val="00B9799E"/>
    <w:rsid w:val="00B97CC4"/>
    <w:rsid w:val="00B97FCA"/>
    <w:rsid w:val="00BA0B7F"/>
    <w:rsid w:val="00BA1126"/>
    <w:rsid w:val="00BA12A1"/>
    <w:rsid w:val="00BA1334"/>
    <w:rsid w:val="00BA1AE1"/>
    <w:rsid w:val="00BA1CCF"/>
    <w:rsid w:val="00BA1D28"/>
    <w:rsid w:val="00BA2016"/>
    <w:rsid w:val="00BA25F7"/>
    <w:rsid w:val="00BA269A"/>
    <w:rsid w:val="00BA2918"/>
    <w:rsid w:val="00BA29D6"/>
    <w:rsid w:val="00BA2A93"/>
    <w:rsid w:val="00BA2B05"/>
    <w:rsid w:val="00BA2ED0"/>
    <w:rsid w:val="00BA36B5"/>
    <w:rsid w:val="00BA3CEA"/>
    <w:rsid w:val="00BA3E2B"/>
    <w:rsid w:val="00BA445B"/>
    <w:rsid w:val="00BA45B2"/>
    <w:rsid w:val="00BA4D34"/>
    <w:rsid w:val="00BA4EC8"/>
    <w:rsid w:val="00BA505E"/>
    <w:rsid w:val="00BA5140"/>
    <w:rsid w:val="00BA52DE"/>
    <w:rsid w:val="00BA5B88"/>
    <w:rsid w:val="00BA61A4"/>
    <w:rsid w:val="00BA6DC1"/>
    <w:rsid w:val="00BA70E2"/>
    <w:rsid w:val="00BA7638"/>
    <w:rsid w:val="00BA7661"/>
    <w:rsid w:val="00BA7681"/>
    <w:rsid w:val="00BA78AC"/>
    <w:rsid w:val="00BA79A8"/>
    <w:rsid w:val="00BB129B"/>
    <w:rsid w:val="00BB13F9"/>
    <w:rsid w:val="00BB22C1"/>
    <w:rsid w:val="00BB2E33"/>
    <w:rsid w:val="00BB3210"/>
    <w:rsid w:val="00BB3472"/>
    <w:rsid w:val="00BB3AE7"/>
    <w:rsid w:val="00BB4B6A"/>
    <w:rsid w:val="00BB6E26"/>
    <w:rsid w:val="00BB7651"/>
    <w:rsid w:val="00BC07A4"/>
    <w:rsid w:val="00BC30AD"/>
    <w:rsid w:val="00BC3440"/>
    <w:rsid w:val="00BC34A6"/>
    <w:rsid w:val="00BC3770"/>
    <w:rsid w:val="00BC3829"/>
    <w:rsid w:val="00BC3A16"/>
    <w:rsid w:val="00BC4567"/>
    <w:rsid w:val="00BC489D"/>
    <w:rsid w:val="00BC49E6"/>
    <w:rsid w:val="00BC52D6"/>
    <w:rsid w:val="00BC58AC"/>
    <w:rsid w:val="00BC5A50"/>
    <w:rsid w:val="00BC5BFA"/>
    <w:rsid w:val="00BC6C86"/>
    <w:rsid w:val="00BC75C0"/>
    <w:rsid w:val="00BD1279"/>
    <w:rsid w:val="00BD2546"/>
    <w:rsid w:val="00BD3636"/>
    <w:rsid w:val="00BD3658"/>
    <w:rsid w:val="00BD3673"/>
    <w:rsid w:val="00BD4F82"/>
    <w:rsid w:val="00BD6698"/>
    <w:rsid w:val="00BD6816"/>
    <w:rsid w:val="00BD6893"/>
    <w:rsid w:val="00BD6B2B"/>
    <w:rsid w:val="00BD7529"/>
    <w:rsid w:val="00BD7800"/>
    <w:rsid w:val="00BD79AE"/>
    <w:rsid w:val="00BD7BDD"/>
    <w:rsid w:val="00BE0193"/>
    <w:rsid w:val="00BE0319"/>
    <w:rsid w:val="00BE07BD"/>
    <w:rsid w:val="00BE189A"/>
    <w:rsid w:val="00BE28D1"/>
    <w:rsid w:val="00BE4F4A"/>
    <w:rsid w:val="00BE5645"/>
    <w:rsid w:val="00BE588D"/>
    <w:rsid w:val="00BE5E0F"/>
    <w:rsid w:val="00BE5FD1"/>
    <w:rsid w:val="00BE6408"/>
    <w:rsid w:val="00BE745F"/>
    <w:rsid w:val="00BE76E3"/>
    <w:rsid w:val="00BE77E6"/>
    <w:rsid w:val="00BE7ADE"/>
    <w:rsid w:val="00BF0E54"/>
    <w:rsid w:val="00BF16B7"/>
    <w:rsid w:val="00BF1FA0"/>
    <w:rsid w:val="00BF2685"/>
    <w:rsid w:val="00BF268D"/>
    <w:rsid w:val="00BF27FC"/>
    <w:rsid w:val="00BF2A56"/>
    <w:rsid w:val="00BF2B80"/>
    <w:rsid w:val="00BF3415"/>
    <w:rsid w:val="00BF504A"/>
    <w:rsid w:val="00BF581D"/>
    <w:rsid w:val="00BF5BD0"/>
    <w:rsid w:val="00BF6A1F"/>
    <w:rsid w:val="00BF6DDA"/>
    <w:rsid w:val="00BF7B8D"/>
    <w:rsid w:val="00C00530"/>
    <w:rsid w:val="00C01515"/>
    <w:rsid w:val="00C015BD"/>
    <w:rsid w:val="00C016DD"/>
    <w:rsid w:val="00C03AC7"/>
    <w:rsid w:val="00C048AA"/>
    <w:rsid w:val="00C058A6"/>
    <w:rsid w:val="00C05C28"/>
    <w:rsid w:val="00C07A23"/>
    <w:rsid w:val="00C1011C"/>
    <w:rsid w:val="00C10580"/>
    <w:rsid w:val="00C10CC3"/>
    <w:rsid w:val="00C112D3"/>
    <w:rsid w:val="00C12544"/>
    <w:rsid w:val="00C127A5"/>
    <w:rsid w:val="00C1380F"/>
    <w:rsid w:val="00C13ACE"/>
    <w:rsid w:val="00C13CFE"/>
    <w:rsid w:val="00C1472B"/>
    <w:rsid w:val="00C14CE9"/>
    <w:rsid w:val="00C14F71"/>
    <w:rsid w:val="00C15B57"/>
    <w:rsid w:val="00C15F8B"/>
    <w:rsid w:val="00C16A77"/>
    <w:rsid w:val="00C16B05"/>
    <w:rsid w:val="00C16B0E"/>
    <w:rsid w:val="00C17D40"/>
    <w:rsid w:val="00C20765"/>
    <w:rsid w:val="00C211BF"/>
    <w:rsid w:val="00C211C6"/>
    <w:rsid w:val="00C21316"/>
    <w:rsid w:val="00C219EE"/>
    <w:rsid w:val="00C21CE8"/>
    <w:rsid w:val="00C223D4"/>
    <w:rsid w:val="00C227F7"/>
    <w:rsid w:val="00C22CD5"/>
    <w:rsid w:val="00C23084"/>
    <w:rsid w:val="00C23D17"/>
    <w:rsid w:val="00C23F61"/>
    <w:rsid w:val="00C2431F"/>
    <w:rsid w:val="00C243AE"/>
    <w:rsid w:val="00C24E65"/>
    <w:rsid w:val="00C25B92"/>
    <w:rsid w:val="00C2615B"/>
    <w:rsid w:val="00C264F4"/>
    <w:rsid w:val="00C26EE4"/>
    <w:rsid w:val="00C26F40"/>
    <w:rsid w:val="00C26F88"/>
    <w:rsid w:val="00C27DBF"/>
    <w:rsid w:val="00C27F2D"/>
    <w:rsid w:val="00C3028E"/>
    <w:rsid w:val="00C30FF1"/>
    <w:rsid w:val="00C3153A"/>
    <w:rsid w:val="00C3156F"/>
    <w:rsid w:val="00C3177E"/>
    <w:rsid w:val="00C320C7"/>
    <w:rsid w:val="00C331CB"/>
    <w:rsid w:val="00C337F5"/>
    <w:rsid w:val="00C34182"/>
    <w:rsid w:val="00C3457C"/>
    <w:rsid w:val="00C35BA0"/>
    <w:rsid w:val="00C35E66"/>
    <w:rsid w:val="00C36EBC"/>
    <w:rsid w:val="00C37501"/>
    <w:rsid w:val="00C3764C"/>
    <w:rsid w:val="00C37F5C"/>
    <w:rsid w:val="00C41D93"/>
    <w:rsid w:val="00C41DF8"/>
    <w:rsid w:val="00C424D1"/>
    <w:rsid w:val="00C42589"/>
    <w:rsid w:val="00C425DF"/>
    <w:rsid w:val="00C437C3"/>
    <w:rsid w:val="00C438EA"/>
    <w:rsid w:val="00C448E4"/>
    <w:rsid w:val="00C44D33"/>
    <w:rsid w:val="00C45775"/>
    <w:rsid w:val="00C45982"/>
    <w:rsid w:val="00C46CBF"/>
    <w:rsid w:val="00C4760A"/>
    <w:rsid w:val="00C47813"/>
    <w:rsid w:val="00C47914"/>
    <w:rsid w:val="00C47933"/>
    <w:rsid w:val="00C4798A"/>
    <w:rsid w:val="00C47A7A"/>
    <w:rsid w:val="00C50482"/>
    <w:rsid w:val="00C50B81"/>
    <w:rsid w:val="00C50C00"/>
    <w:rsid w:val="00C51416"/>
    <w:rsid w:val="00C51E06"/>
    <w:rsid w:val="00C522A6"/>
    <w:rsid w:val="00C5296A"/>
    <w:rsid w:val="00C52EBD"/>
    <w:rsid w:val="00C531B0"/>
    <w:rsid w:val="00C53775"/>
    <w:rsid w:val="00C53C39"/>
    <w:rsid w:val="00C54F5A"/>
    <w:rsid w:val="00C553A0"/>
    <w:rsid w:val="00C5632D"/>
    <w:rsid w:val="00C5744B"/>
    <w:rsid w:val="00C57C8D"/>
    <w:rsid w:val="00C57E89"/>
    <w:rsid w:val="00C610F6"/>
    <w:rsid w:val="00C6184A"/>
    <w:rsid w:val="00C61884"/>
    <w:rsid w:val="00C61C44"/>
    <w:rsid w:val="00C62642"/>
    <w:rsid w:val="00C6447A"/>
    <w:rsid w:val="00C6447B"/>
    <w:rsid w:val="00C6454F"/>
    <w:rsid w:val="00C649E7"/>
    <w:rsid w:val="00C65BD3"/>
    <w:rsid w:val="00C66622"/>
    <w:rsid w:val="00C6662E"/>
    <w:rsid w:val="00C6747A"/>
    <w:rsid w:val="00C70FB1"/>
    <w:rsid w:val="00C71605"/>
    <w:rsid w:val="00C72F9C"/>
    <w:rsid w:val="00C74747"/>
    <w:rsid w:val="00C75073"/>
    <w:rsid w:val="00C76916"/>
    <w:rsid w:val="00C80172"/>
    <w:rsid w:val="00C8048E"/>
    <w:rsid w:val="00C810E4"/>
    <w:rsid w:val="00C81D44"/>
    <w:rsid w:val="00C830E1"/>
    <w:rsid w:val="00C83E28"/>
    <w:rsid w:val="00C83E36"/>
    <w:rsid w:val="00C84504"/>
    <w:rsid w:val="00C85E38"/>
    <w:rsid w:val="00C861F1"/>
    <w:rsid w:val="00C86730"/>
    <w:rsid w:val="00C8773F"/>
    <w:rsid w:val="00C9051E"/>
    <w:rsid w:val="00C9083A"/>
    <w:rsid w:val="00C91D68"/>
    <w:rsid w:val="00C928C9"/>
    <w:rsid w:val="00C94496"/>
    <w:rsid w:val="00C94B10"/>
    <w:rsid w:val="00C94D49"/>
    <w:rsid w:val="00C94EF8"/>
    <w:rsid w:val="00C951B3"/>
    <w:rsid w:val="00C95280"/>
    <w:rsid w:val="00C95524"/>
    <w:rsid w:val="00C9586A"/>
    <w:rsid w:val="00C96491"/>
    <w:rsid w:val="00C96A66"/>
    <w:rsid w:val="00C96B52"/>
    <w:rsid w:val="00C96E79"/>
    <w:rsid w:val="00CA1805"/>
    <w:rsid w:val="00CA33B4"/>
    <w:rsid w:val="00CA4688"/>
    <w:rsid w:val="00CA5A8F"/>
    <w:rsid w:val="00CA64EF"/>
    <w:rsid w:val="00CA78D8"/>
    <w:rsid w:val="00CA7BF6"/>
    <w:rsid w:val="00CA7D28"/>
    <w:rsid w:val="00CA7F81"/>
    <w:rsid w:val="00CB06DC"/>
    <w:rsid w:val="00CB0C5B"/>
    <w:rsid w:val="00CB1E5F"/>
    <w:rsid w:val="00CB44D1"/>
    <w:rsid w:val="00CB49D1"/>
    <w:rsid w:val="00CB4F8A"/>
    <w:rsid w:val="00CB55A8"/>
    <w:rsid w:val="00CB5F14"/>
    <w:rsid w:val="00CB69C8"/>
    <w:rsid w:val="00CB6A3D"/>
    <w:rsid w:val="00CB6B5D"/>
    <w:rsid w:val="00CB6D7F"/>
    <w:rsid w:val="00CB6F7F"/>
    <w:rsid w:val="00CB7057"/>
    <w:rsid w:val="00CB7D90"/>
    <w:rsid w:val="00CC0095"/>
    <w:rsid w:val="00CC1F28"/>
    <w:rsid w:val="00CC2007"/>
    <w:rsid w:val="00CC2333"/>
    <w:rsid w:val="00CC3064"/>
    <w:rsid w:val="00CC432C"/>
    <w:rsid w:val="00CC450C"/>
    <w:rsid w:val="00CC47F8"/>
    <w:rsid w:val="00CC5015"/>
    <w:rsid w:val="00CC786A"/>
    <w:rsid w:val="00CC7994"/>
    <w:rsid w:val="00CD0AE3"/>
    <w:rsid w:val="00CD0F67"/>
    <w:rsid w:val="00CD124E"/>
    <w:rsid w:val="00CD1A1E"/>
    <w:rsid w:val="00CD2057"/>
    <w:rsid w:val="00CD2E16"/>
    <w:rsid w:val="00CD3D54"/>
    <w:rsid w:val="00CD568A"/>
    <w:rsid w:val="00CD5D53"/>
    <w:rsid w:val="00CD645D"/>
    <w:rsid w:val="00CD777A"/>
    <w:rsid w:val="00CD7D11"/>
    <w:rsid w:val="00CD7DAB"/>
    <w:rsid w:val="00CE00C8"/>
    <w:rsid w:val="00CE0E30"/>
    <w:rsid w:val="00CE1235"/>
    <w:rsid w:val="00CE176D"/>
    <w:rsid w:val="00CE238B"/>
    <w:rsid w:val="00CE2985"/>
    <w:rsid w:val="00CE2CF9"/>
    <w:rsid w:val="00CE30C0"/>
    <w:rsid w:val="00CE324B"/>
    <w:rsid w:val="00CE36D9"/>
    <w:rsid w:val="00CE3AAD"/>
    <w:rsid w:val="00CE4257"/>
    <w:rsid w:val="00CE5135"/>
    <w:rsid w:val="00CE53EC"/>
    <w:rsid w:val="00CE6F1A"/>
    <w:rsid w:val="00CE783D"/>
    <w:rsid w:val="00CF01DF"/>
    <w:rsid w:val="00CF01FB"/>
    <w:rsid w:val="00CF10A5"/>
    <w:rsid w:val="00CF1BE1"/>
    <w:rsid w:val="00CF1ED7"/>
    <w:rsid w:val="00CF243A"/>
    <w:rsid w:val="00CF27AE"/>
    <w:rsid w:val="00CF281D"/>
    <w:rsid w:val="00CF2D54"/>
    <w:rsid w:val="00CF3954"/>
    <w:rsid w:val="00CF3BC5"/>
    <w:rsid w:val="00CF4D20"/>
    <w:rsid w:val="00CF51D2"/>
    <w:rsid w:val="00CF5305"/>
    <w:rsid w:val="00CF5720"/>
    <w:rsid w:val="00CF5B82"/>
    <w:rsid w:val="00CF6730"/>
    <w:rsid w:val="00CF739A"/>
    <w:rsid w:val="00CF7DFF"/>
    <w:rsid w:val="00D0052F"/>
    <w:rsid w:val="00D012AB"/>
    <w:rsid w:val="00D0210F"/>
    <w:rsid w:val="00D04717"/>
    <w:rsid w:val="00D0533C"/>
    <w:rsid w:val="00D05426"/>
    <w:rsid w:val="00D06493"/>
    <w:rsid w:val="00D06A94"/>
    <w:rsid w:val="00D07646"/>
    <w:rsid w:val="00D076E2"/>
    <w:rsid w:val="00D10D08"/>
    <w:rsid w:val="00D113A4"/>
    <w:rsid w:val="00D11A1E"/>
    <w:rsid w:val="00D126EC"/>
    <w:rsid w:val="00D1469F"/>
    <w:rsid w:val="00D159EC"/>
    <w:rsid w:val="00D16A50"/>
    <w:rsid w:val="00D17122"/>
    <w:rsid w:val="00D17F53"/>
    <w:rsid w:val="00D2055B"/>
    <w:rsid w:val="00D2055C"/>
    <w:rsid w:val="00D2186D"/>
    <w:rsid w:val="00D218B6"/>
    <w:rsid w:val="00D227B2"/>
    <w:rsid w:val="00D236CF"/>
    <w:rsid w:val="00D2574B"/>
    <w:rsid w:val="00D270B5"/>
    <w:rsid w:val="00D27B12"/>
    <w:rsid w:val="00D27C12"/>
    <w:rsid w:val="00D27FB9"/>
    <w:rsid w:val="00D30202"/>
    <w:rsid w:val="00D30B3C"/>
    <w:rsid w:val="00D32760"/>
    <w:rsid w:val="00D332F1"/>
    <w:rsid w:val="00D334C7"/>
    <w:rsid w:val="00D34747"/>
    <w:rsid w:val="00D35717"/>
    <w:rsid w:val="00D35B81"/>
    <w:rsid w:val="00D3617F"/>
    <w:rsid w:val="00D36357"/>
    <w:rsid w:val="00D36AFA"/>
    <w:rsid w:val="00D404C6"/>
    <w:rsid w:val="00D421F5"/>
    <w:rsid w:val="00D42C99"/>
    <w:rsid w:val="00D42CA6"/>
    <w:rsid w:val="00D436D7"/>
    <w:rsid w:val="00D44ADD"/>
    <w:rsid w:val="00D44CCE"/>
    <w:rsid w:val="00D44E0D"/>
    <w:rsid w:val="00D46C2D"/>
    <w:rsid w:val="00D474B4"/>
    <w:rsid w:val="00D47929"/>
    <w:rsid w:val="00D47B62"/>
    <w:rsid w:val="00D47CB7"/>
    <w:rsid w:val="00D5080D"/>
    <w:rsid w:val="00D508B9"/>
    <w:rsid w:val="00D51323"/>
    <w:rsid w:val="00D5271B"/>
    <w:rsid w:val="00D5349F"/>
    <w:rsid w:val="00D53649"/>
    <w:rsid w:val="00D53663"/>
    <w:rsid w:val="00D548EF"/>
    <w:rsid w:val="00D54948"/>
    <w:rsid w:val="00D5557E"/>
    <w:rsid w:val="00D558E5"/>
    <w:rsid w:val="00D55988"/>
    <w:rsid w:val="00D559BD"/>
    <w:rsid w:val="00D57C0C"/>
    <w:rsid w:val="00D57F66"/>
    <w:rsid w:val="00D57F9E"/>
    <w:rsid w:val="00D60D4E"/>
    <w:rsid w:val="00D60F82"/>
    <w:rsid w:val="00D61201"/>
    <w:rsid w:val="00D61318"/>
    <w:rsid w:val="00D62C6D"/>
    <w:rsid w:val="00D63AD4"/>
    <w:rsid w:val="00D6446B"/>
    <w:rsid w:val="00D6566B"/>
    <w:rsid w:val="00D65B6C"/>
    <w:rsid w:val="00D6610C"/>
    <w:rsid w:val="00D6658B"/>
    <w:rsid w:val="00D66B2D"/>
    <w:rsid w:val="00D66D36"/>
    <w:rsid w:val="00D67D47"/>
    <w:rsid w:val="00D70013"/>
    <w:rsid w:val="00D70703"/>
    <w:rsid w:val="00D70F8C"/>
    <w:rsid w:val="00D71109"/>
    <w:rsid w:val="00D71DF9"/>
    <w:rsid w:val="00D72D4B"/>
    <w:rsid w:val="00D7354E"/>
    <w:rsid w:val="00D73EE3"/>
    <w:rsid w:val="00D743EB"/>
    <w:rsid w:val="00D7487F"/>
    <w:rsid w:val="00D74F65"/>
    <w:rsid w:val="00D7500F"/>
    <w:rsid w:val="00D75A30"/>
    <w:rsid w:val="00D767A1"/>
    <w:rsid w:val="00D7778B"/>
    <w:rsid w:val="00D77CA0"/>
    <w:rsid w:val="00D77E29"/>
    <w:rsid w:val="00D80765"/>
    <w:rsid w:val="00D8201A"/>
    <w:rsid w:val="00D84031"/>
    <w:rsid w:val="00D8430B"/>
    <w:rsid w:val="00D8445A"/>
    <w:rsid w:val="00D8482F"/>
    <w:rsid w:val="00D84A5A"/>
    <w:rsid w:val="00D85082"/>
    <w:rsid w:val="00D85BA1"/>
    <w:rsid w:val="00D85E4C"/>
    <w:rsid w:val="00D872BE"/>
    <w:rsid w:val="00D879DE"/>
    <w:rsid w:val="00D87D21"/>
    <w:rsid w:val="00D90275"/>
    <w:rsid w:val="00D90A50"/>
    <w:rsid w:val="00D90D2B"/>
    <w:rsid w:val="00D90D6A"/>
    <w:rsid w:val="00D9223A"/>
    <w:rsid w:val="00D92E08"/>
    <w:rsid w:val="00D93247"/>
    <w:rsid w:val="00D9335B"/>
    <w:rsid w:val="00D93BC6"/>
    <w:rsid w:val="00D9504A"/>
    <w:rsid w:val="00D95DAB"/>
    <w:rsid w:val="00D95ED8"/>
    <w:rsid w:val="00D96311"/>
    <w:rsid w:val="00D969C2"/>
    <w:rsid w:val="00D96CCF"/>
    <w:rsid w:val="00D970DB"/>
    <w:rsid w:val="00D97D86"/>
    <w:rsid w:val="00D97DE5"/>
    <w:rsid w:val="00DA044B"/>
    <w:rsid w:val="00DA0943"/>
    <w:rsid w:val="00DA0C04"/>
    <w:rsid w:val="00DA0F2F"/>
    <w:rsid w:val="00DA1108"/>
    <w:rsid w:val="00DA18DE"/>
    <w:rsid w:val="00DA2680"/>
    <w:rsid w:val="00DA2D7D"/>
    <w:rsid w:val="00DA304F"/>
    <w:rsid w:val="00DA3B23"/>
    <w:rsid w:val="00DA3D94"/>
    <w:rsid w:val="00DA4F30"/>
    <w:rsid w:val="00DA562E"/>
    <w:rsid w:val="00DA5CA5"/>
    <w:rsid w:val="00DA5E54"/>
    <w:rsid w:val="00DA6F82"/>
    <w:rsid w:val="00DA6F87"/>
    <w:rsid w:val="00DA7F1B"/>
    <w:rsid w:val="00DB00E5"/>
    <w:rsid w:val="00DB05CA"/>
    <w:rsid w:val="00DB12B4"/>
    <w:rsid w:val="00DB16E1"/>
    <w:rsid w:val="00DB1B09"/>
    <w:rsid w:val="00DB1D08"/>
    <w:rsid w:val="00DB2574"/>
    <w:rsid w:val="00DB2DB9"/>
    <w:rsid w:val="00DB37B4"/>
    <w:rsid w:val="00DB38FD"/>
    <w:rsid w:val="00DB4626"/>
    <w:rsid w:val="00DB51E2"/>
    <w:rsid w:val="00DB5E7D"/>
    <w:rsid w:val="00DB62AC"/>
    <w:rsid w:val="00DB7CF4"/>
    <w:rsid w:val="00DB7DF5"/>
    <w:rsid w:val="00DC0197"/>
    <w:rsid w:val="00DC060D"/>
    <w:rsid w:val="00DC082F"/>
    <w:rsid w:val="00DC1A0F"/>
    <w:rsid w:val="00DC2363"/>
    <w:rsid w:val="00DC25AC"/>
    <w:rsid w:val="00DC2AD7"/>
    <w:rsid w:val="00DC2DB9"/>
    <w:rsid w:val="00DC337C"/>
    <w:rsid w:val="00DC4093"/>
    <w:rsid w:val="00DC44C5"/>
    <w:rsid w:val="00DC4EF1"/>
    <w:rsid w:val="00DC75A7"/>
    <w:rsid w:val="00DD079E"/>
    <w:rsid w:val="00DD0E71"/>
    <w:rsid w:val="00DD0EBE"/>
    <w:rsid w:val="00DD1A1E"/>
    <w:rsid w:val="00DD1D7C"/>
    <w:rsid w:val="00DD2945"/>
    <w:rsid w:val="00DD39F0"/>
    <w:rsid w:val="00DD41E8"/>
    <w:rsid w:val="00DD443D"/>
    <w:rsid w:val="00DD61C7"/>
    <w:rsid w:val="00DD63F6"/>
    <w:rsid w:val="00DD7591"/>
    <w:rsid w:val="00DD75C7"/>
    <w:rsid w:val="00DE0F11"/>
    <w:rsid w:val="00DE1CBE"/>
    <w:rsid w:val="00DE2332"/>
    <w:rsid w:val="00DE2F3B"/>
    <w:rsid w:val="00DE37B7"/>
    <w:rsid w:val="00DE4140"/>
    <w:rsid w:val="00DE5381"/>
    <w:rsid w:val="00DE7032"/>
    <w:rsid w:val="00DE749F"/>
    <w:rsid w:val="00DE7C13"/>
    <w:rsid w:val="00DE7E55"/>
    <w:rsid w:val="00DF052B"/>
    <w:rsid w:val="00DF098A"/>
    <w:rsid w:val="00DF10A7"/>
    <w:rsid w:val="00DF28A2"/>
    <w:rsid w:val="00DF3541"/>
    <w:rsid w:val="00DF3AF8"/>
    <w:rsid w:val="00DF41B0"/>
    <w:rsid w:val="00DF47D0"/>
    <w:rsid w:val="00DF4B37"/>
    <w:rsid w:val="00DF52FB"/>
    <w:rsid w:val="00DF57DA"/>
    <w:rsid w:val="00DF57FC"/>
    <w:rsid w:val="00DF58CF"/>
    <w:rsid w:val="00DF5EDD"/>
    <w:rsid w:val="00DF6EAD"/>
    <w:rsid w:val="00DF7034"/>
    <w:rsid w:val="00DF7DF3"/>
    <w:rsid w:val="00E001E2"/>
    <w:rsid w:val="00E00267"/>
    <w:rsid w:val="00E00514"/>
    <w:rsid w:val="00E010DF"/>
    <w:rsid w:val="00E0128B"/>
    <w:rsid w:val="00E01656"/>
    <w:rsid w:val="00E01B05"/>
    <w:rsid w:val="00E0222B"/>
    <w:rsid w:val="00E023EA"/>
    <w:rsid w:val="00E02470"/>
    <w:rsid w:val="00E037B1"/>
    <w:rsid w:val="00E03DFA"/>
    <w:rsid w:val="00E0563E"/>
    <w:rsid w:val="00E05A32"/>
    <w:rsid w:val="00E069CD"/>
    <w:rsid w:val="00E06D15"/>
    <w:rsid w:val="00E07438"/>
    <w:rsid w:val="00E076E2"/>
    <w:rsid w:val="00E10AAB"/>
    <w:rsid w:val="00E10C22"/>
    <w:rsid w:val="00E10F70"/>
    <w:rsid w:val="00E112F1"/>
    <w:rsid w:val="00E117E2"/>
    <w:rsid w:val="00E12577"/>
    <w:rsid w:val="00E1281E"/>
    <w:rsid w:val="00E13E04"/>
    <w:rsid w:val="00E1502E"/>
    <w:rsid w:val="00E15796"/>
    <w:rsid w:val="00E163CC"/>
    <w:rsid w:val="00E164AD"/>
    <w:rsid w:val="00E1655E"/>
    <w:rsid w:val="00E16A00"/>
    <w:rsid w:val="00E16E3A"/>
    <w:rsid w:val="00E173A9"/>
    <w:rsid w:val="00E20B66"/>
    <w:rsid w:val="00E20F34"/>
    <w:rsid w:val="00E21072"/>
    <w:rsid w:val="00E23542"/>
    <w:rsid w:val="00E236C4"/>
    <w:rsid w:val="00E2371B"/>
    <w:rsid w:val="00E24028"/>
    <w:rsid w:val="00E24685"/>
    <w:rsid w:val="00E25D8C"/>
    <w:rsid w:val="00E2608B"/>
    <w:rsid w:val="00E26893"/>
    <w:rsid w:val="00E26A7A"/>
    <w:rsid w:val="00E26E3D"/>
    <w:rsid w:val="00E27481"/>
    <w:rsid w:val="00E2761A"/>
    <w:rsid w:val="00E30FF1"/>
    <w:rsid w:val="00E31424"/>
    <w:rsid w:val="00E317F2"/>
    <w:rsid w:val="00E32853"/>
    <w:rsid w:val="00E328CB"/>
    <w:rsid w:val="00E32C2E"/>
    <w:rsid w:val="00E3394A"/>
    <w:rsid w:val="00E34306"/>
    <w:rsid w:val="00E34EDB"/>
    <w:rsid w:val="00E34FE8"/>
    <w:rsid w:val="00E3620E"/>
    <w:rsid w:val="00E36FEF"/>
    <w:rsid w:val="00E37810"/>
    <w:rsid w:val="00E37899"/>
    <w:rsid w:val="00E3796F"/>
    <w:rsid w:val="00E37BC5"/>
    <w:rsid w:val="00E401B3"/>
    <w:rsid w:val="00E4040A"/>
    <w:rsid w:val="00E40BF1"/>
    <w:rsid w:val="00E40C01"/>
    <w:rsid w:val="00E4110B"/>
    <w:rsid w:val="00E412DB"/>
    <w:rsid w:val="00E41C43"/>
    <w:rsid w:val="00E41F06"/>
    <w:rsid w:val="00E424DF"/>
    <w:rsid w:val="00E42AB3"/>
    <w:rsid w:val="00E4347F"/>
    <w:rsid w:val="00E43F47"/>
    <w:rsid w:val="00E4434C"/>
    <w:rsid w:val="00E444A9"/>
    <w:rsid w:val="00E44ADA"/>
    <w:rsid w:val="00E4551D"/>
    <w:rsid w:val="00E455A4"/>
    <w:rsid w:val="00E456C7"/>
    <w:rsid w:val="00E45895"/>
    <w:rsid w:val="00E45E66"/>
    <w:rsid w:val="00E46816"/>
    <w:rsid w:val="00E46D22"/>
    <w:rsid w:val="00E470C9"/>
    <w:rsid w:val="00E4763C"/>
    <w:rsid w:val="00E47C20"/>
    <w:rsid w:val="00E47C38"/>
    <w:rsid w:val="00E5002D"/>
    <w:rsid w:val="00E501E5"/>
    <w:rsid w:val="00E52357"/>
    <w:rsid w:val="00E523DC"/>
    <w:rsid w:val="00E52927"/>
    <w:rsid w:val="00E5340C"/>
    <w:rsid w:val="00E53E09"/>
    <w:rsid w:val="00E544F6"/>
    <w:rsid w:val="00E5558B"/>
    <w:rsid w:val="00E556A2"/>
    <w:rsid w:val="00E55731"/>
    <w:rsid w:val="00E557FC"/>
    <w:rsid w:val="00E55BCA"/>
    <w:rsid w:val="00E55C79"/>
    <w:rsid w:val="00E569B5"/>
    <w:rsid w:val="00E570CB"/>
    <w:rsid w:val="00E573F1"/>
    <w:rsid w:val="00E57468"/>
    <w:rsid w:val="00E578E6"/>
    <w:rsid w:val="00E6073D"/>
    <w:rsid w:val="00E60A5B"/>
    <w:rsid w:val="00E619B8"/>
    <w:rsid w:val="00E63A64"/>
    <w:rsid w:val="00E6430F"/>
    <w:rsid w:val="00E64FC4"/>
    <w:rsid w:val="00E65292"/>
    <w:rsid w:val="00E656BD"/>
    <w:rsid w:val="00E660F6"/>
    <w:rsid w:val="00E66508"/>
    <w:rsid w:val="00E67903"/>
    <w:rsid w:val="00E704AC"/>
    <w:rsid w:val="00E70521"/>
    <w:rsid w:val="00E7073B"/>
    <w:rsid w:val="00E709FB"/>
    <w:rsid w:val="00E721C2"/>
    <w:rsid w:val="00E724CD"/>
    <w:rsid w:val="00E746EE"/>
    <w:rsid w:val="00E74ECA"/>
    <w:rsid w:val="00E7584D"/>
    <w:rsid w:val="00E75EBA"/>
    <w:rsid w:val="00E768B1"/>
    <w:rsid w:val="00E76CB5"/>
    <w:rsid w:val="00E778C3"/>
    <w:rsid w:val="00E80895"/>
    <w:rsid w:val="00E8122B"/>
    <w:rsid w:val="00E815EF"/>
    <w:rsid w:val="00E81611"/>
    <w:rsid w:val="00E81AE4"/>
    <w:rsid w:val="00E825DC"/>
    <w:rsid w:val="00E82C42"/>
    <w:rsid w:val="00E833AA"/>
    <w:rsid w:val="00E8474D"/>
    <w:rsid w:val="00E851F4"/>
    <w:rsid w:val="00E86E45"/>
    <w:rsid w:val="00E870D0"/>
    <w:rsid w:val="00E901A8"/>
    <w:rsid w:val="00E90749"/>
    <w:rsid w:val="00E90954"/>
    <w:rsid w:val="00E92963"/>
    <w:rsid w:val="00E92C68"/>
    <w:rsid w:val="00E9382D"/>
    <w:rsid w:val="00E938C2"/>
    <w:rsid w:val="00E93FA0"/>
    <w:rsid w:val="00E94BA5"/>
    <w:rsid w:val="00E953F7"/>
    <w:rsid w:val="00E956A1"/>
    <w:rsid w:val="00E959FB"/>
    <w:rsid w:val="00E95FFC"/>
    <w:rsid w:val="00E96983"/>
    <w:rsid w:val="00E96DFA"/>
    <w:rsid w:val="00E97625"/>
    <w:rsid w:val="00E97C3C"/>
    <w:rsid w:val="00EA08A0"/>
    <w:rsid w:val="00EA08F6"/>
    <w:rsid w:val="00EA16A8"/>
    <w:rsid w:val="00EA2A7E"/>
    <w:rsid w:val="00EA2F60"/>
    <w:rsid w:val="00EA4984"/>
    <w:rsid w:val="00EA4A01"/>
    <w:rsid w:val="00EA4C71"/>
    <w:rsid w:val="00EA526E"/>
    <w:rsid w:val="00EA6989"/>
    <w:rsid w:val="00EA7E09"/>
    <w:rsid w:val="00EB0603"/>
    <w:rsid w:val="00EB09D0"/>
    <w:rsid w:val="00EB0DCC"/>
    <w:rsid w:val="00EB1579"/>
    <w:rsid w:val="00EB15EB"/>
    <w:rsid w:val="00EB28FF"/>
    <w:rsid w:val="00EB2A19"/>
    <w:rsid w:val="00EB2C52"/>
    <w:rsid w:val="00EB3B84"/>
    <w:rsid w:val="00EB4B92"/>
    <w:rsid w:val="00EB536F"/>
    <w:rsid w:val="00EB55AC"/>
    <w:rsid w:val="00EB581A"/>
    <w:rsid w:val="00EB64BC"/>
    <w:rsid w:val="00EB6DCB"/>
    <w:rsid w:val="00EB70A3"/>
    <w:rsid w:val="00EB71E3"/>
    <w:rsid w:val="00EC028C"/>
    <w:rsid w:val="00EC1326"/>
    <w:rsid w:val="00EC1A67"/>
    <w:rsid w:val="00EC1C6A"/>
    <w:rsid w:val="00EC1CF2"/>
    <w:rsid w:val="00EC28CA"/>
    <w:rsid w:val="00EC4489"/>
    <w:rsid w:val="00EC4AE7"/>
    <w:rsid w:val="00EC536F"/>
    <w:rsid w:val="00EC59E3"/>
    <w:rsid w:val="00EC5B5B"/>
    <w:rsid w:val="00EC5BBB"/>
    <w:rsid w:val="00EC6417"/>
    <w:rsid w:val="00EC688A"/>
    <w:rsid w:val="00EC7376"/>
    <w:rsid w:val="00ED0698"/>
    <w:rsid w:val="00ED0F4F"/>
    <w:rsid w:val="00ED2BBF"/>
    <w:rsid w:val="00ED30F3"/>
    <w:rsid w:val="00ED3182"/>
    <w:rsid w:val="00ED3B5F"/>
    <w:rsid w:val="00ED4986"/>
    <w:rsid w:val="00ED5EB4"/>
    <w:rsid w:val="00ED69F9"/>
    <w:rsid w:val="00ED728D"/>
    <w:rsid w:val="00ED72ED"/>
    <w:rsid w:val="00EE0382"/>
    <w:rsid w:val="00EE243D"/>
    <w:rsid w:val="00EE2F2A"/>
    <w:rsid w:val="00EE36D5"/>
    <w:rsid w:val="00EE4DE9"/>
    <w:rsid w:val="00EE5F87"/>
    <w:rsid w:val="00EE6372"/>
    <w:rsid w:val="00EE6508"/>
    <w:rsid w:val="00EE7D01"/>
    <w:rsid w:val="00EF1475"/>
    <w:rsid w:val="00EF1964"/>
    <w:rsid w:val="00EF1A2B"/>
    <w:rsid w:val="00EF20A7"/>
    <w:rsid w:val="00EF5509"/>
    <w:rsid w:val="00EF5A1A"/>
    <w:rsid w:val="00EF6345"/>
    <w:rsid w:val="00EF78BE"/>
    <w:rsid w:val="00F00B11"/>
    <w:rsid w:val="00F00CAE"/>
    <w:rsid w:val="00F0173F"/>
    <w:rsid w:val="00F02B64"/>
    <w:rsid w:val="00F03741"/>
    <w:rsid w:val="00F03846"/>
    <w:rsid w:val="00F03958"/>
    <w:rsid w:val="00F0456E"/>
    <w:rsid w:val="00F057A6"/>
    <w:rsid w:val="00F05E06"/>
    <w:rsid w:val="00F06D86"/>
    <w:rsid w:val="00F0727F"/>
    <w:rsid w:val="00F1086A"/>
    <w:rsid w:val="00F112C0"/>
    <w:rsid w:val="00F116C5"/>
    <w:rsid w:val="00F11E90"/>
    <w:rsid w:val="00F12607"/>
    <w:rsid w:val="00F12C9C"/>
    <w:rsid w:val="00F12D8C"/>
    <w:rsid w:val="00F1317C"/>
    <w:rsid w:val="00F1420E"/>
    <w:rsid w:val="00F14C1F"/>
    <w:rsid w:val="00F14C22"/>
    <w:rsid w:val="00F156DB"/>
    <w:rsid w:val="00F15A2E"/>
    <w:rsid w:val="00F16704"/>
    <w:rsid w:val="00F17166"/>
    <w:rsid w:val="00F17441"/>
    <w:rsid w:val="00F2010E"/>
    <w:rsid w:val="00F20AFC"/>
    <w:rsid w:val="00F22347"/>
    <w:rsid w:val="00F22E1E"/>
    <w:rsid w:val="00F2407B"/>
    <w:rsid w:val="00F24307"/>
    <w:rsid w:val="00F246C2"/>
    <w:rsid w:val="00F25124"/>
    <w:rsid w:val="00F25819"/>
    <w:rsid w:val="00F27E3B"/>
    <w:rsid w:val="00F30FC0"/>
    <w:rsid w:val="00F33881"/>
    <w:rsid w:val="00F33989"/>
    <w:rsid w:val="00F33DE5"/>
    <w:rsid w:val="00F35241"/>
    <w:rsid w:val="00F36B5D"/>
    <w:rsid w:val="00F36CF7"/>
    <w:rsid w:val="00F36F24"/>
    <w:rsid w:val="00F379A0"/>
    <w:rsid w:val="00F37AC3"/>
    <w:rsid w:val="00F37B61"/>
    <w:rsid w:val="00F40E70"/>
    <w:rsid w:val="00F41604"/>
    <w:rsid w:val="00F41804"/>
    <w:rsid w:val="00F41E9E"/>
    <w:rsid w:val="00F4200B"/>
    <w:rsid w:val="00F424FE"/>
    <w:rsid w:val="00F426D0"/>
    <w:rsid w:val="00F42BB0"/>
    <w:rsid w:val="00F4343D"/>
    <w:rsid w:val="00F43837"/>
    <w:rsid w:val="00F44A65"/>
    <w:rsid w:val="00F44D20"/>
    <w:rsid w:val="00F450D6"/>
    <w:rsid w:val="00F45782"/>
    <w:rsid w:val="00F45C98"/>
    <w:rsid w:val="00F45D72"/>
    <w:rsid w:val="00F46977"/>
    <w:rsid w:val="00F46A11"/>
    <w:rsid w:val="00F474B7"/>
    <w:rsid w:val="00F47693"/>
    <w:rsid w:val="00F47866"/>
    <w:rsid w:val="00F47A5B"/>
    <w:rsid w:val="00F50F7B"/>
    <w:rsid w:val="00F5116A"/>
    <w:rsid w:val="00F5274D"/>
    <w:rsid w:val="00F52B7A"/>
    <w:rsid w:val="00F533A0"/>
    <w:rsid w:val="00F534BA"/>
    <w:rsid w:val="00F53652"/>
    <w:rsid w:val="00F53DCD"/>
    <w:rsid w:val="00F53F0B"/>
    <w:rsid w:val="00F556DD"/>
    <w:rsid w:val="00F55C55"/>
    <w:rsid w:val="00F55FBE"/>
    <w:rsid w:val="00F5669A"/>
    <w:rsid w:val="00F60BD8"/>
    <w:rsid w:val="00F61619"/>
    <w:rsid w:val="00F61798"/>
    <w:rsid w:val="00F61882"/>
    <w:rsid w:val="00F6303C"/>
    <w:rsid w:val="00F65FE3"/>
    <w:rsid w:val="00F66162"/>
    <w:rsid w:val="00F66653"/>
    <w:rsid w:val="00F668CB"/>
    <w:rsid w:val="00F679EF"/>
    <w:rsid w:val="00F67B3E"/>
    <w:rsid w:val="00F67F80"/>
    <w:rsid w:val="00F70E75"/>
    <w:rsid w:val="00F734E0"/>
    <w:rsid w:val="00F73D8B"/>
    <w:rsid w:val="00F74516"/>
    <w:rsid w:val="00F74AAF"/>
    <w:rsid w:val="00F752AE"/>
    <w:rsid w:val="00F762C4"/>
    <w:rsid w:val="00F763A6"/>
    <w:rsid w:val="00F76B9E"/>
    <w:rsid w:val="00F812A3"/>
    <w:rsid w:val="00F812EB"/>
    <w:rsid w:val="00F81AE6"/>
    <w:rsid w:val="00F82426"/>
    <w:rsid w:val="00F828E0"/>
    <w:rsid w:val="00F82CFE"/>
    <w:rsid w:val="00F82F2F"/>
    <w:rsid w:val="00F8339D"/>
    <w:rsid w:val="00F83B5B"/>
    <w:rsid w:val="00F848E3"/>
    <w:rsid w:val="00F84912"/>
    <w:rsid w:val="00F873CB"/>
    <w:rsid w:val="00F87752"/>
    <w:rsid w:val="00F9049C"/>
    <w:rsid w:val="00F90543"/>
    <w:rsid w:val="00F90892"/>
    <w:rsid w:val="00F9138F"/>
    <w:rsid w:val="00F91CC9"/>
    <w:rsid w:val="00F92441"/>
    <w:rsid w:val="00F92701"/>
    <w:rsid w:val="00F92869"/>
    <w:rsid w:val="00F92CC8"/>
    <w:rsid w:val="00F931DC"/>
    <w:rsid w:val="00F935CA"/>
    <w:rsid w:val="00F93648"/>
    <w:rsid w:val="00F94030"/>
    <w:rsid w:val="00F9460C"/>
    <w:rsid w:val="00F94645"/>
    <w:rsid w:val="00F9497B"/>
    <w:rsid w:val="00F94DB7"/>
    <w:rsid w:val="00F95992"/>
    <w:rsid w:val="00F95D31"/>
    <w:rsid w:val="00F97937"/>
    <w:rsid w:val="00FA185B"/>
    <w:rsid w:val="00FA19E8"/>
    <w:rsid w:val="00FA2352"/>
    <w:rsid w:val="00FA2C93"/>
    <w:rsid w:val="00FA2CCC"/>
    <w:rsid w:val="00FA3022"/>
    <w:rsid w:val="00FA396C"/>
    <w:rsid w:val="00FA48B5"/>
    <w:rsid w:val="00FA4D8A"/>
    <w:rsid w:val="00FA57EE"/>
    <w:rsid w:val="00FA5876"/>
    <w:rsid w:val="00FA79BE"/>
    <w:rsid w:val="00FA7F8E"/>
    <w:rsid w:val="00FB042D"/>
    <w:rsid w:val="00FB0684"/>
    <w:rsid w:val="00FB1B1B"/>
    <w:rsid w:val="00FB2768"/>
    <w:rsid w:val="00FB2874"/>
    <w:rsid w:val="00FB2F44"/>
    <w:rsid w:val="00FB4289"/>
    <w:rsid w:val="00FB47BD"/>
    <w:rsid w:val="00FB4A82"/>
    <w:rsid w:val="00FB4F16"/>
    <w:rsid w:val="00FB5375"/>
    <w:rsid w:val="00FB5B0D"/>
    <w:rsid w:val="00FB602D"/>
    <w:rsid w:val="00FB66B5"/>
    <w:rsid w:val="00FB6AF6"/>
    <w:rsid w:val="00FC1A96"/>
    <w:rsid w:val="00FC28EB"/>
    <w:rsid w:val="00FC3555"/>
    <w:rsid w:val="00FC3565"/>
    <w:rsid w:val="00FC3991"/>
    <w:rsid w:val="00FC3A69"/>
    <w:rsid w:val="00FC4091"/>
    <w:rsid w:val="00FC578C"/>
    <w:rsid w:val="00FC57A0"/>
    <w:rsid w:val="00FC5C7C"/>
    <w:rsid w:val="00FC5D0E"/>
    <w:rsid w:val="00FC627E"/>
    <w:rsid w:val="00FC637C"/>
    <w:rsid w:val="00FC7151"/>
    <w:rsid w:val="00FC7245"/>
    <w:rsid w:val="00FC73D9"/>
    <w:rsid w:val="00FC769B"/>
    <w:rsid w:val="00FC7842"/>
    <w:rsid w:val="00FD0CDE"/>
    <w:rsid w:val="00FD2752"/>
    <w:rsid w:val="00FD321F"/>
    <w:rsid w:val="00FD32B3"/>
    <w:rsid w:val="00FD33DC"/>
    <w:rsid w:val="00FD33FF"/>
    <w:rsid w:val="00FD442C"/>
    <w:rsid w:val="00FD4DA7"/>
    <w:rsid w:val="00FD55FD"/>
    <w:rsid w:val="00FD5885"/>
    <w:rsid w:val="00FD5887"/>
    <w:rsid w:val="00FD5C0E"/>
    <w:rsid w:val="00FD6056"/>
    <w:rsid w:val="00FD7079"/>
    <w:rsid w:val="00FD76B0"/>
    <w:rsid w:val="00FD7B6D"/>
    <w:rsid w:val="00FD7E4A"/>
    <w:rsid w:val="00FE1635"/>
    <w:rsid w:val="00FE194C"/>
    <w:rsid w:val="00FE2661"/>
    <w:rsid w:val="00FE2CD8"/>
    <w:rsid w:val="00FE31C4"/>
    <w:rsid w:val="00FE3A1A"/>
    <w:rsid w:val="00FE45D8"/>
    <w:rsid w:val="00FE4E06"/>
    <w:rsid w:val="00FE5781"/>
    <w:rsid w:val="00FE5814"/>
    <w:rsid w:val="00FE6058"/>
    <w:rsid w:val="00FE660E"/>
    <w:rsid w:val="00FE6B6D"/>
    <w:rsid w:val="00FF0A88"/>
    <w:rsid w:val="00FF1115"/>
    <w:rsid w:val="00FF188C"/>
    <w:rsid w:val="00FF2BCC"/>
    <w:rsid w:val="00FF38F0"/>
    <w:rsid w:val="00FF3FC6"/>
    <w:rsid w:val="00FF44AB"/>
    <w:rsid w:val="00FF4CCF"/>
    <w:rsid w:val="00FF5881"/>
    <w:rsid w:val="00FF686A"/>
    <w:rsid w:val="00FF6B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BA798"/>
  <w15:chartTrackingRefBased/>
  <w15:docId w15:val="{ACB1C244-49BF-4B4F-B1B3-7EE12B5B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2353"/>
    <w:pPr>
      <w:spacing w:before="120" w:after="120"/>
    </w:pPr>
    <w:rPr>
      <w:rFonts w:ascii="Trebuchet MS" w:hAnsi="Trebuchet MS" w:cs="Tahoma"/>
      <w:sz w:val="24"/>
      <w:szCs w:val="24"/>
      <w:lang w:val="en-US" w:eastAsia="en-US"/>
    </w:rPr>
  </w:style>
  <w:style w:type="paragraph" w:styleId="Titlu1">
    <w:name w:val="heading 1"/>
    <w:basedOn w:val="Normal"/>
    <w:next w:val="Normal"/>
    <w:link w:val="Titlu1Caracter"/>
    <w:qFormat/>
    <w:rsid w:val="00362353"/>
    <w:pPr>
      <w:keepNext/>
      <w:keepLines/>
      <w:spacing w:before="240" w:after="0"/>
      <w:outlineLvl w:val="0"/>
    </w:pPr>
    <w:rPr>
      <w:color w:val="2F5496"/>
      <w:sz w:val="32"/>
      <w:szCs w:val="32"/>
    </w:rPr>
  </w:style>
  <w:style w:type="paragraph" w:styleId="Titlu2">
    <w:name w:val="heading 2"/>
    <w:basedOn w:val="Normal"/>
    <w:next w:val="Normal"/>
    <w:link w:val="Titlu2Caracter"/>
    <w:qFormat/>
    <w:rsid w:val="00362353"/>
    <w:pPr>
      <w:keepNext/>
      <w:keepLines/>
      <w:spacing w:before="40" w:after="0"/>
      <w:outlineLvl w:val="1"/>
    </w:pPr>
    <w:rPr>
      <w:color w:val="2F5496"/>
      <w:sz w:val="26"/>
      <w:szCs w:val="26"/>
    </w:rPr>
  </w:style>
  <w:style w:type="paragraph" w:styleId="Titlu3">
    <w:name w:val="heading 3"/>
    <w:basedOn w:val="Normal"/>
    <w:next w:val="Normal"/>
    <w:link w:val="Titlu3Caracter"/>
    <w:qFormat/>
    <w:rsid w:val="00362353"/>
    <w:pPr>
      <w:keepNext/>
      <w:keepLines/>
      <w:spacing w:before="40" w:after="0"/>
      <w:jc w:val="center"/>
      <w:outlineLvl w:val="2"/>
    </w:pPr>
    <w:rPr>
      <w:rFonts w:cs="Times New Roman"/>
      <w:lang w:val="ro-RO" w:eastAsia="ro-RO"/>
    </w:rPr>
  </w:style>
  <w:style w:type="paragraph" w:styleId="Titlu4">
    <w:name w:val="heading 4"/>
    <w:basedOn w:val="Normal"/>
    <w:next w:val="Normal"/>
    <w:link w:val="Titlu4Caracter"/>
    <w:qFormat/>
    <w:rsid w:val="00362353"/>
    <w:pPr>
      <w:keepNext/>
      <w:keepLines/>
      <w:spacing w:before="40" w:after="0"/>
      <w:outlineLvl w:val="3"/>
    </w:pPr>
    <w:rPr>
      <w:i/>
      <w:iCs/>
      <w:color w:val="2F5496"/>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locked/>
    <w:rsid w:val="00362353"/>
    <w:rPr>
      <w:rFonts w:ascii="Trebuchet MS" w:hAnsi="Trebuchet MS" w:cs="Tahoma"/>
      <w:color w:val="2F5496"/>
      <w:sz w:val="32"/>
      <w:szCs w:val="32"/>
      <w:lang w:val="en-US" w:eastAsia="en-US" w:bidi="ar-SA"/>
    </w:rPr>
  </w:style>
  <w:style w:type="character" w:customStyle="1" w:styleId="Titlu2Caracter">
    <w:name w:val="Titlu 2 Caracter"/>
    <w:link w:val="Titlu2"/>
    <w:locked/>
    <w:rsid w:val="00362353"/>
    <w:rPr>
      <w:rFonts w:ascii="Trebuchet MS" w:hAnsi="Trebuchet MS" w:cs="Tahoma"/>
      <w:color w:val="2F5496"/>
      <w:sz w:val="26"/>
      <w:szCs w:val="26"/>
      <w:lang w:val="en-US" w:eastAsia="en-US" w:bidi="ar-SA"/>
    </w:rPr>
  </w:style>
  <w:style w:type="paragraph" w:styleId="Antet">
    <w:name w:val="header"/>
    <w:basedOn w:val="Normal"/>
    <w:link w:val="AntetCaracter"/>
    <w:rsid w:val="00362353"/>
    <w:pPr>
      <w:tabs>
        <w:tab w:val="center" w:pos="4513"/>
        <w:tab w:val="right" w:pos="9026"/>
      </w:tabs>
      <w:spacing w:before="0" w:after="0"/>
    </w:pPr>
  </w:style>
  <w:style w:type="character" w:customStyle="1" w:styleId="AntetCaracter">
    <w:name w:val="Antet Caracter"/>
    <w:link w:val="Antet"/>
    <w:locked/>
    <w:rsid w:val="00362353"/>
    <w:rPr>
      <w:rFonts w:ascii="Trebuchet MS" w:hAnsi="Trebuchet MS" w:cs="Tahoma"/>
      <w:sz w:val="24"/>
      <w:szCs w:val="24"/>
      <w:lang w:val="en-US" w:eastAsia="en-US" w:bidi="ar-SA"/>
    </w:rPr>
  </w:style>
  <w:style w:type="paragraph" w:styleId="Subsol">
    <w:name w:val="footer"/>
    <w:basedOn w:val="Normal"/>
    <w:link w:val="SubsolCaracter"/>
    <w:rsid w:val="00362353"/>
    <w:pPr>
      <w:tabs>
        <w:tab w:val="center" w:pos="4513"/>
        <w:tab w:val="right" w:pos="9026"/>
      </w:tabs>
      <w:spacing w:before="0" w:after="0"/>
    </w:pPr>
  </w:style>
  <w:style w:type="character" w:customStyle="1" w:styleId="SubsolCaracter">
    <w:name w:val="Subsol Caracter"/>
    <w:link w:val="Subsol"/>
    <w:locked/>
    <w:rsid w:val="00362353"/>
    <w:rPr>
      <w:rFonts w:ascii="Trebuchet MS" w:hAnsi="Trebuchet MS" w:cs="Tahoma"/>
      <w:sz w:val="24"/>
      <w:szCs w:val="24"/>
      <w:lang w:val="en-US" w:eastAsia="en-US" w:bidi="ar-SA"/>
    </w:rPr>
  </w:style>
  <w:style w:type="paragraph" w:styleId="Titlu">
    <w:name w:val="Title"/>
    <w:basedOn w:val="Normal"/>
    <w:next w:val="Normal"/>
    <w:link w:val="TitluCaracter"/>
    <w:qFormat/>
    <w:rsid w:val="00362353"/>
    <w:pPr>
      <w:spacing w:before="0" w:after="0"/>
      <w:contextualSpacing/>
    </w:pPr>
    <w:rPr>
      <w:spacing w:val="-10"/>
      <w:kern w:val="28"/>
      <w:sz w:val="56"/>
      <w:szCs w:val="56"/>
    </w:rPr>
  </w:style>
  <w:style w:type="character" w:customStyle="1" w:styleId="TitluCaracter">
    <w:name w:val="Titlu Caracter"/>
    <w:link w:val="Titlu"/>
    <w:locked/>
    <w:rsid w:val="00362353"/>
    <w:rPr>
      <w:rFonts w:ascii="Trebuchet MS" w:hAnsi="Trebuchet MS" w:cs="Tahoma"/>
      <w:spacing w:val="-10"/>
      <w:kern w:val="28"/>
      <w:sz w:val="56"/>
      <w:szCs w:val="56"/>
      <w:lang w:val="en-US" w:eastAsia="en-US" w:bidi="ar-SA"/>
    </w:rPr>
  </w:style>
  <w:style w:type="paragraph" w:customStyle="1" w:styleId="ListParagraph1">
    <w:name w:val="List Paragraph1"/>
    <w:aliases w:val="References,Normal bullet 2,Bullet 1,Table of contents numbered,A_wyliczenie,K-P_odwolanie,Akapit z listą5,maz_wyliczenie,opis dzialania,Akapit z listą BS,Outlines a.b.c.,List_Paragraph,Multilevel para_II,Akapit z lista BS"/>
    <w:basedOn w:val="Normal"/>
    <w:link w:val="ListParagraphChar"/>
    <w:uiPriority w:val="34"/>
    <w:qFormat/>
    <w:rsid w:val="00362353"/>
    <w:pPr>
      <w:ind w:left="720"/>
      <w:contextualSpacing/>
    </w:pPr>
  </w:style>
  <w:style w:type="character" w:customStyle="1" w:styleId="ListParagraphChar">
    <w:name w:val="List Paragraph Char"/>
    <w:aliases w:val="References Char,Normal bullet 2 Char,List Paragraph1 Char,Bullet 1 Char,Table of contents numbered Char,A_wyliczenie Char,K-P_odwolanie Char,Akapit z listą5 Char,maz_wyliczenie Char,opis dzialania Char,Akapit z listą BS Char"/>
    <w:link w:val="ListParagraph1"/>
    <w:uiPriority w:val="34"/>
    <w:locked/>
    <w:rsid w:val="00362353"/>
    <w:rPr>
      <w:rFonts w:ascii="Trebuchet MS" w:hAnsi="Trebuchet MS" w:cs="Tahoma"/>
      <w:sz w:val="24"/>
      <w:szCs w:val="24"/>
      <w:lang w:val="en-US" w:eastAsia="en-US" w:bidi="ar-SA"/>
    </w:rPr>
  </w:style>
  <w:style w:type="paragraph" w:styleId="Textnotdesubsol">
    <w:name w:val="footnote text"/>
    <w:aliases w:val="Text notă de ssubsol Char,Char Char,Char Char1,Footnote Text Char Char Char Char Char Char Char,Footnote Text Char Char Char Char Char,Char Char Char Char,Char Char Char1,Footnote Text Char Char,Char,Footnote ak,fn,n"/>
    <w:basedOn w:val="Normal"/>
    <w:link w:val="TextnotdesubsolCaracter"/>
    <w:rsid w:val="00362353"/>
    <w:pPr>
      <w:spacing w:before="0" w:after="0"/>
    </w:pPr>
    <w:rPr>
      <w:sz w:val="20"/>
      <w:szCs w:val="20"/>
      <w:lang w:val="ro-RO"/>
    </w:rPr>
  </w:style>
  <w:style w:type="character" w:customStyle="1" w:styleId="TextnotdesubsolCaracter">
    <w:name w:val="Text notă de subsol Caracter"/>
    <w:aliases w:val="Text notă de ssubsol Char Caracter,Char Char Caracter,Char Char1 Caracter,Footnote Text Char Char Char Char Char Char Char Caracter,Footnote Text Char Char Char Char Char Caracter,Char Char Char Char Caracter,Char Caracter"/>
    <w:link w:val="Textnotdesubsol"/>
    <w:locked/>
    <w:rsid w:val="00362353"/>
    <w:rPr>
      <w:rFonts w:ascii="Trebuchet MS" w:hAnsi="Trebuchet MS" w:cs="Tahoma"/>
      <w:lang w:val="ro-RO" w:eastAsia="en-US" w:bidi="ar-SA"/>
    </w:rPr>
  </w:style>
  <w:style w:type="character" w:styleId="Referinnotdesubsol">
    <w:name w:val="footnote reference"/>
    <w:aliases w:val="-E Fußnotenzeichen,Heading 6 Char1,number,SUPERS,Footnote Reference Superscript,stylish,Footnote symbol,Footnote number,(Diplomarbeit FZ),(Diplomarbeit FZ)1,(Diplomarbeit FZ)2,(Diplomarbeit FZ)3,(Diplomarbeit FZ)4"/>
    <w:rsid w:val="00362353"/>
    <w:rPr>
      <w:vertAlign w:val="superscript"/>
    </w:rPr>
  </w:style>
  <w:style w:type="character" w:styleId="Referincomentariu">
    <w:name w:val="annotation reference"/>
    <w:uiPriority w:val="99"/>
    <w:rsid w:val="00362353"/>
    <w:rPr>
      <w:rFonts w:cs="Times New Roman"/>
      <w:sz w:val="16"/>
      <w:szCs w:val="16"/>
    </w:rPr>
  </w:style>
  <w:style w:type="paragraph" w:styleId="Textcomentariu">
    <w:name w:val="annotation text"/>
    <w:basedOn w:val="Normal"/>
    <w:link w:val="TextcomentariuCaracter"/>
    <w:uiPriority w:val="99"/>
    <w:rsid w:val="00362353"/>
    <w:pPr>
      <w:spacing w:before="0" w:after="160"/>
    </w:pPr>
    <w:rPr>
      <w:sz w:val="20"/>
      <w:szCs w:val="20"/>
      <w:lang w:val="ro-RO"/>
    </w:rPr>
  </w:style>
  <w:style w:type="character" w:customStyle="1" w:styleId="TextcomentariuCaracter">
    <w:name w:val="Text comentariu Caracter"/>
    <w:link w:val="Textcomentariu"/>
    <w:uiPriority w:val="99"/>
    <w:locked/>
    <w:rsid w:val="00362353"/>
    <w:rPr>
      <w:rFonts w:ascii="Trebuchet MS" w:hAnsi="Trebuchet MS" w:cs="Tahoma"/>
      <w:lang w:val="ro-RO" w:eastAsia="en-US" w:bidi="ar-SA"/>
    </w:rPr>
  </w:style>
  <w:style w:type="table" w:styleId="Tabelgril">
    <w:name w:val="Table Grid"/>
    <w:basedOn w:val="TabelNormal"/>
    <w:rsid w:val="00362353"/>
    <w:rPr>
      <w:rFonts w:ascii="Trebuchet MS" w:hAnsi="Trebuchet M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11">
    <w:name w:val="Note Level 11"/>
    <w:basedOn w:val="Normal"/>
    <w:rsid w:val="00362353"/>
    <w:pPr>
      <w:keepNext/>
      <w:numPr>
        <w:numId w:val="1"/>
      </w:numPr>
      <w:spacing w:before="0" w:after="0"/>
      <w:contextualSpacing/>
      <w:outlineLvl w:val="0"/>
    </w:pPr>
    <w:rPr>
      <w:rFonts w:ascii="Verdana" w:eastAsia="HGMaruGothicMPRO" w:hAnsi="Verdana"/>
      <w:lang w:val="ro-RO"/>
    </w:rPr>
  </w:style>
  <w:style w:type="paragraph" w:customStyle="1" w:styleId="NoteLevel21">
    <w:name w:val="Note Level 21"/>
    <w:basedOn w:val="Normal"/>
    <w:rsid w:val="00362353"/>
    <w:pPr>
      <w:keepNext/>
      <w:numPr>
        <w:ilvl w:val="1"/>
        <w:numId w:val="1"/>
      </w:numPr>
      <w:spacing w:before="0" w:after="0"/>
      <w:contextualSpacing/>
      <w:outlineLvl w:val="1"/>
    </w:pPr>
    <w:rPr>
      <w:rFonts w:ascii="Verdana" w:eastAsia="HGMaruGothicMPRO" w:hAnsi="Verdana"/>
      <w:lang w:val="ro-RO"/>
    </w:rPr>
  </w:style>
  <w:style w:type="paragraph" w:customStyle="1" w:styleId="NoteLevel31">
    <w:name w:val="Note Level 31"/>
    <w:basedOn w:val="Normal"/>
    <w:rsid w:val="00362353"/>
    <w:pPr>
      <w:keepNext/>
      <w:numPr>
        <w:ilvl w:val="2"/>
        <w:numId w:val="1"/>
      </w:numPr>
      <w:spacing w:before="0" w:after="0"/>
      <w:contextualSpacing/>
      <w:outlineLvl w:val="2"/>
    </w:pPr>
    <w:rPr>
      <w:rFonts w:ascii="Verdana" w:eastAsia="HGMaruGothicMPRO" w:hAnsi="Verdana"/>
      <w:lang w:val="ro-RO"/>
    </w:rPr>
  </w:style>
  <w:style w:type="paragraph" w:customStyle="1" w:styleId="NoteLevel41">
    <w:name w:val="Note Level 41"/>
    <w:basedOn w:val="Normal"/>
    <w:rsid w:val="00362353"/>
    <w:pPr>
      <w:keepNext/>
      <w:numPr>
        <w:ilvl w:val="3"/>
        <w:numId w:val="1"/>
      </w:numPr>
      <w:spacing w:before="0" w:after="0"/>
      <w:contextualSpacing/>
      <w:outlineLvl w:val="3"/>
    </w:pPr>
    <w:rPr>
      <w:rFonts w:ascii="Verdana" w:eastAsia="HGMaruGothicMPRO" w:hAnsi="Verdana"/>
      <w:lang w:val="ro-RO"/>
    </w:rPr>
  </w:style>
  <w:style w:type="paragraph" w:customStyle="1" w:styleId="NoteLevel51">
    <w:name w:val="Note Level 51"/>
    <w:basedOn w:val="Normal"/>
    <w:rsid w:val="00362353"/>
    <w:pPr>
      <w:keepNext/>
      <w:numPr>
        <w:ilvl w:val="4"/>
        <w:numId w:val="1"/>
      </w:numPr>
      <w:spacing w:before="0" w:after="0"/>
      <w:contextualSpacing/>
      <w:outlineLvl w:val="4"/>
    </w:pPr>
    <w:rPr>
      <w:rFonts w:ascii="Verdana" w:eastAsia="HGMaruGothicMPRO" w:hAnsi="Verdana"/>
      <w:lang w:val="ro-RO"/>
    </w:rPr>
  </w:style>
  <w:style w:type="paragraph" w:customStyle="1" w:styleId="NoteLevel61">
    <w:name w:val="Note Level 61"/>
    <w:basedOn w:val="Normal"/>
    <w:semiHidden/>
    <w:rsid w:val="00362353"/>
    <w:pPr>
      <w:keepNext/>
      <w:numPr>
        <w:ilvl w:val="5"/>
        <w:numId w:val="1"/>
      </w:numPr>
      <w:spacing w:before="0" w:after="0"/>
      <w:contextualSpacing/>
      <w:outlineLvl w:val="5"/>
    </w:pPr>
    <w:rPr>
      <w:rFonts w:ascii="Verdana" w:eastAsia="HGMaruGothicMPRO" w:hAnsi="Verdana"/>
      <w:lang w:val="ro-RO"/>
    </w:rPr>
  </w:style>
  <w:style w:type="paragraph" w:customStyle="1" w:styleId="NoteLevel71">
    <w:name w:val="Note Level 71"/>
    <w:basedOn w:val="Normal"/>
    <w:semiHidden/>
    <w:rsid w:val="00362353"/>
    <w:pPr>
      <w:keepNext/>
      <w:numPr>
        <w:ilvl w:val="6"/>
        <w:numId w:val="1"/>
      </w:numPr>
      <w:spacing w:before="0" w:after="0"/>
      <w:contextualSpacing/>
      <w:outlineLvl w:val="6"/>
    </w:pPr>
    <w:rPr>
      <w:rFonts w:ascii="Verdana" w:eastAsia="HGMaruGothicMPRO" w:hAnsi="Verdana"/>
      <w:lang w:val="ro-RO"/>
    </w:rPr>
  </w:style>
  <w:style w:type="paragraph" w:customStyle="1" w:styleId="NoteLevel81">
    <w:name w:val="Note Level 81"/>
    <w:basedOn w:val="Normal"/>
    <w:semiHidden/>
    <w:rsid w:val="00362353"/>
    <w:pPr>
      <w:keepNext/>
      <w:numPr>
        <w:ilvl w:val="7"/>
        <w:numId w:val="1"/>
      </w:numPr>
      <w:spacing w:before="0" w:after="0"/>
      <w:contextualSpacing/>
      <w:outlineLvl w:val="7"/>
    </w:pPr>
    <w:rPr>
      <w:rFonts w:ascii="Verdana" w:eastAsia="HGMaruGothicMPRO" w:hAnsi="Verdana"/>
      <w:lang w:val="ro-RO"/>
    </w:rPr>
  </w:style>
  <w:style w:type="paragraph" w:customStyle="1" w:styleId="NoteLevel91">
    <w:name w:val="Note Level 91"/>
    <w:basedOn w:val="Normal"/>
    <w:semiHidden/>
    <w:rsid w:val="00362353"/>
    <w:pPr>
      <w:keepNext/>
      <w:numPr>
        <w:ilvl w:val="8"/>
        <w:numId w:val="1"/>
      </w:numPr>
      <w:spacing w:before="0" w:after="0"/>
      <w:contextualSpacing/>
      <w:outlineLvl w:val="8"/>
    </w:pPr>
    <w:rPr>
      <w:rFonts w:ascii="Verdana" w:eastAsia="HGMaruGothicMPRO" w:hAnsi="Verdana"/>
      <w:lang w:val="ro-RO"/>
    </w:rPr>
  </w:style>
  <w:style w:type="paragraph" w:customStyle="1" w:styleId="GridTable31">
    <w:name w:val="Grid Table 31"/>
    <w:basedOn w:val="Titlu1"/>
    <w:next w:val="Normal"/>
    <w:qFormat/>
    <w:rsid w:val="00362353"/>
    <w:pPr>
      <w:spacing w:before="480" w:line="276" w:lineRule="auto"/>
      <w:outlineLvl w:val="9"/>
    </w:pPr>
    <w:rPr>
      <w:b/>
      <w:bCs/>
      <w:sz w:val="28"/>
      <w:szCs w:val="28"/>
    </w:rPr>
  </w:style>
  <w:style w:type="paragraph" w:styleId="Cuprins1">
    <w:name w:val="toc 1"/>
    <w:basedOn w:val="Normal"/>
    <w:next w:val="Normal"/>
    <w:autoRedefine/>
    <w:uiPriority w:val="39"/>
    <w:rsid w:val="00407C75"/>
    <w:pPr>
      <w:tabs>
        <w:tab w:val="right" w:leader="dot" w:pos="9622"/>
      </w:tabs>
      <w:spacing w:after="0"/>
    </w:pPr>
    <w:rPr>
      <w:b/>
      <w:bCs/>
      <w:i/>
      <w:iCs/>
    </w:rPr>
  </w:style>
  <w:style w:type="paragraph" w:styleId="Cuprins2">
    <w:name w:val="toc 2"/>
    <w:basedOn w:val="Normal"/>
    <w:next w:val="Normal"/>
    <w:autoRedefine/>
    <w:uiPriority w:val="39"/>
    <w:rsid w:val="00F5274D"/>
    <w:pPr>
      <w:tabs>
        <w:tab w:val="right" w:leader="dot" w:pos="9622"/>
      </w:tabs>
      <w:spacing w:after="0"/>
      <w:ind w:left="240"/>
    </w:pPr>
    <w:rPr>
      <w:b/>
      <w:bCs/>
      <w:sz w:val="22"/>
      <w:szCs w:val="22"/>
    </w:rPr>
  </w:style>
  <w:style w:type="paragraph" w:styleId="Cuprins3">
    <w:name w:val="toc 3"/>
    <w:basedOn w:val="Normal"/>
    <w:next w:val="Normal"/>
    <w:autoRedefine/>
    <w:uiPriority w:val="39"/>
    <w:rsid w:val="00362353"/>
    <w:pPr>
      <w:spacing w:before="0" w:after="0"/>
      <w:ind w:left="480"/>
    </w:pPr>
    <w:rPr>
      <w:sz w:val="20"/>
      <w:szCs w:val="20"/>
    </w:rPr>
  </w:style>
  <w:style w:type="paragraph" w:styleId="Cuprins4">
    <w:name w:val="toc 4"/>
    <w:basedOn w:val="Normal"/>
    <w:next w:val="Normal"/>
    <w:autoRedefine/>
    <w:uiPriority w:val="39"/>
    <w:rsid w:val="006961E2"/>
    <w:pPr>
      <w:tabs>
        <w:tab w:val="right" w:leader="dot" w:pos="9622"/>
      </w:tabs>
      <w:spacing w:before="0" w:after="0"/>
      <w:ind w:left="720"/>
    </w:pPr>
    <w:rPr>
      <w:sz w:val="20"/>
      <w:szCs w:val="20"/>
    </w:rPr>
  </w:style>
  <w:style w:type="paragraph" w:styleId="Cuprins5">
    <w:name w:val="toc 5"/>
    <w:basedOn w:val="Normal"/>
    <w:next w:val="Normal"/>
    <w:autoRedefine/>
    <w:uiPriority w:val="39"/>
    <w:rsid w:val="00362353"/>
    <w:pPr>
      <w:spacing w:before="0" w:after="0"/>
      <w:ind w:left="960"/>
    </w:pPr>
    <w:rPr>
      <w:sz w:val="20"/>
      <w:szCs w:val="20"/>
    </w:rPr>
  </w:style>
  <w:style w:type="paragraph" w:styleId="Cuprins6">
    <w:name w:val="toc 6"/>
    <w:basedOn w:val="Normal"/>
    <w:next w:val="Normal"/>
    <w:autoRedefine/>
    <w:uiPriority w:val="39"/>
    <w:rsid w:val="00362353"/>
    <w:pPr>
      <w:spacing w:before="0" w:after="0"/>
      <w:ind w:left="1200"/>
    </w:pPr>
    <w:rPr>
      <w:sz w:val="20"/>
      <w:szCs w:val="20"/>
    </w:rPr>
  </w:style>
  <w:style w:type="paragraph" w:styleId="Cuprins7">
    <w:name w:val="toc 7"/>
    <w:basedOn w:val="Normal"/>
    <w:next w:val="Normal"/>
    <w:autoRedefine/>
    <w:uiPriority w:val="39"/>
    <w:rsid w:val="00362353"/>
    <w:pPr>
      <w:spacing w:before="0" w:after="0"/>
      <w:ind w:left="1440"/>
    </w:pPr>
    <w:rPr>
      <w:sz w:val="20"/>
      <w:szCs w:val="20"/>
    </w:rPr>
  </w:style>
  <w:style w:type="paragraph" w:styleId="Cuprins8">
    <w:name w:val="toc 8"/>
    <w:basedOn w:val="Normal"/>
    <w:next w:val="Normal"/>
    <w:autoRedefine/>
    <w:uiPriority w:val="39"/>
    <w:rsid w:val="00362353"/>
    <w:pPr>
      <w:spacing w:before="0" w:after="0"/>
      <w:ind w:left="1680"/>
    </w:pPr>
    <w:rPr>
      <w:sz w:val="20"/>
      <w:szCs w:val="20"/>
    </w:rPr>
  </w:style>
  <w:style w:type="paragraph" w:styleId="Cuprins9">
    <w:name w:val="toc 9"/>
    <w:basedOn w:val="Normal"/>
    <w:next w:val="Normal"/>
    <w:autoRedefine/>
    <w:uiPriority w:val="39"/>
    <w:rsid w:val="00362353"/>
    <w:pPr>
      <w:spacing w:before="0" w:after="0"/>
      <w:ind w:left="1920"/>
    </w:pPr>
    <w:rPr>
      <w:sz w:val="20"/>
      <w:szCs w:val="20"/>
    </w:rPr>
  </w:style>
  <w:style w:type="character" w:styleId="Hyperlink">
    <w:name w:val="Hyperlink"/>
    <w:uiPriority w:val="99"/>
    <w:rsid w:val="00362353"/>
    <w:rPr>
      <w:rFonts w:cs="Times New Roman"/>
      <w:color w:val="0563C1"/>
      <w:u w:val="single"/>
    </w:rPr>
  </w:style>
  <w:style w:type="character" w:customStyle="1" w:styleId="UnresolvedMention1">
    <w:name w:val="Unresolved Mention1"/>
    <w:semiHidden/>
    <w:rsid w:val="00362353"/>
    <w:rPr>
      <w:rFonts w:cs="Times New Roman"/>
      <w:color w:val="605E5C"/>
      <w:shd w:val="clear" w:color="auto" w:fill="E1DFDD"/>
    </w:rPr>
  </w:style>
  <w:style w:type="paragraph" w:customStyle="1" w:styleId="MediumList2-Accent21">
    <w:name w:val="Medium List 2 - Accent 21"/>
    <w:hidden/>
    <w:semiHidden/>
    <w:rsid w:val="00362353"/>
    <w:rPr>
      <w:rFonts w:ascii="Trebuchet MS" w:hAnsi="Trebuchet MS" w:cs="Tahoma"/>
      <w:sz w:val="24"/>
      <w:szCs w:val="24"/>
      <w:lang w:val="en-US" w:eastAsia="en-US"/>
    </w:rPr>
  </w:style>
  <w:style w:type="paragraph" w:styleId="SubiectComentariu">
    <w:name w:val="annotation subject"/>
    <w:basedOn w:val="Textcomentariu"/>
    <w:next w:val="Textcomentariu"/>
    <w:link w:val="SubiectComentariuCaracter"/>
    <w:semiHidden/>
    <w:rsid w:val="00362353"/>
    <w:pPr>
      <w:spacing w:before="120" w:after="120"/>
    </w:pPr>
    <w:rPr>
      <w:b/>
      <w:bCs/>
      <w:lang w:val="en-US"/>
    </w:rPr>
  </w:style>
  <w:style w:type="character" w:customStyle="1" w:styleId="SubiectComentariuCaracter">
    <w:name w:val="Subiect Comentariu Caracter"/>
    <w:link w:val="SubiectComentariu"/>
    <w:semiHidden/>
    <w:locked/>
    <w:rsid w:val="00362353"/>
    <w:rPr>
      <w:rFonts w:ascii="Trebuchet MS" w:hAnsi="Trebuchet MS" w:cs="Tahoma"/>
      <w:b/>
      <w:bCs/>
      <w:lang w:val="en-US" w:eastAsia="en-US" w:bidi="ar-SA"/>
    </w:rPr>
  </w:style>
  <w:style w:type="paragraph" w:styleId="TextnBalon">
    <w:name w:val="Balloon Text"/>
    <w:basedOn w:val="Normal"/>
    <w:link w:val="TextnBalonCaracter"/>
    <w:semiHidden/>
    <w:rsid w:val="00362353"/>
    <w:pPr>
      <w:spacing w:before="0" w:after="0"/>
    </w:pPr>
    <w:rPr>
      <w:rFonts w:ascii="Segoe UI" w:hAnsi="Segoe UI" w:cs="Segoe UI"/>
      <w:sz w:val="18"/>
      <w:szCs w:val="18"/>
    </w:rPr>
  </w:style>
  <w:style w:type="character" w:customStyle="1" w:styleId="TextnBalonCaracter">
    <w:name w:val="Text în Balon Caracter"/>
    <w:link w:val="TextnBalon"/>
    <w:semiHidden/>
    <w:locked/>
    <w:rsid w:val="00362353"/>
    <w:rPr>
      <w:rFonts w:ascii="Segoe UI" w:hAnsi="Segoe UI" w:cs="Segoe UI"/>
      <w:sz w:val="18"/>
      <w:szCs w:val="18"/>
      <w:lang w:val="en-US" w:eastAsia="en-US" w:bidi="ar-SA"/>
    </w:rPr>
  </w:style>
  <w:style w:type="paragraph" w:customStyle="1" w:styleId="NoteLevel12">
    <w:name w:val="Note Level 12"/>
    <w:basedOn w:val="Normal"/>
    <w:rsid w:val="00362353"/>
    <w:pPr>
      <w:keepNext/>
      <w:tabs>
        <w:tab w:val="num" w:pos="0"/>
      </w:tabs>
      <w:spacing w:before="0" w:after="0"/>
      <w:contextualSpacing/>
      <w:outlineLvl w:val="0"/>
    </w:pPr>
    <w:rPr>
      <w:rFonts w:ascii="Verdana" w:eastAsia="HGMaruGothicMPRO" w:hAnsi="Verdana"/>
      <w:lang w:val="ro-RO"/>
    </w:rPr>
  </w:style>
  <w:style w:type="paragraph" w:customStyle="1" w:styleId="NoteLevel22">
    <w:name w:val="Note Level 22"/>
    <w:basedOn w:val="Normal"/>
    <w:rsid w:val="00362353"/>
    <w:pPr>
      <w:keepNext/>
      <w:tabs>
        <w:tab w:val="num" w:pos="720"/>
      </w:tabs>
      <w:spacing w:before="0" w:after="0"/>
      <w:ind w:left="1080" w:hanging="360"/>
      <w:contextualSpacing/>
      <w:outlineLvl w:val="1"/>
    </w:pPr>
    <w:rPr>
      <w:rFonts w:ascii="Verdana" w:eastAsia="HGMaruGothicMPRO" w:hAnsi="Verdana"/>
      <w:lang w:val="ro-RO"/>
    </w:rPr>
  </w:style>
  <w:style w:type="paragraph" w:customStyle="1" w:styleId="NoteLevel32">
    <w:name w:val="Note Level 32"/>
    <w:basedOn w:val="Normal"/>
    <w:rsid w:val="00362353"/>
    <w:pPr>
      <w:keepNext/>
      <w:tabs>
        <w:tab w:val="num" w:pos="1440"/>
      </w:tabs>
      <w:spacing w:before="0" w:after="0"/>
      <w:ind w:left="1800" w:hanging="360"/>
      <w:contextualSpacing/>
      <w:outlineLvl w:val="2"/>
    </w:pPr>
    <w:rPr>
      <w:rFonts w:ascii="Verdana" w:eastAsia="HGMaruGothicMPRO" w:hAnsi="Verdana"/>
      <w:lang w:val="ro-RO"/>
    </w:rPr>
  </w:style>
  <w:style w:type="paragraph" w:customStyle="1" w:styleId="NoteLevel42">
    <w:name w:val="Note Level 42"/>
    <w:basedOn w:val="Normal"/>
    <w:rsid w:val="00362353"/>
    <w:pPr>
      <w:keepNext/>
      <w:tabs>
        <w:tab w:val="num" w:pos="2160"/>
      </w:tabs>
      <w:spacing w:before="0" w:after="0"/>
      <w:ind w:left="2520" w:hanging="360"/>
      <w:contextualSpacing/>
      <w:outlineLvl w:val="3"/>
    </w:pPr>
    <w:rPr>
      <w:rFonts w:ascii="Verdana" w:eastAsia="HGMaruGothicMPRO" w:hAnsi="Verdana"/>
      <w:lang w:val="ro-RO"/>
    </w:rPr>
  </w:style>
  <w:style w:type="paragraph" w:customStyle="1" w:styleId="NoteLevel52">
    <w:name w:val="Note Level 52"/>
    <w:basedOn w:val="Normal"/>
    <w:rsid w:val="00362353"/>
    <w:pPr>
      <w:keepNext/>
      <w:tabs>
        <w:tab w:val="num" w:pos="2880"/>
      </w:tabs>
      <w:spacing w:before="0" w:after="0"/>
      <w:ind w:left="3240" w:hanging="360"/>
      <w:contextualSpacing/>
      <w:outlineLvl w:val="4"/>
    </w:pPr>
    <w:rPr>
      <w:rFonts w:ascii="Verdana" w:eastAsia="HGMaruGothicMPRO" w:hAnsi="Verdana"/>
      <w:lang w:val="ro-RO"/>
    </w:rPr>
  </w:style>
  <w:style w:type="paragraph" w:customStyle="1" w:styleId="NoteLevel62">
    <w:name w:val="Note Level 62"/>
    <w:basedOn w:val="Normal"/>
    <w:semiHidden/>
    <w:rsid w:val="00362353"/>
    <w:pPr>
      <w:keepNext/>
      <w:tabs>
        <w:tab w:val="num" w:pos="3600"/>
      </w:tabs>
      <w:spacing w:before="0" w:after="0"/>
      <w:ind w:left="3960" w:hanging="360"/>
      <w:contextualSpacing/>
      <w:outlineLvl w:val="5"/>
    </w:pPr>
    <w:rPr>
      <w:rFonts w:ascii="Verdana" w:eastAsia="HGMaruGothicMPRO" w:hAnsi="Verdana"/>
      <w:lang w:val="ro-RO"/>
    </w:rPr>
  </w:style>
  <w:style w:type="paragraph" w:customStyle="1" w:styleId="NoteLevel72">
    <w:name w:val="Note Level 72"/>
    <w:basedOn w:val="Normal"/>
    <w:semiHidden/>
    <w:rsid w:val="00362353"/>
    <w:pPr>
      <w:keepNext/>
      <w:tabs>
        <w:tab w:val="num" w:pos="4320"/>
      </w:tabs>
      <w:spacing w:before="0" w:after="0"/>
      <w:ind w:left="4680" w:hanging="360"/>
      <w:contextualSpacing/>
      <w:outlineLvl w:val="6"/>
    </w:pPr>
    <w:rPr>
      <w:rFonts w:ascii="Verdana" w:eastAsia="HGMaruGothicMPRO" w:hAnsi="Verdana"/>
      <w:lang w:val="ro-RO"/>
    </w:rPr>
  </w:style>
  <w:style w:type="paragraph" w:customStyle="1" w:styleId="NoteLevel82">
    <w:name w:val="Note Level 82"/>
    <w:basedOn w:val="Normal"/>
    <w:semiHidden/>
    <w:rsid w:val="00362353"/>
    <w:pPr>
      <w:keepNext/>
      <w:tabs>
        <w:tab w:val="num" w:pos="5040"/>
      </w:tabs>
      <w:spacing w:before="0" w:after="0"/>
      <w:ind w:left="5400" w:hanging="360"/>
      <w:contextualSpacing/>
      <w:outlineLvl w:val="7"/>
    </w:pPr>
    <w:rPr>
      <w:rFonts w:ascii="Verdana" w:eastAsia="HGMaruGothicMPRO" w:hAnsi="Verdana"/>
      <w:lang w:val="ro-RO"/>
    </w:rPr>
  </w:style>
  <w:style w:type="paragraph" w:customStyle="1" w:styleId="NoteLevel92">
    <w:name w:val="Note Level 92"/>
    <w:basedOn w:val="Normal"/>
    <w:semiHidden/>
    <w:rsid w:val="00362353"/>
    <w:pPr>
      <w:keepNext/>
      <w:tabs>
        <w:tab w:val="num" w:pos="5760"/>
      </w:tabs>
      <w:spacing w:before="0" w:after="0"/>
      <w:ind w:left="6120" w:hanging="360"/>
      <w:contextualSpacing/>
      <w:outlineLvl w:val="8"/>
    </w:pPr>
    <w:rPr>
      <w:rFonts w:ascii="Verdana" w:eastAsia="HGMaruGothicMPRO" w:hAnsi="Verdana"/>
      <w:lang w:val="ro-RO"/>
    </w:rPr>
  </w:style>
  <w:style w:type="character" w:customStyle="1" w:styleId="UnresolvedMention2">
    <w:name w:val="Unresolved Mention2"/>
    <w:semiHidden/>
    <w:rsid w:val="00362353"/>
    <w:rPr>
      <w:rFonts w:cs="Times New Roman"/>
      <w:color w:val="605E5C"/>
      <w:shd w:val="clear" w:color="auto" w:fill="E1DFDD"/>
    </w:rPr>
  </w:style>
  <w:style w:type="character" w:styleId="HyperlinkParcurs">
    <w:name w:val="FollowedHyperlink"/>
    <w:semiHidden/>
    <w:rsid w:val="00362353"/>
    <w:rPr>
      <w:rFonts w:cs="Times New Roman"/>
      <w:color w:val="954F72"/>
      <w:u w:val="single"/>
    </w:rPr>
  </w:style>
  <w:style w:type="character" w:customStyle="1" w:styleId="Titlu3Caracter">
    <w:name w:val="Titlu 3 Caracter"/>
    <w:link w:val="Titlu3"/>
    <w:locked/>
    <w:rsid w:val="00362353"/>
    <w:rPr>
      <w:rFonts w:ascii="Trebuchet MS" w:hAnsi="Trebuchet MS"/>
      <w:sz w:val="24"/>
      <w:szCs w:val="24"/>
      <w:lang w:val="ro-RO" w:eastAsia="ro-RO" w:bidi="ar-SA"/>
    </w:rPr>
  </w:style>
  <w:style w:type="character" w:customStyle="1" w:styleId="Titlu4Caracter">
    <w:name w:val="Titlu 4 Caracter"/>
    <w:link w:val="Titlu4"/>
    <w:locked/>
    <w:rsid w:val="00362353"/>
    <w:rPr>
      <w:rFonts w:ascii="Trebuchet MS" w:hAnsi="Trebuchet MS" w:cs="Tahoma"/>
      <w:i/>
      <w:iCs/>
      <w:color w:val="2F5496"/>
      <w:sz w:val="24"/>
      <w:szCs w:val="24"/>
      <w:lang w:val="ro-RO" w:eastAsia="en-GB" w:bidi="ar-SA"/>
    </w:rPr>
  </w:style>
  <w:style w:type="paragraph" w:styleId="NormalWeb">
    <w:name w:val="Normal (Web)"/>
    <w:basedOn w:val="Normal"/>
    <w:uiPriority w:val="99"/>
    <w:rsid w:val="00362353"/>
    <w:pPr>
      <w:spacing w:before="100" w:beforeAutospacing="1" w:after="100" w:afterAutospacing="1"/>
    </w:pPr>
    <w:rPr>
      <w:rFonts w:ascii="Times New Roman" w:eastAsia="Trebuchet MS" w:hAnsi="Times New Roman" w:cs="Times New Roman"/>
      <w:lang w:val="ro-RO" w:eastAsia="en-GB"/>
    </w:rPr>
  </w:style>
  <w:style w:type="character" w:customStyle="1" w:styleId="CorptextCaracter">
    <w:name w:val="Corp text Caracter"/>
    <w:link w:val="Corptext"/>
    <w:locked/>
    <w:rsid w:val="00362353"/>
    <w:rPr>
      <w:rFonts w:ascii="Calibri" w:hAnsi="Calibri"/>
      <w:lang w:val="x-none" w:eastAsia="x-none" w:bidi="ar-SA"/>
    </w:rPr>
  </w:style>
  <w:style w:type="paragraph" w:styleId="Corptext">
    <w:name w:val="Body Text"/>
    <w:basedOn w:val="Normal"/>
    <w:link w:val="CorptextCaracter"/>
    <w:rsid w:val="00362353"/>
    <w:pPr>
      <w:spacing w:before="0" w:after="0"/>
    </w:pPr>
    <w:rPr>
      <w:rFonts w:ascii="Calibri" w:hAnsi="Calibri" w:cs="Times New Roman"/>
      <w:sz w:val="20"/>
      <w:szCs w:val="20"/>
      <w:lang w:val="x-none" w:eastAsia="x-none"/>
    </w:rPr>
  </w:style>
  <w:style w:type="character" w:customStyle="1" w:styleId="BodyTextChar1">
    <w:name w:val="Body Text Char1"/>
    <w:semiHidden/>
    <w:rsid w:val="00362353"/>
    <w:rPr>
      <w:rFonts w:cs="Times New Roman"/>
    </w:rPr>
  </w:style>
  <w:style w:type="character" w:customStyle="1" w:styleId="Heading3Char1">
    <w:name w:val="Heading 3 Char1"/>
    <w:semiHidden/>
    <w:rsid w:val="00362353"/>
    <w:rPr>
      <w:rFonts w:ascii="Trebuchet MS" w:eastAsia="Times New Roman" w:hAnsi="Trebuchet MS" w:cs="Tahoma"/>
      <w:color w:val="1F3763"/>
    </w:rPr>
  </w:style>
  <w:style w:type="character" w:styleId="Numrdepagin">
    <w:name w:val="page number"/>
    <w:semiHidden/>
    <w:rsid w:val="00362353"/>
    <w:rPr>
      <w:rFonts w:cs="Times New Roman"/>
    </w:rPr>
  </w:style>
  <w:style w:type="character" w:customStyle="1" w:styleId="apple-converted-space">
    <w:name w:val="apple-converted-space"/>
    <w:rsid w:val="00362353"/>
    <w:rPr>
      <w:rFonts w:cs="Times New Roman"/>
    </w:rPr>
  </w:style>
  <w:style w:type="character" w:customStyle="1" w:styleId="slgi">
    <w:name w:val="s_lgi"/>
    <w:rsid w:val="00362353"/>
    <w:rPr>
      <w:rFonts w:cs="Times New Roman"/>
    </w:rPr>
  </w:style>
  <w:style w:type="paragraph" w:customStyle="1" w:styleId="MediumShading1-Accent11">
    <w:name w:val="Medium Shading 1 - Accent 11"/>
    <w:basedOn w:val="Normal"/>
    <w:qFormat/>
    <w:rsid w:val="00362353"/>
    <w:pPr>
      <w:keepNext/>
      <w:tabs>
        <w:tab w:val="num" w:pos="720"/>
      </w:tabs>
      <w:spacing w:before="0" w:after="0"/>
      <w:ind w:left="1080" w:hanging="360"/>
      <w:contextualSpacing/>
      <w:outlineLvl w:val="1"/>
    </w:pPr>
    <w:rPr>
      <w:rFonts w:ascii="Verdana" w:eastAsia="MS Minngs" w:hAnsi="Verdana" w:cs="Times New Roman"/>
      <w:lang w:val="ro-RO"/>
    </w:rPr>
  </w:style>
  <w:style w:type="character" w:customStyle="1" w:styleId="FootnoteTextChar1">
    <w:name w:val="Footnote Text Char1"/>
    <w:semiHidden/>
    <w:rsid w:val="00362353"/>
    <w:rPr>
      <w:rFonts w:ascii="Times New Roman" w:hAnsi="Times New Roman" w:cs="Times New Roman"/>
      <w:sz w:val="20"/>
      <w:szCs w:val="20"/>
      <w:lang w:val="x-none" w:eastAsia="en-GB"/>
    </w:rPr>
  </w:style>
  <w:style w:type="paragraph" w:customStyle="1" w:styleId="Contact">
    <w:name w:val="Contact"/>
    <w:basedOn w:val="Normal"/>
    <w:rsid w:val="00362353"/>
    <w:pPr>
      <w:spacing w:before="60" w:after="0"/>
      <w:jc w:val="right"/>
    </w:pPr>
    <w:rPr>
      <w:rFonts w:ascii="Cambria" w:eastAsia="Trebuchet MS" w:hAnsi="Cambria" w:cs="Times New Roman"/>
      <w:color w:val="000000"/>
      <w:sz w:val="16"/>
    </w:rPr>
  </w:style>
  <w:style w:type="paragraph" w:customStyle="1" w:styleId="Organization">
    <w:name w:val="Organization"/>
    <w:basedOn w:val="Normal"/>
    <w:rsid w:val="00362353"/>
    <w:pPr>
      <w:spacing w:before="60" w:after="0"/>
      <w:jc w:val="right"/>
    </w:pPr>
    <w:rPr>
      <w:rFonts w:ascii="Cambria" w:eastAsia="Trebuchet MS" w:hAnsi="Cambria" w:cs="Times New Roman"/>
      <w:b/>
      <w:i/>
      <w:color w:val="1F497D"/>
      <w:sz w:val="48"/>
    </w:rPr>
  </w:style>
  <w:style w:type="character" w:customStyle="1" w:styleId="Bodytext">
    <w:name w:val="Body text_"/>
    <w:link w:val="BodyText1"/>
    <w:locked/>
    <w:rsid w:val="00362353"/>
    <w:rPr>
      <w:rFonts w:ascii="Trebuchet MS" w:hAnsi="Trebuchet MS" w:cs="Tahoma"/>
      <w:sz w:val="24"/>
      <w:szCs w:val="24"/>
      <w:lang w:val="en-US" w:eastAsia="en-US" w:bidi="ar-SA"/>
    </w:rPr>
  </w:style>
  <w:style w:type="character" w:customStyle="1" w:styleId="Heading4">
    <w:name w:val="Heading #4_"/>
    <w:link w:val="Heading40"/>
    <w:locked/>
    <w:rsid w:val="00362353"/>
    <w:rPr>
      <w:b/>
      <w:lang w:bidi="ar-SA"/>
    </w:rPr>
  </w:style>
  <w:style w:type="paragraph" w:customStyle="1" w:styleId="BodyText1">
    <w:name w:val="Body Text1"/>
    <w:basedOn w:val="Normal"/>
    <w:link w:val="Bodytext"/>
    <w:rsid w:val="00362353"/>
    <w:pPr>
      <w:widowControl w:val="0"/>
      <w:spacing w:before="0" w:after="80"/>
    </w:pPr>
  </w:style>
  <w:style w:type="paragraph" w:customStyle="1" w:styleId="Heading40">
    <w:name w:val="Heading #4"/>
    <w:basedOn w:val="Normal"/>
    <w:link w:val="Heading4"/>
    <w:rsid w:val="00362353"/>
    <w:pPr>
      <w:widowControl w:val="0"/>
      <w:spacing w:before="0" w:after="80"/>
      <w:outlineLvl w:val="3"/>
    </w:pPr>
    <w:rPr>
      <w:rFonts w:ascii="Times New Roman" w:hAnsi="Times New Roman" w:cs="Times New Roman"/>
      <w:b/>
      <w:sz w:val="20"/>
      <w:szCs w:val="20"/>
      <w:lang w:val="ro-RO" w:eastAsia="ro-RO"/>
    </w:rPr>
  </w:style>
  <w:style w:type="paragraph" w:customStyle="1" w:styleId="al">
    <w:name w:val="a_l"/>
    <w:basedOn w:val="Normal"/>
    <w:rsid w:val="00362353"/>
    <w:pPr>
      <w:spacing w:before="100" w:beforeAutospacing="1" w:after="100" w:afterAutospacing="1"/>
    </w:pPr>
    <w:rPr>
      <w:rFonts w:ascii="Times New Roman" w:eastAsia="Trebuchet MS" w:hAnsi="Times New Roman" w:cs="Times New Roman"/>
    </w:rPr>
  </w:style>
  <w:style w:type="paragraph" w:customStyle="1" w:styleId="NoteLevel121">
    <w:name w:val="Note Level 121"/>
    <w:basedOn w:val="Normal"/>
    <w:rsid w:val="00362353"/>
    <w:pPr>
      <w:keepNext/>
      <w:numPr>
        <w:numId w:val="5"/>
      </w:numPr>
      <w:autoSpaceDN w:val="0"/>
      <w:spacing w:before="0" w:after="0"/>
      <w:outlineLvl w:val="0"/>
    </w:pPr>
    <w:rPr>
      <w:rFonts w:ascii="Verdana" w:eastAsia="Trebuchet MS" w:hAnsi="Verdana" w:cs="Times New Roman"/>
      <w:lang w:val="ro-RO"/>
    </w:rPr>
  </w:style>
  <w:style w:type="paragraph" w:customStyle="1" w:styleId="NoteLevel221">
    <w:name w:val="Note Level 221"/>
    <w:basedOn w:val="Normal"/>
    <w:rsid w:val="00362353"/>
    <w:pPr>
      <w:keepNext/>
      <w:numPr>
        <w:ilvl w:val="1"/>
        <w:numId w:val="5"/>
      </w:numPr>
      <w:autoSpaceDN w:val="0"/>
      <w:spacing w:before="0" w:after="0"/>
      <w:outlineLvl w:val="1"/>
    </w:pPr>
    <w:rPr>
      <w:rFonts w:ascii="Verdana" w:eastAsia="Trebuchet MS" w:hAnsi="Verdana" w:cs="Times New Roman"/>
      <w:lang w:val="ro-RO"/>
    </w:rPr>
  </w:style>
  <w:style w:type="paragraph" w:customStyle="1" w:styleId="NoteLevel321">
    <w:name w:val="Note Level 321"/>
    <w:basedOn w:val="Normal"/>
    <w:rsid w:val="00362353"/>
    <w:pPr>
      <w:keepNext/>
      <w:numPr>
        <w:ilvl w:val="2"/>
        <w:numId w:val="5"/>
      </w:numPr>
      <w:autoSpaceDN w:val="0"/>
      <w:spacing w:before="0" w:after="0"/>
      <w:outlineLvl w:val="2"/>
    </w:pPr>
    <w:rPr>
      <w:rFonts w:ascii="Verdana" w:eastAsia="Trebuchet MS" w:hAnsi="Verdana" w:cs="Times New Roman"/>
      <w:lang w:val="ro-RO"/>
    </w:rPr>
  </w:style>
  <w:style w:type="paragraph" w:customStyle="1" w:styleId="NoteLevel421">
    <w:name w:val="Note Level 421"/>
    <w:basedOn w:val="Normal"/>
    <w:rsid w:val="00362353"/>
    <w:pPr>
      <w:keepNext/>
      <w:numPr>
        <w:ilvl w:val="3"/>
        <w:numId w:val="5"/>
      </w:numPr>
      <w:autoSpaceDN w:val="0"/>
      <w:spacing w:before="0" w:after="0"/>
      <w:outlineLvl w:val="3"/>
    </w:pPr>
    <w:rPr>
      <w:rFonts w:ascii="Verdana" w:eastAsia="Trebuchet MS" w:hAnsi="Verdana" w:cs="Times New Roman"/>
      <w:lang w:val="ro-RO"/>
    </w:rPr>
  </w:style>
  <w:style w:type="paragraph" w:customStyle="1" w:styleId="NoteLevel521">
    <w:name w:val="Note Level 521"/>
    <w:basedOn w:val="Normal"/>
    <w:rsid w:val="00362353"/>
    <w:pPr>
      <w:keepNext/>
      <w:numPr>
        <w:ilvl w:val="4"/>
        <w:numId w:val="5"/>
      </w:numPr>
      <w:autoSpaceDN w:val="0"/>
      <w:spacing w:before="0" w:after="0"/>
      <w:outlineLvl w:val="4"/>
    </w:pPr>
    <w:rPr>
      <w:rFonts w:ascii="Verdana" w:eastAsia="Trebuchet MS" w:hAnsi="Verdana" w:cs="Times New Roman"/>
      <w:lang w:val="ro-RO"/>
    </w:rPr>
  </w:style>
  <w:style w:type="paragraph" w:customStyle="1" w:styleId="NoteLevel621">
    <w:name w:val="Note Level 621"/>
    <w:basedOn w:val="Normal"/>
    <w:rsid w:val="00362353"/>
    <w:pPr>
      <w:keepNext/>
      <w:numPr>
        <w:ilvl w:val="5"/>
        <w:numId w:val="5"/>
      </w:numPr>
      <w:autoSpaceDN w:val="0"/>
      <w:spacing w:before="0" w:after="0"/>
      <w:outlineLvl w:val="5"/>
    </w:pPr>
    <w:rPr>
      <w:rFonts w:ascii="Verdana" w:eastAsia="Trebuchet MS" w:hAnsi="Verdana" w:cs="Times New Roman"/>
      <w:lang w:val="ro-RO"/>
    </w:rPr>
  </w:style>
  <w:style w:type="paragraph" w:customStyle="1" w:styleId="NoteLevel721">
    <w:name w:val="Note Level 721"/>
    <w:basedOn w:val="Normal"/>
    <w:rsid w:val="00362353"/>
    <w:pPr>
      <w:keepNext/>
      <w:numPr>
        <w:ilvl w:val="6"/>
        <w:numId w:val="5"/>
      </w:numPr>
      <w:autoSpaceDN w:val="0"/>
      <w:spacing w:before="0" w:after="0"/>
      <w:outlineLvl w:val="6"/>
    </w:pPr>
    <w:rPr>
      <w:rFonts w:ascii="Verdana" w:eastAsia="Trebuchet MS" w:hAnsi="Verdana" w:cs="Times New Roman"/>
      <w:lang w:val="ro-RO"/>
    </w:rPr>
  </w:style>
  <w:style w:type="paragraph" w:customStyle="1" w:styleId="NoteLevel821">
    <w:name w:val="Note Level 821"/>
    <w:basedOn w:val="Normal"/>
    <w:rsid w:val="00362353"/>
    <w:pPr>
      <w:keepNext/>
      <w:numPr>
        <w:ilvl w:val="7"/>
        <w:numId w:val="5"/>
      </w:numPr>
      <w:autoSpaceDN w:val="0"/>
      <w:spacing w:before="0" w:after="0"/>
      <w:outlineLvl w:val="7"/>
    </w:pPr>
    <w:rPr>
      <w:rFonts w:ascii="Verdana" w:eastAsia="Trebuchet MS" w:hAnsi="Verdana" w:cs="Times New Roman"/>
      <w:lang w:val="ro-RO"/>
    </w:rPr>
  </w:style>
  <w:style w:type="paragraph" w:customStyle="1" w:styleId="NoteLevel921">
    <w:name w:val="Note Level 921"/>
    <w:basedOn w:val="Normal"/>
    <w:rsid w:val="00362353"/>
    <w:pPr>
      <w:keepNext/>
      <w:numPr>
        <w:ilvl w:val="8"/>
        <w:numId w:val="5"/>
      </w:numPr>
      <w:autoSpaceDN w:val="0"/>
      <w:spacing w:before="0" w:after="0"/>
      <w:outlineLvl w:val="8"/>
    </w:pPr>
    <w:rPr>
      <w:rFonts w:ascii="Verdana" w:eastAsia="Trebuchet MS" w:hAnsi="Verdana" w:cs="Times New Roman"/>
      <w:lang w:val="ro-RO"/>
    </w:rPr>
  </w:style>
  <w:style w:type="character" w:customStyle="1" w:styleId="spct">
    <w:name w:val="s_pct"/>
    <w:rsid w:val="00362353"/>
    <w:rPr>
      <w:rFonts w:cs="Times New Roman"/>
    </w:rPr>
  </w:style>
  <w:style w:type="character" w:customStyle="1" w:styleId="spctbdy">
    <w:name w:val="s_pct_bdy"/>
    <w:rsid w:val="00362353"/>
    <w:rPr>
      <w:rFonts w:cs="Times New Roman"/>
    </w:rPr>
  </w:style>
  <w:style w:type="character" w:customStyle="1" w:styleId="spctttl">
    <w:name w:val="s_pct_ttl"/>
    <w:rsid w:val="00362353"/>
    <w:rPr>
      <w:rFonts w:cs="Times New Roman"/>
    </w:rPr>
  </w:style>
  <w:style w:type="paragraph" w:customStyle="1" w:styleId="NoteLevel13">
    <w:name w:val="Note Level 13"/>
    <w:basedOn w:val="Normal"/>
    <w:rsid w:val="00362353"/>
    <w:pPr>
      <w:keepNext/>
      <w:tabs>
        <w:tab w:val="num" w:pos="0"/>
      </w:tabs>
      <w:spacing w:before="0" w:after="0"/>
      <w:contextualSpacing/>
      <w:outlineLvl w:val="0"/>
    </w:pPr>
    <w:rPr>
      <w:rFonts w:ascii="Verdana" w:eastAsia="HGMaruGothicMPRO" w:hAnsi="Verdana"/>
      <w:lang w:val="ro-RO"/>
    </w:rPr>
  </w:style>
  <w:style w:type="paragraph" w:customStyle="1" w:styleId="NoteLevel23">
    <w:name w:val="Note Level 23"/>
    <w:basedOn w:val="Normal"/>
    <w:rsid w:val="00362353"/>
    <w:pPr>
      <w:keepNext/>
      <w:tabs>
        <w:tab w:val="num" w:pos="720"/>
      </w:tabs>
      <w:spacing w:before="0" w:after="0"/>
      <w:ind w:left="1080" w:hanging="360"/>
      <w:contextualSpacing/>
      <w:outlineLvl w:val="1"/>
    </w:pPr>
    <w:rPr>
      <w:rFonts w:ascii="Verdana" w:eastAsia="HGMaruGothicMPRO" w:hAnsi="Verdana"/>
      <w:lang w:val="ro-RO"/>
    </w:rPr>
  </w:style>
  <w:style w:type="paragraph" w:customStyle="1" w:styleId="NoteLevel33">
    <w:name w:val="Note Level 33"/>
    <w:basedOn w:val="Normal"/>
    <w:rsid w:val="00362353"/>
    <w:pPr>
      <w:keepNext/>
      <w:tabs>
        <w:tab w:val="num" w:pos="992"/>
      </w:tabs>
      <w:spacing w:before="0" w:after="0"/>
      <w:ind w:left="1352" w:hanging="360"/>
      <w:contextualSpacing/>
      <w:outlineLvl w:val="2"/>
    </w:pPr>
    <w:rPr>
      <w:rFonts w:ascii="Verdana" w:eastAsia="HGMaruGothicMPRO" w:hAnsi="Verdana"/>
      <w:lang w:val="ro-RO"/>
    </w:rPr>
  </w:style>
  <w:style w:type="character" w:customStyle="1" w:styleId="rvts9">
    <w:name w:val="rvts9"/>
    <w:rsid w:val="00362353"/>
    <w:rPr>
      <w:rFonts w:cs="Times New Roman"/>
    </w:rPr>
  </w:style>
  <w:style w:type="character" w:customStyle="1" w:styleId="rvts10">
    <w:name w:val="rvts10"/>
    <w:rsid w:val="00362353"/>
    <w:rPr>
      <w:rFonts w:cs="Times New Roman"/>
    </w:rPr>
  </w:style>
  <w:style w:type="character" w:customStyle="1" w:styleId="rvts12">
    <w:name w:val="rvts12"/>
    <w:rsid w:val="00362353"/>
    <w:rPr>
      <w:rFonts w:cs="Times New Roman"/>
    </w:rPr>
  </w:style>
  <w:style w:type="character" w:customStyle="1" w:styleId="rvts7">
    <w:name w:val="rvts7"/>
    <w:rsid w:val="00362353"/>
    <w:rPr>
      <w:rFonts w:cs="Times New Roman"/>
    </w:rPr>
  </w:style>
  <w:style w:type="character" w:customStyle="1" w:styleId="rvts2">
    <w:name w:val="rvts2"/>
    <w:rsid w:val="00362353"/>
    <w:rPr>
      <w:rFonts w:cs="Times New Roman"/>
    </w:rPr>
  </w:style>
  <w:style w:type="character" w:customStyle="1" w:styleId="rvts4">
    <w:name w:val="rvts4"/>
    <w:rsid w:val="00362353"/>
    <w:rPr>
      <w:rFonts w:cs="Times New Roman"/>
    </w:rPr>
  </w:style>
  <w:style w:type="character" w:customStyle="1" w:styleId="rvts8">
    <w:name w:val="rvts8"/>
    <w:rsid w:val="00362353"/>
    <w:rPr>
      <w:rFonts w:cs="Times New Roman"/>
    </w:rPr>
  </w:style>
  <w:style w:type="character" w:customStyle="1" w:styleId="rvts13">
    <w:name w:val="rvts13"/>
    <w:rsid w:val="00362353"/>
    <w:rPr>
      <w:rFonts w:cs="Times New Roman"/>
    </w:rPr>
  </w:style>
  <w:style w:type="character" w:customStyle="1" w:styleId="rvts5">
    <w:name w:val="rvts5"/>
    <w:rsid w:val="00362353"/>
    <w:rPr>
      <w:rFonts w:cs="Times New Roman"/>
    </w:rPr>
  </w:style>
  <w:style w:type="paragraph" w:customStyle="1" w:styleId="rvps1">
    <w:name w:val="rvps1"/>
    <w:basedOn w:val="Normal"/>
    <w:rsid w:val="00362353"/>
    <w:pPr>
      <w:spacing w:before="100" w:beforeAutospacing="1" w:after="100" w:afterAutospacing="1"/>
    </w:pPr>
    <w:rPr>
      <w:rFonts w:ascii="Times New Roman" w:eastAsia="Trebuchet MS" w:hAnsi="Times New Roman" w:cs="Times New Roman"/>
      <w:lang w:val="ro-RO" w:eastAsia="en-GB"/>
    </w:rPr>
  </w:style>
  <w:style w:type="character" w:customStyle="1" w:styleId="rvts1">
    <w:name w:val="rvts1"/>
    <w:rsid w:val="00362353"/>
    <w:rPr>
      <w:rFonts w:cs="Times New Roman"/>
    </w:rPr>
  </w:style>
  <w:style w:type="character" w:customStyle="1" w:styleId="rvts6">
    <w:name w:val="rvts6"/>
    <w:rsid w:val="00362353"/>
    <w:rPr>
      <w:rFonts w:cs="Times New Roman"/>
    </w:rPr>
  </w:style>
  <w:style w:type="character" w:customStyle="1" w:styleId="rvts11">
    <w:name w:val="rvts11"/>
    <w:rsid w:val="00362353"/>
    <w:rPr>
      <w:rFonts w:cs="Times New Roman"/>
    </w:rPr>
  </w:style>
  <w:style w:type="paragraph" w:customStyle="1" w:styleId="doc-ti">
    <w:name w:val="doc-ti"/>
    <w:basedOn w:val="Normal"/>
    <w:rsid w:val="00362353"/>
    <w:pPr>
      <w:spacing w:before="100" w:beforeAutospacing="1" w:after="100" w:afterAutospacing="1"/>
    </w:pPr>
    <w:rPr>
      <w:rFonts w:ascii="Times New Roman" w:eastAsia="Trebuchet MS" w:hAnsi="Times New Roman" w:cs="Times New Roman"/>
      <w:lang w:val="ro-RO" w:eastAsia="en-GB"/>
    </w:rPr>
  </w:style>
  <w:style w:type="paragraph" w:customStyle="1" w:styleId="ti-section-1">
    <w:name w:val="ti-section-1"/>
    <w:basedOn w:val="Normal"/>
    <w:rsid w:val="00362353"/>
    <w:pPr>
      <w:spacing w:before="100" w:beforeAutospacing="1" w:after="100" w:afterAutospacing="1"/>
    </w:pPr>
    <w:rPr>
      <w:rFonts w:ascii="Times New Roman" w:eastAsia="Trebuchet MS" w:hAnsi="Times New Roman" w:cs="Times New Roman"/>
      <w:lang w:val="ro-RO" w:eastAsia="en-GB"/>
    </w:rPr>
  </w:style>
  <w:style w:type="character" w:customStyle="1" w:styleId="italic">
    <w:name w:val="italic"/>
    <w:rsid w:val="00362353"/>
    <w:rPr>
      <w:rFonts w:cs="Times New Roman"/>
    </w:rPr>
  </w:style>
  <w:style w:type="paragraph" w:customStyle="1" w:styleId="ti-section-2">
    <w:name w:val="ti-section-2"/>
    <w:basedOn w:val="Normal"/>
    <w:rsid w:val="00362353"/>
    <w:pPr>
      <w:spacing w:before="100" w:beforeAutospacing="1" w:after="100" w:afterAutospacing="1"/>
    </w:pPr>
    <w:rPr>
      <w:rFonts w:ascii="Times New Roman" w:eastAsia="Trebuchet MS" w:hAnsi="Times New Roman" w:cs="Times New Roman"/>
      <w:lang w:val="ro-RO" w:eastAsia="en-GB"/>
    </w:rPr>
  </w:style>
  <w:style w:type="character" w:customStyle="1" w:styleId="bold">
    <w:name w:val="bold"/>
    <w:rsid w:val="00362353"/>
    <w:rPr>
      <w:rFonts w:cs="Times New Roman"/>
    </w:rPr>
  </w:style>
  <w:style w:type="paragraph" w:customStyle="1" w:styleId="ti-art">
    <w:name w:val="ti-art"/>
    <w:basedOn w:val="Normal"/>
    <w:rsid w:val="00362353"/>
    <w:pPr>
      <w:spacing w:before="100" w:beforeAutospacing="1" w:after="100" w:afterAutospacing="1"/>
    </w:pPr>
    <w:rPr>
      <w:rFonts w:ascii="Times New Roman" w:eastAsia="Trebuchet MS" w:hAnsi="Times New Roman" w:cs="Times New Roman"/>
      <w:lang w:val="ro-RO" w:eastAsia="en-GB"/>
    </w:rPr>
  </w:style>
  <w:style w:type="paragraph" w:customStyle="1" w:styleId="sti-art">
    <w:name w:val="sti-art"/>
    <w:basedOn w:val="Normal"/>
    <w:rsid w:val="00362353"/>
    <w:pPr>
      <w:spacing w:before="100" w:beforeAutospacing="1" w:after="100" w:afterAutospacing="1"/>
    </w:pPr>
    <w:rPr>
      <w:rFonts w:ascii="Times New Roman" w:eastAsia="Trebuchet MS" w:hAnsi="Times New Roman" w:cs="Times New Roman"/>
      <w:lang w:val="ro-RO" w:eastAsia="en-GB"/>
    </w:rPr>
  </w:style>
  <w:style w:type="paragraph" w:customStyle="1" w:styleId="Normal1">
    <w:name w:val="Normal1"/>
    <w:basedOn w:val="Normal"/>
    <w:rsid w:val="00362353"/>
    <w:pPr>
      <w:spacing w:before="100" w:beforeAutospacing="1" w:after="100" w:afterAutospacing="1"/>
    </w:pPr>
    <w:rPr>
      <w:rFonts w:ascii="Times New Roman" w:eastAsia="Trebuchet MS" w:hAnsi="Times New Roman" w:cs="Times New Roman"/>
      <w:lang w:val="ro-RO" w:eastAsia="en-GB"/>
    </w:rPr>
  </w:style>
  <w:style w:type="character" w:customStyle="1" w:styleId="super">
    <w:name w:val="super"/>
    <w:rsid w:val="00362353"/>
    <w:rPr>
      <w:rFonts w:cs="Times New Roman"/>
    </w:rPr>
  </w:style>
  <w:style w:type="character" w:customStyle="1" w:styleId="expanded">
    <w:name w:val="expanded"/>
    <w:rsid w:val="00362353"/>
    <w:rPr>
      <w:rFonts w:cs="Times New Roman"/>
    </w:rPr>
  </w:style>
  <w:style w:type="character" w:customStyle="1" w:styleId="rvts3">
    <w:name w:val="rvts3"/>
    <w:rsid w:val="00362353"/>
    <w:rPr>
      <w:rFonts w:cs="Times New Roman"/>
    </w:rPr>
  </w:style>
  <w:style w:type="paragraph" w:customStyle="1" w:styleId="rvps4">
    <w:name w:val="rvps4"/>
    <w:basedOn w:val="Normal"/>
    <w:rsid w:val="00362353"/>
    <w:pPr>
      <w:spacing w:before="100" w:beforeAutospacing="1" w:after="100" w:afterAutospacing="1"/>
    </w:pPr>
    <w:rPr>
      <w:rFonts w:ascii="Times New Roman" w:eastAsia="Trebuchet MS" w:hAnsi="Times New Roman" w:cs="Times New Roman"/>
      <w:lang w:val="ro-RO" w:eastAsia="en-GB"/>
    </w:rPr>
  </w:style>
  <w:style w:type="character" w:customStyle="1" w:styleId="rvts14">
    <w:name w:val="rvts14"/>
    <w:rsid w:val="00362353"/>
    <w:rPr>
      <w:rFonts w:cs="Times New Roman"/>
    </w:rPr>
  </w:style>
  <w:style w:type="character" w:customStyle="1" w:styleId="rvts15">
    <w:name w:val="rvts15"/>
    <w:rsid w:val="00362353"/>
    <w:rPr>
      <w:rFonts w:cs="Times New Roman"/>
    </w:rPr>
  </w:style>
  <w:style w:type="character" w:customStyle="1" w:styleId="rvts16">
    <w:name w:val="rvts16"/>
    <w:rsid w:val="00362353"/>
    <w:rPr>
      <w:rFonts w:cs="Times New Roman"/>
    </w:rPr>
  </w:style>
  <w:style w:type="character" w:customStyle="1" w:styleId="rvts18">
    <w:name w:val="rvts18"/>
    <w:rsid w:val="00362353"/>
    <w:rPr>
      <w:rFonts w:cs="Times New Roman"/>
    </w:rPr>
  </w:style>
  <w:style w:type="paragraph" w:customStyle="1" w:styleId="Style0">
    <w:name w:val="Style0"/>
    <w:basedOn w:val="Normal"/>
    <w:rsid w:val="00362353"/>
    <w:pPr>
      <w:spacing w:before="0" w:after="0"/>
    </w:pPr>
    <w:rPr>
      <w:rFonts w:ascii="Times New Roman" w:eastAsia="Trebuchet MS" w:hAnsi="Times New Roman" w:cs="Times New Roman"/>
      <w:sz w:val="20"/>
      <w:szCs w:val="20"/>
      <w:lang w:val="ro-RO" w:eastAsia="en-GB"/>
    </w:rPr>
  </w:style>
  <w:style w:type="character" w:customStyle="1" w:styleId="gmail-rvts2">
    <w:name w:val="gmail-rvts2"/>
    <w:rsid w:val="00362353"/>
    <w:rPr>
      <w:rFonts w:cs="Times New Roman"/>
    </w:rPr>
  </w:style>
  <w:style w:type="character" w:customStyle="1" w:styleId="gmail-rvts7">
    <w:name w:val="gmail-rvts7"/>
    <w:rsid w:val="00362353"/>
    <w:rPr>
      <w:rFonts w:cs="Times New Roman"/>
    </w:rPr>
  </w:style>
  <w:style w:type="character" w:styleId="Robust">
    <w:name w:val="Strong"/>
    <w:qFormat/>
    <w:rsid w:val="00362353"/>
    <w:rPr>
      <w:rFonts w:cs="Times New Roman"/>
      <w:b/>
      <w:bCs/>
    </w:rPr>
  </w:style>
  <w:style w:type="paragraph" w:customStyle="1" w:styleId="msonormal0">
    <w:name w:val="msonormal"/>
    <w:basedOn w:val="Normal"/>
    <w:rsid w:val="00362353"/>
    <w:pPr>
      <w:spacing w:before="100" w:beforeAutospacing="1" w:after="100" w:afterAutospacing="1"/>
    </w:pPr>
    <w:rPr>
      <w:rFonts w:ascii="Times New Roman" w:eastAsia="Trebuchet MS" w:hAnsi="Times New Roman" w:cs="Times New Roman"/>
      <w:lang w:val="uz-Cyrl-UZ" w:eastAsia="en-GB"/>
    </w:rPr>
  </w:style>
  <w:style w:type="character" w:customStyle="1" w:styleId="scapttl">
    <w:name w:val="s_cap_ttl"/>
    <w:rsid w:val="00362353"/>
    <w:rPr>
      <w:rFonts w:cs="Times New Roman"/>
    </w:rPr>
  </w:style>
  <w:style w:type="character" w:customStyle="1" w:styleId="scapden">
    <w:name w:val="s_cap_den"/>
    <w:rsid w:val="00362353"/>
    <w:rPr>
      <w:rFonts w:cs="Times New Roman"/>
    </w:rPr>
  </w:style>
  <w:style w:type="character" w:customStyle="1" w:styleId="scapbdy">
    <w:name w:val="s_cap_bdy"/>
    <w:rsid w:val="00362353"/>
    <w:rPr>
      <w:rFonts w:cs="Times New Roman"/>
    </w:rPr>
  </w:style>
  <w:style w:type="character" w:customStyle="1" w:styleId="sart">
    <w:name w:val="s_art"/>
    <w:rsid w:val="00362353"/>
    <w:rPr>
      <w:rFonts w:cs="Times New Roman"/>
    </w:rPr>
  </w:style>
  <w:style w:type="character" w:customStyle="1" w:styleId="sartttl">
    <w:name w:val="s_art_ttl"/>
    <w:rsid w:val="00362353"/>
    <w:rPr>
      <w:rFonts w:cs="Times New Roman"/>
    </w:rPr>
  </w:style>
  <w:style w:type="character" w:customStyle="1" w:styleId="sartden">
    <w:name w:val="s_art_den"/>
    <w:rsid w:val="00362353"/>
    <w:rPr>
      <w:rFonts w:cs="Times New Roman"/>
    </w:rPr>
  </w:style>
  <w:style w:type="character" w:customStyle="1" w:styleId="sartbdy">
    <w:name w:val="s_art_bdy"/>
    <w:rsid w:val="00362353"/>
    <w:rPr>
      <w:rFonts w:cs="Times New Roman"/>
    </w:rPr>
  </w:style>
  <w:style w:type="character" w:customStyle="1" w:styleId="spar">
    <w:name w:val="s_par"/>
    <w:rsid w:val="00362353"/>
    <w:rPr>
      <w:rFonts w:cs="Times New Roman"/>
    </w:rPr>
  </w:style>
  <w:style w:type="character" w:customStyle="1" w:styleId="slit">
    <w:name w:val="s_lit"/>
    <w:rsid w:val="00362353"/>
    <w:rPr>
      <w:rFonts w:cs="Times New Roman"/>
    </w:rPr>
  </w:style>
  <w:style w:type="character" w:customStyle="1" w:styleId="slitttl">
    <w:name w:val="s_lit_ttl"/>
    <w:rsid w:val="00362353"/>
    <w:rPr>
      <w:rFonts w:cs="Times New Roman"/>
    </w:rPr>
  </w:style>
  <w:style w:type="character" w:customStyle="1" w:styleId="slitbdy">
    <w:name w:val="s_lit_bdy"/>
    <w:rsid w:val="00362353"/>
    <w:rPr>
      <w:rFonts w:cs="Times New Roman"/>
    </w:rPr>
  </w:style>
  <w:style w:type="character" w:customStyle="1" w:styleId="saln">
    <w:name w:val="s_aln"/>
    <w:rsid w:val="00362353"/>
    <w:rPr>
      <w:rFonts w:cs="Times New Roman"/>
    </w:rPr>
  </w:style>
  <w:style w:type="character" w:customStyle="1" w:styleId="salnttl">
    <w:name w:val="s_aln_ttl"/>
    <w:rsid w:val="00362353"/>
    <w:rPr>
      <w:rFonts w:cs="Times New Roman"/>
    </w:rPr>
  </w:style>
  <w:style w:type="character" w:customStyle="1" w:styleId="salnbdy">
    <w:name w:val="s_aln_bdy"/>
    <w:rsid w:val="00362353"/>
    <w:rPr>
      <w:rFonts w:cs="Times New Roman"/>
    </w:rPr>
  </w:style>
  <w:style w:type="character" w:customStyle="1" w:styleId="scap">
    <w:name w:val="s_cap"/>
    <w:rsid w:val="00362353"/>
    <w:rPr>
      <w:rFonts w:cs="Times New Roman"/>
    </w:rPr>
  </w:style>
  <w:style w:type="character" w:customStyle="1" w:styleId="slin">
    <w:name w:val="s_lin"/>
    <w:rsid w:val="00362353"/>
    <w:rPr>
      <w:rFonts w:cs="Times New Roman"/>
    </w:rPr>
  </w:style>
  <w:style w:type="character" w:customStyle="1" w:styleId="slinttl">
    <w:name w:val="s_lin_ttl"/>
    <w:rsid w:val="00362353"/>
    <w:rPr>
      <w:rFonts w:cs="Times New Roman"/>
    </w:rPr>
  </w:style>
  <w:style w:type="character" w:customStyle="1" w:styleId="slinbdy">
    <w:name w:val="s_lin_bdy"/>
    <w:rsid w:val="00362353"/>
    <w:rPr>
      <w:rFonts w:cs="Times New Roman"/>
    </w:rPr>
  </w:style>
  <w:style w:type="character" w:customStyle="1" w:styleId="panchor">
    <w:name w:val="panchor"/>
    <w:rsid w:val="00362353"/>
    <w:rPr>
      <w:rFonts w:cs="Times New Roman"/>
    </w:rPr>
  </w:style>
  <w:style w:type="character" w:customStyle="1" w:styleId="MeniuneNerezolvat1">
    <w:name w:val="Mențiune Nerezolvat1"/>
    <w:uiPriority w:val="99"/>
    <w:semiHidden/>
    <w:rsid w:val="00362353"/>
    <w:rPr>
      <w:rFonts w:cs="Times New Roman"/>
      <w:color w:val="605E5C"/>
      <w:shd w:val="clear" w:color="auto" w:fill="E1DFDD"/>
    </w:rPr>
  </w:style>
  <w:style w:type="numbering" w:customStyle="1" w:styleId="WWOutlineListStyle1">
    <w:name w:val="WW_OutlineListStyle_1"/>
    <w:rsid w:val="00362353"/>
    <w:pPr>
      <w:numPr>
        <w:numId w:val="5"/>
      </w:numPr>
    </w:pPr>
  </w:style>
  <w:style w:type="paragraph" w:styleId="Revizuire">
    <w:name w:val="Revision"/>
    <w:hidden/>
    <w:uiPriority w:val="99"/>
    <w:semiHidden/>
    <w:rsid w:val="00240343"/>
    <w:rPr>
      <w:rFonts w:ascii="Trebuchet MS" w:hAnsi="Trebuchet MS" w:cs="Tahoma"/>
      <w:sz w:val="24"/>
      <w:szCs w:val="24"/>
      <w:lang w:val="en-US" w:eastAsia="en-US"/>
    </w:rPr>
  </w:style>
  <w:style w:type="character" w:styleId="Accentuat">
    <w:name w:val="Emphasis"/>
    <w:uiPriority w:val="20"/>
    <w:qFormat/>
    <w:rsid w:val="007C0A3E"/>
    <w:rPr>
      <w:i/>
      <w:iCs/>
    </w:rPr>
  </w:style>
  <w:style w:type="paragraph" w:styleId="Titlucuprins">
    <w:name w:val="TOC Heading"/>
    <w:basedOn w:val="Titlu1"/>
    <w:next w:val="Normal"/>
    <w:uiPriority w:val="39"/>
    <w:unhideWhenUsed/>
    <w:qFormat/>
    <w:rsid w:val="00670114"/>
    <w:pPr>
      <w:spacing w:line="259" w:lineRule="auto"/>
      <w:outlineLvl w:val="9"/>
    </w:pPr>
    <w:rPr>
      <w:rFonts w:ascii="Calibri Light" w:hAnsi="Calibri Light" w:cs="Times New Roman"/>
      <w:color w:val="2E74B5"/>
    </w:rPr>
  </w:style>
  <w:style w:type="paragraph" w:customStyle="1" w:styleId="Default">
    <w:name w:val="Default"/>
    <w:rsid w:val="00985815"/>
    <w:pPr>
      <w:autoSpaceDE w:val="0"/>
      <w:autoSpaceDN w:val="0"/>
      <w:adjustRightInd w:val="0"/>
    </w:pPr>
    <w:rPr>
      <w:rFonts w:ascii="Trebuchet MS" w:eastAsia="Calibri" w:hAnsi="Trebuchet MS" w:cs="Trebuchet MS"/>
      <w:color w:val="000000"/>
      <w:sz w:val="24"/>
      <w:szCs w:val="24"/>
      <w:lang w:val="en-US" w:eastAsia="en-US"/>
    </w:rPr>
  </w:style>
  <w:style w:type="character" w:customStyle="1" w:styleId="l5def1">
    <w:name w:val="l5def1"/>
    <w:rsid w:val="003161EF"/>
    <w:rPr>
      <w:rFonts w:ascii="Arial" w:hAnsi="Arial" w:cs="Arial" w:hint="default"/>
      <w:color w:val="000000"/>
      <w:sz w:val="26"/>
      <w:szCs w:val="26"/>
    </w:rPr>
  </w:style>
  <w:style w:type="paragraph" w:styleId="PreformatatHTML">
    <w:name w:val="HTML Preformatted"/>
    <w:basedOn w:val="Normal"/>
    <w:link w:val="PreformatatHTMLCaracter"/>
    <w:uiPriority w:val="99"/>
    <w:unhideWhenUsed/>
    <w:rsid w:val="0000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rsid w:val="00007CB5"/>
    <w:rPr>
      <w:rFonts w:ascii="Courier New" w:hAnsi="Courier New" w:cs="Courier New"/>
    </w:rPr>
  </w:style>
  <w:style w:type="paragraph" w:styleId="Listparagraf">
    <w:name w:val="List Paragraph"/>
    <w:aliases w:val="body 2,Forth level,Colorful List - Accent 11,Medium Grid 1 - Accent 21"/>
    <w:basedOn w:val="Normal"/>
    <w:uiPriority w:val="34"/>
    <w:qFormat/>
    <w:rsid w:val="005E0F1B"/>
    <w:pPr>
      <w:ind w:left="720"/>
      <w:contextualSpacing/>
    </w:pPr>
  </w:style>
  <w:style w:type="paragraph" w:customStyle="1" w:styleId="yiv1596696159ydp466e90byiv9481549574ydpefa0abd2yiv0700745927ydp575354e6msonormal">
    <w:name w:val="yiv1596696159ydp466e90byiv9481549574ydpefa0abd2yiv0700745927ydp575354e6msonormal"/>
    <w:basedOn w:val="Normal"/>
    <w:rsid w:val="0054475F"/>
    <w:pPr>
      <w:spacing w:before="100" w:beforeAutospacing="1" w:after="100" w:afterAutospacing="1"/>
    </w:pPr>
    <w:rPr>
      <w:rFonts w:ascii="Times New Roman" w:hAnsi="Times New Roman" w:cs="Times New Roman"/>
    </w:rPr>
  </w:style>
  <w:style w:type="character" w:styleId="MeniuneNerezolvat">
    <w:name w:val="Unresolved Mention"/>
    <w:basedOn w:val="Fontdeparagrafimplicit"/>
    <w:uiPriority w:val="99"/>
    <w:semiHidden/>
    <w:unhideWhenUsed/>
    <w:rsid w:val="00B45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57849">
      <w:bodyDiv w:val="1"/>
      <w:marLeft w:val="0"/>
      <w:marRight w:val="0"/>
      <w:marTop w:val="0"/>
      <w:marBottom w:val="0"/>
      <w:divBdr>
        <w:top w:val="none" w:sz="0" w:space="0" w:color="auto"/>
        <w:left w:val="none" w:sz="0" w:space="0" w:color="auto"/>
        <w:bottom w:val="none" w:sz="0" w:space="0" w:color="auto"/>
        <w:right w:val="none" w:sz="0" w:space="0" w:color="auto"/>
      </w:divBdr>
    </w:div>
    <w:div w:id="454757635">
      <w:bodyDiv w:val="1"/>
      <w:marLeft w:val="0"/>
      <w:marRight w:val="0"/>
      <w:marTop w:val="0"/>
      <w:marBottom w:val="0"/>
      <w:divBdr>
        <w:top w:val="none" w:sz="0" w:space="0" w:color="auto"/>
        <w:left w:val="none" w:sz="0" w:space="0" w:color="auto"/>
        <w:bottom w:val="none" w:sz="0" w:space="0" w:color="auto"/>
        <w:right w:val="none" w:sz="0" w:space="0" w:color="auto"/>
      </w:divBdr>
    </w:div>
    <w:div w:id="460538966">
      <w:bodyDiv w:val="1"/>
      <w:marLeft w:val="0"/>
      <w:marRight w:val="0"/>
      <w:marTop w:val="0"/>
      <w:marBottom w:val="0"/>
      <w:divBdr>
        <w:top w:val="none" w:sz="0" w:space="0" w:color="auto"/>
        <w:left w:val="none" w:sz="0" w:space="0" w:color="auto"/>
        <w:bottom w:val="none" w:sz="0" w:space="0" w:color="auto"/>
        <w:right w:val="none" w:sz="0" w:space="0" w:color="auto"/>
      </w:divBdr>
    </w:div>
    <w:div w:id="7974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B024-6418-46AA-AFAE-21D65F05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164</Pages>
  <Words>79997</Words>
  <Characters>463983</Characters>
  <Application>Microsoft Office Word</Application>
  <DocSecurity>0</DocSecurity>
  <Lines>3866</Lines>
  <Paragraphs>1085</Paragraphs>
  <ScaleCrop>false</ScaleCrop>
  <HeadingPairs>
    <vt:vector size="6" baseType="variant">
      <vt:variant>
        <vt:lpstr>Titlu</vt:lpstr>
      </vt:variant>
      <vt:variant>
        <vt:i4>1</vt:i4>
      </vt:variant>
      <vt:variant>
        <vt:lpstr>Title</vt:lpstr>
      </vt:variant>
      <vt:variant>
        <vt:i4>1</vt:i4>
      </vt:variant>
      <vt:variant>
        <vt:lpstr>Headings</vt:lpstr>
      </vt:variant>
      <vt:variant>
        <vt:i4>7</vt:i4>
      </vt:variant>
    </vt:vector>
  </HeadingPairs>
  <TitlesOfParts>
    <vt:vector size="9" baseType="lpstr">
      <vt:lpstr/>
      <vt:lpstr/>
      <vt:lpstr>Titlul I Dispoziții generale</vt:lpstr>
      <vt:lpstr>    Capitolul I. Scopul și obiectul reglementării</vt:lpstr>
      <vt:lpstr>    Capitolul II. Semnificația unor termini. Principii comune procedurii administrat</vt:lpstr>
      <vt:lpstr>Titlul II Reguli generale privind procedura administrativă</vt:lpstr>
      <vt:lpstr>    Capitolul I. Dispoziții generale</vt:lpstr>
      <vt:lpstr>    Capitolul II. Etape și incidente procedurale</vt:lpstr>
      <vt:lpstr>    Secțiunea I. Etapele procedurii administrative</vt:lpstr>
    </vt:vector>
  </TitlesOfParts>
  <Company>Hewlett-Packard Company</Company>
  <LinksUpToDate>false</LinksUpToDate>
  <CharactersWithSpaces>542895</CharactersWithSpaces>
  <SharedDoc>false</SharedDoc>
  <HLinks>
    <vt:vector size="3576" baseType="variant">
      <vt:variant>
        <vt:i4>1245198</vt:i4>
      </vt:variant>
      <vt:variant>
        <vt:i4>3543</vt:i4>
      </vt:variant>
      <vt:variant>
        <vt:i4>0</vt:i4>
      </vt:variant>
      <vt:variant>
        <vt:i4>5</vt:i4>
      </vt:variant>
      <vt:variant>
        <vt:lpwstr>https://legislatie.just.ro/Public/DetaliiDocumentAfis/248673</vt:lpwstr>
      </vt:variant>
      <vt:variant>
        <vt:lpwstr/>
      </vt:variant>
      <vt:variant>
        <vt:i4>2228276</vt:i4>
      </vt:variant>
      <vt:variant>
        <vt:i4>3540</vt:i4>
      </vt:variant>
      <vt:variant>
        <vt:i4>0</vt:i4>
      </vt:variant>
      <vt:variant>
        <vt:i4>5</vt:i4>
      </vt:variant>
      <vt:variant>
        <vt:lpwstr>https://legislatie.just.ro/Public/DetaliiDocumentAfis/31413</vt:lpwstr>
      </vt:variant>
      <vt:variant>
        <vt:lpwstr/>
      </vt:variant>
      <vt:variant>
        <vt:i4>1703938</vt:i4>
      </vt:variant>
      <vt:variant>
        <vt:i4>3537</vt:i4>
      </vt:variant>
      <vt:variant>
        <vt:i4>0</vt:i4>
      </vt:variant>
      <vt:variant>
        <vt:i4>5</vt:i4>
      </vt:variant>
      <vt:variant>
        <vt:lpwstr>https://legislatie.just.ro/Public/DetaliiDocumentAfis/179996</vt:lpwstr>
      </vt:variant>
      <vt:variant>
        <vt:lpwstr/>
      </vt:variant>
      <vt:variant>
        <vt:i4>2359345</vt:i4>
      </vt:variant>
      <vt:variant>
        <vt:i4>3534</vt:i4>
      </vt:variant>
      <vt:variant>
        <vt:i4>0</vt:i4>
      </vt:variant>
      <vt:variant>
        <vt:i4>5</vt:i4>
      </vt:variant>
      <vt:variant>
        <vt:lpwstr>https://legislatie.just.ro/Public/DetaliiDocumentAfis/54722</vt:lpwstr>
      </vt:variant>
      <vt:variant>
        <vt:lpwstr/>
      </vt:variant>
      <vt:variant>
        <vt:i4>2228274</vt:i4>
      </vt:variant>
      <vt:variant>
        <vt:i4>3531</vt:i4>
      </vt:variant>
      <vt:variant>
        <vt:i4>0</vt:i4>
      </vt:variant>
      <vt:variant>
        <vt:i4>5</vt:i4>
      </vt:variant>
      <vt:variant>
        <vt:lpwstr>https://legislatie.just.ro/Public/DetaliiDocumentAfis/16061</vt:lpwstr>
      </vt:variant>
      <vt:variant>
        <vt:lpwstr/>
      </vt:variant>
      <vt:variant>
        <vt:i4>2359345</vt:i4>
      </vt:variant>
      <vt:variant>
        <vt:i4>3528</vt:i4>
      </vt:variant>
      <vt:variant>
        <vt:i4>0</vt:i4>
      </vt:variant>
      <vt:variant>
        <vt:i4>5</vt:i4>
      </vt:variant>
      <vt:variant>
        <vt:lpwstr>https://legislatie.just.ro/Public/DetaliiDocumentAfis/54722</vt:lpwstr>
      </vt:variant>
      <vt:variant>
        <vt:lpwstr/>
      </vt:variant>
      <vt:variant>
        <vt:i4>2097204</vt:i4>
      </vt:variant>
      <vt:variant>
        <vt:i4>3525</vt:i4>
      </vt:variant>
      <vt:variant>
        <vt:i4>0</vt:i4>
      </vt:variant>
      <vt:variant>
        <vt:i4>5</vt:i4>
      </vt:variant>
      <vt:variant>
        <vt:lpwstr>https://legislatie.just.ro/Public/DetaliiDocumentAfis/47355</vt:lpwstr>
      </vt:variant>
      <vt:variant>
        <vt:lpwstr/>
      </vt:variant>
      <vt:variant>
        <vt:i4>2097204</vt:i4>
      </vt:variant>
      <vt:variant>
        <vt:i4>3522</vt:i4>
      </vt:variant>
      <vt:variant>
        <vt:i4>0</vt:i4>
      </vt:variant>
      <vt:variant>
        <vt:i4>5</vt:i4>
      </vt:variant>
      <vt:variant>
        <vt:lpwstr>https://legislatie.just.ro/Public/DetaliiDocumentAfis/47355</vt:lpwstr>
      </vt:variant>
      <vt:variant>
        <vt:lpwstr/>
      </vt:variant>
      <vt:variant>
        <vt:i4>2555955</vt:i4>
      </vt:variant>
      <vt:variant>
        <vt:i4>3519</vt:i4>
      </vt:variant>
      <vt:variant>
        <vt:i4>0</vt:i4>
      </vt:variant>
      <vt:variant>
        <vt:i4>5</vt:i4>
      </vt:variant>
      <vt:variant>
        <vt:lpwstr>https://legislatie.just.ro/Public/DetaliiDocumentAfis/63663</vt:lpwstr>
      </vt:variant>
      <vt:variant>
        <vt:lpwstr/>
      </vt:variant>
      <vt:variant>
        <vt:i4>3866675</vt:i4>
      </vt:variant>
      <vt:variant>
        <vt:i4>3516</vt:i4>
      </vt:variant>
      <vt:variant>
        <vt:i4>0</vt:i4>
      </vt:variant>
      <vt:variant>
        <vt:i4>5</vt:i4>
      </vt:variant>
      <vt:variant>
        <vt:lpwstr>http://www.data.gov.ro/</vt:lpwstr>
      </vt:variant>
      <vt:variant>
        <vt:lpwstr/>
      </vt:variant>
      <vt:variant>
        <vt:i4>3866675</vt:i4>
      </vt:variant>
      <vt:variant>
        <vt:i4>3513</vt:i4>
      </vt:variant>
      <vt:variant>
        <vt:i4>0</vt:i4>
      </vt:variant>
      <vt:variant>
        <vt:i4>5</vt:i4>
      </vt:variant>
      <vt:variant>
        <vt:lpwstr>http://www.data.gov.ro/</vt:lpwstr>
      </vt:variant>
      <vt:variant>
        <vt:lpwstr/>
      </vt:variant>
      <vt:variant>
        <vt:i4>2031671</vt:i4>
      </vt:variant>
      <vt:variant>
        <vt:i4>3506</vt:i4>
      </vt:variant>
      <vt:variant>
        <vt:i4>0</vt:i4>
      </vt:variant>
      <vt:variant>
        <vt:i4>5</vt:i4>
      </vt:variant>
      <vt:variant>
        <vt:lpwstr/>
      </vt:variant>
      <vt:variant>
        <vt:lpwstr>_Toc147846521</vt:lpwstr>
      </vt:variant>
      <vt:variant>
        <vt:i4>2031671</vt:i4>
      </vt:variant>
      <vt:variant>
        <vt:i4>3500</vt:i4>
      </vt:variant>
      <vt:variant>
        <vt:i4>0</vt:i4>
      </vt:variant>
      <vt:variant>
        <vt:i4>5</vt:i4>
      </vt:variant>
      <vt:variant>
        <vt:lpwstr/>
      </vt:variant>
      <vt:variant>
        <vt:lpwstr>_Toc147846520</vt:lpwstr>
      </vt:variant>
      <vt:variant>
        <vt:i4>1835063</vt:i4>
      </vt:variant>
      <vt:variant>
        <vt:i4>3494</vt:i4>
      </vt:variant>
      <vt:variant>
        <vt:i4>0</vt:i4>
      </vt:variant>
      <vt:variant>
        <vt:i4>5</vt:i4>
      </vt:variant>
      <vt:variant>
        <vt:lpwstr/>
      </vt:variant>
      <vt:variant>
        <vt:lpwstr>_Toc147846519</vt:lpwstr>
      </vt:variant>
      <vt:variant>
        <vt:i4>1835063</vt:i4>
      </vt:variant>
      <vt:variant>
        <vt:i4>3488</vt:i4>
      </vt:variant>
      <vt:variant>
        <vt:i4>0</vt:i4>
      </vt:variant>
      <vt:variant>
        <vt:i4>5</vt:i4>
      </vt:variant>
      <vt:variant>
        <vt:lpwstr/>
      </vt:variant>
      <vt:variant>
        <vt:lpwstr>_Toc147846518</vt:lpwstr>
      </vt:variant>
      <vt:variant>
        <vt:i4>1835063</vt:i4>
      </vt:variant>
      <vt:variant>
        <vt:i4>3482</vt:i4>
      </vt:variant>
      <vt:variant>
        <vt:i4>0</vt:i4>
      </vt:variant>
      <vt:variant>
        <vt:i4>5</vt:i4>
      </vt:variant>
      <vt:variant>
        <vt:lpwstr/>
      </vt:variant>
      <vt:variant>
        <vt:lpwstr>_Toc147846517</vt:lpwstr>
      </vt:variant>
      <vt:variant>
        <vt:i4>1835063</vt:i4>
      </vt:variant>
      <vt:variant>
        <vt:i4>3476</vt:i4>
      </vt:variant>
      <vt:variant>
        <vt:i4>0</vt:i4>
      </vt:variant>
      <vt:variant>
        <vt:i4>5</vt:i4>
      </vt:variant>
      <vt:variant>
        <vt:lpwstr/>
      </vt:variant>
      <vt:variant>
        <vt:lpwstr>_Toc147846516</vt:lpwstr>
      </vt:variant>
      <vt:variant>
        <vt:i4>1835063</vt:i4>
      </vt:variant>
      <vt:variant>
        <vt:i4>3470</vt:i4>
      </vt:variant>
      <vt:variant>
        <vt:i4>0</vt:i4>
      </vt:variant>
      <vt:variant>
        <vt:i4>5</vt:i4>
      </vt:variant>
      <vt:variant>
        <vt:lpwstr/>
      </vt:variant>
      <vt:variant>
        <vt:lpwstr>_Toc147846515</vt:lpwstr>
      </vt:variant>
      <vt:variant>
        <vt:i4>1835063</vt:i4>
      </vt:variant>
      <vt:variant>
        <vt:i4>3464</vt:i4>
      </vt:variant>
      <vt:variant>
        <vt:i4>0</vt:i4>
      </vt:variant>
      <vt:variant>
        <vt:i4>5</vt:i4>
      </vt:variant>
      <vt:variant>
        <vt:lpwstr/>
      </vt:variant>
      <vt:variant>
        <vt:lpwstr>_Toc147846514</vt:lpwstr>
      </vt:variant>
      <vt:variant>
        <vt:i4>1835063</vt:i4>
      </vt:variant>
      <vt:variant>
        <vt:i4>3458</vt:i4>
      </vt:variant>
      <vt:variant>
        <vt:i4>0</vt:i4>
      </vt:variant>
      <vt:variant>
        <vt:i4>5</vt:i4>
      </vt:variant>
      <vt:variant>
        <vt:lpwstr/>
      </vt:variant>
      <vt:variant>
        <vt:lpwstr>_Toc147846513</vt:lpwstr>
      </vt:variant>
      <vt:variant>
        <vt:i4>1835063</vt:i4>
      </vt:variant>
      <vt:variant>
        <vt:i4>3452</vt:i4>
      </vt:variant>
      <vt:variant>
        <vt:i4>0</vt:i4>
      </vt:variant>
      <vt:variant>
        <vt:i4>5</vt:i4>
      </vt:variant>
      <vt:variant>
        <vt:lpwstr/>
      </vt:variant>
      <vt:variant>
        <vt:lpwstr>_Toc147846512</vt:lpwstr>
      </vt:variant>
      <vt:variant>
        <vt:i4>1835063</vt:i4>
      </vt:variant>
      <vt:variant>
        <vt:i4>3446</vt:i4>
      </vt:variant>
      <vt:variant>
        <vt:i4>0</vt:i4>
      </vt:variant>
      <vt:variant>
        <vt:i4>5</vt:i4>
      </vt:variant>
      <vt:variant>
        <vt:lpwstr/>
      </vt:variant>
      <vt:variant>
        <vt:lpwstr>_Toc147846511</vt:lpwstr>
      </vt:variant>
      <vt:variant>
        <vt:i4>1835063</vt:i4>
      </vt:variant>
      <vt:variant>
        <vt:i4>3440</vt:i4>
      </vt:variant>
      <vt:variant>
        <vt:i4>0</vt:i4>
      </vt:variant>
      <vt:variant>
        <vt:i4>5</vt:i4>
      </vt:variant>
      <vt:variant>
        <vt:lpwstr/>
      </vt:variant>
      <vt:variant>
        <vt:lpwstr>_Toc147846510</vt:lpwstr>
      </vt:variant>
      <vt:variant>
        <vt:i4>1900599</vt:i4>
      </vt:variant>
      <vt:variant>
        <vt:i4>3434</vt:i4>
      </vt:variant>
      <vt:variant>
        <vt:i4>0</vt:i4>
      </vt:variant>
      <vt:variant>
        <vt:i4>5</vt:i4>
      </vt:variant>
      <vt:variant>
        <vt:lpwstr/>
      </vt:variant>
      <vt:variant>
        <vt:lpwstr>_Toc147846509</vt:lpwstr>
      </vt:variant>
      <vt:variant>
        <vt:i4>1900599</vt:i4>
      </vt:variant>
      <vt:variant>
        <vt:i4>3428</vt:i4>
      </vt:variant>
      <vt:variant>
        <vt:i4>0</vt:i4>
      </vt:variant>
      <vt:variant>
        <vt:i4>5</vt:i4>
      </vt:variant>
      <vt:variant>
        <vt:lpwstr/>
      </vt:variant>
      <vt:variant>
        <vt:lpwstr>_Toc147846508</vt:lpwstr>
      </vt:variant>
      <vt:variant>
        <vt:i4>1900599</vt:i4>
      </vt:variant>
      <vt:variant>
        <vt:i4>3422</vt:i4>
      </vt:variant>
      <vt:variant>
        <vt:i4>0</vt:i4>
      </vt:variant>
      <vt:variant>
        <vt:i4>5</vt:i4>
      </vt:variant>
      <vt:variant>
        <vt:lpwstr/>
      </vt:variant>
      <vt:variant>
        <vt:lpwstr>_Toc147846507</vt:lpwstr>
      </vt:variant>
      <vt:variant>
        <vt:i4>1900599</vt:i4>
      </vt:variant>
      <vt:variant>
        <vt:i4>3416</vt:i4>
      </vt:variant>
      <vt:variant>
        <vt:i4>0</vt:i4>
      </vt:variant>
      <vt:variant>
        <vt:i4>5</vt:i4>
      </vt:variant>
      <vt:variant>
        <vt:lpwstr/>
      </vt:variant>
      <vt:variant>
        <vt:lpwstr>_Toc147846506</vt:lpwstr>
      </vt:variant>
      <vt:variant>
        <vt:i4>1900599</vt:i4>
      </vt:variant>
      <vt:variant>
        <vt:i4>3410</vt:i4>
      </vt:variant>
      <vt:variant>
        <vt:i4>0</vt:i4>
      </vt:variant>
      <vt:variant>
        <vt:i4>5</vt:i4>
      </vt:variant>
      <vt:variant>
        <vt:lpwstr/>
      </vt:variant>
      <vt:variant>
        <vt:lpwstr>_Toc147846505</vt:lpwstr>
      </vt:variant>
      <vt:variant>
        <vt:i4>1900599</vt:i4>
      </vt:variant>
      <vt:variant>
        <vt:i4>3404</vt:i4>
      </vt:variant>
      <vt:variant>
        <vt:i4>0</vt:i4>
      </vt:variant>
      <vt:variant>
        <vt:i4>5</vt:i4>
      </vt:variant>
      <vt:variant>
        <vt:lpwstr/>
      </vt:variant>
      <vt:variant>
        <vt:lpwstr>_Toc147846504</vt:lpwstr>
      </vt:variant>
      <vt:variant>
        <vt:i4>1900599</vt:i4>
      </vt:variant>
      <vt:variant>
        <vt:i4>3398</vt:i4>
      </vt:variant>
      <vt:variant>
        <vt:i4>0</vt:i4>
      </vt:variant>
      <vt:variant>
        <vt:i4>5</vt:i4>
      </vt:variant>
      <vt:variant>
        <vt:lpwstr/>
      </vt:variant>
      <vt:variant>
        <vt:lpwstr>_Toc147846503</vt:lpwstr>
      </vt:variant>
      <vt:variant>
        <vt:i4>1900599</vt:i4>
      </vt:variant>
      <vt:variant>
        <vt:i4>3392</vt:i4>
      </vt:variant>
      <vt:variant>
        <vt:i4>0</vt:i4>
      </vt:variant>
      <vt:variant>
        <vt:i4>5</vt:i4>
      </vt:variant>
      <vt:variant>
        <vt:lpwstr/>
      </vt:variant>
      <vt:variant>
        <vt:lpwstr>_Toc147846502</vt:lpwstr>
      </vt:variant>
      <vt:variant>
        <vt:i4>1900599</vt:i4>
      </vt:variant>
      <vt:variant>
        <vt:i4>3386</vt:i4>
      </vt:variant>
      <vt:variant>
        <vt:i4>0</vt:i4>
      </vt:variant>
      <vt:variant>
        <vt:i4>5</vt:i4>
      </vt:variant>
      <vt:variant>
        <vt:lpwstr/>
      </vt:variant>
      <vt:variant>
        <vt:lpwstr>_Toc147846501</vt:lpwstr>
      </vt:variant>
      <vt:variant>
        <vt:i4>1900599</vt:i4>
      </vt:variant>
      <vt:variant>
        <vt:i4>3380</vt:i4>
      </vt:variant>
      <vt:variant>
        <vt:i4>0</vt:i4>
      </vt:variant>
      <vt:variant>
        <vt:i4>5</vt:i4>
      </vt:variant>
      <vt:variant>
        <vt:lpwstr/>
      </vt:variant>
      <vt:variant>
        <vt:lpwstr>_Toc147846500</vt:lpwstr>
      </vt:variant>
      <vt:variant>
        <vt:i4>1310774</vt:i4>
      </vt:variant>
      <vt:variant>
        <vt:i4>3374</vt:i4>
      </vt:variant>
      <vt:variant>
        <vt:i4>0</vt:i4>
      </vt:variant>
      <vt:variant>
        <vt:i4>5</vt:i4>
      </vt:variant>
      <vt:variant>
        <vt:lpwstr/>
      </vt:variant>
      <vt:variant>
        <vt:lpwstr>_Toc147846499</vt:lpwstr>
      </vt:variant>
      <vt:variant>
        <vt:i4>1310774</vt:i4>
      </vt:variant>
      <vt:variant>
        <vt:i4>3368</vt:i4>
      </vt:variant>
      <vt:variant>
        <vt:i4>0</vt:i4>
      </vt:variant>
      <vt:variant>
        <vt:i4>5</vt:i4>
      </vt:variant>
      <vt:variant>
        <vt:lpwstr/>
      </vt:variant>
      <vt:variant>
        <vt:lpwstr>_Toc147846498</vt:lpwstr>
      </vt:variant>
      <vt:variant>
        <vt:i4>1310774</vt:i4>
      </vt:variant>
      <vt:variant>
        <vt:i4>3362</vt:i4>
      </vt:variant>
      <vt:variant>
        <vt:i4>0</vt:i4>
      </vt:variant>
      <vt:variant>
        <vt:i4>5</vt:i4>
      </vt:variant>
      <vt:variant>
        <vt:lpwstr/>
      </vt:variant>
      <vt:variant>
        <vt:lpwstr>_Toc147846497</vt:lpwstr>
      </vt:variant>
      <vt:variant>
        <vt:i4>1310774</vt:i4>
      </vt:variant>
      <vt:variant>
        <vt:i4>3356</vt:i4>
      </vt:variant>
      <vt:variant>
        <vt:i4>0</vt:i4>
      </vt:variant>
      <vt:variant>
        <vt:i4>5</vt:i4>
      </vt:variant>
      <vt:variant>
        <vt:lpwstr/>
      </vt:variant>
      <vt:variant>
        <vt:lpwstr>_Toc147846496</vt:lpwstr>
      </vt:variant>
      <vt:variant>
        <vt:i4>1310774</vt:i4>
      </vt:variant>
      <vt:variant>
        <vt:i4>3350</vt:i4>
      </vt:variant>
      <vt:variant>
        <vt:i4>0</vt:i4>
      </vt:variant>
      <vt:variant>
        <vt:i4>5</vt:i4>
      </vt:variant>
      <vt:variant>
        <vt:lpwstr/>
      </vt:variant>
      <vt:variant>
        <vt:lpwstr>_Toc147846495</vt:lpwstr>
      </vt:variant>
      <vt:variant>
        <vt:i4>1310774</vt:i4>
      </vt:variant>
      <vt:variant>
        <vt:i4>3344</vt:i4>
      </vt:variant>
      <vt:variant>
        <vt:i4>0</vt:i4>
      </vt:variant>
      <vt:variant>
        <vt:i4>5</vt:i4>
      </vt:variant>
      <vt:variant>
        <vt:lpwstr/>
      </vt:variant>
      <vt:variant>
        <vt:lpwstr>_Toc147846494</vt:lpwstr>
      </vt:variant>
      <vt:variant>
        <vt:i4>1310774</vt:i4>
      </vt:variant>
      <vt:variant>
        <vt:i4>3338</vt:i4>
      </vt:variant>
      <vt:variant>
        <vt:i4>0</vt:i4>
      </vt:variant>
      <vt:variant>
        <vt:i4>5</vt:i4>
      </vt:variant>
      <vt:variant>
        <vt:lpwstr/>
      </vt:variant>
      <vt:variant>
        <vt:lpwstr>_Toc147846493</vt:lpwstr>
      </vt:variant>
      <vt:variant>
        <vt:i4>1310774</vt:i4>
      </vt:variant>
      <vt:variant>
        <vt:i4>3332</vt:i4>
      </vt:variant>
      <vt:variant>
        <vt:i4>0</vt:i4>
      </vt:variant>
      <vt:variant>
        <vt:i4>5</vt:i4>
      </vt:variant>
      <vt:variant>
        <vt:lpwstr/>
      </vt:variant>
      <vt:variant>
        <vt:lpwstr>_Toc147846492</vt:lpwstr>
      </vt:variant>
      <vt:variant>
        <vt:i4>1310774</vt:i4>
      </vt:variant>
      <vt:variant>
        <vt:i4>3326</vt:i4>
      </vt:variant>
      <vt:variant>
        <vt:i4>0</vt:i4>
      </vt:variant>
      <vt:variant>
        <vt:i4>5</vt:i4>
      </vt:variant>
      <vt:variant>
        <vt:lpwstr/>
      </vt:variant>
      <vt:variant>
        <vt:lpwstr>_Toc147846491</vt:lpwstr>
      </vt:variant>
      <vt:variant>
        <vt:i4>1310774</vt:i4>
      </vt:variant>
      <vt:variant>
        <vt:i4>3320</vt:i4>
      </vt:variant>
      <vt:variant>
        <vt:i4>0</vt:i4>
      </vt:variant>
      <vt:variant>
        <vt:i4>5</vt:i4>
      </vt:variant>
      <vt:variant>
        <vt:lpwstr/>
      </vt:variant>
      <vt:variant>
        <vt:lpwstr>_Toc147846490</vt:lpwstr>
      </vt:variant>
      <vt:variant>
        <vt:i4>1376310</vt:i4>
      </vt:variant>
      <vt:variant>
        <vt:i4>3314</vt:i4>
      </vt:variant>
      <vt:variant>
        <vt:i4>0</vt:i4>
      </vt:variant>
      <vt:variant>
        <vt:i4>5</vt:i4>
      </vt:variant>
      <vt:variant>
        <vt:lpwstr/>
      </vt:variant>
      <vt:variant>
        <vt:lpwstr>_Toc147846489</vt:lpwstr>
      </vt:variant>
      <vt:variant>
        <vt:i4>1376310</vt:i4>
      </vt:variant>
      <vt:variant>
        <vt:i4>3308</vt:i4>
      </vt:variant>
      <vt:variant>
        <vt:i4>0</vt:i4>
      </vt:variant>
      <vt:variant>
        <vt:i4>5</vt:i4>
      </vt:variant>
      <vt:variant>
        <vt:lpwstr/>
      </vt:variant>
      <vt:variant>
        <vt:lpwstr>_Toc147846488</vt:lpwstr>
      </vt:variant>
      <vt:variant>
        <vt:i4>1376310</vt:i4>
      </vt:variant>
      <vt:variant>
        <vt:i4>3302</vt:i4>
      </vt:variant>
      <vt:variant>
        <vt:i4>0</vt:i4>
      </vt:variant>
      <vt:variant>
        <vt:i4>5</vt:i4>
      </vt:variant>
      <vt:variant>
        <vt:lpwstr/>
      </vt:variant>
      <vt:variant>
        <vt:lpwstr>_Toc147846487</vt:lpwstr>
      </vt:variant>
      <vt:variant>
        <vt:i4>1376310</vt:i4>
      </vt:variant>
      <vt:variant>
        <vt:i4>3296</vt:i4>
      </vt:variant>
      <vt:variant>
        <vt:i4>0</vt:i4>
      </vt:variant>
      <vt:variant>
        <vt:i4>5</vt:i4>
      </vt:variant>
      <vt:variant>
        <vt:lpwstr/>
      </vt:variant>
      <vt:variant>
        <vt:lpwstr>_Toc147846486</vt:lpwstr>
      </vt:variant>
      <vt:variant>
        <vt:i4>1376310</vt:i4>
      </vt:variant>
      <vt:variant>
        <vt:i4>3290</vt:i4>
      </vt:variant>
      <vt:variant>
        <vt:i4>0</vt:i4>
      </vt:variant>
      <vt:variant>
        <vt:i4>5</vt:i4>
      </vt:variant>
      <vt:variant>
        <vt:lpwstr/>
      </vt:variant>
      <vt:variant>
        <vt:lpwstr>_Toc147846485</vt:lpwstr>
      </vt:variant>
      <vt:variant>
        <vt:i4>1376310</vt:i4>
      </vt:variant>
      <vt:variant>
        <vt:i4>3284</vt:i4>
      </vt:variant>
      <vt:variant>
        <vt:i4>0</vt:i4>
      </vt:variant>
      <vt:variant>
        <vt:i4>5</vt:i4>
      </vt:variant>
      <vt:variant>
        <vt:lpwstr/>
      </vt:variant>
      <vt:variant>
        <vt:lpwstr>_Toc147846484</vt:lpwstr>
      </vt:variant>
      <vt:variant>
        <vt:i4>1376310</vt:i4>
      </vt:variant>
      <vt:variant>
        <vt:i4>3278</vt:i4>
      </vt:variant>
      <vt:variant>
        <vt:i4>0</vt:i4>
      </vt:variant>
      <vt:variant>
        <vt:i4>5</vt:i4>
      </vt:variant>
      <vt:variant>
        <vt:lpwstr/>
      </vt:variant>
      <vt:variant>
        <vt:lpwstr>_Toc147846483</vt:lpwstr>
      </vt:variant>
      <vt:variant>
        <vt:i4>1376310</vt:i4>
      </vt:variant>
      <vt:variant>
        <vt:i4>3272</vt:i4>
      </vt:variant>
      <vt:variant>
        <vt:i4>0</vt:i4>
      </vt:variant>
      <vt:variant>
        <vt:i4>5</vt:i4>
      </vt:variant>
      <vt:variant>
        <vt:lpwstr/>
      </vt:variant>
      <vt:variant>
        <vt:lpwstr>_Toc147846482</vt:lpwstr>
      </vt:variant>
      <vt:variant>
        <vt:i4>1376310</vt:i4>
      </vt:variant>
      <vt:variant>
        <vt:i4>3266</vt:i4>
      </vt:variant>
      <vt:variant>
        <vt:i4>0</vt:i4>
      </vt:variant>
      <vt:variant>
        <vt:i4>5</vt:i4>
      </vt:variant>
      <vt:variant>
        <vt:lpwstr/>
      </vt:variant>
      <vt:variant>
        <vt:lpwstr>_Toc147846481</vt:lpwstr>
      </vt:variant>
      <vt:variant>
        <vt:i4>1376310</vt:i4>
      </vt:variant>
      <vt:variant>
        <vt:i4>3260</vt:i4>
      </vt:variant>
      <vt:variant>
        <vt:i4>0</vt:i4>
      </vt:variant>
      <vt:variant>
        <vt:i4>5</vt:i4>
      </vt:variant>
      <vt:variant>
        <vt:lpwstr/>
      </vt:variant>
      <vt:variant>
        <vt:lpwstr>_Toc147846480</vt:lpwstr>
      </vt:variant>
      <vt:variant>
        <vt:i4>1703990</vt:i4>
      </vt:variant>
      <vt:variant>
        <vt:i4>3254</vt:i4>
      </vt:variant>
      <vt:variant>
        <vt:i4>0</vt:i4>
      </vt:variant>
      <vt:variant>
        <vt:i4>5</vt:i4>
      </vt:variant>
      <vt:variant>
        <vt:lpwstr/>
      </vt:variant>
      <vt:variant>
        <vt:lpwstr>_Toc147846479</vt:lpwstr>
      </vt:variant>
      <vt:variant>
        <vt:i4>1703990</vt:i4>
      </vt:variant>
      <vt:variant>
        <vt:i4>3248</vt:i4>
      </vt:variant>
      <vt:variant>
        <vt:i4>0</vt:i4>
      </vt:variant>
      <vt:variant>
        <vt:i4>5</vt:i4>
      </vt:variant>
      <vt:variant>
        <vt:lpwstr/>
      </vt:variant>
      <vt:variant>
        <vt:lpwstr>_Toc147846478</vt:lpwstr>
      </vt:variant>
      <vt:variant>
        <vt:i4>1703990</vt:i4>
      </vt:variant>
      <vt:variant>
        <vt:i4>3242</vt:i4>
      </vt:variant>
      <vt:variant>
        <vt:i4>0</vt:i4>
      </vt:variant>
      <vt:variant>
        <vt:i4>5</vt:i4>
      </vt:variant>
      <vt:variant>
        <vt:lpwstr/>
      </vt:variant>
      <vt:variant>
        <vt:lpwstr>_Toc147846477</vt:lpwstr>
      </vt:variant>
      <vt:variant>
        <vt:i4>1703990</vt:i4>
      </vt:variant>
      <vt:variant>
        <vt:i4>3236</vt:i4>
      </vt:variant>
      <vt:variant>
        <vt:i4>0</vt:i4>
      </vt:variant>
      <vt:variant>
        <vt:i4>5</vt:i4>
      </vt:variant>
      <vt:variant>
        <vt:lpwstr/>
      </vt:variant>
      <vt:variant>
        <vt:lpwstr>_Toc147846476</vt:lpwstr>
      </vt:variant>
      <vt:variant>
        <vt:i4>1703990</vt:i4>
      </vt:variant>
      <vt:variant>
        <vt:i4>3230</vt:i4>
      </vt:variant>
      <vt:variant>
        <vt:i4>0</vt:i4>
      </vt:variant>
      <vt:variant>
        <vt:i4>5</vt:i4>
      </vt:variant>
      <vt:variant>
        <vt:lpwstr/>
      </vt:variant>
      <vt:variant>
        <vt:lpwstr>_Toc147846475</vt:lpwstr>
      </vt:variant>
      <vt:variant>
        <vt:i4>1703990</vt:i4>
      </vt:variant>
      <vt:variant>
        <vt:i4>3224</vt:i4>
      </vt:variant>
      <vt:variant>
        <vt:i4>0</vt:i4>
      </vt:variant>
      <vt:variant>
        <vt:i4>5</vt:i4>
      </vt:variant>
      <vt:variant>
        <vt:lpwstr/>
      </vt:variant>
      <vt:variant>
        <vt:lpwstr>_Toc147846474</vt:lpwstr>
      </vt:variant>
      <vt:variant>
        <vt:i4>1703990</vt:i4>
      </vt:variant>
      <vt:variant>
        <vt:i4>3218</vt:i4>
      </vt:variant>
      <vt:variant>
        <vt:i4>0</vt:i4>
      </vt:variant>
      <vt:variant>
        <vt:i4>5</vt:i4>
      </vt:variant>
      <vt:variant>
        <vt:lpwstr/>
      </vt:variant>
      <vt:variant>
        <vt:lpwstr>_Toc147846473</vt:lpwstr>
      </vt:variant>
      <vt:variant>
        <vt:i4>1703990</vt:i4>
      </vt:variant>
      <vt:variant>
        <vt:i4>3212</vt:i4>
      </vt:variant>
      <vt:variant>
        <vt:i4>0</vt:i4>
      </vt:variant>
      <vt:variant>
        <vt:i4>5</vt:i4>
      </vt:variant>
      <vt:variant>
        <vt:lpwstr/>
      </vt:variant>
      <vt:variant>
        <vt:lpwstr>_Toc147846472</vt:lpwstr>
      </vt:variant>
      <vt:variant>
        <vt:i4>1703990</vt:i4>
      </vt:variant>
      <vt:variant>
        <vt:i4>3206</vt:i4>
      </vt:variant>
      <vt:variant>
        <vt:i4>0</vt:i4>
      </vt:variant>
      <vt:variant>
        <vt:i4>5</vt:i4>
      </vt:variant>
      <vt:variant>
        <vt:lpwstr/>
      </vt:variant>
      <vt:variant>
        <vt:lpwstr>_Toc147846471</vt:lpwstr>
      </vt:variant>
      <vt:variant>
        <vt:i4>1703990</vt:i4>
      </vt:variant>
      <vt:variant>
        <vt:i4>3200</vt:i4>
      </vt:variant>
      <vt:variant>
        <vt:i4>0</vt:i4>
      </vt:variant>
      <vt:variant>
        <vt:i4>5</vt:i4>
      </vt:variant>
      <vt:variant>
        <vt:lpwstr/>
      </vt:variant>
      <vt:variant>
        <vt:lpwstr>_Toc147846470</vt:lpwstr>
      </vt:variant>
      <vt:variant>
        <vt:i4>1769526</vt:i4>
      </vt:variant>
      <vt:variant>
        <vt:i4>3194</vt:i4>
      </vt:variant>
      <vt:variant>
        <vt:i4>0</vt:i4>
      </vt:variant>
      <vt:variant>
        <vt:i4>5</vt:i4>
      </vt:variant>
      <vt:variant>
        <vt:lpwstr/>
      </vt:variant>
      <vt:variant>
        <vt:lpwstr>_Toc147846469</vt:lpwstr>
      </vt:variant>
      <vt:variant>
        <vt:i4>1769526</vt:i4>
      </vt:variant>
      <vt:variant>
        <vt:i4>3188</vt:i4>
      </vt:variant>
      <vt:variant>
        <vt:i4>0</vt:i4>
      </vt:variant>
      <vt:variant>
        <vt:i4>5</vt:i4>
      </vt:variant>
      <vt:variant>
        <vt:lpwstr/>
      </vt:variant>
      <vt:variant>
        <vt:lpwstr>_Toc147846468</vt:lpwstr>
      </vt:variant>
      <vt:variant>
        <vt:i4>1769526</vt:i4>
      </vt:variant>
      <vt:variant>
        <vt:i4>3182</vt:i4>
      </vt:variant>
      <vt:variant>
        <vt:i4>0</vt:i4>
      </vt:variant>
      <vt:variant>
        <vt:i4>5</vt:i4>
      </vt:variant>
      <vt:variant>
        <vt:lpwstr/>
      </vt:variant>
      <vt:variant>
        <vt:lpwstr>_Toc147846467</vt:lpwstr>
      </vt:variant>
      <vt:variant>
        <vt:i4>1769526</vt:i4>
      </vt:variant>
      <vt:variant>
        <vt:i4>3176</vt:i4>
      </vt:variant>
      <vt:variant>
        <vt:i4>0</vt:i4>
      </vt:variant>
      <vt:variant>
        <vt:i4>5</vt:i4>
      </vt:variant>
      <vt:variant>
        <vt:lpwstr/>
      </vt:variant>
      <vt:variant>
        <vt:lpwstr>_Toc147846466</vt:lpwstr>
      </vt:variant>
      <vt:variant>
        <vt:i4>1769526</vt:i4>
      </vt:variant>
      <vt:variant>
        <vt:i4>3170</vt:i4>
      </vt:variant>
      <vt:variant>
        <vt:i4>0</vt:i4>
      </vt:variant>
      <vt:variant>
        <vt:i4>5</vt:i4>
      </vt:variant>
      <vt:variant>
        <vt:lpwstr/>
      </vt:variant>
      <vt:variant>
        <vt:lpwstr>_Toc147846465</vt:lpwstr>
      </vt:variant>
      <vt:variant>
        <vt:i4>1769526</vt:i4>
      </vt:variant>
      <vt:variant>
        <vt:i4>3164</vt:i4>
      </vt:variant>
      <vt:variant>
        <vt:i4>0</vt:i4>
      </vt:variant>
      <vt:variant>
        <vt:i4>5</vt:i4>
      </vt:variant>
      <vt:variant>
        <vt:lpwstr/>
      </vt:variant>
      <vt:variant>
        <vt:lpwstr>_Toc147846464</vt:lpwstr>
      </vt:variant>
      <vt:variant>
        <vt:i4>1769526</vt:i4>
      </vt:variant>
      <vt:variant>
        <vt:i4>3158</vt:i4>
      </vt:variant>
      <vt:variant>
        <vt:i4>0</vt:i4>
      </vt:variant>
      <vt:variant>
        <vt:i4>5</vt:i4>
      </vt:variant>
      <vt:variant>
        <vt:lpwstr/>
      </vt:variant>
      <vt:variant>
        <vt:lpwstr>_Toc147846463</vt:lpwstr>
      </vt:variant>
      <vt:variant>
        <vt:i4>1769526</vt:i4>
      </vt:variant>
      <vt:variant>
        <vt:i4>3152</vt:i4>
      </vt:variant>
      <vt:variant>
        <vt:i4>0</vt:i4>
      </vt:variant>
      <vt:variant>
        <vt:i4>5</vt:i4>
      </vt:variant>
      <vt:variant>
        <vt:lpwstr/>
      </vt:variant>
      <vt:variant>
        <vt:lpwstr>_Toc147846462</vt:lpwstr>
      </vt:variant>
      <vt:variant>
        <vt:i4>1769526</vt:i4>
      </vt:variant>
      <vt:variant>
        <vt:i4>3146</vt:i4>
      </vt:variant>
      <vt:variant>
        <vt:i4>0</vt:i4>
      </vt:variant>
      <vt:variant>
        <vt:i4>5</vt:i4>
      </vt:variant>
      <vt:variant>
        <vt:lpwstr/>
      </vt:variant>
      <vt:variant>
        <vt:lpwstr>_Toc147846461</vt:lpwstr>
      </vt:variant>
      <vt:variant>
        <vt:i4>1769526</vt:i4>
      </vt:variant>
      <vt:variant>
        <vt:i4>3140</vt:i4>
      </vt:variant>
      <vt:variant>
        <vt:i4>0</vt:i4>
      </vt:variant>
      <vt:variant>
        <vt:i4>5</vt:i4>
      </vt:variant>
      <vt:variant>
        <vt:lpwstr/>
      </vt:variant>
      <vt:variant>
        <vt:lpwstr>_Toc147846460</vt:lpwstr>
      </vt:variant>
      <vt:variant>
        <vt:i4>1572918</vt:i4>
      </vt:variant>
      <vt:variant>
        <vt:i4>3134</vt:i4>
      </vt:variant>
      <vt:variant>
        <vt:i4>0</vt:i4>
      </vt:variant>
      <vt:variant>
        <vt:i4>5</vt:i4>
      </vt:variant>
      <vt:variant>
        <vt:lpwstr/>
      </vt:variant>
      <vt:variant>
        <vt:lpwstr>_Toc147846459</vt:lpwstr>
      </vt:variant>
      <vt:variant>
        <vt:i4>1572918</vt:i4>
      </vt:variant>
      <vt:variant>
        <vt:i4>3128</vt:i4>
      </vt:variant>
      <vt:variant>
        <vt:i4>0</vt:i4>
      </vt:variant>
      <vt:variant>
        <vt:i4>5</vt:i4>
      </vt:variant>
      <vt:variant>
        <vt:lpwstr/>
      </vt:variant>
      <vt:variant>
        <vt:lpwstr>_Toc147846458</vt:lpwstr>
      </vt:variant>
      <vt:variant>
        <vt:i4>1572918</vt:i4>
      </vt:variant>
      <vt:variant>
        <vt:i4>3122</vt:i4>
      </vt:variant>
      <vt:variant>
        <vt:i4>0</vt:i4>
      </vt:variant>
      <vt:variant>
        <vt:i4>5</vt:i4>
      </vt:variant>
      <vt:variant>
        <vt:lpwstr/>
      </vt:variant>
      <vt:variant>
        <vt:lpwstr>_Toc147846457</vt:lpwstr>
      </vt:variant>
      <vt:variant>
        <vt:i4>1572918</vt:i4>
      </vt:variant>
      <vt:variant>
        <vt:i4>3116</vt:i4>
      </vt:variant>
      <vt:variant>
        <vt:i4>0</vt:i4>
      </vt:variant>
      <vt:variant>
        <vt:i4>5</vt:i4>
      </vt:variant>
      <vt:variant>
        <vt:lpwstr/>
      </vt:variant>
      <vt:variant>
        <vt:lpwstr>_Toc147846456</vt:lpwstr>
      </vt:variant>
      <vt:variant>
        <vt:i4>1572918</vt:i4>
      </vt:variant>
      <vt:variant>
        <vt:i4>3110</vt:i4>
      </vt:variant>
      <vt:variant>
        <vt:i4>0</vt:i4>
      </vt:variant>
      <vt:variant>
        <vt:i4>5</vt:i4>
      </vt:variant>
      <vt:variant>
        <vt:lpwstr/>
      </vt:variant>
      <vt:variant>
        <vt:lpwstr>_Toc147846455</vt:lpwstr>
      </vt:variant>
      <vt:variant>
        <vt:i4>1572918</vt:i4>
      </vt:variant>
      <vt:variant>
        <vt:i4>3104</vt:i4>
      </vt:variant>
      <vt:variant>
        <vt:i4>0</vt:i4>
      </vt:variant>
      <vt:variant>
        <vt:i4>5</vt:i4>
      </vt:variant>
      <vt:variant>
        <vt:lpwstr/>
      </vt:variant>
      <vt:variant>
        <vt:lpwstr>_Toc147846454</vt:lpwstr>
      </vt:variant>
      <vt:variant>
        <vt:i4>1572918</vt:i4>
      </vt:variant>
      <vt:variant>
        <vt:i4>3098</vt:i4>
      </vt:variant>
      <vt:variant>
        <vt:i4>0</vt:i4>
      </vt:variant>
      <vt:variant>
        <vt:i4>5</vt:i4>
      </vt:variant>
      <vt:variant>
        <vt:lpwstr/>
      </vt:variant>
      <vt:variant>
        <vt:lpwstr>_Toc147846453</vt:lpwstr>
      </vt:variant>
      <vt:variant>
        <vt:i4>1572918</vt:i4>
      </vt:variant>
      <vt:variant>
        <vt:i4>3092</vt:i4>
      </vt:variant>
      <vt:variant>
        <vt:i4>0</vt:i4>
      </vt:variant>
      <vt:variant>
        <vt:i4>5</vt:i4>
      </vt:variant>
      <vt:variant>
        <vt:lpwstr/>
      </vt:variant>
      <vt:variant>
        <vt:lpwstr>_Toc147846452</vt:lpwstr>
      </vt:variant>
      <vt:variant>
        <vt:i4>1572918</vt:i4>
      </vt:variant>
      <vt:variant>
        <vt:i4>3086</vt:i4>
      </vt:variant>
      <vt:variant>
        <vt:i4>0</vt:i4>
      </vt:variant>
      <vt:variant>
        <vt:i4>5</vt:i4>
      </vt:variant>
      <vt:variant>
        <vt:lpwstr/>
      </vt:variant>
      <vt:variant>
        <vt:lpwstr>_Toc147846451</vt:lpwstr>
      </vt:variant>
      <vt:variant>
        <vt:i4>1572918</vt:i4>
      </vt:variant>
      <vt:variant>
        <vt:i4>3080</vt:i4>
      </vt:variant>
      <vt:variant>
        <vt:i4>0</vt:i4>
      </vt:variant>
      <vt:variant>
        <vt:i4>5</vt:i4>
      </vt:variant>
      <vt:variant>
        <vt:lpwstr/>
      </vt:variant>
      <vt:variant>
        <vt:lpwstr>_Toc147846450</vt:lpwstr>
      </vt:variant>
      <vt:variant>
        <vt:i4>1638454</vt:i4>
      </vt:variant>
      <vt:variant>
        <vt:i4>3074</vt:i4>
      </vt:variant>
      <vt:variant>
        <vt:i4>0</vt:i4>
      </vt:variant>
      <vt:variant>
        <vt:i4>5</vt:i4>
      </vt:variant>
      <vt:variant>
        <vt:lpwstr/>
      </vt:variant>
      <vt:variant>
        <vt:lpwstr>_Toc147846449</vt:lpwstr>
      </vt:variant>
      <vt:variant>
        <vt:i4>1638454</vt:i4>
      </vt:variant>
      <vt:variant>
        <vt:i4>3068</vt:i4>
      </vt:variant>
      <vt:variant>
        <vt:i4>0</vt:i4>
      </vt:variant>
      <vt:variant>
        <vt:i4>5</vt:i4>
      </vt:variant>
      <vt:variant>
        <vt:lpwstr/>
      </vt:variant>
      <vt:variant>
        <vt:lpwstr>_Toc147846448</vt:lpwstr>
      </vt:variant>
      <vt:variant>
        <vt:i4>1638454</vt:i4>
      </vt:variant>
      <vt:variant>
        <vt:i4>3062</vt:i4>
      </vt:variant>
      <vt:variant>
        <vt:i4>0</vt:i4>
      </vt:variant>
      <vt:variant>
        <vt:i4>5</vt:i4>
      </vt:variant>
      <vt:variant>
        <vt:lpwstr/>
      </vt:variant>
      <vt:variant>
        <vt:lpwstr>_Toc147846447</vt:lpwstr>
      </vt:variant>
      <vt:variant>
        <vt:i4>1638454</vt:i4>
      </vt:variant>
      <vt:variant>
        <vt:i4>3056</vt:i4>
      </vt:variant>
      <vt:variant>
        <vt:i4>0</vt:i4>
      </vt:variant>
      <vt:variant>
        <vt:i4>5</vt:i4>
      </vt:variant>
      <vt:variant>
        <vt:lpwstr/>
      </vt:variant>
      <vt:variant>
        <vt:lpwstr>_Toc147846446</vt:lpwstr>
      </vt:variant>
      <vt:variant>
        <vt:i4>1638454</vt:i4>
      </vt:variant>
      <vt:variant>
        <vt:i4>3050</vt:i4>
      </vt:variant>
      <vt:variant>
        <vt:i4>0</vt:i4>
      </vt:variant>
      <vt:variant>
        <vt:i4>5</vt:i4>
      </vt:variant>
      <vt:variant>
        <vt:lpwstr/>
      </vt:variant>
      <vt:variant>
        <vt:lpwstr>_Toc147846445</vt:lpwstr>
      </vt:variant>
      <vt:variant>
        <vt:i4>1638454</vt:i4>
      </vt:variant>
      <vt:variant>
        <vt:i4>3044</vt:i4>
      </vt:variant>
      <vt:variant>
        <vt:i4>0</vt:i4>
      </vt:variant>
      <vt:variant>
        <vt:i4>5</vt:i4>
      </vt:variant>
      <vt:variant>
        <vt:lpwstr/>
      </vt:variant>
      <vt:variant>
        <vt:lpwstr>_Toc147846444</vt:lpwstr>
      </vt:variant>
      <vt:variant>
        <vt:i4>1638454</vt:i4>
      </vt:variant>
      <vt:variant>
        <vt:i4>3038</vt:i4>
      </vt:variant>
      <vt:variant>
        <vt:i4>0</vt:i4>
      </vt:variant>
      <vt:variant>
        <vt:i4>5</vt:i4>
      </vt:variant>
      <vt:variant>
        <vt:lpwstr/>
      </vt:variant>
      <vt:variant>
        <vt:lpwstr>_Toc147846443</vt:lpwstr>
      </vt:variant>
      <vt:variant>
        <vt:i4>1638454</vt:i4>
      </vt:variant>
      <vt:variant>
        <vt:i4>3032</vt:i4>
      </vt:variant>
      <vt:variant>
        <vt:i4>0</vt:i4>
      </vt:variant>
      <vt:variant>
        <vt:i4>5</vt:i4>
      </vt:variant>
      <vt:variant>
        <vt:lpwstr/>
      </vt:variant>
      <vt:variant>
        <vt:lpwstr>_Toc147846442</vt:lpwstr>
      </vt:variant>
      <vt:variant>
        <vt:i4>1638454</vt:i4>
      </vt:variant>
      <vt:variant>
        <vt:i4>3026</vt:i4>
      </vt:variant>
      <vt:variant>
        <vt:i4>0</vt:i4>
      </vt:variant>
      <vt:variant>
        <vt:i4>5</vt:i4>
      </vt:variant>
      <vt:variant>
        <vt:lpwstr/>
      </vt:variant>
      <vt:variant>
        <vt:lpwstr>_Toc147846441</vt:lpwstr>
      </vt:variant>
      <vt:variant>
        <vt:i4>1638454</vt:i4>
      </vt:variant>
      <vt:variant>
        <vt:i4>3020</vt:i4>
      </vt:variant>
      <vt:variant>
        <vt:i4>0</vt:i4>
      </vt:variant>
      <vt:variant>
        <vt:i4>5</vt:i4>
      </vt:variant>
      <vt:variant>
        <vt:lpwstr/>
      </vt:variant>
      <vt:variant>
        <vt:lpwstr>_Toc147846440</vt:lpwstr>
      </vt:variant>
      <vt:variant>
        <vt:i4>1966134</vt:i4>
      </vt:variant>
      <vt:variant>
        <vt:i4>3014</vt:i4>
      </vt:variant>
      <vt:variant>
        <vt:i4>0</vt:i4>
      </vt:variant>
      <vt:variant>
        <vt:i4>5</vt:i4>
      </vt:variant>
      <vt:variant>
        <vt:lpwstr/>
      </vt:variant>
      <vt:variant>
        <vt:lpwstr>_Toc147846439</vt:lpwstr>
      </vt:variant>
      <vt:variant>
        <vt:i4>1966134</vt:i4>
      </vt:variant>
      <vt:variant>
        <vt:i4>3008</vt:i4>
      </vt:variant>
      <vt:variant>
        <vt:i4>0</vt:i4>
      </vt:variant>
      <vt:variant>
        <vt:i4>5</vt:i4>
      </vt:variant>
      <vt:variant>
        <vt:lpwstr/>
      </vt:variant>
      <vt:variant>
        <vt:lpwstr>_Toc147846438</vt:lpwstr>
      </vt:variant>
      <vt:variant>
        <vt:i4>1966134</vt:i4>
      </vt:variant>
      <vt:variant>
        <vt:i4>3002</vt:i4>
      </vt:variant>
      <vt:variant>
        <vt:i4>0</vt:i4>
      </vt:variant>
      <vt:variant>
        <vt:i4>5</vt:i4>
      </vt:variant>
      <vt:variant>
        <vt:lpwstr/>
      </vt:variant>
      <vt:variant>
        <vt:lpwstr>_Toc147846437</vt:lpwstr>
      </vt:variant>
      <vt:variant>
        <vt:i4>1966134</vt:i4>
      </vt:variant>
      <vt:variant>
        <vt:i4>2996</vt:i4>
      </vt:variant>
      <vt:variant>
        <vt:i4>0</vt:i4>
      </vt:variant>
      <vt:variant>
        <vt:i4>5</vt:i4>
      </vt:variant>
      <vt:variant>
        <vt:lpwstr/>
      </vt:variant>
      <vt:variant>
        <vt:lpwstr>_Toc147846436</vt:lpwstr>
      </vt:variant>
      <vt:variant>
        <vt:i4>1966134</vt:i4>
      </vt:variant>
      <vt:variant>
        <vt:i4>2990</vt:i4>
      </vt:variant>
      <vt:variant>
        <vt:i4>0</vt:i4>
      </vt:variant>
      <vt:variant>
        <vt:i4>5</vt:i4>
      </vt:variant>
      <vt:variant>
        <vt:lpwstr/>
      </vt:variant>
      <vt:variant>
        <vt:lpwstr>_Toc147846435</vt:lpwstr>
      </vt:variant>
      <vt:variant>
        <vt:i4>1966134</vt:i4>
      </vt:variant>
      <vt:variant>
        <vt:i4>2984</vt:i4>
      </vt:variant>
      <vt:variant>
        <vt:i4>0</vt:i4>
      </vt:variant>
      <vt:variant>
        <vt:i4>5</vt:i4>
      </vt:variant>
      <vt:variant>
        <vt:lpwstr/>
      </vt:variant>
      <vt:variant>
        <vt:lpwstr>_Toc147846434</vt:lpwstr>
      </vt:variant>
      <vt:variant>
        <vt:i4>1966134</vt:i4>
      </vt:variant>
      <vt:variant>
        <vt:i4>2978</vt:i4>
      </vt:variant>
      <vt:variant>
        <vt:i4>0</vt:i4>
      </vt:variant>
      <vt:variant>
        <vt:i4>5</vt:i4>
      </vt:variant>
      <vt:variant>
        <vt:lpwstr/>
      </vt:variant>
      <vt:variant>
        <vt:lpwstr>_Toc147846433</vt:lpwstr>
      </vt:variant>
      <vt:variant>
        <vt:i4>1966134</vt:i4>
      </vt:variant>
      <vt:variant>
        <vt:i4>2972</vt:i4>
      </vt:variant>
      <vt:variant>
        <vt:i4>0</vt:i4>
      </vt:variant>
      <vt:variant>
        <vt:i4>5</vt:i4>
      </vt:variant>
      <vt:variant>
        <vt:lpwstr/>
      </vt:variant>
      <vt:variant>
        <vt:lpwstr>_Toc147846432</vt:lpwstr>
      </vt:variant>
      <vt:variant>
        <vt:i4>1966134</vt:i4>
      </vt:variant>
      <vt:variant>
        <vt:i4>2966</vt:i4>
      </vt:variant>
      <vt:variant>
        <vt:i4>0</vt:i4>
      </vt:variant>
      <vt:variant>
        <vt:i4>5</vt:i4>
      </vt:variant>
      <vt:variant>
        <vt:lpwstr/>
      </vt:variant>
      <vt:variant>
        <vt:lpwstr>_Toc147846431</vt:lpwstr>
      </vt:variant>
      <vt:variant>
        <vt:i4>1966134</vt:i4>
      </vt:variant>
      <vt:variant>
        <vt:i4>2960</vt:i4>
      </vt:variant>
      <vt:variant>
        <vt:i4>0</vt:i4>
      </vt:variant>
      <vt:variant>
        <vt:i4>5</vt:i4>
      </vt:variant>
      <vt:variant>
        <vt:lpwstr/>
      </vt:variant>
      <vt:variant>
        <vt:lpwstr>_Toc147846430</vt:lpwstr>
      </vt:variant>
      <vt:variant>
        <vt:i4>2031670</vt:i4>
      </vt:variant>
      <vt:variant>
        <vt:i4>2954</vt:i4>
      </vt:variant>
      <vt:variant>
        <vt:i4>0</vt:i4>
      </vt:variant>
      <vt:variant>
        <vt:i4>5</vt:i4>
      </vt:variant>
      <vt:variant>
        <vt:lpwstr/>
      </vt:variant>
      <vt:variant>
        <vt:lpwstr>_Toc147846429</vt:lpwstr>
      </vt:variant>
      <vt:variant>
        <vt:i4>2031670</vt:i4>
      </vt:variant>
      <vt:variant>
        <vt:i4>2948</vt:i4>
      </vt:variant>
      <vt:variant>
        <vt:i4>0</vt:i4>
      </vt:variant>
      <vt:variant>
        <vt:i4>5</vt:i4>
      </vt:variant>
      <vt:variant>
        <vt:lpwstr/>
      </vt:variant>
      <vt:variant>
        <vt:lpwstr>_Toc147846428</vt:lpwstr>
      </vt:variant>
      <vt:variant>
        <vt:i4>2031670</vt:i4>
      </vt:variant>
      <vt:variant>
        <vt:i4>2942</vt:i4>
      </vt:variant>
      <vt:variant>
        <vt:i4>0</vt:i4>
      </vt:variant>
      <vt:variant>
        <vt:i4>5</vt:i4>
      </vt:variant>
      <vt:variant>
        <vt:lpwstr/>
      </vt:variant>
      <vt:variant>
        <vt:lpwstr>_Toc147846427</vt:lpwstr>
      </vt:variant>
      <vt:variant>
        <vt:i4>2031670</vt:i4>
      </vt:variant>
      <vt:variant>
        <vt:i4>2936</vt:i4>
      </vt:variant>
      <vt:variant>
        <vt:i4>0</vt:i4>
      </vt:variant>
      <vt:variant>
        <vt:i4>5</vt:i4>
      </vt:variant>
      <vt:variant>
        <vt:lpwstr/>
      </vt:variant>
      <vt:variant>
        <vt:lpwstr>_Toc147846426</vt:lpwstr>
      </vt:variant>
      <vt:variant>
        <vt:i4>2031670</vt:i4>
      </vt:variant>
      <vt:variant>
        <vt:i4>2930</vt:i4>
      </vt:variant>
      <vt:variant>
        <vt:i4>0</vt:i4>
      </vt:variant>
      <vt:variant>
        <vt:i4>5</vt:i4>
      </vt:variant>
      <vt:variant>
        <vt:lpwstr/>
      </vt:variant>
      <vt:variant>
        <vt:lpwstr>_Toc147846425</vt:lpwstr>
      </vt:variant>
      <vt:variant>
        <vt:i4>2031670</vt:i4>
      </vt:variant>
      <vt:variant>
        <vt:i4>2924</vt:i4>
      </vt:variant>
      <vt:variant>
        <vt:i4>0</vt:i4>
      </vt:variant>
      <vt:variant>
        <vt:i4>5</vt:i4>
      </vt:variant>
      <vt:variant>
        <vt:lpwstr/>
      </vt:variant>
      <vt:variant>
        <vt:lpwstr>_Toc147846424</vt:lpwstr>
      </vt:variant>
      <vt:variant>
        <vt:i4>2031670</vt:i4>
      </vt:variant>
      <vt:variant>
        <vt:i4>2918</vt:i4>
      </vt:variant>
      <vt:variant>
        <vt:i4>0</vt:i4>
      </vt:variant>
      <vt:variant>
        <vt:i4>5</vt:i4>
      </vt:variant>
      <vt:variant>
        <vt:lpwstr/>
      </vt:variant>
      <vt:variant>
        <vt:lpwstr>_Toc147846423</vt:lpwstr>
      </vt:variant>
      <vt:variant>
        <vt:i4>2031670</vt:i4>
      </vt:variant>
      <vt:variant>
        <vt:i4>2912</vt:i4>
      </vt:variant>
      <vt:variant>
        <vt:i4>0</vt:i4>
      </vt:variant>
      <vt:variant>
        <vt:i4>5</vt:i4>
      </vt:variant>
      <vt:variant>
        <vt:lpwstr/>
      </vt:variant>
      <vt:variant>
        <vt:lpwstr>_Toc147846422</vt:lpwstr>
      </vt:variant>
      <vt:variant>
        <vt:i4>2031670</vt:i4>
      </vt:variant>
      <vt:variant>
        <vt:i4>2906</vt:i4>
      </vt:variant>
      <vt:variant>
        <vt:i4>0</vt:i4>
      </vt:variant>
      <vt:variant>
        <vt:i4>5</vt:i4>
      </vt:variant>
      <vt:variant>
        <vt:lpwstr/>
      </vt:variant>
      <vt:variant>
        <vt:lpwstr>_Toc147846421</vt:lpwstr>
      </vt:variant>
      <vt:variant>
        <vt:i4>2031670</vt:i4>
      </vt:variant>
      <vt:variant>
        <vt:i4>2900</vt:i4>
      </vt:variant>
      <vt:variant>
        <vt:i4>0</vt:i4>
      </vt:variant>
      <vt:variant>
        <vt:i4>5</vt:i4>
      </vt:variant>
      <vt:variant>
        <vt:lpwstr/>
      </vt:variant>
      <vt:variant>
        <vt:lpwstr>_Toc147846420</vt:lpwstr>
      </vt:variant>
      <vt:variant>
        <vt:i4>1835062</vt:i4>
      </vt:variant>
      <vt:variant>
        <vt:i4>2894</vt:i4>
      </vt:variant>
      <vt:variant>
        <vt:i4>0</vt:i4>
      </vt:variant>
      <vt:variant>
        <vt:i4>5</vt:i4>
      </vt:variant>
      <vt:variant>
        <vt:lpwstr/>
      </vt:variant>
      <vt:variant>
        <vt:lpwstr>_Toc147846419</vt:lpwstr>
      </vt:variant>
      <vt:variant>
        <vt:i4>1835062</vt:i4>
      </vt:variant>
      <vt:variant>
        <vt:i4>2888</vt:i4>
      </vt:variant>
      <vt:variant>
        <vt:i4>0</vt:i4>
      </vt:variant>
      <vt:variant>
        <vt:i4>5</vt:i4>
      </vt:variant>
      <vt:variant>
        <vt:lpwstr/>
      </vt:variant>
      <vt:variant>
        <vt:lpwstr>_Toc147846418</vt:lpwstr>
      </vt:variant>
      <vt:variant>
        <vt:i4>1835062</vt:i4>
      </vt:variant>
      <vt:variant>
        <vt:i4>2882</vt:i4>
      </vt:variant>
      <vt:variant>
        <vt:i4>0</vt:i4>
      </vt:variant>
      <vt:variant>
        <vt:i4>5</vt:i4>
      </vt:variant>
      <vt:variant>
        <vt:lpwstr/>
      </vt:variant>
      <vt:variant>
        <vt:lpwstr>_Toc147846417</vt:lpwstr>
      </vt:variant>
      <vt:variant>
        <vt:i4>1835062</vt:i4>
      </vt:variant>
      <vt:variant>
        <vt:i4>2876</vt:i4>
      </vt:variant>
      <vt:variant>
        <vt:i4>0</vt:i4>
      </vt:variant>
      <vt:variant>
        <vt:i4>5</vt:i4>
      </vt:variant>
      <vt:variant>
        <vt:lpwstr/>
      </vt:variant>
      <vt:variant>
        <vt:lpwstr>_Toc147846416</vt:lpwstr>
      </vt:variant>
      <vt:variant>
        <vt:i4>1835062</vt:i4>
      </vt:variant>
      <vt:variant>
        <vt:i4>2870</vt:i4>
      </vt:variant>
      <vt:variant>
        <vt:i4>0</vt:i4>
      </vt:variant>
      <vt:variant>
        <vt:i4>5</vt:i4>
      </vt:variant>
      <vt:variant>
        <vt:lpwstr/>
      </vt:variant>
      <vt:variant>
        <vt:lpwstr>_Toc147846415</vt:lpwstr>
      </vt:variant>
      <vt:variant>
        <vt:i4>1835062</vt:i4>
      </vt:variant>
      <vt:variant>
        <vt:i4>2864</vt:i4>
      </vt:variant>
      <vt:variant>
        <vt:i4>0</vt:i4>
      </vt:variant>
      <vt:variant>
        <vt:i4>5</vt:i4>
      </vt:variant>
      <vt:variant>
        <vt:lpwstr/>
      </vt:variant>
      <vt:variant>
        <vt:lpwstr>_Toc147846414</vt:lpwstr>
      </vt:variant>
      <vt:variant>
        <vt:i4>1835062</vt:i4>
      </vt:variant>
      <vt:variant>
        <vt:i4>2858</vt:i4>
      </vt:variant>
      <vt:variant>
        <vt:i4>0</vt:i4>
      </vt:variant>
      <vt:variant>
        <vt:i4>5</vt:i4>
      </vt:variant>
      <vt:variant>
        <vt:lpwstr/>
      </vt:variant>
      <vt:variant>
        <vt:lpwstr>_Toc147846413</vt:lpwstr>
      </vt:variant>
      <vt:variant>
        <vt:i4>1835062</vt:i4>
      </vt:variant>
      <vt:variant>
        <vt:i4>2852</vt:i4>
      </vt:variant>
      <vt:variant>
        <vt:i4>0</vt:i4>
      </vt:variant>
      <vt:variant>
        <vt:i4>5</vt:i4>
      </vt:variant>
      <vt:variant>
        <vt:lpwstr/>
      </vt:variant>
      <vt:variant>
        <vt:lpwstr>_Toc147846412</vt:lpwstr>
      </vt:variant>
      <vt:variant>
        <vt:i4>1835062</vt:i4>
      </vt:variant>
      <vt:variant>
        <vt:i4>2846</vt:i4>
      </vt:variant>
      <vt:variant>
        <vt:i4>0</vt:i4>
      </vt:variant>
      <vt:variant>
        <vt:i4>5</vt:i4>
      </vt:variant>
      <vt:variant>
        <vt:lpwstr/>
      </vt:variant>
      <vt:variant>
        <vt:lpwstr>_Toc147846411</vt:lpwstr>
      </vt:variant>
      <vt:variant>
        <vt:i4>1835062</vt:i4>
      </vt:variant>
      <vt:variant>
        <vt:i4>2840</vt:i4>
      </vt:variant>
      <vt:variant>
        <vt:i4>0</vt:i4>
      </vt:variant>
      <vt:variant>
        <vt:i4>5</vt:i4>
      </vt:variant>
      <vt:variant>
        <vt:lpwstr/>
      </vt:variant>
      <vt:variant>
        <vt:lpwstr>_Toc147846410</vt:lpwstr>
      </vt:variant>
      <vt:variant>
        <vt:i4>1900598</vt:i4>
      </vt:variant>
      <vt:variant>
        <vt:i4>2834</vt:i4>
      </vt:variant>
      <vt:variant>
        <vt:i4>0</vt:i4>
      </vt:variant>
      <vt:variant>
        <vt:i4>5</vt:i4>
      </vt:variant>
      <vt:variant>
        <vt:lpwstr/>
      </vt:variant>
      <vt:variant>
        <vt:lpwstr>_Toc147846409</vt:lpwstr>
      </vt:variant>
      <vt:variant>
        <vt:i4>1900598</vt:i4>
      </vt:variant>
      <vt:variant>
        <vt:i4>2828</vt:i4>
      </vt:variant>
      <vt:variant>
        <vt:i4>0</vt:i4>
      </vt:variant>
      <vt:variant>
        <vt:i4>5</vt:i4>
      </vt:variant>
      <vt:variant>
        <vt:lpwstr/>
      </vt:variant>
      <vt:variant>
        <vt:lpwstr>_Toc147846408</vt:lpwstr>
      </vt:variant>
      <vt:variant>
        <vt:i4>1900598</vt:i4>
      </vt:variant>
      <vt:variant>
        <vt:i4>2822</vt:i4>
      </vt:variant>
      <vt:variant>
        <vt:i4>0</vt:i4>
      </vt:variant>
      <vt:variant>
        <vt:i4>5</vt:i4>
      </vt:variant>
      <vt:variant>
        <vt:lpwstr/>
      </vt:variant>
      <vt:variant>
        <vt:lpwstr>_Toc147846407</vt:lpwstr>
      </vt:variant>
      <vt:variant>
        <vt:i4>1900598</vt:i4>
      </vt:variant>
      <vt:variant>
        <vt:i4>2816</vt:i4>
      </vt:variant>
      <vt:variant>
        <vt:i4>0</vt:i4>
      </vt:variant>
      <vt:variant>
        <vt:i4>5</vt:i4>
      </vt:variant>
      <vt:variant>
        <vt:lpwstr/>
      </vt:variant>
      <vt:variant>
        <vt:lpwstr>_Toc147846406</vt:lpwstr>
      </vt:variant>
      <vt:variant>
        <vt:i4>1900598</vt:i4>
      </vt:variant>
      <vt:variant>
        <vt:i4>2810</vt:i4>
      </vt:variant>
      <vt:variant>
        <vt:i4>0</vt:i4>
      </vt:variant>
      <vt:variant>
        <vt:i4>5</vt:i4>
      </vt:variant>
      <vt:variant>
        <vt:lpwstr/>
      </vt:variant>
      <vt:variant>
        <vt:lpwstr>_Toc147846405</vt:lpwstr>
      </vt:variant>
      <vt:variant>
        <vt:i4>1900598</vt:i4>
      </vt:variant>
      <vt:variant>
        <vt:i4>2804</vt:i4>
      </vt:variant>
      <vt:variant>
        <vt:i4>0</vt:i4>
      </vt:variant>
      <vt:variant>
        <vt:i4>5</vt:i4>
      </vt:variant>
      <vt:variant>
        <vt:lpwstr/>
      </vt:variant>
      <vt:variant>
        <vt:lpwstr>_Toc147846404</vt:lpwstr>
      </vt:variant>
      <vt:variant>
        <vt:i4>1900598</vt:i4>
      </vt:variant>
      <vt:variant>
        <vt:i4>2798</vt:i4>
      </vt:variant>
      <vt:variant>
        <vt:i4>0</vt:i4>
      </vt:variant>
      <vt:variant>
        <vt:i4>5</vt:i4>
      </vt:variant>
      <vt:variant>
        <vt:lpwstr/>
      </vt:variant>
      <vt:variant>
        <vt:lpwstr>_Toc147846403</vt:lpwstr>
      </vt:variant>
      <vt:variant>
        <vt:i4>1900598</vt:i4>
      </vt:variant>
      <vt:variant>
        <vt:i4>2792</vt:i4>
      </vt:variant>
      <vt:variant>
        <vt:i4>0</vt:i4>
      </vt:variant>
      <vt:variant>
        <vt:i4>5</vt:i4>
      </vt:variant>
      <vt:variant>
        <vt:lpwstr/>
      </vt:variant>
      <vt:variant>
        <vt:lpwstr>_Toc147846402</vt:lpwstr>
      </vt:variant>
      <vt:variant>
        <vt:i4>1900598</vt:i4>
      </vt:variant>
      <vt:variant>
        <vt:i4>2786</vt:i4>
      </vt:variant>
      <vt:variant>
        <vt:i4>0</vt:i4>
      </vt:variant>
      <vt:variant>
        <vt:i4>5</vt:i4>
      </vt:variant>
      <vt:variant>
        <vt:lpwstr/>
      </vt:variant>
      <vt:variant>
        <vt:lpwstr>_Toc147846401</vt:lpwstr>
      </vt:variant>
      <vt:variant>
        <vt:i4>1900598</vt:i4>
      </vt:variant>
      <vt:variant>
        <vt:i4>2780</vt:i4>
      </vt:variant>
      <vt:variant>
        <vt:i4>0</vt:i4>
      </vt:variant>
      <vt:variant>
        <vt:i4>5</vt:i4>
      </vt:variant>
      <vt:variant>
        <vt:lpwstr/>
      </vt:variant>
      <vt:variant>
        <vt:lpwstr>_Toc147846400</vt:lpwstr>
      </vt:variant>
      <vt:variant>
        <vt:i4>1310769</vt:i4>
      </vt:variant>
      <vt:variant>
        <vt:i4>2774</vt:i4>
      </vt:variant>
      <vt:variant>
        <vt:i4>0</vt:i4>
      </vt:variant>
      <vt:variant>
        <vt:i4>5</vt:i4>
      </vt:variant>
      <vt:variant>
        <vt:lpwstr/>
      </vt:variant>
      <vt:variant>
        <vt:lpwstr>_Toc147846399</vt:lpwstr>
      </vt:variant>
      <vt:variant>
        <vt:i4>1310769</vt:i4>
      </vt:variant>
      <vt:variant>
        <vt:i4>2768</vt:i4>
      </vt:variant>
      <vt:variant>
        <vt:i4>0</vt:i4>
      </vt:variant>
      <vt:variant>
        <vt:i4>5</vt:i4>
      </vt:variant>
      <vt:variant>
        <vt:lpwstr/>
      </vt:variant>
      <vt:variant>
        <vt:lpwstr>_Toc147846398</vt:lpwstr>
      </vt:variant>
      <vt:variant>
        <vt:i4>1310769</vt:i4>
      </vt:variant>
      <vt:variant>
        <vt:i4>2762</vt:i4>
      </vt:variant>
      <vt:variant>
        <vt:i4>0</vt:i4>
      </vt:variant>
      <vt:variant>
        <vt:i4>5</vt:i4>
      </vt:variant>
      <vt:variant>
        <vt:lpwstr/>
      </vt:variant>
      <vt:variant>
        <vt:lpwstr>_Toc147846397</vt:lpwstr>
      </vt:variant>
      <vt:variant>
        <vt:i4>1310769</vt:i4>
      </vt:variant>
      <vt:variant>
        <vt:i4>2756</vt:i4>
      </vt:variant>
      <vt:variant>
        <vt:i4>0</vt:i4>
      </vt:variant>
      <vt:variant>
        <vt:i4>5</vt:i4>
      </vt:variant>
      <vt:variant>
        <vt:lpwstr/>
      </vt:variant>
      <vt:variant>
        <vt:lpwstr>_Toc147846396</vt:lpwstr>
      </vt:variant>
      <vt:variant>
        <vt:i4>1310769</vt:i4>
      </vt:variant>
      <vt:variant>
        <vt:i4>2750</vt:i4>
      </vt:variant>
      <vt:variant>
        <vt:i4>0</vt:i4>
      </vt:variant>
      <vt:variant>
        <vt:i4>5</vt:i4>
      </vt:variant>
      <vt:variant>
        <vt:lpwstr/>
      </vt:variant>
      <vt:variant>
        <vt:lpwstr>_Toc147846395</vt:lpwstr>
      </vt:variant>
      <vt:variant>
        <vt:i4>1310769</vt:i4>
      </vt:variant>
      <vt:variant>
        <vt:i4>2744</vt:i4>
      </vt:variant>
      <vt:variant>
        <vt:i4>0</vt:i4>
      </vt:variant>
      <vt:variant>
        <vt:i4>5</vt:i4>
      </vt:variant>
      <vt:variant>
        <vt:lpwstr/>
      </vt:variant>
      <vt:variant>
        <vt:lpwstr>_Toc147846394</vt:lpwstr>
      </vt:variant>
      <vt:variant>
        <vt:i4>1310769</vt:i4>
      </vt:variant>
      <vt:variant>
        <vt:i4>2738</vt:i4>
      </vt:variant>
      <vt:variant>
        <vt:i4>0</vt:i4>
      </vt:variant>
      <vt:variant>
        <vt:i4>5</vt:i4>
      </vt:variant>
      <vt:variant>
        <vt:lpwstr/>
      </vt:variant>
      <vt:variant>
        <vt:lpwstr>_Toc147846393</vt:lpwstr>
      </vt:variant>
      <vt:variant>
        <vt:i4>1310769</vt:i4>
      </vt:variant>
      <vt:variant>
        <vt:i4>2732</vt:i4>
      </vt:variant>
      <vt:variant>
        <vt:i4>0</vt:i4>
      </vt:variant>
      <vt:variant>
        <vt:i4>5</vt:i4>
      </vt:variant>
      <vt:variant>
        <vt:lpwstr/>
      </vt:variant>
      <vt:variant>
        <vt:lpwstr>_Toc147846392</vt:lpwstr>
      </vt:variant>
      <vt:variant>
        <vt:i4>1310769</vt:i4>
      </vt:variant>
      <vt:variant>
        <vt:i4>2726</vt:i4>
      </vt:variant>
      <vt:variant>
        <vt:i4>0</vt:i4>
      </vt:variant>
      <vt:variant>
        <vt:i4>5</vt:i4>
      </vt:variant>
      <vt:variant>
        <vt:lpwstr/>
      </vt:variant>
      <vt:variant>
        <vt:lpwstr>_Toc147846391</vt:lpwstr>
      </vt:variant>
      <vt:variant>
        <vt:i4>1310769</vt:i4>
      </vt:variant>
      <vt:variant>
        <vt:i4>2720</vt:i4>
      </vt:variant>
      <vt:variant>
        <vt:i4>0</vt:i4>
      </vt:variant>
      <vt:variant>
        <vt:i4>5</vt:i4>
      </vt:variant>
      <vt:variant>
        <vt:lpwstr/>
      </vt:variant>
      <vt:variant>
        <vt:lpwstr>_Toc147846390</vt:lpwstr>
      </vt:variant>
      <vt:variant>
        <vt:i4>1376305</vt:i4>
      </vt:variant>
      <vt:variant>
        <vt:i4>2714</vt:i4>
      </vt:variant>
      <vt:variant>
        <vt:i4>0</vt:i4>
      </vt:variant>
      <vt:variant>
        <vt:i4>5</vt:i4>
      </vt:variant>
      <vt:variant>
        <vt:lpwstr/>
      </vt:variant>
      <vt:variant>
        <vt:lpwstr>_Toc147846389</vt:lpwstr>
      </vt:variant>
      <vt:variant>
        <vt:i4>1376305</vt:i4>
      </vt:variant>
      <vt:variant>
        <vt:i4>2708</vt:i4>
      </vt:variant>
      <vt:variant>
        <vt:i4>0</vt:i4>
      </vt:variant>
      <vt:variant>
        <vt:i4>5</vt:i4>
      </vt:variant>
      <vt:variant>
        <vt:lpwstr/>
      </vt:variant>
      <vt:variant>
        <vt:lpwstr>_Toc147846388</vt:lpwstr>
      </vt:variant>
      <vt:variant>
        <vt:i4>1376305</vt:i4>
      </vt:variant>
      <vt:variant>
        <vt:i4>2702</vt:i4>
      </vt:variant>
      <vt:variant>
        <vt:i4>0</vt:i4>
      </vt:variant>
      <vt:variant>
        <vt:i4>5</vt:i4>
      </vt:variant>
      <vt:variant>
        <vt:lpwstr/>
      </vt:variant>
      <vt:variant>
        <vt:lpwstr>_Toc147846387</vt:lpwstr>
      </vt:variant>
      <vt:variant>
        <vt:i4>1376305</vt:i4>
      </vt:variant>
      <vt:variant>
        <vt:i4>2696</vt:i4>
      </vt:variant>
      <vt:variant>
        <vt:i4>0</vt:i4>
      </vt:variant>
      <vt:variant>
        <vt:i4>5</vt:i4>
      </vt:variant>
      <vt:variant>
        <vt:lpwstr/>
      </vt:variant>
      <vt:variant>
        <vt:lpwstr>_Toc147846386</vt:lpwstr>
      </vt:variant>
      <vt:variant>
        <vt:i4>1376305</vt:i4>
      </vt:variant>
      <vt:variant>
        <vt:i4>2690</vt:i4>
      </vt:variant>
      <vt:variant>
        <vt:i4>0</vt:i4>
      </vt:variant>
      <vt:variant>
        <vt:i4>5</vt:i4>
      </vt:variant>
      <vt:variant>
        <vt:lpwstr/>
      </vt:variant>
      <vt:variant>
        <vt:lpwstr>_Toc147846385</vt:lpwstr>
      </vt:variant>
      <vt:variant>
        <vt:i4>1376305</vt:i4>
      </vt:variant>
      <vt:variant>
        <vt:i4>2684</vt:i4>
      </vt:variant>
      <vt:variant>
        <vt:i4>0</vt:i4>
      </vt:variant>
      <vt:variant>
        <vt:i4>5</vt:i4>
      </vt:variant>
      <vt:variant>
        <vt:lpwstr/>
      </vt:variant>
      <vt:variant>
        <vt:lpwstr>_Toc147846384</vt:lpwstr>
      </vt:variant>
      <vt:variant>
        <vt:i4>1376305</vt:i4>
      </vt:variant>
      <vt:variant>
        <vt:i4>2678</vt:i4>
      </vt:variant>
      <vt:variant>
        <vt:i4>0</vt:i4>
      </vt:variant>
      <vt:variant>
        <vt:i4>5</vt:i4>
      </vt:variant>
      <vt:variant>
        <vt:lpwstr/>
      </vt:variant>
      <vt:variant>
        <vt:lpwstr>_Toc147846383</vt:lpwstr>
      </vt:variant>
      <vt:variant>
        <vt:i4>1376305</vt:i4>
      </vt:variant>
      <vt:variant>
        <vt:i4>2672</vt:i4>
      </vt:variant>
      <vt:variant>
        <vt:i4>0</vt:i4>
      </vt:variant>
      <vt:variant>
        <vt:i4>5</vt:i4>
      </vt:variant>
      <vt:variant>
        <vt:lpwstr/>
      </vt:variant>
      <vt:variant>
        <vt:lpwstr>_Toc147846382</vt:lpwstr>
      </vt:variant>
      <vt:variant>
        <vt:i4>1376305</vt:i4>
      </vt:variant>
      <vt:variant>
        <vt:i4>2666</vt:i4>
      </vt:variant>
      <vt:variant>
        <vt:i4>0</vt:i4>
      </vt:variant>
      <vt:variant>
        <vt:i4>5</vt:i4>
      </vt:variant>
      <vt:variant>
        <vt:lpwstr/>
      </vt:variant>
      <vt:variant>
        <vt:lpwstr>_Toc147846381</vt:lpwstr>
      </vt:variant>
      <vt:variant>
        <vt:i4>1376305</vt:i4>
      </vt:variant>
      <vt:variant>
        <vt:i4>2660</vt:i4>
      </vt:variant>
      <vt:variant>
        <vt:i4>0</vt:i4>
      </vt:variant>
      <vt:variant>
        <vt:i4>5</vt:i4>
      </vt:variant>
      <vt:variant>
        <vt:lpwstr/>
      </vt:variant>
      <vt:variant>
        <vt:lpwstr>_Toc147846380</vt:lpwstr>
      </vt:variant>
      <vt:variant>
        <vt:i4>1703985</vt:i4>
      </vt:variant>
      <vt:variant>
        <vt:i4>2654</vt:i4>
      </vt:variant>
      <vt:variant>
        <vt:i4>0</vt:i4>
      </vt:variant>
      <vt:variant>
        <vt:i4>5</vt:i4>
      </vt:variant>
      <vt:variant>
        <vt:lpwstr/>
      </vt:variant>
      <vt:variant>
        <vt:lpwstr>_Toc147846379</vt:lpwstr>
      </vt:variant>
      <vt:variant>
        <vt:i4>1703985</vt:i4>
      </vt:variant>
      <vt:variant>
        <vt:i4>2648</vt:i4>
      </vt:variant>
      <vt:variant>
        <vt:i4>0</vt:i4>
      </vt:variant>
      <vt:variant>
        <vt:i4>5</vt:i4>
      </vt:variant>
      <vt:variant>
        <vt:lpwstr/>
      </vt:variant>
      <vt:variant>
        <vt:lpwstr>_Toc147846378</vt:lpwstr>
      </vt:variant>
      <vt:variant>
        <vt:i4>1703985</vt:i4>
      </vt:variant>
      <vt:variant>
        <vt:i4>2642</vt:i4>
      </vt:variant>
      <vt:variant>
        <vt:i4>0</vt:i4>
      </vt:variant>
      <vt:variant>
        <vt:i4>5</vt:i4>
      </vt:variant>
      <vt:variant>
        <vt:lpwstr/>
      </vt:variant>
      <vt:variant>
        <vt:lpwstr>_Toc147846377</vt:lpwstr>
      </vt:variant>
      <vt:variant>
        <vt:i4>1703985</vt:i4>
      </vt:variant>
      <vt:variant>
        <vt:i4>2636</vt:i4>
      </vt:variant>
      <vt:variant>
        <vt:i4>0</vt:i4>
      </vt:variant>
      <vt:variant>
        <vt:i4>5</vt:i4>
      </vt:variant>
      <vt:variant>
        <vt:lpwstr/>
      </vt:variant>
      <vt:variant>
        <vt:lpwstr>_Toc147846376</vt:lpwstr>
      </vt:variant>
      <vt:variant>
        <vt:i4>1703985</vt:i4>
      </vt:variant>
      <vt:variant>
        <vt:i4>2630</vt:i4>
      </vt:variant>
      <vt:variant>
        <vt:i4>0</vt:i4>
      </vt:variant>
      <vt:variant>
        <vt:i4>5</vt:i4>
      </vt:variant>
      <vt:variant>
        <vt:lpwstr/>
      </vt:variant>
      <vt:variant>
        <vt:lpwstr>_Toc147846375</vt:lpwstr>
      </vt:variant>
      <vt:variant>
        <vt:i4>1703985</vt:i4>
      </vt:variant>
      <vt:variant>
        <vt:i4>2624</vt:i4>
      </vt:variant>
      <vt:variant>
        <vt:i4>0</vt:i4>
      </vt:variant>
      <vt:variant>
        <vt:i4>5</vt:i4>
      </vt:variant>
      <vt:variant>
        <vt:lpwstr/>
      </vt:variant>
      <vt:variant>
        <vt:lpwstr>_Toc147846374</vt:lpwstr>
      </vt:variant>
      <vt:variant>
        <vt:i4>1703985</vt:i4>
      </vt:variant>
      <vt:variant>
        <vt:i4>2618</vt:i4>
      </vt:variant>
      <vt:variant>
        <vt:i4>0</vt:i4>
      </vt:variant>
      <vt:variant>
        <vt:i4>5</vt:i4>
      </vt:variant>
      <vt:variant>
        <vt:lpwstr/>
      </vt:variant>
      <vt:variant>
        <vt:lpwstr>_Toc147846373</vt:lpwstr>
      </vt:variant>
      <vt:variant>
        <vt:i4>1703985</vt:i4>
      </vt:variant>
      <vt:variant>
        <vt:i4>2612</vt:i4>
      </vt:variant>
      <vt:variant>
        <vt:i4>0</vt:i4>
      </vt:variant>
      <vt:variant>
        <vt:i4>5</vt:i4>
      </vt:variant>
      <vt:variant>
        <vt:lpwstr/>
      </vt:variant>
      <vt:variant>
        <vt:lpwstr>_Toc147846372</vt:lpwstr>
      </vt:variant>
      <vt:variant>
        <vt:i4>1703985</vt:i4>
      </vt:variant>
      <vt:variant>
        <vt:i4>2606</vt:i4>
      </vt:variant>
      <vt:variant>
        <vt:i4>0</vt:i4>
      </vt:variant>
      <vt:variant>
        <vt:i4>5</vt:i4>
      </vt:variant>
      <vt:variant>
        <vt:lpwstr/>
      </vt:variant>
      <vt:variant>
        <vt:lpwstr>_Toc147846371</vt:lpwstr>
      </vt:variant>
      <vt:variant>
        <vt:i4>1703985</vt:i4>
      </vt:variant>
      <vt:variant>
        <vt:i4>2600</vt:i4>
      </vt:variant>
      <vt:variant>
        <vt:i4>0</vt:i4>
      </vt:variant>
      <vt:variant>
        <vt:i4>5</vt:i4>
      </vt:variant>
      <vt:variant>
        <vt:lpwstr/>
      </vt:variant>
      <vt:variant>
        <vt:lpwstr>_Toc147846370</vt:lpwstr>
      </vt:variant>
      <vt:variant>
        <vt:i4>1769521</vt:i4>
      </vt:variant>
      <vt:variant>
        <vt:i4>2594</vt:i4>
      </vt:variant>
      <vt:variant>
        <vt:i4>0</vt:i4>
      </vt:variant>
      <vt:variant>
        <vt:i4>5</vt:i4>
      </vt:variant>
      <vt:variant>
        <vt:lpwstr/>
      </vt:variant>
      <vt:variant>
        <vt:lpwstr>_Toc147846369</vt:lpwstr>
      </vt:variant>
      <vt:variant>
        <vt:i4>1769521</vt:i4>
      </vt:variant>
      <vt:variant>
        <vt:i4>2588</vt:i4>
      </vt:variant>
      <vt:variant>
        <vt:i4>0</vt:i4>
      </vt:variant>
      <vt:variant>
        <vt:i4>5</vt:i4>
      </vt:variant>
      <vt:variant>
        <vt:lpwstr/>
      </vt:variant>
      <vt:variant>
        <vt:lpwstr>_Toc147846368</vt:lpwstr>
      </vt:variant>
      <vt:variant>
        <vt:i4>1769521</vt:i4>
      </vt:variant>
      <vt:variant>
        <vt:i4>2582</vt:i4>
      </vt:variant>
      <vt:variant>
        <vt:i4>0</vt:i4>
      </vt:variant>
      <vt:variant>
        <vt:i4>5</vt:i4>
      </vt:variant>
      <vt:variant>
        <vt:lpwstr/>
      </vt:variant>
      <vt:variant>
        <vt:lpwstr>_Toc147846367</vt:lpwstr>
      </vt:variant>
      <vt:variant>
        <vt:i4>1769521</vt:i4>
      </vt:variant>
      <vt:variant>
        <vt:i4>2576</vt:i4>
      </vt:variant>
      <vt:variant>
        <vt:i4>0</vt:i4>
      </vt:variant>
      <vt:variant>
        <vt:i4>5</vt:i4>
      </vt:variant>
      <vt:variant>
        <vt:lpwstr/>
      </vt:variant>
      <vt:variant>
        <vt:lpwstr>_Toc147846366</vt:lpwstr>
      </vt:variant>
      <vt:variant>
        <vt:i4>1769521</vt:i4>
      </vt:variant>
      <vt:variant>
        <vt:i4>2570</vt:i4>
      </vt:variant>
      <vt:variant>
        <vt:i4>0</vt:i4>
      </vt:variant>
      <vt:variant>
        <vt:i4>5</vt:i4>
      </vt:variant>
      <vt:variant>
        <vt:lpwstr/>
      </vt:variant>
      <vt:variant>
        <vt:lpwstr>_Toc147846365</vt:lpwstr>
      </vt:variant>
      <vt:variant>
        <vt:i4>1769521</vt:i4>
      </vt:variant>
      <vt:variant>
        <vt:i4>2564</vt:i4>
      </vt:variant>
      <vt:variant>
        <vt:i4>0</vt:i4>
      </vt:variant>
      <vt:variant>
        <vt:i4>5</vt:i4>
      </vt:variant>
      <vt:variant>
        <vt:lpwstr/>
      </vt:variant>
      <vt:variant>
        <vt:lpwstr>_Toc147846364</vt:lpwstr>
      </vt:variant>
      <vt:variant>
        <vt:i4>1769521</vt:i4>
      </vt:variant>
      <vt:variant>
        <vt:i4>2558</vt:i4>
      </vt:variant>
      <vt:variant>
        <vt:i4>0</vt:i4>
      </vt:variant>
      <vt:variant>
        <vt:i4>5</vt:i4>
      </vt:variant>
      <vt:variant>
        <vt:lpwstr/>
      </vt:variant>
      <vt:variant>
        <vt:lpwstr>_Toc147846363</vt:lpwstr>
      </vt:variant>
      <vt:variant>
        <vt:i4>1769521</vt:i4>
      </vt:variant>
      <vt:variant>
        <vt:i4>2552</vt:i4>
      </vt:variant>
      <vt:variant>
        <vt:i4>0</vt:i4>
      </vt:variant>
      <vt:variant>
        <vt:i4>5</vt:i4>
      </vt:variant>
      <vt:variant>
        <vt:lpwstr/>
      </vt:variant>
      <vt:variant>
        <vt:lpwstr>_Toc147846362</vt:lpwstr>
      </vt:variant>
      <vt:variant>
        <vt:i4>1769521</vt:i4>
      </vt:variant>
      <vt:variant>
        <vt:i4>2546</vt:i4>
      </vt:variant>
      <vt:variant>
        <vt:i4>0</vt:i4>
      </vt:variant>
      <vt:variant>
        <vt:i4>5</vt:i4>
      </vt:variant>
      <vt:variant>
        <vt:lpwstr/>
      </vt:variant>
      <vt:variant>
        <vt:lpwstr>_Toc147846361</vt:lpwstr>
      </vt:variant>
      <vt:variant>
        <vt:i4>1769521</vt:i4>
      </vt:variant>
      <vt:variant>
        <vt:i4>2540</vt:i4>
      </vt:variant>
      <vt:variant>
        <vt:i4>0</vt:i4>
      </vt:variant>
      <vt:variant>
        <vt:i4>5</vt:i4>
      </vt:variant>
      <vt:variant>
        <vt:lpwstr/>
      </vt:variant>
      <vt:variant>
        <vt:lpwstr>_Toc147846360</vt:lpwstr>
      </vt:variant>
      <vt:variant>
        <vt:i4>1572913</vt:i4>
      </vt:variant>
      <vt:variant>
        <vt:i4>2534</vt:i4>
      </vt:variant>
      <vt:variant>
        <vt:i4>0</vt:i4>
      </vt:variant>
      <vt:variant>
        <vt:i4>5</vt:i4>
      </vt:variant>
      <vt:variant>
        <vt:lpwstr/>
      </vt:variant>
      <vt:variant>
        <vt:lpwstr>_Toc147846359</vt:lpwstr>
      </vt:variant>
      <vt:variant>
        <vt:i4>1572913</vt:i4>
      </vt:variant>
      <vt:variant>
        <vt:i4>2528</vt:i4>
      </vt:variant>
      <vt:variant>
        <vt:i4>0</vt:i4>
      </vt:variant>
      <vt:variant>
        <vt:i4>5</vt:i4>
      </vt:variant>
      <vt:variant>
        <vt:lpwstr/>
      </vt:variant>
      <vt:variant>
        <vt:lpwstr>_Toc147846358</vt:lpwstr>
      </vt:variant>
      <vt:variant>
        <vt:i4>1572913</vt:i4>
      </vt:variant>
      <vt:variant>
        <vt:i4>2522</vt:i4>
      </vt:variant>
      <vt:variant>
        <vt:i4>0</vt:i4>
      </vt:variant>
      <vt:variant>
        <vt:i4>5</vt:i4>
      </vt:variant>
      <vt:variant>
        <vt:lpwstr/>
      </vt:variant>
      <vt:variant>
        <vt:lpwstr>_Toc147846357</vt:lpwstr>
      </vt:variant>
      <vt:variant>
        <vt:i4>1572913</vt:i4>
      </vt:variant>
      <vt:variant>
        <vt:i4>2516</vt:i4>
      </vt:variant>
      <vt:variant>
        <vt:i4>0</vt:i4>
      </vt:variant>
      <vt:variant>
        <vt:i4>5</vt:i4>
      </vt:variant>
      <vt:variant>
        <vt:lpwstr/>
      </vt:variant>
      <vt:variant>
        <vt:lpwstr>_Toc147846356</vt:lpwstr>
      </vt:variant>
      <vt:variant>
        <vt:i4>1572913</vt:i4>
      </vt:variant>
      <vt:variant>
        <vt:i4>2510</vt:i4>
      </vt:variant>
      <vt:variant>
        <vt:i4>0</vt:i4>
      </vt:variant>
      <vt:variant>
        <vt:i4>5</vt:i4>
      </vt:variant>
      <vt:variant>
        <vt:lpwstr/>
      </vt:variant>
      <vt:variant>
        <vt:lpwstr>_Toc147846355</vt:lpwstr>
      </vt:variant>
      <vt:variant>
        <vt:i4>1572913</vt:i4>
      </vt:variant>
      <vt:variant>
        <vt:i4>2504</vt:i4>
      </vt:variant>
      <vt:variant>
        <vt:i4>0</vt:i4>
      </vt:variant>
      <vt:variant>
        <vt:i4>5</vt:i4>
      </vt:variant>
      <vt:variant>
        <vt:lpwstr/>
      </vt:variant>
      <vt:variant>
        <vt:lpwstr>_Toc147846354</vt:lpwstr>
      </vt:variant>
      <vt:variant>
        <vt:i4>1572913</vt:i4>
      </vt:variant>
      <vt:variant>
        <vt:i4>2498</vt:i4>
      </vt:variant>
      <vt:variant>
        <vt:i4>0</vt:i4>
      </vt:variant>
      <vt:variant>
        <vt:i4>5</vt:i4>
      </vt:variant>
      <vt:variant>
        <vt:lpwstr/>
      </vt:variant>
      <vt:variant>
        <vt:lpwstr>_Toc147846353</vt:lpwstr>
      </vt:variant>
      <vt:variant>
        <vt:i4>1572913</vt:i4>
      </vt:variant>
      <vt:variant>
        <vt:i4>2492</vt:i4>
      </vt:variant>
      <vt:variant>
        <vt:i4>0</vt:i4>
      </vt:variant>
      <vt:variant>
        <vt:i4>5</vt:i4>
      </vt:variant>
      <vt:variant>
        <vt:lpwstr/>
      </vt:variant>
      <vt:variant>
        <vt:lpwstr>_Toc147846352</vt:lpwstr>
      </vt:variant>
      <vt:variant>
        <vt:i4>1572913</vt:i4>
      </vt:variant>
      <vt:variant>
        <vt:i4>2486</vt:i4>
      </vt:variant>
      <vt:variant>
        <vt:i4>0</vt:i4>
      </vt:variant>
      <vt:variant>
        <vt:i4>5</vt:i4>
      </vt:variant>
      <vt:variant>
        <vt:lpwstr/>
      </vt:variant>
      <vt:variant>
        <vt:lpwstr>_Toc147846351</vt:lpwstr>
      </vt:variant>
      <vt:variant>
        <vt:i4>1572913</vt:i4>
      </vt:variant>
      <vt:variant>
        <vt:i4>2480</vt:i4>
      </vt:variant>
      <vt:variant>
        <vt:i4>0</vt:i4>
      </vt:variant>
      <vt:variant>
        <vt:i4>5</vt:i4>
      </vt:variant>
      <vt:variant>
        <vt:lpwstr/>
      </vt:variant>
      <vt:variant>
        <vt:lpwstr>_Toc147846350</vt:lpwstr>
      </vt:variant>
      <vt:variant>
        <vt:i4>1638449</vt:i4>
      </vt:variant>
      <vt:variant>
        <vt:i4>2474</vt:i4>
      </vt:variant>
      <vt:variant>
        <vt:i4>0</vt:i4>
      </vt:variant>
      <vt:variant>
        <vt:i4>5</vt:i4>
      </vt:variant>
      <vt:variant>
        <vt:lpwstr/>
      </vt:variant>
      <vt:variant>
        <vt:lpwstr>_Toc147846349</vt:lpwstr>
      </vt:variant>
      <vt:variant>
        <vt:i4>1638449</vt:i4>
      </vt:variant>
      <vt:variant>
        <vt:i4>2468</vt:i4>
      </vt:variant>
      <vt:variant>
        <vt:i4>0</vt:i4>
      </vt:variant>
      <vt:variant>
        <vt:i4>5</vt:i4>
      </vt:variant>
      <vt:variant>
        <vt:lpwstr/>
      </vt:variant>
      <vt:variant>
        <vt:lpwstr>_Toc147846348</vt:lpwstr>
      </vt:variant>
      <vt:variant>
        <vt:i4>1638449</vt:i4>
      </vt:variant>
      <vt:variant>
        <vt:i4>2462</vt:i4>
      </vt:variant>
      <vt:variant>
        <vt:i4>0</vt:i4>
      </vt:variant>
      <vt:variant>
        <vt:i4>5</vt:i4>
      </vt:variant>
      <vt:variant>
        <vt:lpwstr/>
      </vt:variant>
      <vt:variant>
        <vt:lpwstr>_Toc147846347</vt:lpwstr>
      </vt:variant>
      <vt:variant>
        <vt:i4>1638449</vt:i4>
      </vt:variant>
      <vt:variant>
        <vt:i4>2456</vt:i4>
      </vt:variant>
      <vt:variant>
        <vt:i4>0</vt:i4>
      </vt:variant>
      <vt:variant>
        <vt:i4>5</vt:i4>
      </vt:variant>
      <vt:variant>
        <vt:lpwstr/>
      </vt:variant>
      <vt:variant>
        <vt:lpwstr>_Toc147846346</vt:lpwstr>
      </vt:variant>
      <vt:variant>
        <vt:i4>1638449</vt:i4>
      </vt:variant>
      <vt:variant>
        <vt:i4>2450</vt:i4>
      </vt:variant>
      <vt:variant>
        <vt:i4>0</vt:i4>
      </vt:variant>
      <vt:variant>
        <vt:i4>5</vt:i4>
      </vt:variant>
      <vt:variant>
        <vt:lpwstr/>
      </vt:variant>
      <vt:variant>
        <vt:lpwstr>_Toc147846345</vt:lpwstr>
      </vt:variant>
      <vt:variant>
        <vt:i4>1638449</vt:i4>
      </vt:variant>
      <vt:variant>
        <vt:i4>2444</vt:i4>
      </vt:variant>
      <vt:variant>
        <vt:i4>0</vt:i4>
      </vt:variant>
      <vt:variant>
        <vt:i4>5</vt:i4>
      </vt:variant>
      <vt:variant>
        <vt:lpwstr/>
      </vt:variant>
      <vt:variant>
        <vt:lpwstr>_Toc147846344</vt:lpwstr>
      </vt:variant>
      <vt:variant>
        <vt:i4>1638449</vt:i4>
      </vt:variant>
      <vt:variant>
        <vt:i4>2438</vt:i4>
      </vt:variant>
      <vt:variant>
        <vt:i4>0</vt:i4>
      </vt:variant>
      <vt:variant>
        <vt:i4>5</vt:i4>
      </vt:variant>
      <vt:variant>
        <vt:lpwstr/>
      </vt:variant>
      <vt:variant>
        <vt:lpwstr>_Toc147846343</vt:lpwstr>
      </vt:variant>
      <vt:variant>
        <vt:i4>1638449</vt:i4>
      </vt:variant>
      <vt:variant>
        <vt:i4>2432</vt:i4>
      </vt:variant>
      <vt:variant>
        <vt:i4>0</vt:i4>
      </vt:variant>
      <vt:variant>
        <vt:i4>5</vt:i4>
      </vt:variant>
      <vt:variant>
        <vt:lpwstr/>
      </vt:variant>
      <vt:variant>
        <vt:lpwstr>_Toc147846342</vt:lpwstr>
      </vt:variant>
      <vt:variant>
        <vt:i4>1638449</vt:i4>
      </vt:variant>
      <vt:variant>
        <vt:i4>2426</vt:i4>
      </vt:variant>
      <vt:variant>
        <vt:i4>0</vt:i4>
      </vt:variant>
      <vt:variant>
        <vt:i4>5</vt:i4>
      </vt:variant>
      <vt:variant>
        <vt:lpwstr/>
      </vt:variant>
      <vt:variant>
        <vt:lpwstr>_Toc147846341</vt:lpwstr>
      </vt:variant>
      <vt:variant>
        <vt:i4>1638449</vt:i4>
      </vt:variant>
      <vt:variant>
        <vt:i4>2420</vt:i4>
      </vt:variant>
      <vt:variant>
        <vt:i4>0</vt:i4>
      </vt:variant>
      <vt:variant>
        <vt:i4>5</vt:i4>
      </vt:variant>
      <vt:variant>
        <vt:lpwstr/>
      </vt:variant>
      <vt:variant>
        <vt:lpwstr>_Toc147846340</vt:lpwstr>
      </vt:variant>
      <vt:variant>
        <vt:i4>1966129</vt:i4>
      </vt:variant>
      <vt:variant>
        <vt:i4>2414</vt:i4>
      </vt:variant>
      <vt:variant>
        <vt:i4>0</vt:i4>
      </vt:variant>
      <vt:variant>
        <vt:i4>5</vt:i4>
      </vt:variant>
      <vt:variant>
        <vt:lpwstr/>
      </vt:variant>
      <vt:variant>
        <vt:lpwstr>_Toc147846339</vt:lpwstr>
      </vt:variant>
      <vt:variant>
        <vt:i4>1966129</vt:i4>
      </vt:variant>
      <vt:variant>
        <vt:i4>2408</vt:i4>
      </vt:variant>
      <vt:variant>
        <vt:i4>0</vt:i4>
      </vt:variant>
      <vt:variant>
        <vt:i4>5</vt:i4>
      </vt:variant>
      <vt:variant>
        <vt:lpwstr/>
      </vt:variant>
      <vt:variant>
        <vt:lpwstr>_Toc147846338</vt:lpwstr>
      </vt:variant>
      <vt:variant>
        <vt:i4>1966129</vt:i4>
      </vt:variant>
      <vt:variant>
        <vt:i4>2402</vt:i4>
      </vt:variant>
      <vt:variant>
        <vt:i4>0</vt:i4>
      </vt:variant>
      <vt:variant>
        <vt:i4>5</vt:i4>
      </vt:variant>
      <vt:variant>
        <vt:lpwstr/>
      </vt:variant>
      <vt:variant>
        <vt:lpwstr>_Toc147846337</vt:lpwstr>
      </vt:variant>
      <vt:variant>
        <vt:i4>1966129</vt:i4>
      </vt:variant>
      <vt:variant>
        <vt:i4>2396</vt:i4>
      </vt:variant>
      <vt:variant>
        <vt:i4>0</vt:i4>
      </vt:variant>
      <vt:variant>
        <vt:i4>5</vt:i4>
      </vt:variant>
      <vt:variant>
        <vt:lpwstr/>
      </vt:variant>
      <vt:variant>
        <vt:lpwstr>_Toc147846336</vt:lpwstr>
      </vt:variant>
      <vt:variant>
        <vt:i4>1966129</vt:i4>
      </vt:variant>
      <vt:variant>
        <vt:i4>2390</vt:i4>
      </vt:variant>
      <vt:variant>
        <vt:i4>0</vt:i4>
      </vt:variant>
      <vt:variant>
        <vt:i4>5</vt:i4>
      </vt:variant>
      <vt:variant>
        <vt:lpwstr/>
      </vt:variant>
      <vt:variant>
        <vt:lpwstr>_Toc147846335</vt:lpwstr>
      </vt:variant>
      <vt:variant>
        <vt:i4>1966129</vt:i4>
      </vt:variant>
      <vt:variant>
        <vt:i4>2384</vt:i4>
      </vt:variant>
      <vt:variant>
        <vt:i4>0</vt:i4>
      </vt:variant>
      <vt:variant>
        <vt:i4>5</vt:i4>
      </vt:variant>
      <vt:variant>
        <vt:lpwstr/>
      </vt:variant>
      <vt:variant>
        <vt:lpwstr>_Toc147846334</vt:lpwstr>
      </vt:variant>
      <vt:variant>
        <vt:i4>1966129</vt:i4>
      </vt:variant>
      <vt:variant>
        <vt:i4>2378</vt:i4>
      </vt:variant>
      <vt:variant>
        <vt:i4>0</vt:i4>
      </vt:variant>
      <vt:variant>
        <vt:i4>5</vt:i4>
      </vt:variant>
      <vt:variant>
        <vt:lpwstr/>
      </vt:variant>
      <vt:variant>
        <vt:lpwstr>_Toc147846333</vt:lpwstr>
      </vt:variant>
      <vt:variant>
        <vt:i4>1966129</vt:i4>
      </vt:variant>
      <vt:variant>
        <vt:i4>2372</vt:i4>
      </vt:variant>
      <vt:variant>
        <vt:i4>0</vt:i4>
      </vt:variant>
      <vt:variant>
        <vt:i4>5</vt:i4>
      </vt:variant>
      <vt:variant>
        <vt:lpwstr/>
      </vt:variant>
      <vt:variant>
        <vt:lpwstr>_Toc147846332</vt:lpwstr>
      </vt:variant>
      <vt:variant>
        <vt:i4>1966129</vt:i4>
      </vt:variant>
      <vt:variant>
        <vt:i4>2366</vt:i4>
      </vt:variant>
      <vt:variant>
        <vt:i4>0</vt:i4>
      </vt:variant>
      <vt:variant>
        <vt:i4>5</vt:i4>
      </vt:variant>
      <vt:variant>
        <vt:lpwstr/>
      </vt:variant>
      <vt:variant>
        <vt:lpwstr>_Toc147846331</vt:lpwstr>
      </vt:variant>
      <vt:variant>
        <vt:i4>1966129</vt:i4>
      </vt:variant>
      <vt:variant>
        <vt:i4>2360</vt:i4>
      </vt:variant>
      <vt:variant>
        <vt:i4>0</vt:i4>
      </vt:variant>
      <vt:variant>
        <vt:i4>5</vt:i4>
      </vt:variant>
      <vt:variant>
        <vt:lpwstr/>
      </vt:variant>
      <vt:variant>
        <vt:lpwstr>_Toc147846330</vt:lpwstr>
      </vt:variant>
      <vt:variant>
        <vt:i4>2031665</vt:i4>
      </vt:variant>
      <vt:variant>
        <vt:i4>2354</vt:i4>
      </vt:variant>
      <vt:variant>
        <vt:i4>0</vt:i4>
      </vt:variant>
      <vt:variant>
        <vt:i4>5</vt:i4>
      </vt:variant>
      <vt:variant>
        <vt:lpwstr/>
      </vt:variant>
      <vt:variant>
        <vt:lpwstr>_Toc147846329</vt:lpwstr>
      </vt:variant>
      <vt:variant>
        <vt:i4>2031665</vt:i4>
      </vt:variant>
      <vt:variant>
        <vt:i4>2348</vt:i4>
      </vt:variant>
      <vt:variant>
        <vt:i4>0</vt:i4>
      </vt:variant>
      <vt:variant>
        <vt:i4>5</vt:i4>
      </vt:variant>
      <vt:variant>
        <vt:lpwstr/>
      </vt:variant>
      <vt:variant>
        <vt:lpwstr>_Toc147846328</vt:lpwstr>
      </vt:variant>
      <vt:variant>
        <vt:i4>2031665</vt:i4>
      </vt:variant>
      <vt:variant>
        <vt:i4>2342</vt:i4>
      </vt:variant>
      <vt:variant>
        <vt:i4>0</vt:i4>
      </vt:variant>
      <vt:variant>
        <vt:i4>5</vt:i4>
      </vt:variant>
      <vt:variant>
        <vt:lpwstr/>
      </vt:variant>
      <vt:variant>
        <vt:lpwstr>_Toc147846327</vt:lpwstr>
      </vt:variant>
      <vt:variant>
        <vt:i4>2031665</vt:i4>
      </vt:variant>
      <vt:variant>
        <vt:i4>2336</vt:i4>
      </vt:variant>
      <vt:variant>
        <vt:i4>0</vt:i4>
      </vt:variant>
      <vt:variant>
        <vt:i4>5</vt:i4>
      </vt:variant>
      <vt:variant>
        <vt:lpwstr/>
      </vt:variant>
      <vt:variant>
        <vt:lpwstr>_Toc147846326</vt:lpwstr>
      </vt:variant>
      <vt:variant>
        <vt:i4>2031665</vt:i4>
      </vt:variant>
      <vt:variant>
        <vt:i4>2330</vt:i4>
      </vt:variant>
      <vt:variant>
        <vt:i4>0</vt:i4>
      </vt:variant>
      <vt:variant>
        <vt:i4>5</vt:i4>
      </vt:variant>
      <vt:variant>
        <vt:lpwstr/>
      </vt:variant>
      <vt:variant>
        <vt:lpwstr>_Toc147846325</vt:lpwstr>
      </vt:variant>
      <vt:variant>
        <vt:i4>2031665</vt:i4>
      </vt:variant>
      <vt:variant>
        <vt:i4>2324</vt:i4>
      </vt:variant>
      <vt:variant>
        <vt:i4>0</vt:i4>
      </vt:variant>
      <vt:variant>
        <vt:i4>5</vt:i4>
      </vt:variant>
      <vt:variant>
        <vt:lpwstr/>
      </vt:variant>
      <vt:variant>
        <vt:lpwstr>_Toc147846324</vt:lpwstr>
      </vt:variant>
      <vt:variant>
        <vt:i4>2031665</vt:i4>
      </vt:variant>
      <vt:variant>
        <vt:i4>2318</vt:i4>
      </vt:variant>
      <vt:variant>
        <vt:i4>0</vt:i4>
      </vt:variant>
      <vt:variant>
        <vt:i4>5</vt:i4>
      </vt:variant>
      <vt:variant>
        <vt:lpwstr/>
      </vt:variant>
      <vt:variant>
        <vt:lpwstr>_Toc147846323</vt:lpwstr>
      </vt:variant>
      <vt:variant>
        <vt:i4>2031665</vt:i4>
      </vt:variant>
      <vt:variant>
        <vt:i4>2312</vt:i4>
      </vt:variant>
      <vt:variant>
        <vt:i4>0</vt:i4>
      </vt:variant>
      <vt:variant>
        <vt:i4>5</vt:i4>
      </vt:variant>
      <vt:variant>
        <vt:lpwstr/>
      </vt:variant>
      <vt:variant>
        <vt:lpwstr>_Toc147846322</vt:lpwstr>
      </vt:variant>
      <vt:variant>
        <vt:i4>2031665</vt:i4>
      </vt:variant>
      <vt:variant>
        <vt:i4>2306</vt:i4>
      </vt:variant>
      <vt:variant>
        <vt:i4>0</vt:i4>
      </vt:variant>
      <vt:variant>
        <vt:i4>5</vt:i4>
      </vt:variant>
      <vt:variant>
        <vt:lpwstr/>
      </vt:variant>
      <vt:variant>
        <vt:lpwstr>_Toc147846321</vt:lpwstr>
      </vt:variant>
      <vt:variant>
        <vt:i4>2031665</vt:i4>
      </vt:variant>
      <vt:variant>
        <vt:i4>2300</vt:i4>
      </vt:variant>
      <vt:variant>
        <vt:i4>0</vt:i4>
      </vt:variant>
      <vt:variant>
        <vt:i4>5</vt:i4>
      </vt:variant>
      <vt:variant>
        <vt:lpwstr/>
      </vt:variant>
      <vt:variant>
        <vt:lpwstr>_Toc147846320</vt:lpwstr>
      </vt:variant>
      <vt:variant>
        <vt:i4>1835057</vt:i4>
      </vt:variant>
      <vt:variant>
        <vt:i4>2294</vt:i4>
      </vt:variant>
      <vt:variant>
        <vt:i4>0</vt:i4>
      </vt:variant>
      <vt:variant>
        <vt:i4>5</vt:i4>
      </vt:variant>
      <vt:variant>
        <vt:lpwstr/>
      </vt:variant>
      <vt:variant>
        <vt:lpwstr>_Toc147846319</vt:lpwstr>
      </vt:variant>
      <vt:variant>
        <vt:i4>1835057</vt:i4>
      </vt:variant>
      <vt:variant>
        <vt:i4>2288</vt:i4>
      </vt:variant>
      <vt:variant>
        <vt:i4>0</vt:i4>
      </vt:variant>
      <vt:variant>
        <vt:i4>5</vt:i4>
      </vt:variant>
      <vt:variant>
        <vt:lpwstr/>
      </vt:variant>
      <vt:variant>
        <vt:lpwstr>_Toc147846318</vt:lpwstr>
      </vt:variant>
      <vt:variant>
        <vt:i4>1835057</vt:i4>
      </vt:variant>
      <vt:variant>
        <vt:i4>2282</vt:i4>
      </vt:variant>
      <vt:variant>
        <vt:i4>0</vt:i4>
      </vt:variant>
      <vt:variant>
        <vt:i4>5</vt:i4>
      </vt:variant>
      <vt:variant>
        <vt:lpwstr/>
      </vt:variant>
      <vt:variant>
        <vt:lpwstr>_Toc147846317</vt:lpwstr>
      </vt:variant>
      <vt:variant>
        <vt:i4>1835057</vt:i4>
      </vt:variant>
      <vt:variant>
        <vt:i4>2276</vt:i4>
      </vt:variant>
      <vt:variant>
        <vt:i4>0</vt:i4>
      </vt:variant>
      <vt:variant>
        <vt:i4>5</vt:i4>
      </vt:variant>
      <vt:variant>
        <vt:lpwstr/>
      </vt:variant>
      <vt:variant>
        <vt:lpwstr>_Toc147846316</vt:lpwstr>
      </vt:variant>
      <vt:variant>
        <vt:i4>1835057</vt:i4>
      </vt:variant>
      <vt:variant>
        <vt:i4>2270</vt:i4>
      </vt:variant>
      <vt:variant>
        <vt:i4>0</vt:i4>
      </vt:variant>
      <vt:variant>
        <vt:i4>5</vt:i4>
      </vt:variant>
      <vt:variant>
        <vt:lpwstr/>
      </vt:variant>
      <vt:variant>
        <vt:lpwstr>_Toc147846315</vt:lpwstr>
      </vt:variant>
      <vt:variant>
        <vt:i4>1835057</vt:i4>
      </vt:variant>
      <vt:variant>
        <vt:i4>2264</vt:i4>
      </vt:variant>
      <vt:variant>
        <vt:i4>0</vt:i4>
      </vt:variant>
      <vt:variant>
        <vt:i4>5</vt:i4>
      </vt:variant>
      <vt:variant>
        <vt:lpwstr/>
      </vt:variant>
      <vt:variant>
        <vt:lpwstr>_Toc147846314</vt:lpwstr>
      </vt:variant>
      <vt:variant>
        <vt:i4>1835057</vt:i4>
      </vt:variant>
      <vt:variant>
        <vt:i4>2258</vt:i4>
      </vt:variant>
      <vt:variant>
        <vt:i4>0</vt:i4>
      </vt:variant>
      <vt:variant>
        <vt:i4>5</vt:i4>
      </vt:variant>
      <vt:variant>
        <vt:lpwstr/>
      </vt:variant>
      <vt:variant>
        <vt:lpwstr>_Toc147846313</vt:lpwstr>
      </vt:variant>
      <vt:variant>
        <vt:i4>1835057</vt:i4>
      </vt:variant>
      <vt:variant>
        <vt:i4>2252</vt:i4>
      </vt:variant>
      <vt:variant>
        <vt:i4>0</vt:i4>
      </vt:variant>
      <vt:variant>
        <vt:i4>5</vt:i4>
      </vt:variant>
      <vt:variant>
        <vt:lpwstr/>
      </vt:variant>
      <vt:variant>
        <vt:lpwstr>_Toc147846312</vt:lpwstr>
      </vt:variant>
      <vt:variant>
        <vt:i4>1835057</vt:i4>
      </vt:variant>
      <vt:variant>
        <vt:i4>2246</vt:i4>
      </vt:variant>
      <vt:variant>
        <vt:i4>0</vt:i4>
      </vt:variant>
      <vt:variant>
        <vt:i4>5</vt:i4>
      </vt:variant>
      <vt:variant>
        <vt:lpwstr/>
      </vt:variant>
      <vt:variant>
        <vt:lpwstr>_Toc147846311</vt:lpwstr>
      </vt:variant>
      <vt:variant>
        <vt:i4>1835057</vt:i4>
      </vt:variant>
      <vt:variant>
        <vt:i4>2240</vt:i4>
      </vt:variant>
      <vt:variant>
        <vt:i4>0</vt:i4>
      </vt:variant>
      <vt:variant>
        <vt:i4>5</vt:i4>
      </vt:variant>
      <vt:variant>
        <vt:lpwstr/>
      </vt:variant>
      <vt:variant>
        <vt:lpwstr>_Toc147846310</vt:lpwstr>
      </vt:variant>
      <vt:variant>
        <vt:i4>1900593</vt:i4>
      </vt:variant>
      <vt:variant>
        <vt:i4>2234</vt:i4>
      </vt:variant>
      <vt:variant>
        <vt:i4>0</vt:i4>
      </vt:variant>
      <vt:variant>
        <vt:i4>5</vt:i4>
      </vt:variant>
      <vt:variant>
        <vt:lpwstr/>
      </vt:variant>
      <vt:variant>
        <vt:lpwstr>_Toc147846309</vt:lpwstr>
      </vt:variant>
      <vt:variant>
        <vt:i4>1900593</vt:i4>
      </vt:variant>
      <vt:variant>
        <vt:i4>2228</vt:i4>
      </vt:variant>
      <vt:variant>
        <vt:i4>0</vt:i4>
      </vt:variant>
      <vt:variant>
        <vt:i4>5</vt:i4>
      </vt:variant>
      <vt:variant>
        <vt:lpwstr/>
      </vt:variant>
      <vt:variant>
        <vt:lpwstr>_Toc147846308</vt:lpwstr>
      </vt:variant>
      <vt:variant>
        <vt:i4>1900593</vt:i4>
      </vt:variant>
      <vt:variant>
        <vt:i4>2222</vt:i4>
      </vt:variant>
      <vt:variant>
        <vt:i4>0</vt:i4>
      </vt:variant>
      <vt:variant>
        <vt:i4>5</vt:i4>
      </vt:variant>
      <vt:variant>
        <vt:lpwstr/>
      </vt:variant>
      <vt:variant>
        <vt:lpwstr>_Toc147846307</vt:lpwstr>
      </vt:variant>
      <vt:variant>
        <vt:i4>1900593</vt:i4>
      </vt:variant>
      <vt:variant>
        <vt:i4>2216</vt:i4>
      </vt:variant>
      <vt:variant>
        <vt:i4>0</vt:i4>
      </vt:variant>
      <vt:variant>
        <vt:i4>5</vt:i4>
      </vt:variant>
      <vt:variant>
        <vt:lpwstr/>
      </vt:variant>
      <vt:variant>
        <vt:lpwstr>_Toc147846306</vt:lpwstr>
      </vt:variant>
      <vt:variant>
        <vt:i4>1900593</vt:i4>
      </vt:variant>
      <vt:variant>
        <vt:i4>2210</vt:i4>
      </vt:variant>
      <vt:variant>
        <vt:i4>0</vt:i4>
      </vt:variant>
      <vt:variant>
        <vt:i4>5</vt:i4>
      </vt:variant>
      <vt:variant>
        <vt:lpwstr/>
      </vt:variant>
      <vt:variant>
        <vt:lpwstr>_Toc147846305</vt:lpwstr>
      </vt:variant>
      <vt:variant>
        <vt:i4>1900593</vt:i4>
      </vt:variant>
      <vt:variant>
        <vt:i4>2204</vt:i4>
      </vt:variant>
      <vt:variant>
        <vt:i4>0</vt:i4>
      </vt:variant>
      <vt:variant>
        <vt:i4>5</vt:i4>
      </vt:variant>
      <vt:variant>
        <vt:lpwstr/>
      </vt:variant>
      <vt:variant>
        <vt:lpwstr>_Toc147846304</vt:lpwstr>
      </vt:variant>
      <vt:variant>
        <vt:i4>1900593</vt:i4>
      </vt:variant>
      <vt:variant>
        <vt:i4>2198</vt:i4>
      </vt:variant>
      <vt:variant>
        <vt:i4>0</vt:i4>
      </vt:variant>
      <vt:variant>
        <vt:i4>5</vt:i4>
      </vt:variant>
      <vt:variant>
        <vt:lpwstr/>
      </vt:variant>
      <vt:variant>
        <vt:lpwstr>_Toc147846303</vt:lpwstr>
      </vt:variant>
      <vt:variant>
        <vt:i4>1900593</vt:i4>
      </vt:variant>
      <vt:variant>
        <vt:i4>2192</vt:i4>
      </vt:variant>
      <vt:variant>
        <vt:i4>0</vt:i4>
      </vt:variant>
      <vt:variant>
        <vt:i4>5</vt:i4>
      </vt:variant>
      <vt:variant>
        <vt:lpwstr/>
      </vt:variant>
      <vt:variant>
        <vt:lpwstr>_Toc147846302</vt:lpwstr>
      </vt:variant>
      <vt:variant>
        <vt:i4>1900593</vt:i4>
      </vt:variant>
      <vt:variant>
        <vt:i4>2186</vt:i4>
      </vt:variant>
      <vt:variant>
        <vt:i4>0</vt:i4>
      </vt:variant>
      <vt:variant>
        <vt:i4>5</vt:i4>
      </vt:variant>
      <vt:variant>
        <vt:lpwstr/>
      </vt:variant>
      <vt:variant>
        <vt:lpwstr>_Toc147846301</vt:lpwstr>
      </vt:variant>
      <vt:variant>
        <vt:i4>1900593</vt:i4>
      </vt:variant>
      <vt:variant>
        <vt:i4>2180</vt:i4>
      </vt:variant>
      <vt:variant>
        <vt:i4>0</vt:i4>
      </vt:variant>
      <vt:variant>
        <vt:i4>5</vt:i4>
      </vt:variant>
      <vt:variant>
        <vt:lpwstr/>
      </vt:variant>
      <vt:variant>
        <vt:lpwstr>_Toc147846300</vt:lpwstr>
      </vt:variant>
      <vt:variant>
        <vt:i4>1310768</vt:i4>
      </vt:variant>
      <vt:variant>
        <vt:i4>2174</vt:i4>
      </vt:variant>
      <vt:variant>
        <vt:i4>0</vt:i4>
      </vt:variant>
      <vt:variant>
        <vt:i4>5</vt:i4>
      </vt:variant>
      <vt:variant>
        <vt:lpwstr/>
      </vt:variant>
      <vt:variant>
        <vt:lpwstr>_Toc147846299</vt:lpwstr>
      </vt:variant>
      <vt:variant>
        <vt:i4>1310768</vt:i4>
      </vt:variant>
      <vt:variant>
        <vt:i4>2168</vt:i4>
      </vt:variant>
      <vt:variant>
        <vt:i4>0</vt:i4>
      </vt:variant>
      <vt:variant>
        <vt:i4>5</vt:i4>
      </vt:variant>
      <vt:variant>
        <vt:lpwstr/>
      </vt:variant>
      <vt:variant>
        <vt:lpwstr>_Toc147846298</vt:lpwstr>
      </vt:variant>
      <vt:variant>
        <vt:i4>1310768</vt:i4>
      </vt:variant>
      <vt:variant>
        <vt:i4>2162</vt:i4>
      </vt:variant>
      <vt:variant>
        <vt:i4>0</vt:i4>
      </vt:variant>
      <vt:variant>
        <vt:i4>5</vt:i4>
      </vt:variant>
      <vt:variant>
        <vt:lpwstr/>
      </vt:variant>
      <vt:variant>
        <vt:lpwstr>_Toc147846297</vt:lpwstr>
      </vt:variant>
      <vt:variant>
        <vt:i4>1310768</vt:i4>
      </vt:variant>
      <vt:variant>
        <vt:i4>2156</vt:i4>
      </vt:variant>
      <vt:variant>
        <vt:i4>0</vt:i4>
      </vt:variant>
      <vt:variant>
        <vt:i4>5</vt:i4>
      </vt:variant>
      <vt:variant>
        <vt:lpwstr/>
      </vt:variant>
      <vt:variant>
        <vt:lpwstr>_Toc147846296</vt:lpwstr>
      </vt:variant>
      <vt:variant>
        <vt:i4>1310768</vt:i4>
      </vt:variant>
      <vt:variant>
        <vt:i4>2150</vt:i4>
      </vt:variant>
      <vt:variant>
        <vt:i4>0</vt:i4>
      </vt:variant>
      <vt:variant>
        <vt:i4>5</vt:i4>
      </vt:variant>
      <vt:variant>
        <vt:lpwstr/>
      </vt:variant>
      <vt:variant>
        <vt:lpwstr>_Toc147846295</vt:lpwstr>
      </vt:variant>
      <vt:variant>
        <vt:i4>1310768</vt:i4>
      </vt:variant>
      <vt:variant>
        <vt:i4>2144</vt:i4>
      </vt:variant>
      <vt:variant>
        <vt:i4>0</vt:i4>
      </vt:variant>
      <vt:variant>
        <vt:i4>5</vt:i4>
      </vt:variant>
      <vt:variant>
        <vt:lpwstr/>
      </vt:variant>
      <vt:variant>
        <vt:lpwstr>_Toc147846294</vt:lpwstr>
      </vt:variant>
      <vt:variant>
        <vt:i4>1310768</vt:i4>
      </vt:variant>
      <vt:variant>
        <vt:i4>2138</vt:i4>
      </vt:variant>
      <vt:variant>
        <vt:i4>0</vt:i4>
      </vt:variant>
      <vt:variant>
        <vt:i4>5</vt:i4>
      </vt:variant>
      <vt:variant>
        <vt:lpwstr/>
      </vt:variant>
      <vt:variant>
        <vt:lpwstr>_Toc147846293</vt:lpwstr>
      </vt:variant>
      <vt:variant>
        <vt:i4>1310768</vt:i4>
      </vt:variant>
      <vt:variant>
        <vt:i4>2132</vt:i4>
      </vt:variant>
      <vt:variant>
        <vt:i4>0</vt:i4>
      </vt:variant>
      <vt:variant>
        <vt:i4>5</vt:i4>
      </vt:variant>
      <vt:variant>
        <vt:lpwstr/>
      </vt:variant>
      <vt:variant>
        <vt:lpwstr>_Toc147846292</vt:lpwstr>
      </vt:variant>
      <vt:variant>
        <vt:i4>1310768</vt:i4>
      </vt:variant>
      <vt:variant>
        <vt:i4>2126</vt:i4>
      </vt:variant>
      <vt:variant>
        <vt:i4>0</vt:i4>
      </vt:variant>
      <vt:variant>
        <vt:i4>5</vt:i4>
      </vt:variant>
      <vt:variant>
        <vt:lpwstr/>
      </vt:variant>
      <vt:variant>
        <vt:lpwstr>_Toc147846291</vt:lpwstr>
      </vt:variant>
      <vt:variant>
        <vt:i4>1310768</vt:i4>
      </vt:variant>
      <vt:variant>
        <vt:i4>2120</vt:i4>
      </vt:variant>
      <vt:variant>
        <vt:i4>0</vt:i4>
      </vt:variant>
      <vt:variant>
        <vt:i4>5</vt:i4>
      </vt:variant>
      <vt:variant>
        <vt:lpwstr/>
      </vt:variant>
      <vt:variant>
        <vt:lpwstr>_Toc147846290</vt:lpwstr>
      </vt:variant>
      <vt:variant>
        <vt:i4>1376304</vt:i4>
      </vt:variant>
      <vt:variant>
        <vt:i4>2114</vt:i4>
      </vt:variant>
      <vt:variant>
        <vt:i4>0</vt:i4>
      </vt:variant>
      <vt:variant>
        <vt:i4>5</vt:i4>
      </vt:variant>
      <vt:variant>
        <vt:lpwstr/>
      </vt:variant>
      <vt:variant>
        <vt:lpwstr>_Toc147846289</vt:lpwstr>
      </vt:variant>
      <vt:variant>
        <vt:i4>1376304</vt:i4>
      </vt:variant>
      <vt:variant>
        <vt:i4>2108</vt:i4>
      </vt:variant>
      <vt:variant>
        <vt:i4>0</vt:i4>
      </vt:variant>
      <vt:variant>
        <vt:i4>5</vt:i4>
      </vt:variant>
      <vt:variant>
        <vt:lpwstr/>
      </vt:variant>
      <vt:variant>
        <vt:lpwstr>_Toc147846288</vt:lpwstr>
      </vt:variant>
      <vt:variant>
        <vt:i4>1376304</vt:i4>
      </vt:variant>
      <vt:variant>
        <vt:i4>2102</vt:i4>
      </vt:variant>
      <vt:variant>
        <vt:i4>0</vt:i4>
      </vt:variant>
      <vt:variant>
        <vt:i4>5</vt:i4>
      </vt:variant>
      <vt:variant>
        <vt:lpwstr/>
      </vt:variant>
      <vt:variant>
        <vt:lpwstr>_Toc147846287</vt:lpwstr>
      </vt:variant>
      <vt:variant>
        <vt:i4>1376304</vt:i4>
      </vt:variant>
      <vt:variant>
        <vt:i4>2096</vt:i4>
      </vt:variant>
      <vt:variant>
        <vt:i4>0</vt:i4>
      </vt:variant>
      <vt:variant>
        <vt:i4>5</vt:i4>
      </vt:variant>
      <vt:variant>
        <vt:lpwstr/>
      </vt:variant>
      <vt:variant>
        <vt:lpwstr>_Toc147846286</vt:lpwstr>
      </vt:variant>
      <vt:variant>
        <vt:i4>1376304</vt:i4>
      </vt:variant>
      <vt:variant>
        <vt:i4>2090</vt:i4>
      </vt:variant>
      <vt:variant>
        <vt:i4>0</vt:i4>
      </vt:variant>
      <vt:variant>
        <vt:i4>5</vt:i4>
      </vt:variant>
      <vt:variant>
        <vt:lpwstr/>
      </vt:variant>
      <vt:variant>
        <vt:lpwstr>_Toc147846285</vt:lpwstr>
      </vt:variant>
      <vt:variant>
        <vt:i4>1376304</vt:i4>
      </vt:variant>
      <vt:variant>
        <vt:i4>2084</vt:i4>
      </vt:variant>
      <vt:variant>
        <vt:i4>0</vt:i4>
      </vt:variant>
      <vt:variant>
        <vt:i4>5</vt:i4>
      </vt:variant>
      <vt:variant>
        <vt:lpwstr/>
      </vt:variant>
      <vt:variant>
        <vt:lpwstr>_Toc147846284</vt:lpwstr>
      </vt:variant>
      <vt:variant>
        <vt:i4>1376304</vt:i4>
      </vt:variant>
      <vt:variant>
        <vt:i4>2078</vt:i4>
      </vt:variant>
      <vt:variant>
        <vt:i4>0</vt:i4>
      </vt:variant>
      <vt:variant>
        <vt:i4>5</vt:i4>
      </vt:variant>
      <vt:variant>
        <vt:lpwstr/>
      </vt:variant>
      <vt:variant>
        <vt:lpwstr>_Toc147846283</vt:lpwstr>
      </vt:variant>
      <vt:variant>
        <vt:i4>1376304</vt:i4>
      </vt:variant>
      <vt:variant>
        <vt:i4>2072</vt:i4>
      </vt:variant>
      <vt:variant>
        <vt:i4>0</vt:i4>
      </vt:variant>
      <vt:variant>
        <vt:i4>5</vt:i4>
      </vt:variant>
      <vt:variant>
        <vt:lpwstr/>
      </vt:variant>
      <vt:variant>
        <vt:lpwstr>_Toc147846282</vt:lpwstr>
      </vt:variant>
      <vt:variant>
        <vt:i4>1376304</vt:i4>
      </vt:variant>
      <vt:variant>
        <vt:i4>2066</vt:i4>
      </vt:variant>
      <vt:variant>
        <vt:i4>0</vt:i4>
      </vt:variant>
      <vt:variant>
        <vt:i4>5</vt:i4>
      </vt:variant>
      <vt:variant>
        <vt:lpwstr/>
      </vt:variant>
      <vt:variant>
        <vt:lpwstr>_Toc147846281</vt:lpwstr>
      </vt:variant>
      <vt:variant>
        <vt:i4>1376304</vt:i4>
      </vt:variant>
      <vt:variant>
        <vt:i4>2060</vt:i4>
      </vt:variant>
      <vt:variant>
        <vt:i4>0</vt:i4>
      </vt:variant>
      <vt:variant>
        <vt:i4>5</vt:i4>
      </vt:variant>
      <vt:variant>
        <vt:lpwstr/>
      </vt:variant>
      <vt:variant>
        <vt:lpwstr>_Toc147846280</vt:lpwstr>
      </vt:variant>
      <vt:variant>
        <vt:i4>1703984</vt:i4>
      </vt:variant>
      <vt:variant>
        <vt:i4>2054</vt:i4>
      </vt:variant>
      <vt:variant>
        <vt:i4>0</vt:i4>
      </vt:variant>
      <vt:variant>
        <vt:i4>5</vt:i4>
      </vt:variant>
      <vt:variant>
        <vt:lpwstr/>
      </vt:variant>
      <vt:variant>
        <vt:lpwstr>_Toc147846279</vt:lpwstr>
      </vt:variant>
      <vt:variant>
        <vt:i4>1703984</vt:i4>
      </vt:variant>
      <vt:variant>
        <vt:i4>2048</vt:i4>
      </vt:variant>
      <vt:variant>
        <vt:i4>0</vt:i4>
      </vt:variant>
      <vt:variant>
        <vt:i4>5</vt:i4>
      </vt:variant>
      <vt:variant>
        <vt:lpwstr/>
      </vt:variant>
      <vt:variant>
        <vt:lpwstr>_Toc147846278</vt:lpwstr>
      </vt:variant>
      <vt:variant>
        <vt:i4>1703984</vt:i4>
      </vt:variant>
      <vt:variant>
        <vt:i4>2042</vt:i4>
      </vt:variant>
      <vt:variant>
        <vt:i4>0</vt:i4>
      </vt:variant>
      <vt:variant>
        <vt:i4>5</vt:i4>
      </vt:variant>
      <vt:variant>
        <vt:lpwstr/>
      </vt:variant>
      <vt:variant>
        <vt:lpwstr>_Toc147846277</vt:lpwstr>
      </vt:variant>
      <vt:variant>
        <vt:i4>1703984</vt:i4>
      </vt:variant>
      <vt:variant>
        <vt:i4>2036</vt:i4>
      </vt:variant>
      <vt:variant>
        <vt:i4>0</vt:i4>
      </vt:variant>
      <vt:variant>
        <vt:i4>5</vt:i4>
      </vt:variant>
      <vt:variant>
        <vt:lpwstr/>
      </vt:variant>
      <vt:variant>
        <vt:lpwstr>_Toc147846276</vt:lpwstr>
      </vt:variant>
      <vt:variant>
        <vt:i4>1703984</vt:i4>
      </vt:variant>
      <vt:variant>
        <vt:i4>2030</vt:i4>
      </vt:variant>
      <vt:variant>
        <vt:i4>0</vt:i4>
      </vt:variant>
      <vt:variant>
        <vt:i4>5</vt:i4>
      </vt:variant>
      <vt:variant>
        <vt:lpwstr/>
      </vt:variant>
      <vt:variant>
        <vt:lpwstr>_Toc147846275</vt:lpwstr>
      </vt:variant>
      <vt:variant>
        <vt:i4>1703984</vt:i4>
      </vt:variant>
      <vt:variant>
        <vt:i4>2024</vt:i4>
      </vt:variant>
      <vt:variant>
        <vt:i4>0</vt:i4>
      </vt:variant>
      <vt:variant>
        <vt:i4>5</vt:i4>
      </vt:variant>
      <vt:variant>
        <vt:lpwstr/>
      </vt:variant>
      <vt:variant>
        <vt:lpwstr>_Toc147846274</vt:lpwstr>
      </vt:variant>
      <vt:variant>
        <vt:i4>1703984</vt:i4>
      </vt:variant>
      <vt:variant>
        <vt:i4>2018</vt:i4>
      </vt:variant>
      <vt:variant>
        <vt:i4>0</vt:i4>
      </vt:variant>
      <vt:variant>
        <vt:i4>5</vt:i4>
      </vt:variant>
      <vt:variant>
        <vt:lpwstr/>
      </vt:variant>
      <vt:variant>
        <vt:lpwstr>_Toc147846273</vt:lpwstr>
      </vt:variant>
      <vt:variant>
        <vt:i4>1703984</vt:i4>
      </vt:variant>
      <vt:variant>
        <vt:i4>2012</vt:i4>
      </vt:variant>
      <vt:variant>
        <vt:i4>0</vt:i4>
      </vt:variant>
      <vt:variant>
        <vt:i4>5</vt:i4>
      </vt:variant>
      <vt:variant>
        <vt:lpwstr/>
      </vt:variant>
      <vt:variant>
        <vt:lpwstr>_Toc147846272</vt:lpwstr>
      </vt:variant>
      <vt:variant>
        <vt:i4>1703984</vt:i4>
      </vt:variant>
      <vt:variant>
        <vt:i4>2006</vt:i4>
      </vt:variant>
      <vt:variant>
        <vt:i4>0</vt:i4>
      </vt:variant>
      <vt:variant>
        <vt:i4>5</vt:i4>
      </vt:variant>
      <vt:variant>
        <vt:lpwstr/>
      </vt:variant>
      <vt:variant>
        <vt:lpwstr>_Toc147846271</vt:lpwstr>
      </vt:variant>
      <vt:variant>
        <vt:i4>1703984</vt:i4>
      </vt:variant>
      <vt:variant>
        <vt:i4>2000</vt:i4>
      </vt:variant>
      <vt:variant>
        <vt:i4>0</vt:i4>
      </vt:variant>
      <vt:variant>
        <vt:i4>5</vt:i4>
      </vt:variant>
      <vt:variant>
        <vt:lpwstr/>
      </vt:variant>
      <vt:variant>
        <vt:lpwstr>_Toc147846270</vt:lpwstr>
      </vt:variant>
      <vt:variant>
        <vt:i4>1769520</vt:i4>
      </vt:variant>
      <vt:variant>
        <vt:i4>1994</vt:i4>
      </vt:variant>
      <vt:variant>
        <vt:i4>0</vt:i4>
      </vt:variant>
      <vt:variant>
        <vt:i4>5</vt:i4>
      </vt:variant>
      <vt:variant>
        <vt:lpwstr/>
      </vt:variant>
      <vt:variant>
        <vt:lpwstr>_Toc147846269</vt:lpwstr>
      </vt:variant>
      <vt:variant>
        <vt:i4>1769520</vt:i4>
      </vt:variant>
      <vt:variant>
        <vt:i4>1988</vt:i4>
      </vt:variant>
      <vt:variant>
        <vt:i4>0</vt:i4>
      </vt:variant>
      <vt:variant>
        <vt:i4>5</vt:i4>
      </vt:variant>
      <vt:variant>
        <vt:lpwstr/>
      </vt:variant>
      <vt:variant>
        <vt:lpwstr>_Toc147846268</vt:lpwstr>
      </vt:variant>
      <vt:variant>
        <vt:i4>1769520</vt:i4>
      </vt:variant>
      <vt:variant>
        <vt:i4>1982</vt:i4>
      </vt:variant>
      <vt:variant>
        <vt:i4>0</vt:i4>
      </vt:variant>
      <vt:variant>
        <vt:i4>5</vt:i4>
      </vt:variant>
      <vt:variant>
        <vt:lpwstr/>
      </vt:variant>
      <vt:variant>
        <vt:lpwstr>_Toc147846267</vt:lpwstr>
      </vt:variant>
      <vt:variant>
        <vt:i4>1769520</vt:i4>
      </vt:variant>
      <vt:variant>
        <vt:i4>1976</vt:i4>
      </vt:variant>
      <vt:variant>
        <vt:i4>0</vt:i4>
      </vt:variant>
      <vt:variant>
        <vt:i4>5</vt:i4>
      </vt:variant>
      <vt:variant>
        <vt:lpwstr/>
      </vt:variant>
      <vt:variant>
        <vt:lpwstr>_Toc147846266</vt:lpwstr>
      </vt:variant>
      <vt:variant>
        <vt:i4>1769520</vt:i4>
      </vt:variant>
      <vt:variant>
        <vt:i4>1970</vt:i4>
      </vt:variant>
      <vt:variant>
        <vt:i4>0</vt:i4>
      </vt:variant>
      <vt:variant>
        <vt:i4>5</vt:i4>
      </vt:variant>
      <vt:variant>
        <vt:lpwstr/>
      </vt:variant>
      <vt:variant>
        <vt:lpwstr>_Toc147846265</vt:lpwstr>
      </vt:variant>
      <vt:variant>
        <vt:i4>1769520</vt:i4>
      </vt:variant>
      <vt:variant>
        <vt:i4>1964</vt:i4>
      </vt:variant>
      <vt:variant>
        <vt:i4>0</vt:i4>
      </vt:variant>
      <vt:variant>
        <vt:i4>5</vt:i4>
      </vt:variant>
      <vt:variant>
        <vt:lpwstr/>
      </vt:variant>
      <vt:variant>
        <vt:lpwstr>_Toc147846264</vt:lpwstr>
      </vt:variant>
      <vt:variant>
        <vt:i4>1769520</vt:i4>
      </vt:variant>
      <vt:variant>
        <vt:i4>1958</vt:i4>
      </vt:variant>
      <vt:variant>
        <vt:i4>0</vt:i4>
      </vt:variant>
      <vt:variant>
        <vt:i4>5</vt:i4>
      </vt:variant>
      <vt:variant>
        <vt:lpwstr/>
      </vt:variant>
      <vt:variant>
        <vt:lpwstr>_Toc147846263</vt:lpwstr>
      </vt:variant>
      <vt:variant>
        <vt:i4>1769520</vt:i4>
      </vt:variant>
      <vt:variant>
        <vt:i4>1952</vt:i4>
      </vt:variant>
      <vt:variant>
        <vt:i4>0</vt:i4>
      </vt:variant>
      <vt:variant>
        <vt:i4>5</vt:i4>
      </vt:variant>
      <vt:variant>
        <vt:lpwstr/>
      </vt:variant>
      <vt:variant>
        <vt:lpwstr>_Toc147846262</vt:lpwstr>
      </vt:variant>
      <vt:variant>
        <vt:i4>1769520</vt:i4>
      </vt:variant>
      <vt:variant>
        <vt:i4>1946</vt:i4>
      </vt:variant>
      <vt:variant>
        <vt:i4>0</vt:i4>
      </vt:variant>
      <vt:variant>
        <vt:i4>5</vt:i4>
      </vt:variant>
      <vt:variant>
        <vt:lpwstr/>
      </vt:variant>
      <vt:variant>
        <vt:lpwstr>_Toc147846261</vt:lpwstr>
      </vt:variant>
      <vt:variant>
        <vt:i4>1769520</vt:i4>
      </vt:variant>
      <vt:variant>
        <vt:i4>1940</vt:i4>
      </vt:variant>
      <vt:variant>
        <vt:i4>0</vt:i4>
      </vt:variant>
      <vt:variant>
        <vt:i4>5</vt:i4>
      </vt:variant>
      <vt:variant>
        <vt:lpwstr/>
      </vt:variant>
      <vt:variant>
        <vt:lpwstr>_Toc147846260</vt:lpwstr>
      </vt:variant>
      <vt:variant>
        <vt:i4>1572912</vt:i4>
      </vt:variant>
      <vt:variant>
        <vt:i4>1934</vt:i4>
      </vt:variant>
      <vt:variant>
        <vt:i4>0</vt:i4>
      </vt:variant>
      <vt:variant>
        <vt:i4>5</vt:i4>
      </vt:variant>
      <vt:variant>
        <vt:lpwstr/>
      </vt:variant>
      <vt:variant>
        <vt:lpwstr>_Toc147846259</vt:lpwstr>
      </vt:variant>
      <vt:variant>
        <vt:i4>1572912</vt:i4>
      </vt:variant>
      <vt:variant>
        <vt:i4>1928</vt:i4>
      </vt:variant>
      <vt:variant>
        <vt:i4>0</vt:i4>
      </vt:variant>
      <vt:variant>
        <vt:i4>5</vt:i4>
      </vt:variant>
      <vt:variant>
        <vt:lpwstr/>
      </vt:variant>
      <vt:variant>
        <vt:lpwstr>_Toc147846258</vt:lpwstr>
      </vt:variant>
      <vt:variant>
        <vt:i4>1572912</vt:i4>
      </vt:variant>
      <vt:variant>
        <vt:i4>1922</vt:i4>
      </vt:variant>
      <vt:variant>
        <vt:i4>0</vt:i4>
      </vt:variant>
      <vt:variant>
        <vt:i4>5</vt:i4>
      </vt:variant>
      <vt:variant>
        <vt:lpwstr/>
      </vt:variant>
      <vt:variant>
        <vt:lpwstr>_Toc147846257</vt:lpwstr>
      </vt:variant>
      <vt:variant>
        <vt:i4>1572912</vt:i4>
      </vt:variant>
      <vt:variant>
        <vt:i4>1916</vt:i4>
      </vt:variant>
      <vt:variant>
        <vt:i4>0</vt:i4>
      </vt:variant>
      <vt:variant>
        <vt:i4>5</vt:i4>
      </vt:variant>
      <vt:variant>
        <vt:lpwstr/>
      </vt:variant>
      <vt:variant>
        <vt:lpwstr>_Toc147846256</vt:lpwstr>
      </vt:variant>
      <vt:variant>
        <vt:i4>1572912</vt:i4>
      </vt:variant>
      <vt:variant>
        <vt:i4>1910</vt:i4>
      </vt:variant>
      <vt:variant>
        <vt:i4>0</vt:i4>
      </vt:variant>
      <vt:variant>
        <vt:i4>5</vt:i4>
      </vt:variant>
      <vt:variant>
        <vt:lpwstr/>
      </vt:variant>
      <vt:variant>
        <vt:lpwstr>_Toc147846255</vt:lpwstr>
      </vt:variant>
      <vt:variant>
        <vt:i4>1572912</vt:i4>
      </vt:variant>
      <vt:variant>
        <vt:i4>1904</vt:i4>
      </vt:variant>
      <vt:variant>
        <vt:i4>0</vt:i4>
      </vt:variant>
      <vt:variant>
        <vt:i4>5</vt:i4>
      </vt:variant>
      <vt:variant>
        <vt:lpwstr/>
      </vt:variant>
      <vt:variant>
        <vt:lpwstr>_Toc147846254</vt:lpwstr>
      </vt:variant>
      <vt:variant>
        <vt:i4>1572912</vt:i4>
      </vt:variant>
      <vt:variant>
        <vt:i4>1898</vt:i4>
      </vt:variant>
      <vt:variant>
        <vt:i4>0</vt:i4>
      </vt:variant>
      <vt:variant>
        <vt:i4>5</vt:i4>
      </vt:variant>
      <vt:variant>
        <vt:lpwstr/>
      </vt:variant>
      <vt:variant>
        <vt:lpwstr>_Toc147846253</vt:lpwstr>
      </vt:variant>
      <vt:variant>
        <vt:i4>1572912</vt:i4>
      </vt:variant>
      <vt:variant>
        <vt:i4>1892</vt:i4>
      </vt:variant>
      <vt:variant>
        <vt:i4>0</vt:i4>
      </vt:variant>
      <vt:variant>
        <vt:i4>5</vt:i4>
      </vt:variant>
      <vt:variant>
        <vt:lpwstr/>
      </vt:variant>
      <vt:variant>
        <vt:lpwstr>_Toc147846252</vt:lpwstr>
      </vt:variant>
      <vt:variant>
        <vt:i4>1572912</vt:i4>
      </vt:variant>
      <vt:variant>
        <vt:i4>1886</vt:i4>
      </vt:variant>
      <vt:variant>
        <vt:i4>0</vt:i4>
      </vt:variant>
      <vt:variant>
        <vt:i4>5</vt:i4>
      </vt:variant>
      <vt:variant>
        <vt:lpwstr/>
      </vt:variant>
      <vt:variant>
        <vt:lpwstr>_Toc147846251</vt:lpwstr>
      </vt:variant>
      <vt:variant>
        <vt:i4>1572912</vt:i4>
      </vt:variant>
      <vt:variant>
        <vt:i4>1880</vt:i4>
      </vt:variant>
      <vt:variant>
        <vt:i4>0</vt:i4>
      </vt:variant>
      <vt:variant>
        <vt:i4>5</vt:i4>
      </vt:variant>
      <vt:variant>
        <vt:lpwstr/>
      </vt:variant>
      <vt:variant>
        <vt:lpwstr>_Toc147846250</vt:lpwstr>
      </vt:variant>
      <vt:variant>
        <vt:i4>1638448</vt:i4>
      </vt:variant>
      <vt:variant>
        <vt:i4>1874</vt:i4>
      </vt:variant>
      <vt:variant>
        <vt:i4>0</vt:i4>
      </vt:variant>
      <vt:variant>
        <vt:i4>5</vt:i4>
      </vt:variant>
      <vt:variant>
        <vt:lpwstr/>
      </vt:variant>
      <vt:variant>
        <vt:lpwstr>_Toc147846249</vt:lpwstr>
      </vt:variant>
      <vt:variant>
        <vt:i4>1638448</vt:i4>
      </vt:variant>
      <vt:variant>
        <vt:i4>1868</vt:i4>
      </vt:variant>
      <vt:variant>
        <vt:i4>0</vt:i4>
      </vt:variant>
      <vt:variant>
        <vt:i4>5</vt:i4>
      </vt:variant>
      <vt:variant>
        <vt:lpwstr/>
      </vt:variant>
      <vt:variant>
        <vt:lpwstr>_Toc147846248</vt:lpwstr>
      </vt:variant>
      <vt:variant>
        <vt:i4>1638448</vt:i4>
      </vt:variant>
      <vt:variant>
        <vt:i4>1862</vt:i4>
      </vt:variant>
      <vt:variant>
        <vt:i4>0</vt:i4>
      </vt:variant>
      <vt:variant>
        <vt:i4>5</vt:i4>
      </vt:variant>
      <vt:variant>
        <vt:lpwstr/>
      </vt:variant>
      <vt:variant>
        <vt:lpwstr>_Toc147846247</vt:lpwstr>
      </vt:variant>
      <vt:variant>
        <vt:i4>1638448</vt:i4>
      </vt:variant>
      <vt:variant>
        <vt:i4>1856</vt:i4>
      </vt:variant>
      <vt:variant>
        <vt:i4>0</vt:i4>
      </vt:variant>
      <vt:variant>
        <vt:i4>5</vt:i4>
      </vt:variant>
      <vt:variant>
        <vt:lpwstr/>
      </vt:variant>
      <vt:variant>
        <vt:lpwstr>_Toc147846246</vt:lpwstr>
      </vt:variant>
      <vt:variant>
        <vt:i4>1638448</vt:i4>
      </vt:variant>
      <vt:variant>
        <vt:i4>1850</vt:i4>
      </vt:variant>
      <vt:variant>
        <vt:i4>0</vt:i4>
      </vt:variant>
      <vt:variant>
        <vt:i4>5</vt:i4>
      </vt:variant>
      <vt:variant>
        <vt:lpwstr/>
      </vt:variant>
      <vt:variant>
        <vt:lpwstr>_Toc147846245</vt:lpwstr>
      </vt:variant>
      <vt:variant>
        <vt:i4>1638448</vt:i4>
      </vt:variant>
      <vt:variant>
        <vt:i4>1844</vt:i4>
      </vt:variant>
      <vt:variant>
        <vt:i4>0</vt:i4>
      </vt:variant>
      <vt:variant>
        <vt:i4>5</vt:i4>
      </vt:variant>
      <vt:variant>
        <vt:lpwstr/>
      </vt:variant>
      <vt:variant>
        <vt:lpwstr>_Toc147846244</vt:lpwstr>
      </vt:variant>
      <vt:variant>
        <vt:i4>1638448</vt:i4>
      </vt:variant>
      <vt:variant>
        <vt:i4>1838</vt:i4>
      </vt:variant>
      <vt:variant>
        <vt:i4>0</vt:i4>
      </vt:variant>
      <vt:variant>
        <vt:i4>5</vt:i4>
      </vt:variant>
      <vt:variant>
        <vt:lpwstr/>
      </vt:variant>
      <vt:variant>
        <vt:lpwstr>_Toc147846243</vt:lpwstr>
      </vt:variant>
      <vt:variant>
        <vt:i4>1638448</vt:i4>
      </vt:variant>
      <vt:variant>
        <vt:i4>1832</vt:i4>
      </vt:variant>
      <vt:variant>
        <vt:i4>0</vt:i4>
      </vt:variant>
      <vt:variant>
        <vt:i4>5</vt:i4>
      </vt:variant>
      <vt:variant>
        <vt:lpwstr/>
      </vt:variant>
      <vt:variant>
        <vt:lpwstr>_Toc147846242</vt:lpwstr>
      </vt:variant>
      <vt:variant>
        <vt:i4>1638448</vt:i4>
      </vt:variant>
      <vt:variant>
        <vt:i4>1826</vt:i4>
      </vt:variant>
      <vt:variant>
        <vt:i4>0</vt:i4>
      </vt:variant>
      <vt:variant>
        <vt:i4>5</vt:i4>
      </vt:variant>
      <vt:variant>
        <vt:lpwstr/>
      </vt:variant>
      <vt:variant>
        <vt:lpwstr>_Toc147846241</vt:lpwstr>
      </vt:variant>
      <vt:variant>
        <vt:i4>1638448</vt:i4>
      </vt:variant>
      <vt:variant>
        <vt:i4>1820</vt:i4>
      </vt:variant>
      <vt:variant>
        <vt:i4>0</vt:i4>
      </vt:variant>
      <vt:variant>
        <vt:i4>5</vt:i4>
      </vt:variant>
      <vt:variant>
        <vt:lpwstr/>
      </vt:variant>
      <vt:variant>
        <vt:lpwstr>_Toc147846240</vt:lpwstr>
      </vt:variant>
      <vt:variant>
        <vt:i4>1966128</vt:i4>
      </vt:variant>
      <vt:variant>
        <vt:i4>1814</vt:i4>
      </vt:variant>
      <vt:variant>
        <vt:i4>0</vt:i4>
      </vt:variant>
      <vt:variant>
        <vt:i4>5</vt:i4>
      </vt:variant>
      <vt:variant>
        <vt:lpwstr/>
      </vt:variant>
      <vt:variant>
        <vt:lpwstr>_Toc147846239</vt:lpwstr>
      </vt:variant>
      <vt:variant>
        <vt:i4>1966128</vt:i4>
      </vt:variant>
      <vt:variant>
        <vt:i4>1808</vt:i4>
      </vt:variant>
      <vt:variant>
        <vt:i4>0</vt:i4>
      </vt:variant>
      <vt:variant>
        <vt:i4>5</vt:i4>
      </vt:variant>
      <vt:variant>
        <vt:lpwstr/>
      </vt:variant>
      <vt:variant>
        <vt:lpwstr>_Toc147846238</vt:lpwstr>
      </vt:variant>
      <vt:variant>
        <vt:i4>1966128</vt:i4>
      </vt:variant>
      <vt:variant>
        <vt:i4>1802</vt:i4>
      </vt:variant>
      <vt:variant>
        <vt:i4>0</vt:i4>
      </vt:variant>
      <vt:variant>
        <vt:i4>5</vt:i4>
      </vt:variant>
      <vt:variant>
        <vt:lpwstr/>
      </vt:variant>
      <vt:variant>
        <vt:lpwstr>_Toc147846237</vt:lpwstr>
      </vt:variant>
      <vt:variant>
        <vt:i4>1966128</vt:i4>
      </vt:variant>
      <vt:variant>
        <vt:i4>1796</vt:i4>
      </vt:variant>
      <vt:variant>
        <vt:i4>0</vt:i4>
      </vt:variant>
      <vt:variant>
        <vt:i4>5</vt:i4>
      </vt:variant>
      <vt:variant>
        <vt:lpwstr/>
      </vt:variant>
      <vt:variant>
        <vt:lpwstr>_Toc147846236</vt:lpwstr>
      </vt:variant>
      <vt:variant>
        <vt:i4>1966128</vt:i4>
      </vt:variant>
      <vt:variant>
        <vt:i4>1790</vt:i4>
      </vt:variant>
      <vt:variant>
        <vt:i4>0</vt:i4>
      </vt:variant>
      <vt:variant>
        <vt:i4>5</vt:i4>
      </vt:variant>
      <vt:variant>
        <vt:lpwstr/>
      </vt:variant>
      <vt:variant>
        <vt:lpwstr>_Toc147846235</vt:lpwstr>
      </vt:variant>
      <vt:variant>
        <vt:i4>1966128</vt:i4>
      </vt:variant>
      <vt:variant>
        <vt:i4>1784</vt:i4>
      </vt:variant>
      <vt:variant>
        <vt:i4>0</vt:i4>
      </vt:variant>
      <vt:variant>
        <vt:i4>5</vt:i4>
      </vt:variant>
      <vt:variant>
        <vt:lpwstr/>
      </vt:variant>
      <vt:variant>
        <vt:lpwstr>_Toc147846234</vt:lpwstr>
      </vt:variant>
      <vt:variant>
        <vt:i4>1966128</vt:i4>
      </vt:variant>
      <vt:variant>
        <vt:i4>1778</vt:i4>
      </vt:variant>
      <vt:variant>
        <vt:i4>0</vt:i4>
      </vt:variant>
      <vt:variant>
        <vt:i4>5</vt:i4>
      </vt:variant>
      <vt:variant>
        <vt:lpwstr/>
      </vt:variant>
      <vt:variant>
        <vt:lpwstr>_Toc147846233</vt:lpwstr>
      </vt:variant>
      <vt:variant>
        <vt:i4>1966128</vt:i4>
      </vt:variant>
      <vt:variant>
        <vt:i4>1772</vt:i4>
      </vt:variant>
      <vt:variant>
        <vt:i4>0</vt:i4>
      </vt:variant>
      <vt:variant>
        <vt:i4>5</vt:i4>
      </vt:variant>
      <vt:variant>
        <vt:lpwstr/>
      </vt:variant>
      <vt:variant>
        <vt:lpwstr>_Toc147846232</vt:lpwstr>
      </vt:variant>
      <vt:variant>
        <vt:i4>1966128</vt:i4>
      </vt:variant>
      <vt:variant>
        <vt:i4>1766</vt:i4>
      </vt:variant>
      <vt:variant>
        <vt:i4>0</vt:i4>
      </vt:variant>
      <vt:variant>
        <vt:i4>5</vt:i4>
      </vt:variant>
      <vt:variant>
        <vt:lpwstr/>
      </vt:variant>
      <vt:variant>
        <vt:lpwstr>_Toc147846231</vt:lpwstr>
      </vt:variant>
      <vt:variant>
        <vt:i4>1966128</vt:i4>
      </vt:variant>
      <vt:variant>
        <vt:i4>1760</vt:i4>
      </vt:variant>
      <vt:variant>
        <vt:i4>0</vt:i4>
      </vt:variant>
      <vt:variant>
        <vt:i4>5</vt:i4>
      </vt:variant>
      <vt:variant>
        <vt:lpwstr/>
      </vt:variant>
      <vt:variant>
        <vt:lpwstr>_Toc147846230</vt:lpwstr>
      </vt:variant>
      <vt:variant>
        <vt:i4>2031664</vt:i4>
      </vt:variant>
      <vt:variant>
        <vt:i4>1754</vt:i4>
      </vt:variant>
      <vt:variant>
        <vt:i4>0</vt:i4>
      </vt:variant>
      <vt:variant>
        <vt:i4>5</vt:i4>
      </vt:variant>
      <vt:variant>
        <vt:lpwstr/>
      </vt:variant>
      <vt:variant>
        <vt:lpwstr>_Toc147846229</vt:lpwstr>
      </vt:variant>
      <vt:variant>
        <vt:i4>2031664</vt:i4>
      </vt:variant>
      <vt:variant>
        <vt:i4>1748</vt:i4>
      </vt:variant>
      <vt:variant>
        <vt:i4>0</vt:i4>
      </vt:variant>
      <vt:variant>
        <vt:i4>5</vt:i4>
      </vt:variant>
      <vt:variant>
        <vt:lpwstr/>
      </vt:variant>
      <vt:variant>
        <vt:lpwstr>_Toc147846228</vt:lpwstr>
      </vt:variant>
      <vt:variant>
        <vt:i4>2031664</vt:i4>
      </vt:variant>
      <vt:variant>
        <vt:i4>1742</vt:i4>
      </vt:variant>
      <vt:variant>
        <vt:i4>0</vt:i4>
      </vt:variant>
      <vt:variant>
        <vt:i4>5</vt:i4>
      </vt:variant>
      <vt:variant>
        <vt:lpwstr/>
      </vt:variant>
      <vt:variant>
        <vt:lpwstr>_Toc147846227</vt:lpwstr>
      </vt:variant>
      <vt:variant>
        <vt:i4>2031664</vt:i4>
      </vt:variant>
      <vt:variant>
        <vt:i4>1736</vt:i4>
      </vt:variant>
      <vt:variant>
        <vt:i4>0</vt:i4>
      </vt:variant>
      <vt:variant>
        <vt:i4>5</vt:i4>
      </vt:variant>
      <vt:variant>
        <vt:lpwstr/>
      </vt:variant>
      <vt:variant>
        <vt:lpwstr>_Toc147846226</vt:lpwstr>
      </vt:variant>
      <vt:variant>
        <vt:i4>2031664</vt:i4>
      </vt:variant>
      <vt:variant>
        <vt:i4>1730</vt:i4>
      </vt:variant>
      <vt:variant>
        <vt:i4>0</vt:i4>
      </vt:variant>
      <vt:variant>
        <vt:i4>5</vt:i4>
      </vt:variant>
      <vt:variant>
        <vt:lpwstr/>
      </vt:variant>
      <vt:variant>
        <vt:lpwstr>_Toc147846225</vt:lpwstr>
      </vt:variant>
      <vt:variant>
        <vt:i4>2031664</vt:i4>
      </vt:variant>
      <vt:variant>
        <vt:i4>1724</vt:i4>
      </vt:variant>
      <vt:variant>
        <vt:i4>0</vt:i4>
      </vt:variant>
      <vt:variant>
        <vt:i4>5</vt:i4>
      </vt:variant>
      <vt:variant>
        <vt:lpwstr/>
      </vt:variant>
      <vt:variant>
        <vt:lpwstr>_Toc147846224</vt:lpwstr>
      </vt:variant>
      <vt:variant>
        <vt:i4>2031664</vt:i4>
      </vt:variant>
      <vt:variant>
        <vt:i4>1718</vt:i4>
      </vt:variant>
      <vt:variant>
        <vt:i4>0</vt:i4>
      </vt:variant>
      <vt:variant>
        <vt:i4>5</vt:i4>
      </vt:variant>
      <vt:variant>
        <vt:lpwstr/>
      </vt:variant>
      <vt:variant>
        <vt:lpwstr>_Toc147846223</vt:lpwstr>
      </vt:variant>
      <vt:variant>
        <vt:i4>2031664</vt:i4>
      </vt:variant>
      <vt:variant>
        <vt:i4>1712</vt:i4>
      </vt:variant>
      <vt:variant>
        <vt:i4>0</vt:i4>
      </vt:variant>
      <vt:variant>
        <vt:i4>5</vt:i4>
      </vt:variant>
      <vt:variant>
        <vt:lpwstr/>
      </vt:variant>
      <vt:variant>
        <vt:lpwstr>_Toc147846222</vt:lpwstr>
      </vt:variant>
      <vt:variant>
        <vt:i4>2031664</vt:i4>
      </vt:variant>
      <vt:variant>
        <vt:i4>1706</vt:i4>
      </vt:variant>
      <vt:variant>
        <vt:i4>0</vt:i4>
      </vt:variant>
      <vt:variant>
        <vt:i4>5</vt:i4>
      </vt:variant>
      <vt:variant>
        <vt:lpwstr/>
      </vt:variant>
      <vt:variant>
        <vt:lpwstr>_Toc147846221</vt:lpwstr>
      </vt:variant>
      <vt:variant>
        <vt:i4>2031664</vt:i4>
      </vt:variant>
      <vt:variant>
        <vt:i4>1700</vt:i4>
      </vt:variant>
      <vt:variant>
        <vt:i4>0</vt:i4>
      </vt:variant>
      <vt:variant>
        <vt:i4>5</vt:i4>
      </vt:variant>
      <vt:variant>
        <vt:lpwstr/>
      </vt:variant>
      <vt:variant>
        <vt:lpwstr>_Toc147846220</vt:lpwstr>
      </vt:variant>
      <vt:variant>
        <vt:i4>1835056</vt:i4>
      </vt:variant>
      <vt:variant>
        <vt:i4>1694</vt:i4>
      </vt:variant>
      <vt:variant>
        <vt:i4>0</vt:i4>
      </vt:variant>
      <vt:variant>
        <vt:i4>5</vt:i4>
      </vt:variant>
      <vt:variant>
        <vt:lpwstr/>
      </vt:variant>
      <vt:variant>
        <vt:lpwstr>_Toc147846219</vt:lpwstr>
      </vt:variant>
      <vt:variant>
        <vt:i4>1835056</vt:i4>
      </vt:variant>
      <vt:variant>
        <vt:i4>1688</vt:i4>
      </vt:variant>
      <vt:variant>
        <vt:i4>0</vt:i4>
      </vt:variant>
      <vt:variant>
        <vt:i4>5</vt:i4>
      </vt:variant>
      <vt:variant>
        <vt:lpwstr/>
      </vt:variant>
      <vt:variant>
        <vt:lpwstr>_Toc147846218</vt:lpwstr>
      </vt:variant>
      <vt:variant>
        <vt:i4>1835056</vt:i4>
      </vt:variant>
      <vt:variant>
        <vt:i4>1682</vt:i4>
      </vt:variant>
      <vt:variant>
        <vt:i4>0</vt:i4>
      </vt:variant>
      <vt:variant>
        <vt:i4>5</vt:i4>
      </vt:variant>
      <vt:variant>
        <vt:lpwstr/>
      </vt:variant>
      <vt:variant>
        <vt:lpwstr>_Toc147846217</vt:lpwstr>
      </vt:variant>
      <vt:variant>
        <vt:i4>1835056</vt:i4>
      </vt:variant>
      <vt:variant>
        <vt:i4>1676</vt:i4>
      </vt:variant>
      <vt:variant>
        <vt:i4>0</vt:i4>
      </vt:variant>
      <vt:variant>
        <vt:i4>5</vt:i4>
      </vt:variant>
      <vt:variant>
        <vt:lpwstr/>
      </vt:variant>
      <vt:variant>
        <vt:lpwstr>_Toc147846216</vt:lpwstr>
      </vt:variant>
      <vt:variant>
        <vt:i4>1835056</vt:i4>
      </vt:variant>
      <vt:variant>
        <vt:i4>1670</vt:i4>
      </vt:variant>
      <vt:variant>
        <vt:i4>0</vt:i4>
      </vt:variant>
      <vt:variant>
        <vt:i4>5</vt:i4>
      </vt:variant>
      <vt:variant>
        <vt:lpwstr/>
      </vt:variant>
      <vt:variant>
        <vt:lpwstr>_Toc147846215</vt:lpwstr>
      </vt:variant>
      <vt:variant>
        <vt:i4>1835056</vt:i4>
      </vt:variant>
      <vt:variant>
        <vt:i4>1664</vt:i4>
      </vt:variant>
      <vt:variant>
        <vt:i4>0</vt:i4>
      </vt:variant>
      <vt:variant>
        <vt:i4>5</vt:i4>
      </vt:variant>
      <vt:variant>
        <vt:lpwstr/>
      </vt:variant>
      <vt:variant>
        <vt:lpwstr>_Toc147846214</vt:lpwstr>
      </vt:variant>
      <vt:variant>
        <vt:i4>1835056</vt:i4>
      </vt:variant>
      <vt:variant>
        <vt:i4>1658</vt:i4>
      </vt:variant>
      <vt:variant>
        <vt:i4>0</vt:i4>
      </vt:variant>
      <vt:variant>
        <vt:i4>5</vt:i4>
      </vt:variant>
      <vt:variant>
        <vt:lpwstr/>
      </vt:variant>
      <vt:variant>
        <vt:lpwstr>_Toc147846213</vt:lpwstr>
      </vt:variant>
      <vt:variant>
        <vt:i4>1835056</vt:i4>
      </vt:variant>
      <vt:variant>
        <vt:i4>1652</vt:i4>
      </vt:variant>
      <vt:variant>
        <vt:i4>0</vt:i4>
      </vt:variant>
      <vt:variant>
        <vt:i4>5</vt:i4>
      </vt:variant>
      <vt:variant>
        <vt:lpwstr/>
      </vt:variant>
      <vt:variant>
        <vt:lpwstr>_Toc147846212</vt:lpwstr>
      </vt:variant>
      <vt:variant>
        <vt:i4>1835056</vt:i4>
      </vt:variant>
      <vt:variant>
        <vt:i4>1646</vt:i4>
      </vt:variant>
      <vt:variant>
        <vt:i4>0</vt:i4>
      </vt:variant>
      <vt:variant>
        <vt:i4>5</vt:i4>
      </vt:variant>
      <vt:variant>
        <vt:lpwstr/>
      </vt:variant>
      <vt:variant>
        <vt:lpwstr>_Toc147846211</vt:lpwstr>
      </vt:variant>
      <vt:variant>
        <vt:i4>1835056</vt:i4>
      </vt:variant>
      <vt:variant>
        <vt:i4>1640</vt:i4>
      </vt:variant>
      <vt:variant>
        <vt:i4>0</vt:i4>
      </vt:variant>
      <vt:variant>
        <vt:i4>5</vt:i4>
      </vt:variant>
      <vt:variant>
        <vt:lpwstr/>
      </vt:variant>
      <vt:variant>
        <vt:lpwstr>_Toc147846210</vt:lpwstr>
      </vt:variant>
      <vt:variant>
        <vt:i4>1900592</vt:i4>
      </vt:variant>
      <vt:variant>
        <vt:i4>1634</vt:i4>
      </vt:variant>
      <vt:variant>
        <vt:i4>0</vt:i4>
      </vt:variant>
      <vt:variant>
        <vt:i4>5</vt:i4>
      </vt:variant>
      <vt:variant>
        <vt:lpwstr/>
      </vt:variant>
      <vt:variant>
        <vt:lpwstr>_Toc147846209</vt:lpwstr>
      </vt:variant>
      <vt:variant>
        <vt:i4>1900592</vt:i4>
      </vt:variant>
      <vt:variant>
        <vt:i4>1628</vt:i4>
      </vt:variant>
      <vt:variant>
        <vt:i4>0</vt:i4>
      </vt:variant>
      <vt:variant>
        <vt:i4>5</vt:i4>
      </vt:variant>
      <vt:variant>
        <vt:lpwstr/>
      </vt:variant>
      <vt:variant>
        <vt:lpwstr>_Toc147846208</vt:lpwstr>
      </vt:variant>
      <vt:variant>
        <vt:i4>1900592</vt:i4>
      </vt:variant>
      <vt:variant>
        <vt:i4>1622</vt:i4>
      </vt:variant>
      <vt:variant>
        <vt:i4>0</vt:i4>
      </vt:variant>
      <vt:variant>
        <vt:i4>5</vt:i4>
      </vt:variant>
      <vt:variant>
        <vt:lpwstr/>
      </vt:variant>
      <vt:variant>
        <vt:lpwstr>_Toc147846207</vt:lpwstr>
      </vt:variant>
      <vt:variant>
        <vt:i4>1900592</vt:i4>
      </vt:variant>
      <vt:variant>
        <vt:i4>1616</vt:i4>
      </vt:variant>
      <vt:variant>
        <vt:i4>0</vt:i4>
      </vt:variant>
      <vt:variant>
        <vt:i4>5</vt:i4>
      </vt:variant>
      <vt:variant>
        <vt:lpwstr/>
      </vt:variant>
      <vt:variant>
        <vt:lpwstr>_Toc147846206</vt:lpwstr>
      </vt:variant>
      <vt:variant>
        <vt:i4>1900592</vt:i4>
      </vt:variant>
      <vt:variant>
        <vt:i4>1610</vt:i4>
      </vt:variant>
      <vt:variant>
        <vt:i4>0</vt:i4>
      </vt:variant>
      <vt:variant>
        <vt:i4>5</vt:i4>
      </vt:variant>
      <vt:variant>
        <vt:lpwstr/>
      </vt:variant>
      <vt:variant>
        <vt:lpwstr>_Toc147846205</vt:lpwstr>
      </vt:variant>
      <vt:variant>
        <vt:i4>1900592</vt:i4>
      </vt:variant>
      <vt:variant>
        <vt:i4>1604</vt:i4>
      </vt:variant>
      <vt:variant>
        <vt:i4>0</vt:i4>
      </vt:variant>
      <vt:variant>
        <vt:i4>5</vt:i4>
      </vt:variant>
      <vt:variant>
        <vt:lpwstr/>
      </vt:variant>
      <vt:variant>
        <vt:lpwstr>_Toc147846204</vt:lpwstr>
      </vt:variant>
      <vt:variant>
        <vt:i4>1900592</vt:i4>
      </vt:variant>
      <vt:variant>
        <vt:i4>1598</vt:i4>
      </vt:variant>
      <vt:variant>
        <vt:i4>0</vt:i4>
      </vt:variant>
      <vt:variant>
        <vt:i4>5</vt:i4>
      </vt:variant>
      <vt:variant>
        <vt:lpwstr/>
      </vt:variant>
      <vt:variant>
        <vt:lpwstr>_Toc147846203</vt:lpwstr>
      </vt:variant>
      <vt:variant>
        <vt:i4>1900592</vt:i4>
      </vt:variant>
      <vt:variant>
        <vt:i4>1592</vt:i4>
      </vt:variant>
      <vt:variant>
        <vt:i4>0</vt:i4>
      </vt:variant>
      <vt:variant>
        <vt:i4>5</vt:i4>
      </vt:variant>
      <vt:variant>
        <vt:lpwstr/>
      </vt:variant>
      <vt:variant>
        <vt:lpwstr>_Toc147846202</vt:lpwstr>
      </vt:variant>
      <vt:variant>
        <vt:i4>1900592</vt:i4>
      </vt:variant>
      <vt:variant>
        <vt:i4>1586</vt:i4>
      </vt:variant>
      <vt:variant>
        <vt:i4>0</vt:i4>
      </vt:variant>
      <vt:variant>
        <vt:i4>5</vt:i4>
      </vt:variant>
      <vt:variant>
        <vt:lpwstr/>
      </vt:variant>
      <vt:variant>
        <vt:lpwstr>_Toc147846201</vt:lpwstr>
      </vt:variant>
      <vt:variant>
        <vt:i4>1900592</vt:i4>
      </vt:variant>
      <vt:variant>
        <vt:i4>1580</vt:i4>
      </vt:variant>
      <vt:variant>
        <vt:i4>0</vt:i4>
      </vt:variant>
      <vt:variant>
        <vt:i4>5</vt:i4>
      </vt:variant>
      <vt:variant>
        <vt:lpwstr/>
      </vt:variant>
      <vt:variant>
        <vt:lpwstr>_Toc147846200</vt:lpwstr>
      </vt:variant>
      <vt:variant>
        <vt:i4>1310771</vt:i4>
      </vt:variant>
      <vt:variant>
        <vt:i4>1574</vt:i4>
      </vt:variant>
      <vt:variant>
        <vt:i4>0</vt:i4>
      </vt:variant>
      <vt:variant>
        <vt:i4>5</vt:i4>
      </vt:variant>
      <vt:variant>
        <vt:lpwstr/>
      </vt:variant>
      <vt:variant>
        <vt:lpwstr>_Toc147846199</vt:lpwstr>
      </vt:variant>
      <vt:variant>
        <vt:i4>1310771</vt:i4>
      </vt:variant>
      <vt:variant>
        <vt:i4>1568</vt:i4>
      </vt:variant>
      <vt:variant>
        <vt:i4>0</vt:i4>
      </vt:variant>
      <vt:variant>
        <vt:i4>5</vt:i4>
      </vt:variant>
      <vt:variant>
        <vt:lpwstr/>
      </vt:variant>
      <vt:variant>
        <vt:lpwstr>_Toc147846198</vt:lpwstr>
      </vt:variant>
      <vt:variant>
        <vt:i4>1310771</vt:i4>
      </vt:variant>
      <vt:variant>
        <vt:i4>1562</vt:i4>
      </vt:variant>
      <vt:variant>
        <vt:i4>0</vt:i4>
      </vt:variant>
      <vt:variant>
        <vt:i4>5</vt:i4>
      </vt:variant>
      <vt:variant>
        <vt:lpwstr/>
      </vt:variant>
      <vt:variant>
        <vt:lpwstr>_Toc147846197</vt:lpwstr>
      </vt:variant>
      <vt:variant>
        <vt:i4>1310771</vt:i4>
      </vt:variant>
      <vt:variant>
        <vt:i4>1556</vt:i4>
      </vt:variant>
      <vt:variant>
        <vt:i4>0</vt:i4>
      </vt:variant>
      <vt:variant>
        <vt:i4>5</vt:i4>
      </vt:variant>
      <vt:variant>
        <vt:lpwstr/>
      </vt:variant>
      <vt:variant>
        <vt:lpwstr>_Toc147846196</vt:lpwstr>
      </vt:variant>
      <vt:variant>
        <vt:i4>1310771</vt:i4>
      </vt:variant>
      <vt:variant>
        <vt:i4>1550</vt:i4>
      </vt:variant>
      <vt:variant>
        <vt:i4>0</vt:i4>
      </vt:variant>
      <vt:variant>
        <vt:i4>5</vt:i4>
      </vt:variant>
      <vt:variant>
        <vt:lpwstr/>
      </vt:variant>
      <vt:variant>
        <vt:lpwstr>_Toc147846195</vt:lpwstr>
      </vt:variant>
      <vt:variant>
        <vt:i4>1310771</vt:i4>
      </vt:variant>
      <vt:variant>
        <vt:i4>1544</vt:i4>
      </vt:variant>
      <vt:variant>
        <vt:i4>0</vt:i4>
      </vt:variant>
      <vt:variant>
        <vt:i4>5</vt:i4>
      </vt:variant>
      <vt:variant>
        <vt:lpwstr/>
      </vt:variant>
      <vt:variant>
        <vt:lpwstr>_Toc147846194</vt:lpwstr>
      </vt:variant>
      <vt:variant>
        <vt:i4>1310771</vt:i4>
      </vt:variant>
      <vt:variant>
        <vt:i4>1538</vt:i4>
      </vt:variant>
      <vt:variant>
        <vt:i4>0</vt:i4>
      </vt:variant>
      <vt:variant>
        <vt:i4>5</vt:i4>
      </vt:variant>
      <vt:variant>
        <vt:lpwstr/>
      </vt:variant>
      <vt:variant>
        <vt:lpwstr>_Toc147846193</vt:lpwstr>
      </vt:variant>
      <vt:variant>
        <vt:i4>1310771</vt:i4>
      </vt:variant>
      <vt:variant>
        <vt:i4>1532</vt:i4>
      </vt:variant>
      <vt:variant>
        <vt:i4>0</vt:i4>
      </vt:variant>
      <vt:variant>
        <vt:i4>5</vt:i4>
      </vt:variant>
      <vt:variant>
        <vt:lpwstr/>
      </vt:variant>
      <vt:variant>
        <vt:lpwstr>_Toc147846192</vt:lpwstr>
      </vt:variant>
      <vt:variant>
        <vt:i4>1310771</vt:i4>
      </vt:variant>
      <vt:variant>
        <vt:i4>1526</vt:i4>
      </vt:variant>
      <vt:variant>
        <vt:i4>0</vt:i4>
      </vt:variant>
      <vt:variant>
        <vt:i4>5</vt:i4>
      </vt:variant>
      <vt:variant>
        <vt:lpwstr/>
      </vt:variant>
      <vt:variant>
        <vt:lpwstr>_Toc147846191</vt:lpwstr>
      </vt:variant>
      <vt:variant>
        <vt:i4>1310771</vt:i4>
      </vt:variant>
      <vt:variant>
        <vt:i4>1520</vt:i4>
      </vt:variant>
      <vt:variant>
        <vt:i4>0</vt:i4>
      </vt:variant>
      <vt:variant>
        <vt:i4>5</vt:i4>
      </vt:variant>
      <vt:variant>
        <vt:lpwstr/>
      </vt:variant>
      <vt:variant>
        <vt:lpwstr>_Toc147846190</vt:lpwstr>
      </vt:variant>
      <vt:variant>
        <vt:i4>1376307</vt:i4>
      </vt:variant>
      <vt:variant>
        <vt:i4>1514</vt:i4>
      </vt:variant>
      <vt:variant>
        <vt:i4>0</vt:i4>
      </vt:variant>
      <vt:variant>
        <vt:i4>5</vt:i4>
      </vt:variant>
      <vt:variant>
        <vt:lpwstr/>
      </vt:variant>
      <vt:variant>
        <vt:lpwstr>_Toc147846189</vt:lpwstr>
      </vt:variant>
      <vt:variant>
        <vt:i4>1376307</vt:i4>
      </vt:variant>
      <vt:variant>
        <vt:i4>1508</vt:i4>
      </vt:variant>
      <vt:variant>
        <vt:i4>0</vt:i4>
      </vt:variant>
      <vt:variant>
        <vt:i4>5</vt:i4>
      </vt:variant>
      <vt:variant>
        <vt:lpwstr/>
      </vt:variant>
      <vt:variant>
        <vt:lpwstr>_Toc147846188</vt:lpwstr>
      </vt:variant>
      <vt:variant>
        <vt:i4>1376307</vt:i4>
      </vt:variant>
      <vt:variant>
        <vt:i4>1502</vt:i4>
      </vt:variant>
      <vt:variant>
        <vt:i4>0</vt:i4>
      </vt:variant>
      <vt:variant>
        <vt:i4>5</vt:i4>
      </vt:variant>
      <vt:variant>
        <vt:lpwstr/>
      </vt:variant>
      <vt:variant>
        <vt:lpwstr>_Toc147846187</vt:lpwstr>
      </vt:variant>
      <vt:variant>
        <vt:i4>1376307</vt:i4>
      </vt:variant>
      <vt:variant>
        <vt:i4>1496</vt:i4>
      </vt:variant>
      <vt:variant>
        <vt:i4>0</vt:i4>
      </vt:variant>
      <vt:variant>
        <vt:i4>5</vt:i4>
      </vt:variant>
      <vt:variant>
        <vt:lpwstr/>
      </vt:variant>
      <vt:variant>
        <vt:lpwstr>_Toc147846186</vt:lpwstr>
      </vt:variant>
      <vt:variant>
        <vt:i4>1376307</vt:i4>
      </vt:variant>
      <vt:variant>
        <vt:i4>1490</vt:i4>
      </vt:variant>
      <vt:variant>
        <vt:i4>0</vt:i4>
      </vt:variant>
      <vt:variant>
        <vt:i4>5</vt:i4>
      </vt:variant>
      <vt:variant>
        <vt:lpwstr/>
      </vt:variant>
      <vt:variant>
        <vt:lpwstr>_Toc147846185</vt:lpwstr>
      </vt:variant>
      <vt:variant>
        <vt:i4>1376307</vt:i4>
      </vt:variant>
      <vt:variant>
        <vt:i4>1484</vt:i4>
      </vt:variant>
      <vt:variant>
        <vt:i4>0</vt:i4>
      </vt:variant>
      <vt:variant>
        <vt:i4>5</vt:i4>
      </vt:variant>
      <vt:variant>
        <vt:lpwstr/>
      </vt:variant>
      <vt:variant>
        <vt:lpwstr>_Toc147846184</vt:lpwstr>
      </vt:variant>
      <vt:variant>
        <vt:i4>1376307</vt:i4>
      </vt:variant>
      <vt:variant>
        <vt:i4>1478</vt:i4>
      </vt:variant>
      <vt:variant>
        <vt:i4>0</vt:i4>
      </vt:variant>
      <vt:variant>
        <vt:i4>5</vt:i4>
      </vt:variant>
      <vt:variant>
        <vt:lpwstr/>
      </vt:variant>
      <vt:variant>
        <vt:lpwstr>_Toc147846183</vt:lpwstr>
      </vt:variant>
      <vt:variant>
        <vt:i4>1376307</vt:i4>
      </vt:variant>
      <vt:variant>
        <vt:i4>1472</vt:i4>
      </vt:variant>
      <vt:variant>
        <vt:i4>0</vt:i4>
      </vt:variant>
      <vt:variant>
        <vt:i4>5</vt:i4>
      </vt:variant>
      <vt:variant>
        <vt:lpwstr/>
      </vt:variant>
      <vt:variant>
        <vt:lpwstr>_Toc147846182</vt:lpwstr>
      </vt:variant>
      <vt:variant>
        <vt:i4>1376307</vt:i4>
      </vt:variant>
      <vt:variant>
        <vt:i4>1466</vt:i4>
      </vt:variant>
      <vt:variant>
        <vt:i4>0</vt:i4>
      </vt:variant>
      <vt:variant>
        <vt:i4>5</vt:i4>
      </vt:variant>
      <vt:variant>
        <vt:lpwstr/>
      </vt:variant>
      <vt:variant>
        <vt:lpwstr>_Toc147846181</vt:lpwstr>
      </vt:variant>
      <vt:variant>
        <vt:i4>1376307</vt:i4>
      </vt:variant>
      <vt:variant>
        <vt:i4>1460</vt:i4>
      </vt:variant>
      <vt:variant>
        <vt:i4>0</vt:i4>
      </vt:variant>
      <vt:variant>
        <vt:i4>5</vt:i4>
      </vt:variant>
      <vt:variant>
        <vt:lpwstr/>
      </vt:variant>
      <vt:variant>
        <vt:lpwstr>_Toc147846180</vt:lpwstr>
      </vt:variant>
      <vt:variant>
        <vt:i4>1703987</vt:i4>
      </vt:variant>
      <vt:variant>
        <vt:i4>1454</vt:i4>
      </vt:variant>
      <vt:variant>
        <vt:i4>0</vt:i4>
      </vt:variant>
      <vt:variant>
        <vt:i4>5</vt:i4>
      </vt:variant>
      <vt:variant>
        <vt:lpwstr/>
      </vt:variant>
      <vt:variant>
        <vt:lpwstr>_Toc147846179</vt:lpwstr>
      </vt:variant>
      <vt:variant>
        <vt:i4>1703987</vt:i4>
      </vt:variant>
      <vt:variant>
        <vt:i4>1448</vt:i4>
      </vt:variant>
      <vt:variant>
        <vt:i4>0</vt:i4>
      </vt:variant>
      <vt:variant>
        <vt:i4>5</vt:i4>
      </vt:variant>
      <vt:variant>
        <vt:lpwstr/>
      </vt:variant>
      <vt:variant>
        <vt:lpwstr>_Toc147846178</vt:lpwstr>
      </vt:variant>
      <vt:variant>
        <vt:i4>1703987</vt:i4>
      </vt:variant>
      <vt:variant>
        <vt:i4>1442</vt:i4>
      </vt:variant>
      <vt:variant>
        <vt:i4>0</vt:i4>
      </vt:variant>
      <vt:variant>
        <vt:i4>5</vt:i4>
      </vt:variant>
      <vt:variant>
        <vt:lpwstr/>
      </vt:variant>
      <vt:variant>
        <vt:lpwstr>_Toc147846177</vt:lpwstr>
      </vt:variant>
      <vt:variant>
        <vt:i4>1703987</vt:i4>
      </vt:variant>
      <vt:variant>
        <vt:i4>1436</vt:i4>
      </vt:variant>
      <vt:variant>
        <vt:i4>0</vt:i4>
      </vt:variant>
      <vt:variant>
        <vt:i4>5</vt:i4>
      </vt:variant>
      <vt:variant>
        <vt:lpwstr/>
      </vt:variant>
      <vt:variant>
        <vt:lpwstr>_Toc147846176</vt:lpwstr>
      </vt:variant>
      <vt:variant>
        <vt:i4>1703987</vt:i4>
      </vt:variant>
      <vt:variant>
        <vt:i4>1430</vt:i4>
      </vt:variant>
      <vt:variant>
        <vt:i4>0</vt:i4>
      </vt:variant>
      <vt:variant>
        <vt:i4>5</vt:i4>
      </vt:variant>
      <vt:variant>
        <vt:lpwstr/>
      </vt:variant>
      <vt:variant>
        <vt:lpwstr>_Toc147846175</vt:lpwstr>
      </vt:variant>
      <vt:variant>
        <vt:i4>1703987</vt:i4>
      </vt:variant>
      <vt:variant>
        <vt:i4>1424</vt:i4>
      </vt:variant>
      <vt:variant>
        <vt:i4>0</vt:i4>
      </vt:variant>
      <vt:variant>
        <vt:i4>5</vt:i4>
      </vt:variant>
      <vt:variant>
        <vt:lpwstr/>
      </vt:variant>
      <vt:variant>
        <vt:lpwstr>_Toc147846174</vt:lpwstr>
      </vt:variant>
      <vt:variant>
        <vt:i4>1703987</vt:i4>
      </vt:variant>
      <vt:variant>
        <vt:i4>1418</vt:i4>
      </vt:variant>
      <vt:variant>
        <vt:i4>0</vt:i4>
      </vt:variant>
      <vt:variant>
        <vt:i4>5</vt:i4>
      </vt:variant>
      <vt:variant>
        <vt:lpwstr/>
      </vt:variant>
      <vt:variant>
        <vt:lpwstr>_Toc147846173</vt:lpwstr>
      </vt:variant>
      <vt:variant>
        <vt:i4>1703987</vt:i4>
      </vt:variant>
      <vt:variant>
        <vt:i4>1412</vt:i4>
      </vt:variant>
      <vt:variant>
        <vt:i4>0</vt:i4>
      </vt:variant>
      <vt:variant>
        <vt:i4>5</vt:i4>
      </vt:variant>
      <vt:variant>
        <vt:lpwstr/>
      </vt:variant>
      <vt:variant>
        <vt:lpwstr>_Toc147846172</vt:lpwstr>
      </vt:variant>
      <vt:variant>
        <vt:i4>1703987</vt:i4>
      </vt:variant>
      <vt:variant>
        <vt:i4>1406</vt:i4>
      </vt:variant>
      <vt:variant>
        <vt:i4>0</vt:i4>
      </vt:variant>
      <vt:variant>
        <vt:i4>5</vt:i4>
      </vt:variant>
      <vt:variant>
        <vt:lpwstr/>
      </vt:variant>
      <vt:variant>
        <vt:lpwstr>_Toc147846171</vt:lpwstr>
      </vt:variant>
      <vt:variant>
        <vt:i4>1703987</vt:i4>
      </vt:variant>
      <vt:variant>
        <vt:i4>1400</vt:i4>
      </vt:variant>
      <vt:variant>
        <vt:i4>0</vt:i4>
      </vt:variant>
      <vt:variant>
        <vt:i4>5</vt:i4>
      </vt:variant>
      <vt:variant>
        <vt:lpwstr/>
      </vt:variant>
      <vt:variant>
        <vt:lpwstr>_Toc147846170</vt:lpwstr>
      </vt:variant>
      <vt:variant>
        <vt:i4>1769523</vt:i4>
      </vt:variant>
      <vt:variant>
        <vt:i4>1394</vt:i4>
      </vt:variant>
      <vt:variant>
        <vt:i4>0</vt:i4>
      </vt:variant>
      <vt:variant>
        <vt:i4>5</vt:i4>
      </vt:variant>
      <vt:variant>
        <vt:lpwstr/>
      </vt:variant>
      <vt:variant>
        <vt:lpwstr>_Toc147846169</vt:lpwstr>
      </vt:variant>
      <vt:variant>
        <vt:i4>1769523</vt:i4>
      </vt:variant>
      <vt:variant>
        <vt:i4>1388</vt:i4>
      </vt:variant>
      <vt:variant>
        <vt:i4>0</vt:i4>
      </vt:variant>
      <vt:variant>
        <vt:i4>5</vt:i4>
      </vt:variant>
      <vt:variant>
        <vt:lpwstr/>
      </vt:variant>
      <vt:variant>
        <vt:lpwstr>_Toc147846168</vt:lpwstr>
      </vt:variant>
      <vt:variant>
        <vt:i4>1769523</vt:i4>
      </vt:variant>
      <vt:variant>
        <vt:i4>1382</vt:i4>
      </vt:variant>
      <vt:variant>
        <vt:i4>0</vt:i4>
      </vt:variant>
      <vt:variant>
        <vt:i4>5</vt:i4>
      </vt:variant>
      <vt:variant>
        <vt:lpwstr/>
      </vt:variant>
      <vt:variant>
        <vt:lpwstr>_Toc147846167</vt:lpwstr>
      </vt:variant>
      <vt:variant>
        <vt:i4>1769523</vt:i4>
      </vt:variant>
      <vt:variant>
        <vt:i4>1376</vt:i4>
      </vt:variant>
      <vt:variant>
        <vt:i4>0</vt:i4>
      </vt:variant>
      <vt:variant>
        <vt:i4>5</vt:i4>
      </vt:variant>
      <vt:variant>
        <vt:lpwstr/>
      </vt:variant>
      <vt:variant>
        <vt:lpwstr>_Toc147846166</vt:lpwstr>
      </vt:variant>
      <vt:variant>
        <vt:i4>1769523</vt:i4>
      </vt:variant>
      <vt:variant>
        <vt:i4>1370</vt:i4>
      </vt:variant>
      <vt:variant>
        <vt:i4>0</vt:i4>
      </vt:variant>
      <vt:variant>
        <vt:i4>5</vt:i4>
      </vt:variant>
      <vt:variant>
        <vt:lpwstr/>
      </vt:variant>
      <vt:variant>
        <vt:lpwstr>_Toc147846165</vt:lpwstr>
      </vt:variant>
      <vt:variant>
        <vt:i4>1769523</vt:i4>
      </vt:variant>
      <vt:variant>
        <vt:i4>1364</vt:i4>
      </vt:variant>
      <vt:variant>
        <vt:i4>0</vt:i4>
      </vt:variant>
      <vt:variant>
        <vt:i4>5</vt:i4>
      </vt:variant>
      <vt:variant>
        <vt:lpwstr/>
      </vt:variant>
      <vt:variant>
        <vt:lpwstr>_Toc147846164</vt:lpwstr>
      </vt:variant>
      <vt:variant>
        <vt:i4>1769523</vt:i4>
      </vt:variant>
      <vt:variant>
        <vt:i4>1358</vt:i4>
      </vt:variant>
      <vt:variant>
        <vt:i4>0</vt:i4>
      </vt:variant>
      <vt:variant>
        <vt:i4>5</vt:i4>
      </vt:variant>
      <vt:variant>
        <vt:lpwstr/>
      </vt:variant>
      <vt:variant>
        <vt:lpwstr>_Toc147846163</vt:lpwstr>
      </vt:variant>
      <vt:variant>
        <vt:i4>1769523</vt:i4>
      </vt:variant>
      <vt:variant>
        <vt:i4>1352</vt:i4>
      </vt:variant>
      <vt:variant>
        <vt:i4>0</vt:i4>
      </vt:variant>
      <vt:variant>
        <vt:i4>5</vt:i4>
      </vt:variant>
      <vt:variant>
        <vt:lpwstr/>
      </vt:variant>
      <vt:variant>
        <vt:lpwstr>_Toc147846162</vt:lpwstr>
      </vt:variant>
      <vt:variant>
        <vt:i4>1769523</vt:i4>
      </vt:variant>
      <vt:variant>
        <vt:i4>1346</vt:i4>
      </vt:variant>
      <vt:variant>
        <vt:i4>0</vt:i4>
      </vt:variant>
      <vt:variant>
        <vt:i4>5</vt:i4>
      </vt:variant>
      <vt:variant>
        <vt:lpwstr/>
      </vt:variant>
      <vt:variant>
        <vt:lpwstr>_Toc147846161</vt:lpwstr>
      </vt:variant>
      <vt:variant>
        <vt:i4>1769523</vt:i4>
      </vt:variant>
      <vt:variant>
        <vt:i4>1340</vt:i4>
      </vt:variant>
      <vt:variant>
        <vt:i4>0</vt:i4>
      </vt:variant>
      <vt:variant>
        <vt:i4>5</vt:i4>
      </vt:variant>
      <vt:variant>
        <vt:lpwstr/>
      </vt:variant>
      <vt:variant>
        <vt:lpwstr>_Toc147846160</vt:lpwstr>
      </vt:variant>
      <vt:variant>
        <vt:i4>1572915</vt:i4>
      </vt:variant>
      <vt:variant>
        <vt:i4>1334</vt:i4>
      </vt:variant>
      <vt:variant>
        <vt:i4>0</vt:i4>
      </vt:variant>
      <vt:variant>
        <vt:i4>5</vt:i4>
      </vt:variant>
      <vt:variant>
        <vt:lpwstr/>
      </vt:variant>
      <vt:variant>
        <vt:lpwstr>_Toc147846159</vt:lpwstr>
      </vt:variant>
      <vt:variant>
        <vt:i4>1572915</vt:i4>
      </vt:variant>
      <vt:variant>
        <vt:i4>1328</vt:i4>
      </vt:variant>
      <vt:variant>
        <vt:i4>0</vt:i4>
      </vt:variant>
      <vt:variant>
        <vt:i4>5</vt:i4>
      </vt:variant>
      <vt:variant>
        <vt:lpwstr/>
      </vt:variant>
      <vt:variant>
        <vt:lpwstr>_Toc147846158</vt:lpwstr>
      </vt:variant>
      <vt:variant>
        <vt:i4>1572915</vt:i4>
      </vt:variant>
      <vt:variant>
        <vt:i4>1322</vt:i4>
      </vt:variant>
      <vt:variant>
        <vt:i4>0</vt:i4>
      </vt:variant>
      <vt:variant>
        <vt:i4>5</vt:i4>
      </vt:variant>
      <vt:variant>
        <vt:lpwstr/>
      </vt:variant>
      <vt:variant>
        <vt:lpwstr>_Toc147846157</vt:lpwstr>
      </vt:variant>
      <vt:variant>
        <vt:i4>1572915</vt:i4>
      </vt:variant>
      <vt:variant>
        <vt:i4>1316</vt:i4>
      </vt:variant>
      <vt:variant>
        <vt:i4>0</vt:i4>
      </vt:variant>
      <vt:variant>
        <vt:i4>5</vt:i4>
      </vt:variant>
      <vt:variant>
        <vt:lpwstr/>
      </vt:variant>
      <vt:variant>
        <vt:lpwstr>_Toc147846156</vt:lpwstr>
      </vt:variant>
      <vt:variant>
        <vt:i4>1572915</vt:i4>
      </vt:variant>
      <vt:variant>
        <vt:i4>1310</vt:i4>
      </vt:variant>
      <vt:variant>
        <vt:i4>0</vt:i4>
      </vt:variant>
      <vt:variant>
        <vt:i4>5</vt:i4>
      </vt:variant>
      <vt:variant>
        <vt:lpwstr/>
      </vt:variant>
      <vt:variant>
        <vt:lpwstr>_Toc147846155</vt:lpwstr>
      </vt:variant>
      <vt:variant>
        <vt:i4>1572915</vt:i4>
      </vt:variant>
      <vt:variant>
        <vt:i4>1304</vt:i4>
      </vt:variant>
      <vt:variant>
        <vt:i4>0</vt:i4>
      </vt:variant>
      <vt:variant>
        <vt:i4>5</vt:i4>
      </vt:variant>
      <vt:variant>
        <vt:lpwstr/>
      </vt:variant>
      <vt:variant>
        <vt:lpwstr>_Toc147846154</vt:lpwstr>
      </vt:variant>
      <vt:variant>
        <vt:i4>1572915</vt:i4>
      </vt:variant>
      <vt:variant>
        <vt:i4>1298</vt:i4>
      </vt:variant>
      <vt:variant>
        <vt:i4>0</vt:i4>
      </vt:variant>
      <vt:variant>
        <vt:i4>5</vt:i4>
      </vt:variant>
      <vt:variant>
        <vt:lpwstr/>
      </vt:variant>
      <vt:variant>
        <vt:lpwstr>_Toc147846153</vt:lpwstr>
      </vt:variant>
      <vt:variant>
        <vt:i4>1572915</vt:i4>
      </vt:variant>
      <vt:variant>
        <vt:i4>1292</vt:i4>
      </vt:variant>
      <vt:variant>
        <vt:i4>0</vt:i4>
      </vt:variant>
      <vt:variant>
        <vt:i4>5</vt:i4>
      </vt:variant>
      <vt:variant>
        <vt:lpwstr/>
      </vt:variant>
      <vt:variant>
        <vt:lpwstr>_Toc147846152</vt:lpwstr>
      </vt:variant>
      <vt:variant>
        <vt:i4>1572915</vt:i4>
      </vt:variant>
      <vt:variant>
        <vt:i4>1286</vt:i4>
      </vt:variant>
      <vt:variant>
        <vt:i4>0</vt:i4>
      </vt:variant>
      <vt:variant>
        <vt:i4>5</vt:i4>
      </vt:variant>
      <vt:variant>
        <vt:lpwstr/>
      </vt:variant>
      <vt:variant>
        <vt:lpwstr>_Toc147846151</vt:lpwstr>
      </vt:variant>
      <vt:variant>
        <vt:i4>1572915</vt:i4>
      </vt:variant>
      <vt:variant>
        <vt:i4>1280</vt:i4>
      </vt:variant>
      <vt:variant>
        <vt:i4>0</vt:i4>
      </vt:variant>
      <vt:variant>
        <vt:i4>5</vt:i4>
      </vt:variant>
      <vt:variant>
        <vt:lpwstr/>
      </vt:variant>
      <vt:variant>
        <vt:lpwstr>_Toc147846150</vt:lpwstr>
      </vt:variant>
      <vt:variant>
        <vt:i4>1638451</vt:i4>
      </vt:variant>
      <vt:variant>
        <vt:i4>1274</vt:i4>
      </vt:variant>
      <vt:variant>
        <vt:i4>0</vt:i4>
      </vt:variant>
      <vt:variant>
        <vt:i4>5</vt:i4>
      </vt:variant>
      <vt:variant>
        <vt:lpwstr/>
      </vt:variant>
      <vt:variant>
        <vt:lpwstr>_Toc147846149</vt:lpwstr>
      </vt:variant>
      <vt:variant>
        <vt:i4>1638451</vt:i4>
      </vt:variant>
      <vt:variant>
        <vt:i4>1268</vt:i4>
      </vt:variant>
      <vt:variant>
        <vt:i4>0</vt:i4>
      </vt:variant>
      <vt:variant>
        <vt:i4>5</vt:i4>
      </vt:variant>
      <vt:variant>
        <vt:lpwstr/>
      </vt:variant>
      <vt:variant>
        <vt:lpwstr>_Toc147846148</vt:lpwstr>
      </vt:variant>
      <vt:variant>
        <vt:i4>1638451</vt:i4>
      </vt:variant>
      <vt:variant>
        <vt:i4>1262</vt:i4>
      </vt:variant>
      <vt:variant>
        <vt:i4>0</vt:i4>
      </vt:variant>
      <vt:variant>
        <vt:i4>5</vt:i4>
      </vt:variant>
      <vt:variant>
        <vt:lpwstr/>
      </vt:variant>
      <vt:variant>
        <vt:lpwstr>_Toc147846147</vt:lpwstr>
      </vt:variant>
      <vt:variant>
        <vt:i4>1638451</vt:i4>
      </vt:variant>
      <vt:variant>
        <vt:i4>1256</vt:i4>
      </vt:variant>
      <vt:variant>
        <vt:i4>0</vt:i4>
      </vt:variant>
      <vt:variant>
        <vt:i4>5</vt:i4>
      </vt:variant>
      <vt:variant>
        <vt:lpwstr/>
      </vt:variant>
      <vt:variant>
        <vt:lpwstr>_Toc147846146</vt:lpwstr>
      </vt:variant>
      <vt:variant>
        <vt:i4>1638451</vt:i4>
      </vt:variant>
      <vt:variant>
        <vt:i4>1250</vt:i4>
      </vt:variant>
      <vt:variant>
        <vt:i4>0</vt:i4>
      </vt:variant>
      <vt:variant>
        <vt:i4>5</vt:i4>
      </vt:variant>
      <vt:variant>
        <vt:lpwstr/>
      </vt:variant>
      <vt:variant>
        <vt:lpwstr>_Toc147846145</vt:lpwstr>
      </vt:variant>
      <vt:variant>
        <vt:i4>1638451</vt:i4>
      </vt:variant>
      <vt:variant>
        <vt:i4>1244</vt:i4>
      </vt:variant>
      <vt:variant>
        <vt:i4>0</vt:i4>
      </vt:variant>
      <vt:variant>
        <vt:i4>5</vt:i4>
      </vt:variant>
      <vt:variant>
        <vt:lpwstr/>
      </vt:variant>
      <vt:variant>
        <vt:lpwstr>_Toc147846144</vt:lpwstr>
      </vt:variant>
      <vt:variant>
        <vt:i4>1638451</vt:i4>
      </vt:variant>
      <vt:variant>
        <vt:i4>1238</vt:i4>
      </vt:variant>
      <vt:variant>
        <vt:i4>0</vt:i4>
      </vt:variant>
      <vt:variant>
        <vt:i4>5</vt:i4>
      </vt:variant>
      <vt:variant>
        <vt:lpwstr/>
      </vt:variant>
      <vt:variant>
        <vt:lpwstr>_Toc147846143</vt:lpwstr>
      </vt:variant>
      <vt:variant>
        <vt:i4>1638451</vt:i4>
      </vt:variant>
      <vt:variant>
        <vt:i4>1232</vt:i4>
      </vt:variant>
      <vt:variant>
        <vt:i4>0</vt:i4>
      </vt:variant>
      <vt:variant>
        <vt:i4>5</vt:i4>
      </vt:variant>
      <vt:variant>
        <vt:lpwstr/>
      </vt:variant>
      <vt:variant>
        <vt:lpwstr>_Toc147846142</vt:lpwstr>
      </vt:variant>
      <vt:variant>
        <vt:i4>1638451</vt:i4>
      </vt:variant>
      <vt:variant>
        <vt:i4>1226</vt:i4>
      </vt:variant>
      <vt:variant>
        <vt:i4>0</vt:i4>
      </vt:variant>
      <vt:variant>
        <vt:i4>5</vt:i4>
      </vt:variant>
      <vt:variant>
        <vt:lpwstr/>
      </vt:variant>
      <vt:variant>
        <vt:lpwstr>_Toc147846141</vt:lpwstr>
      </vt:variant>
      <vt:variant>
        <vt:i4>1638451</vt:i4>
      </vt:variant>
      <vt:variant>
        <vt:i4>1220</vt:i4>
      </vt:variant>
      <vt:variant>
        <vt:i4>0</vt:i4>
      </vt:variant>
      <vt:variant>
        <vt:i4>5</vt:i4>
      </vt:variant>
      <vt:variant>
        <vt:lpwstr/>
      </vt:variant>
      <vt:variant>
        <vt:lpwstr>_Toc147846140</vt:lpwstr>
      </vt:variant>
      <vt:variant>
        <vt:i4>1966131</vt:i4>
      </vt:variant>
      <vt:variant>
        <vt:i4>1214</vt:i4>
      </vt:variant>
      <vt:variant>
        <vt:i4>0</vt:i4>
      </vt:variant>
      <vt:variant>
        <vt:i4>5</vt:i4>
      </vt:variant>
      <vt:variant>
        <vt:lpwstr/>
      </vt:variant>
      <vt:variant>
        <vt:lpwstr>_Toc147846139</vt:lpwstr>
      </vt:variant>
      <vt:variant>
        <vt:i4>1966131</vt:i4>
      </vt:variant>
      <vt:variant>
        <vt:i4>1208</vt:i4>
      </vt:variant>
      <vt:variant>
        <vt:i4>0</vt:i4>
      </vt:variant>
      <vt:variant>
        <vt:i4>5</vt:i4>
      </vt:variant>
      <vt:variant>
        <vt:lpwstr/>
      </vt:variant>
      <vt:variant>
        <vt:lpwstr>_Toc147846138</vt:lpwstr>
      </vt:variant>
      <vt:variant>
        <vt:i4>1966131</vt:i4>
      </vt:variant>
      <vt:variant>
        <vt:i4>1202</vt:i4>
      </vt:variant>
      <vt:variant>
        <vt:i4>0</vt:i4>
      </vt:variant>
      <vt:variant>
        <vt:i4>5</vt:i4>
      </vt:variant>
      <vt:variant>
        <vt:lpwstr/>
      </vt:variant>
      <vt:variant>
        <vt:lpwstr>_Toc147846137</vt:lpwstr>
      </vt:variant>
      <vt:variant>
        <vt:i4>1966131</vt:i4>
      </vt:variant>
      <vt:variant>
        <vt:i4>1196</vt:i4>
      </vt:variant>
      <vt:variant>
        <vt:i4>0</vt:i4>
      </vt:variant>
      <vt:variant>
        <vt:i4>5</vt:i4>
      </vt:variant>
      <vt:variant>
        <vt:lpwstr/>
      </vt:variant>
      <vt:variant>
        <vt:lpwstr>_Toc147846136</vt:lpwstr>
      </vt:variant>
      <vt:variant>
        <vt:i4>1966131</vt:i4>
      </vt:variant>
      <vt:variant>
        <vt:i4>1190</vt:i4>
      </vt:variant>
      <vt:variant>
        <vt:i4>0</vt:i4>
      </vt:variant>
      <vt:variant>
        <vt:i4>5</vt:i4>
      </vt:variant>
      <vt:variant>
        <vt:lpwstr/>
      </vt:variant>
      <vt:variant>
        <vt:lpwstr>_Toc147846135</vt:lpwstr>
      </vt:variant>
      <vt:variant>
        <vt:i4>1966131</vt:i4>
      </vt:variant>
      <vt:variant>
        <vt:i4>1184</vt:i4>
      </vt:variant>
      <vt:variant>
        <vt:i4>0</vt:i4>
      </vt:variant>
      <vt:variant>
        <vt:i4>5</vt:i4>
      </vt:variant>
      <vt:variant>
        <vt:lpwstr/>
      </vt:variant>
      <vt:variant>
        <vt:lpwstr>_Toc147846134</vt:lpwstr>
      </vt:variant>
      <vt:variant>
        <vt:i4>1966131</vt:i4>
      </vt:variant>
      <vt:variant>
        <vt:i4>1178</vt:i4>
      </vt:variant>
      <vt:variant>
        <vt:i4>0</vt:i4>
      </vt:variant>
      <vt:variant>
        <vt:i4>5</vt:i4>
      </vt:variant>
      <vt:variant>
        <vt:lpwstr/>
      </vt:variant>
      <vt:variant>
        <vt:lpwstr>_Toc147846133</vt:lpwstr>
      </vt:variant>
      <vt:variant>
        <vt:i4>1966131</vt:i4>
      </vt:variant>
      <vt:variant>
        <vt:i4>1172</vt:i4>
      </vt:variant>
      <vt:variant>
        <vt:i4>0</vt:i4>
      </vt:variant>
      <vt:variant>
        <vt:i4>5</vt:i4>
      </vt:variant>
      <vt:variant>
        <vt:lpwstr/>
      </vt:variant>
      <vt:variant>
        <vt:lpwstr>_Toc147846132</vt:lpwstr>
      </vt:variant>
      <vt:variant>
        <vt:i4>1966131</vt:i4>
      </vt:variant>
      <vt:variant>
        <vt:i4>1166</vt:i4>
      </vt:variant>
      <vt:variant>
        <vt:i4>0</vt:i4>
      </vt:variant>
      <vt:variant>
        <vt:i4>5</vt:i4>
      </vt:variant>
      <vt:variant>
        <vt:lpwstr/>
      </vt:variant>
      <vt:variant>
        <vt:lpwstr>_Toc147846131</vt:lpwstr>
      </vt:variant>
      <vt:variant>
        <vt:i4>1966131</vt:i4>
      </vt:variant>
      <vt:variant>
        <vt:i4>1160</vt:i4>
      </vt:variant>
      <vt:variant>
        <vt:i4>0</vt:i4>
      </vt:variant>
      <vt:variant>
        <vt:i4>5</vt:i4>
      </vt:variant>
      <vt:variant>
        <vt:lpwstr/>
      </vt:variant>
      <vt:variant>
        <vt:lpwstr>_Toc147846130</vt:lpwstr>
      </vt:variant>
      <vt:variant>
        <vt:i4>2031667</vt:i4>
      </vt:variant>
      <vt:variant>
        <vt:i4>1154</vt:i4>
      </vt:variant>
      <vt:variant>
        <vt:i4>0</vt:i4>
      </vt:variant>
      <vt:variant>
        <vt:i4>5</vt:i4>
      </vt:variant>
      <vt:variant>
        <vt:lpwstr/>
      </vt:variant>
      <vt:variant>
        <vt:lpwstr>_Toc147846129</vt:lpwstr>
      </vt:variant>
      <vt:variant>
        <vt:i4>2031667</vt:i4>
      </vt:variant>
      <vt:variant>
        <vt:i4>1148</vt:i4>
      </vt:variant>
      <vt:variant>
        <vt:i4>0</vt:i4>
      </vt:variant>
      <vt:variant>
        <vt:i4>5</vt:i4>
      </vt:variant>
      <vt:variant>
        <vt:lpwstr/>
      </vt:variant>
      <vt:variant>
        <vt:lpwstr>_Toc147846128</vt:lpwstr>
      </vt:variant>
      <vt:variant>
        <vt:i4>2031667</vt:i4>
      </vt:variant>
      <vt:variant>
        <vt:i4>1142</vt:i4>
      </vt:variant>
      <vt:variant>
        <vt:i4>0</vt:i4>
      </vt:variant>
      <vt:variant>
        <vt:i4>5</vt:i4>
      </vt:variant>
      <vt:variant>
        <vt:lpwstr/>
      </vt:variant>
      <vt:variant>
        <vt:lpwstr>_Toc147846127</vt:lpwstr>
      </vt:variant>
      <vt:variant>
        <vt:i4>2031667</vt:i4>
      </vt:variant>
      <vt:variant>
        <vt:i4>1136</vt:i4>
      </vt:variant>
      <vt:variant>
        <vt:i4>0</vt:i4>
      </vt:variant>
      <vt:variant>
        <vt:i4>5</vt:i4>
      </vt:variant>
      <vt:variant>
        <vt:lpwstr/>
      </vt:variant>
      <vt:variant>
        <vt:lpwstr>_Toc147846126</vt:lpwstr>
      </vt:variant>
      <vt:variant>
        <vt:i4>2031667</vt:i4>
      </vt:variant>
      <vt:variant>
        <vt:i4>1130</vt:i4>
      </vt:variant>
      <vt:variant>
        <vt:i4>0</vt:i4>
      </vt:variant>
      <vt:variant>
        <vt:i4>5</vt:i4>
      </vt:variant>
      <vt:variant>
        <vt:lpwstr/>
      </vt:variant>
      <vt:variant>
        <vt:lpwstr>_Toc147846125</vt:lpwstr>
      </vt:variant>
      <vt:variant>
        <vt:i4>2031667</vt:i4>
      </vt:variant>
      <vt:variant>
        <vt:i4>1124</vt:i4>
      </vt:variant>
      <vt:variant>
        <vt:i4>0</vt:i4>
      </vt:variant>
      <vt:variant>
        <vt:i4>5</vt:i4>
      </vt:variant>
      <vt:variant>
        <vt:lpwstr/>
      </vt:variant>
      <vt:variant>
        <vt:lpwstr>_Toc147846124</vt:lpwstr>
      </vt:variant>
      <vt:variant>
        <vt:i4>2031667</vt:i4>
      </vt:variant>
      <vt:variant>
        <vt:i4>1118</vt:i4>
      </vt:variant>
      <vt:variant>
        <vt:i4>0</vt:i4>
      </vt:variant>
      <vt:variant>
        <vt:i4>5</vt:i4>
      </vt:variant>
      <vt:variant>
        <vt:lpwstr/>
      </vt:variant>
      <vt:variant>
        <vt:lpwstr>_Toc147846123</vt:lpwstr>
      </vt:variant>
      <vt:variant>
        <vt:i4>2031667</vt:i4>
      </vt:variant>
      <vt:variant>
        <vt:i4>1112</vt:i4>
      </vt:variant>
      <vt:variant>
        <vt:i4>0</vt:i4>
      </vt:variant>
      <vt:variant>
        <vt:i4>5</vt:i4>
      </vt:variant>
      <vt:variant>
        <vt:lpwstr/>
      </vt:variant>
      <vt:variant>
        <vt:lpwstr>_Toc147846122</vt:lpwstr>
      </vt:variant>
      <vt:variant>
        <vt:i4>2031667</vt:i4>
      </vt:variant>
      <vt:variant>
        <vt:i4>1106</vt:i4>
      </vt:variant>
      <vt:variant>
        <vt:i4>0</vt:i4>
      </vt:variant>
      <vt:variant>
        <vt:i4>5</vt:i4>
      </vt:variant>
      <vt:variant>
        <vt:lpwstr/>
      </vt:variant>
      <vt:variant>
        <vt:lpwstr>_Toc147846121</vt:lpwstr>
      </vt:variant>
      <vt:variant>
        <vt:i4>2031667</vt:i4>
      </vt:variant>
      <vt:variant>
        <vt:i4>1100</vt:i4>
      </vt:variant>
      <vt:variant>
        <vt:i4>0</vt:i4>
      </vt:variant>
      <vt:variant>
        <vt:i4>5</vt:i4>
      </vt:variant>
      <vt:variant>
        <vt:lpwstr/>
      </vt:variant>
      <vt:variant>
        <vt:lpwstr>_Toc147846120</vt:lpwstr>
      </vt:variant>
      <vt:variant>
        <vt:i4>1835059</vt:i4>
      </vt:variant>
      <vt:variant>
        <vt:i4>1094</vt:i4>
      </vt:variant>
      <vt:variant>
        <vt:i4>0</vt:i4>
      </vt:variant>
      <vt:variant>
        <vt:i4>5</vt:i4>
      </vt:variant>
      <vt:variant>
        <vt:lpwstr/>
      </vt:variant>
      <vt:variant>
        <vt:lpwstr>_Toc147846119</vt:lpwstr>
      </vt:variant>
      <vt:variant>
        <vt:i4>1835059</vt:i4>
      </vt:variant>
      <vt:variant>
        <vt:i4>1088</vt:i4>
      </vt:variant>
      <vt:variant>
        <vt:i4>0</vt:i4>
      </vt:variant>
      <vt:variant>
        <vt:i4>5</vt:i4>
      </vt:variant>
      <vt:variant>
        <vt:lpwstr/>
      </vt:variant>
      <vt:variant>
        <vt:lpwstr>_Toc147846118</vt:lpwstr>
      </vt:variant>
      <vt:variant>
        <vt:i4>1835059</vt:i4>
      </vt:variant>
      <vt:variant>
        <vt:i4>1082</vt:i4>
      </vt:variant>
      <vt:variant>
        <vt:i4>0</vt:i4>
      </vt:variant>
      <vt:variant>
        <vt:i4>5</vt:i4>
      </vt:variant>
      <vt:variant>
        <vt:lpwstr/>
      </vt:variant>
      <vt:variant>
        <vt:lpwstr>_Toc147846117</vt:lpwstr>
      </vt:variant>
      <vt:variant>
        <vt:i4>1835059</vt:i4>
      </vt:variant>
      <vt:variant>
        <vt:i4>1076</vt:i4>
      </vt:variant>
      <vt:variant>
        <vt:i4>0</vt:i4>
      </vt:variant>
      <vt:variant>
        <vt:i4>5</vt:i4>
      </vt:variant>
      <vt:variant>
        <vt:lpwstr/>
      </vt:variant>
      <vt:variant>
        <vt:lpwstr>_Toc147846116</vt:lpwstr>
      </vt:variant>
      <vt:variant>
        <vt:i4>1835059</vt:i4>
      </vt:variant>
      <vt:variant>
        <vt:i4>1070</vt:i4>
      </vt:variant>
      <vt:variant>
        <vt:i4>0</vt:i4>
      </vt:variant>
      <vt:variant>
        <vt:i4>5</vt:i4>
      </vt:variant>
      <vt:variant>
        <vt:lpwstr/>
      </vt:variant>
      <vt:variant>
        <vt:lpwstr>_Toc147846115</vt:lpwstr>
      </vt:variant>
      <vt:variant>
        <vt:i4>1835059</vt:i4>
      </vt:variant>
      <vt:variant>
        <vt:i4>1064</vt:i4>
      </vt:variant>
      <vt:variant>
        <vt:i4>0</vt:i4>
      </vt:variant>
      <vt:variant>
        <vt:i4>5</vt:i4>
      </vt:variant>
      <vt:variant>
        <vt:lpwstr/>
      </vt:variant>
      <vt:variant>
        <vt:lpwstr>_Toc147846114</vt:lpwstr>
      </vt:variant>
      <vt:variant>
        <vt:i4>1835059</vt:i4>
      </vt:variant>
      <vt:variant>
        <vt:i4>1058</vt:i4>
      </vt:variant>
      <vt:variant>
        <vt:i4>0</vt:i4>
      </vt:variant>
      <vt:variant>
        <vt:i4>5</vt:i4>
      </vt:variant>
      <vt:variant>
        <vt:lpwstr/>
      </vt:variant>
      <vt:variant>
        <vt:lpwstr>_Toc147846113</vt:lpwstr>
      </vt:variant>
      <vt:variant>
        <vt:i4>1835059</vt:i4>
      </vt:variant>
      <vt:variant>
        <vt:i4>1052</vt:i4>
      </vt:variant>
      <vt:variant>
        <vt:i4>0</vt:i4>
      </vt:variant>
      <vt:variant>
        <vt:i4>5</vt:i4>
      </vt:variant>
      <vt:variant>
        <vt:lpwstr/>
      </vt:variant>
      <vt:variant>
        <vt:lpwstr>_Toc147846112</vt:lpwstr>
      </vt:variant>
      <vt:variant>
        <vt:i4>1835059</vt:i4>
      </vt:variant>
      <vt:variant>
        <vt:i4>1046</vt:i4>
      </vt:variant>
      <vt:variant>
        <vt:i4>0</vt:i4>
      </vt:variant>
      <vt:variant>
        <vt:i4>5</vt:i4>
      </vt:variant>
      <vt:variant>
        <vt:lpwstr/>
      </vt:variant>
      <vt:variant>
        <vt:lpwstr>_Toc147846111</vt:lpwstr>
      </vt:variant>
      <vt:variant>
        <vt:i4>1835059</vt:i4>
      </vt:variant>
      <vt:variant>
        <vt:i4>1040</vt:i4>
      </vt:variant>
      <vt:variant>
        <vt:i4>0</vt:i4>
      </vt:variant>
      <vt:variant>
        <vt:i4>5</vt:i4>
      </vt:variant>
      <vt:variant>
        <vt:lpwstr/>
      </vt:variant>
      <vt:variant>
        <vt:lpwstr>_Toc147846110</vt:lpwstr>
      </vt:variant>
      <vt:variant>
        <vt:i4>1900595</vt:i4>
      </vt:variant>
      <vt:variant>
        <vt:i4>1034</vt:i4>
      </vt:variant>
      <vt:variant>
        <vt:i4>0</vt:i4>
      </vt:variant>
      <vt:variant>
        <vt:i4>5</vt:i4>
      </vt:variant>
      <vt:variant>
        <vt:lpwstr/>
      </vt:variant>
      <vt:variant>
        <vt:lpwstr>_Toc147846109</vt:lpwstr>
      </vt:variant>
      <vt:variant>
        <vt:i4>1900595</vt:i4>
      </vt:variant>
      <vt:variant>
        <vt:i4>1028</vt:i4>
      </vt:variant>
      <vt:variant>
        <vt:i4>0</vt:i4>
      </vt:variant>
      <vt:variant>
        <vt:i4>5</vt:i4>
      </vt:variant>
      <vt:variant>
        <vt:lpwstr/>
      </vt:variant>
      <vt:variant>
        <vt:lpwstr>_Toc147846108</vt:lpwstr>
      </vt:variant>
      <vt:variant>
        <vt:i4>1900595</vt:i4>
      </vt:variant>
      <vt:variant>
        <vt:i4>1022</vt:i4>
      </vt:variant>
      <vt:variant>
        <vt:i4>0</vt:i4>
      </vt:variant>
      <vt:variant>
        <vt:i4>5</vt:i4>
      </vt:variant>
      <vt:variant>
        <vt:lpwstr/>
      </vt:variant>
      <vt:variant>
        <vt:lpwstr>_Toc147846107</vt:lpwstr>
      </vt:variant>
      <vt:variant>
        <vt:i4>1900595</vt:i4>
      </vt:variant>
      <vt:variant>
        <vt:i4>1016</vt:i4>
      </vt:variant>
      <vt:variant>
        <vt:i4>0</vt:i4>
      </vt:variant>
      <vt:variant>
        <vt:i4>5</vt:i4>
      </vt:variant>
      <vt:variant>
        <vt:lpwstr/>
      </vt:variant>
      <vt:variant>
        <vt:lpwstr>_Toc147846106</vt:lpwstr>
      </vt:variant>
      <vt:variant>
        <vt:i4>1900595</vt:i4>
      </vt:variant>
      <vt:variant>
        <vt:i4>1010</vt:i4>
      </vt:variant>
      <vt:variant>
        <vt:i4>0</vt:i4>
      </vt:variant>
      <vt:variant>
        <vt:i4>5</vt:i4>
      </vt:variant>
      <vt:variant>
        <vt:lpwstr/>
      </vt:variant>
      <vt:variant>
        <vt:lpwstr>_Toc147846105</vt:lpwstr>
      </vt:variant>
      <vt:variant>
        <vt:i4>1900595</vt:i4>
      </vt:variant>
      <vt:variant>
        <vt:i4>1004</vt:i4>
      </vt:variant>
      <vt:variant>
        <vt:i4>0</vt:i4>
      </vt:variant>
      <vt:variant>
        <vt:i4>5</vt:i4>
      </vt:variant>
      <vt:variant>
        <vt:lpwstr/>
      </vt:variant>
      <vt:variant>
        <vt:lpwstr>_Toc147846104</vt:lpwstr>
      </vt:variant>
      <vt:variant>
        <vt:i4>1900595</vt:i4>
      </vt:variant>
      <vt:variant>
        <vt:i4>998</vt:i4>
      </vt:variant>
      <vt:variant>
        <vt:i4>0</vt:i4>
      </vt:variant>
      <vt:variant>
        <vt:i4>5</vt:i4>
      </vt:variant>
      <vt:variant>
        <vt:lpwstr/>
      </vt:variant>
      <vt:variant>
        <vt:lpwstr>_Toc147846103</vt:lpwstr>
      </vt:variant>
      <vt:variant>
        <vt:i4>1900595</vt:i4>
      </vt:variant>
      <vt:variant>
        <vt:i4>992</vt:i4>
      </vt:variant>
      <vt:variant>
        <vt:i4>0</vt:i4>
      </vt:variant>
      <vt:variant>
        <vt:i4>5</vt:i4>
      </vt:variant>
      <vt:variant>
        <vt:lpwstr/>
      </vt:variant>
      <vt:variant>
        <vt:lpwstr>_Toc147846102</vt:lpwstr>
      </vt:variant>
      <vt:variant>
        <vt:i4>1900595</vt:i4>
      </vt:variant>
      <vt:variant>
        <vt:i4>986</vt:i4>
      </vt:variant>
      <vt:variant>
        <vt:i4>0</vt:i4>
      </vt:variant>
      <vt:variant>
        <vt:i4>5</vt:i4>
      </vt:variant>
      <vt:variant>
        <vt:lpwstr/>
      </vt:variant>
      <vt:variant>
        <vt:lpwstr>_Toc147846101</vt:lpwstr>
      </vt:variant>
      <vt:variant>
        <vt:i4>1900595</vt:i4>
      </vt:variant>
      <vt:variant>
        <vt:i4>980</vt:i4>
      </vt:variant>
      <vt:variant>
        <vt:i4>0</vt:i4>
      </vt:variant>
      <vt:variant>
        <vt:i4>5</vt:i4>
      </vt:variant>
      <vt:variant>
        <vt:lpwstr/>
      </vt:variant>
      <vt:variant>
        <vt:lpwstr>_Toc147846100</vt:lpwstr>
      </vt:variant>
      <vt:variant>
        <vt:i4>1310770</vt:i4>
      </vt:variant>
      <vt:variant>
        <vt:i4>974</vt:i4>
      </vt:variant>
      <vt:variant>
        <vt:i4>0</vt:i4>
      </vt:variant>
      <vt:variant>
        <vt:i4>5</vt:i4>
      </vt:variant>
      <vt:variant>
        <vt:lpwstr/>
      </vt:variant>
      <vt:variant>
        <vt:lpwstr>_Toc147846099</vt:lpwstr>
      </vt:variant>
      <vt:variant>
        <vt:i4>1310770</vt:i4>
      </vt:variant>
      <vt:variant>
        <vt:i4>968</vt:i4>
      </vt:variant>
      <vt:variant>
        <vt:i4>0</vt:i4>
      </vt:variant>
      <vt:variant>
        <vt:i4>5</vt:i4>
      </vt:variant>
      <vt:variant>
        <vt:lpwstr/>
      </vt:variant>
      <vt:variant>
        <vt:lpwstr>_Toc147846098</vt:lpwstr>
      </vt:variant>
      <vt:variant>
        <vt:i4>1310770</vt:i4>
      </vt:variant>
      <vt:variant>
        <vt:i4>962</vt:i4>
      </vt:variant>
      <vt:variant>
        <vt:i4>0</vt:i4>
      </vt:variant>
      <vt:variant>
        <vt:i4>5</vt:i4>
      </vt:variant>
      <vt:variant>
        <vt:lpwstr/>
      </vt:variant>
      <vt:variant>
        <vt:lpwstr>_Toc147846097</vt:lpwstr>
      </vt:variant>
      <vt:variant>
        <vt:i4>1310770</vt:i4>
      </vt:variant>
      <vt:variant>
        <vt:i4>956</vt:i4>
      </vt:variant>
      <vt:variant>
        <vt:i4>0</vt:i4>
      </vt:variant>
      <vt:variant>
        <vt:i4>5</vt:i4>
      </vt:variant>
      <vt:variant>
        <vt:lpwstr/>
      </vt:variant>
      <vt:variant>
        <vt:lpwstr>_Toc147846096</vt:lpwstr>
      </vt:variant>
      <vt:variant>
        <vt:i4>1310770</vt:i4>
      </vt:variant>
      <vt:variant>
        <vt:i4>950</vt:i4>
      </vt:variant>
      <vt:variant>
        <vt:i4>0</vt:i4>
      </vt:variant>
      <vt:variant>
        <vt:i4>5</vt:i4>
      </vt:variant>
      <vt:variant>
        <vt:lpwstr/>
      </vt:variant>
      <vt:variant>
        <vt:lpwstr>_Toc147846095</vt:lpwstr>
      </vt:variant>
      <vt:variant>
        <vt:i4>1310770</vt:i4>
      </vt:variant>
      <vt:variant>
        <vt:i4>944</vt:i4>
      </vt:variant>
      <vt:variant>
        <vt:i4>0</vt:i4>
      </vt:variant>
      <vt:variant>
        <vt:i4>5</vt:i4>
      </vt:variant>
      <vt:variant>
        <vt:lpwstr/>
      </vt:variant>
      <vt:variant>
        <vt:lpwstr>_Toc147846094</vt:lpwstr>
      </vt:variant>
      <vt:variant>
        <vt:i4>1310770</vt:i4>
      </vt:variant>
      <vt:variant>
        <vt:i4>938</vt:i4>
      </vt:variant>
      <vt:variant>
        <vt:i4>0</vt:i4>
      </vt:variant>
      <vt:variant>
        <vt:i4>5</vt:i4>
      </vt:variant>
      <vt:variant>
        <vt:lpwstr/>
      </vt:variant>
      <vt:variant>
        <vt:lpwstr>_Toc147846093</vt:lpwstr>
      </vt:variant>
      <vt:variant>
        <vt:i4>1310770</vt:i4>
      </vt:variant>
      <vt:variant>
        <vt:i4>932</vt:i4>
      </vt:variant>
      <vt:variant>
        <vt:i4>0</vt:i4>
      </vt:variant>
      <vt:variant>
        <vt:i4>5</vt:i4>
      </vt:variant>
      <vt:variant>
        <vt:lpwstr/>
      </vt:variant>
      <vt:variant>
        <vt:lpwstr>_Toc147846092</vt:lpwstr>
      </vt:variant>
      <vt:variant>
        <vt:i4>1310770</vt:i4>
      </vt:variant>
      <vt:variant>
        <vt:i4>926</vt:i4>
      </vt:variant>
      <vt:variant>
        <vt:i4>0</vt:i4>
      </vt:variant>
      <vt:variant>
        <vt:i4>5</vt:i4>
      </vt:variant>
      <vt:variant>
        <vt:lpwstr/>
      </vt:variant>
      <vt:variant>
        <vt:lpwstr>_Toc147846091</vt:lpwstr>
      </vt:variant>
      <vt:variant>
        <vt:i4>1310770</vt:i4>
      </vt:variant>
      <vt:variant>
        <vt:i4>920</vt:i4>
      </vt:variant>
      <vt:variant>
        <vt:i4>0</vt:i4>
      </vt:variant>
      <vt:variant>
        <vt:i4>5</vt:i4>
      </vt:variant>
      <vt:variant>
        <vt:lpwstr/>
      </vt:variant>
      <vt:variant>
        <vt:lpwstr>_Toc147846090</vt:lpwstr>
      </vt:variant>
      <vt:variant>
        <vt:i4>1376306</vt:i4>
      </vt:variant>
      <vt:variant>
        <vt:i4>914</vt:i4>
      </vt:variant>
      <vt:variant>
        <vt:i4>0</vt:i4>
      </vt:variant>
      <vt:variant>
        <vt:i4>5</vt:i4>
      </vt:variant>
      <vt:variant>
        <vt:lpwstr/>
      </vt:variant>
      <vt:variant>
        <vt:lpwstr>_Toc147846089</vt:lpwstr>
      </vt:variant>
      <vt:variant>
        <vt:i4>1376306</vt:i4>
      </vt:variant>
      <vt:variant>
        <vt:i4>908</vt:i4>
      </vt:variant>
      <vt:variant>
        <vt:i4>0</vt:i4>
      </vt:variant>
      <vt:variant>
        <vt:i4>5</vt:i4>
      </vt:variant>
      <vt:variant>
        <vt:lpwstr/>
      </vt:variant>
      <vt:variant>
        <vt:lpwstr>_Toc147846088</vt:lpwstr>
      </vt:variant>
      <vt:variant>
        <vt:i4>1376306</vt:i4>
      </vt:variant>
      <vt:variant>
        <vt:i4>902</vt:i4>
      </vt:variant>
      <vt:variant>
        <vt:i4>0</vt:i4>
      </vt:variant>
      <vt:variant>
        <vt:i4>5</vt:i4>
      </vt:variant>
      <vt:variant>
        <vt:lpwstr/>
      </vt:variant>
      <vt:variant>
        <vt:lpwstr>_Toc147846087</vt:lpwstr>
      </vt:variant>
      <vt:variant>
        <vt:i4>1376306</vt:i4>
      </vt:variant>
      <vt:variant>
        <vt:i4>896</vt:i4>
      </vt:variant>
      <vt:variant>
        <vt:i4>0</vt:i4>
      </vt:variant>
      <vt:variant>
        <vt:i4>5</vt:i4>
      </vt:variant>
      <vt:variant>
        <vt:lpwstr/>
      </vt:variant>
      <vt:variant>
        <vt:lpwstr>_Toc147846086</vt:lpwstr>
      </vt:variant>
      <vt:variant>
        <vt:i4>1376306</vt:i4>
      </vt:variant>
      <vt:variant>
        <vt:i4>890</vt:i4>
      </vt:variant>
      <vt:variant>
        <vt:i4>0</vt:i4>
      </vt:variant>
      <vt:variant>
        <vt:i4>5</vt:i4>
      </vt:variant>
      <vt:variant>
        <vt:lpwstr/>
      </vt:variant>
      <vt:variant>
        <vt:lpwstr>_Toc147846085</vt:lpwstr>
      </vt:variant>
      <vt:variant>
        <vt:i4>1376306</vt:i4>
      </vt:variant>
      <vt:variant>
        <vt:i4>884</vt:i4>
      </vt:variant>
      <vt:variant>
        <vt:i4>0</vt:i4>
      </vt:variant>
      <vt:variant>
        <vt:i4>5</vt:i4>
      </vt:variant>
      <vt:variant>
        <vt:lpwstr/>
      </vt:variant>
      <vt:variant>
        <vt:lpwstr>_Toc147846084</vt:lpwstr>
      </vt:variant>
      <vt:variant>
        <vt:i4>1376306</vt:i4>
      </vt:variant>
      <vt:variant>
        <vt:i4>878</vt:i4>
      </vt:variant>
      <vt:variant>
        <vt:i4>0</vt:i4>
      </vt:variant>
      <vt:variant>
        <vt:i4>5</vt:i4>
      </vt:variant>
      <vt:variant>
        <vt:lpwstr/>
      </vt:variant>
      <vt:variant>
        <vt:lpwstr>_Toc147846083</vt:lpwstr>
      </vt:variant>
      <vt:variant>
        <vt:i4>1376306</vt:i4>
      </vt:variant>
      <vt:variant>
        <vt:i4>872</vt:i4>
      </vt:variant>
      <vt:variant>
        <vt:i4>0</vt:i4>
      </vt:variant>
      <vt:variant>
        <vt:i4>5</vt:i4>
      </vt:variant>
      <vt:variant>
        <vt:lpwstr/>
      </vt:variant>
      <vt:variant>
        <vt:lpwstr>_Toc147846082</vt:lpwstr>
      </vt:variant>
      <vt:variant>
        <vt:i4>1376306</vt:i4>
      </vt:variant>
      <vt:variant>
        <vt:i4>866</vt:i4>
      </vt:variant>
      <vt:variant>
        <vt:i4>0</vt:i4>
      </vt:variant>
      <vt:variant>
        <vt:i4>5</vt:i4>
      </vt:variant>
      <vt:variant>
        <vt:lpwstr/>
      </vt:variant>
      <vt:variant>
        <vt:lpwstr>_Toc147846081</vt:lpwstr>
      </vt:variant>
      <vt:variant>
        <vt:i4>1376306</vt:i4>
      </vt:variant>
      <vt:variant>
        <vt:i4>860</vt:i4>
      </vt:variant>
      <vt:variant>
        <vt:i4>0</vt:i4>
      </vt:variant>
      <vt:variant>
        <vt:i4>5</vt:i4>
      </vt:variant>
      <vt:variant>
        <vt:lpwstr/>
      </vt:variant>
      <vt:variant>
        <vt:lpwstr>_Toc147846080</vt:lpwstr>
      </vt:variant>
      <vt:variant>
        <vt:i4>1703986</vt:i4>
      </vt:variant>
      <vt:variant>
        <vt:i4>854</vt:i4>
      </vt:variant>
      <vt:variant>
        <vt:i4>0</vt:i4>
      </vt:variant>
      <vt:variant>
        <vt:i4>5</vt:i4>
      </vt:variant>
      <vt:variant>
        <vt:lpwstr/>
      </vt:variant>
      <vt:variant>
        <vt:lpwstr>_Toc147846079</vt:lpwstr>
      </vt:variant>
      <vt:variant>
        <vt:i4>1703986</vt:i4>
      </vt:variant>
      <vt:variant>
        <vt:i4>848</vt:i4>
      </vt:variant>
      <vt:variant>
        <vt:i4>0</vt:i4>
      </vt:variant>
      <vt:variant>
        <vt:i4>5</vt:i4>
      </vt:variant>
      <vt:variant>
        <vt:lpwstr/>
      </vt:variant>
      <vt:variant>
        <vt:lpwstr>_Toc147846078</vt:lpwstr>
      </vt:variant>
      <vt:variant>
        <vt:i4>1703986</vt:i4>
      </vt:variant>
      <vt:variant>
        <vt:i4>842</vt:i4>
      </vt:variant>
      <vt:variant>
        <vt:i4>0</vt:i4>
      </vt:variant>
      <vt:variant>
        <vt:i4>5</vt:i4>
      </vt:variant>
      <vt:variant>
        <vt:lpwstr/>
      </vt:variant>
      <vt:variant>
        <vt:lpwstr>_Toc147846077</vt:lpwstr>
      </vt:variant>
      <vt:variant>
        <vt:i4>1703986</vt:i4>
      </vt:variant>
      <vt:variant>
        <vt:i4>836</vt:i4>
      </vt:variant>
      <vt:variant>
        <vt:i4>0</vt:i4>
      </vt:variant>
      <vt:variant>
        <vt:i4>5</vt:i4>
      </vt:variant>
      <vt:variant>
        <vt:lpwstr/>
      </vt:variant>
      <vt:variant>
        <vt:lpwstr>_Toc147846076</vt:lpwstr>
      </vt:variant>
      <vt:variant>
        <vt:i4>1703986</vt:i4>
      </vt:variant>
      <vt:variant>
        <vt:i4>830</vt:i4>
      </vt:variant>
      <vt:variant>
        <vt:i4>0</vt:i4>
      </vt:variant>
      <vt:variant>
        <vt:i4>5</vt:i4>
      </vt:variant>
      <vt:variant>
        <vt:lpwstr/>
      </vt:variant>
      <vt:variant>
        <vt:lpwstr>_Toc147846075</vt:lpwstr>
      </vt:variant>
      <vt:variant>
        <vt:i4>1703986</vt:i4>
      </vt:variant>
      <vt:variant>
        <vt:i4>824</vt:i4>
      </vt:variant>
      <vt:variant>
        <vt:i4>0</vt:i4>
      </vt:variant>
      <vt:variant>
        <vt:i4>5</vt:i4>
      </vt:variant>
      <vt:variant>
        <vt:lpwstr/>
      </vt:variant>
      <vt:variant>
        <vt:lpwstr>_Toc147846074</vt:lpwstr>
      </vt:variant>
      <vt:variant>
        <vt:i4>1703986</vt:i4>
      </vt:variant>
      <vt:variant>
        <vt:i4>818</vt:i4>
      </vt:variant>
      <vt:variant>
        <vt:i4>0</vt:i4>
      </vt:variant>
      <vt:variant>
        <vt:i4>5</vt:i4>
      </vt:variant>
      <vt:variant>
        <vt:lpwstr/>
      </vt:variant>
      <vt:variant>
        <vt:lpwstr>_Toc147846073</vt:lpwstr>
      </vt:variant>
      <vt:variant>
        <vt:i4>1703986</vt:i4>
      </vt:variant>
      <vt:variant>
        <vt:i4>812</vt:i4>
      </vt:variant>
      <vt:variant>
        <vt:i4>0</vt:i4>
      </vt:variant>
      <vt:variant>
        <vt:i4>5</vt:i4>
      </vt:variant>
      <vt:variant>
        <vt:lpwstr/>
      </vt:variant>
      <vt:variant>
        <vt:lpwstr>_Toc147846072</vt:lpwstr>
      </vt:variant>
      <vt:variant>
        <vt:i4>1703986</vt:i4>
      </vt:variant>
      <vt:variant>
        <vt:i4>806</vt:i4>
      </vt:variant>
      <vt:variant>
        <vt:i4>0</vt:i4>
      </vt:variant>
      <vt:variant>
        <vt:i4>5</vt:i4>
      </vt:variant>
      <vt:variant>
        <vt:lpwstr/>
      </vt:variant>
      <vt:variant>
        <vt:lpwstr>_Toc147846071</vt:lpwstr>
      </vt:variant>
      <vt:variant>
        <vt:i4>1703986</vt:i4>
      </vt:variant>
      <vt:variant>
        <vt:i4>800</vt:i4>
      </vt:variant>
      <vt:variant>
        <vt:i4>0</vt:i4>
      </vt:variant>
      <vt:variant>
        <vt:i4>5</vt:i4>
      </vt:variant>
      <vt:variant>
        <vt:lpwstr/>
      </vt:variant>
      <vt:variant>
        <vt:lpwstr>_Toc147846070</vt:lpwstr>
      </vt:variant>
      <vt:variant>
        <vt:i4>1769522</vt:i4>
      </vt:variant>
      <vt:variant>
        <vt:i4>794</vt:i4>
      </vt:variant>
      <vt:variant>
        <vt:i4>0</vt:i4>
      </vt:variant>
      <vt:variant>
        <vt:i4>5</vt:i4>
      </vt:variant>
      <vt:variant>
        <vt:lpwstr/>
      </vt:variant>
      <vt:variant>
        <vt:lpwstr>_Toc147846069</vt:lpwstr>
      </vt:variant>
      <vt:variant>
        <vt:i4>1769522</vt:i4>
      </vt:variant>
      <vt:variant>
        <vt:i4>788</vt:i4>
      </vt:variant>
      <vt:variant>
        <vt:i4>0</vt:i4>
      </vt:variant>
      <vt:variant>
        <vt:i4>5</vt:i4>
      </vt:variant>
      <vt:variant>
        <vt:lpwstr/>
      </vt:variant>
      <vt:variant>
        <vt:lpwstr>_Toc147846068</vt:lpwstr>
      </vt:variant>
      <vt:variant>
        <vt:i4>1769522</vt:i4>
      </vt:variant>
      <vt:variant>
        <vt:i4>782</vt:i4>
      </vt:variant>
      <vt:variant>
        <vt:i4>0</vt:i4>
      </vt:variant>
      <vt:variant>
        <vt:i4>5</vt:i4>
      </vt:variant>
      <vt:variant>
        <vt:lpwstr/>
      </vt:variant>
      <vt:variant>
        <vt:lpwstr>_Toc147846067</vt:lpwstr>
      </vt:variant>
      <vt:variant>
        <vt:i4>1769522</vt:i4>
      </vt:variant>
      <vt:variant>
        <vt:i4>776</vt:i4>
      </vt:variant>
      <vt:variant>
        <vt:i4>0</vt:i4>
      </vt:variant>
      <vt:variant>
        <vt:i4>5</vt:i4>
      </vt:variant>
      <vt:variant>
        <vt:lpwstr/>
      </vt:variant>
      <vt:variant>
        <vt:lpwstr>_Toc147846066</vt:lpwstr>
      </vt:variant>
      <vt:variant>
        <vt:i4>1769522</vt:i4>
      </vt:variant>
      <vt:variant>
        <vt:i4>770</vt:i4>
      </vt:variant>
      <vt:variant>
        <vt:i4>0</vt:i4>
      </vt:variant>
      <vt:variant>
        <vt:i4>5</vt:i4>
      </vt:variant>
      <vt:variant>
        <vt:lpwstr/>
      </vt:variant>
      <vt:variant>
        <vt:lpwstr>_Toc147846065</vt:lpwstr>
      </vt:variant>
      <vt:variant>
        <vt:i4>1769522</vt:i4>
      </vt:variant>
      <vt:variant>
        <vt:i4>764</vt:i4>
      </vt:variant>
      <vt:variant>
        <vt:i4>0</vt:i4>
      </vt:variant>
      <vt:variant>
        <vt:i4>5</vt:i4>
      </vt:variant>
      <vt:variant>
        <vt:lpwstr/>
      </vt:variant>
      <vt:variant>
        <vt:lpwstr>_Toc147846064</vt:lpwstr>
      </vt:variant>
      <vt:variant>
        <vt:i4>1769522</vt:i4>
      </vt:variant>
      <vt:variant>
        <vt:i4>758</vt:i4>
      </vt:variant>
      <vt:variant>
        <vt:i4>0</vt:i4>
      </vt:variant>
      <vt:variant>
        <vt:i4>5</vt:i4>
      </vt:variant>
      <vt:variant>
        <vt:lpwstr/>
      </vt:variant>
      <vt:variant>
        <vt:lpwstr>_Toc147846063</vt:lpwstr>
      </vt:variant>
      <vt:variant>
        <vt:i4>1769522</vt:i4>
      </vt:variant>
      <vt:variant>
        <vt:i4>752</vt:i4>
      </vt:variant>
      <vt:variant>
        <vt:i4>0</vt:i4>
      </vt:variant>
      <vt:variant>
        <vt:i4>5</vt:i4>
      </vt:variant>
      <vt:variant>
        <vt:lpwstr/>
      </vt:variant>
      <vt:variant>
        <vt:lpwstr>_Toc147846062</vt:lpwstr>
      </vt:variant>
      <vt:variant>
        <vt:i4>1769522</vt:i4>
      </vt:variant>
      <vt:variant>
        <vt:i4>746</vt:i4>
      </vt:variant>
      <vt:variant>
        <vt:i4>0</vt:i4>
      </vt:variant>
      <vt:variant>
        <vt:i4>5</vt:i4>
      </vt:variant>
      <vt:variant>
        <vt:lpwstr/>
      </vt:variant>
      <vt:variant>
        <vt:lpwstr>_Toc147846061</vt:lpwstr>
      </vt:variant>
      <vt:variant>
        <vt:i4>1769522</vt:i4>
      </vt:variant>
      <vt:variant>
        <vt:i4>740</vt:i4>
      </vt:variant>
      <vt:variant>
        <vt:i4>0</vt:i4>
      </vt:variant>
      <vt:variant>
        <vt:i4>5</vt:i4>
      </vt:variant>
      <vt:variant>
        <vt:lpwstr/>
      </vt:variant>
      <vt:variant>
        <vt:lpwstr>_Toc147846060</vt:lpwstr>
      </vt:variant>
      <vt:variant>
        <vt:i4>1572914</vt:i4>
      </vt:variant>
      <vt:variant>
        <vt:i4>734</vt:i4>
      </vt:variant>
      <vt:variant>
        <vt:i4>0</vt:i4>
      </vt:variant>
      <vt:variant>
        <vt:i4>5</vt:i4>
      </vt:variant>
      <vt:variant>
        <vt:lpwstr/>
      </vt:variant>
      <vt:variant>
        <vt:lpwstr>_Toc147846059</vt:lpwstr>
      </vt:variant>
      <vt:variant>
        <vt:i4>1572914</vt:i4>
      </vt:variant>
      <vt:variant>
        <vt:i4>728</vt:i4>
      </vt:variant>
      <vt:variant>
        <vt:i4>0</vt:i4>
      </vt:variant>
      <vt:variant>
        <vt:i4>5</vt:i4>
      </vt:variant>
      <vt:variant>
        <vt:lpwstr/>
      </vt:variant>
      <vt:variant>
        <vt:lpwstr>_Toc147846058</vt:lpwstr>
      </vt:variant>
      <vt:variant>
        <vt:i4>1572914</vt:i4>
      </vt:variant>
      <vt:variant>
        <vt:i4>722</vt:i4>
      </vt:variant>
      <vt:variant>
        <vt:i4>0</vt:i4>
      </vt:variant>
      <vt:variant>
        <vt:i4>5</vt:i4>
      </vt:variant>
      <vt:variant>
        <vt:lpwstr/>
      </vt:variant>
      <vt:variant>
        <vt:lpwstr>_Toc147846057</vt:lpwstr>
      </vt:variant>
      <vt:variant>
        <vt:i4>1572914</vt:i4>
      </vt:variant>
      <vt:variant>
        <vt:i4>716</vt:i4>
      </vt:variant>
      <vt:variant>
        <vt:i4>0</vt:i4>
      </vt:variant>
      <vt:variant>
        <vt:i4>5</vt:i4>
      </vt:variant>
      <vt:variant>
        <vt:lpwstr/>
      </vt:variant>
      <vt:variant>
        <vt:lpwstr>_Toc147846056</vt:lpwstr>
      </vt:variant>
      <vt:variant>
        <vt:i4>1572914</vt:i4>
      </vt:variant>
      <vt:variant>
        <vt:i4>710</vt:i4>
      </vt:variant>
      <vt:variant>
        <vt:i4>0</vt:i4>
      </vt:variant>
      <vt:variant>
        <vt:i4>5</vt:i4>
      </vt:variant>
      <vt:variant>
        <vt:lpwstr/>
      </vt:variant>
      <vt:variant>
        <vt:lpwstr>_Toc147846055</vt:lpwstr>
      </vt:variant>
      <vt:variant>
        <vt:i4>1572914</vt:i4>
      </vt:variant>
      <vt:variant>
        <vt:i4>704</vt:i4>
      </vt:variant>
      <vt:variant>
        <vt:i4>0</vt:i4>
      </vt:variant>
      <vt:variant>
        <vt:i4>5</vt:i4>
      </vt:variant>
      <vt:variant>
        <vt:lpwstr/>
      </vt:variant>
      <vt:variant>
        <vt:lpwstr>_Toc147846054</vt:lpwstr>
      </vt:variant>
      <vt:variant>
        <vt:i4>1572914</vt:i4>
      </vt:variant>
      <vt:variant>
        <vt:i4>698</vt:i4>
      </vt:variant>
      <vt:variant>
        <vt:i4>0</vt:i4>
      </vt:variant>
      <vt:variant>
        <vt:i4>5</vt:i4>
      </vt:variant>
      <vt:variant>
        <vt:lpwstr/>
      </vt:variant>
      <vt:variant>
        <vt:lpwstr>_Toc147846053</vt:lpwstr>
      </vt:variant>
      <vt:variant>
        <vt:i4>1572914</vt:i4>
      </vt:variant>
      <vt:variant>
        <vt:i4>692</vt:i4>
      </vt:variant>
      <vt:variant>
        <vt:i4>0</vt:i4>
      </vt:variant>
      <vt:variant>
        <vt:i4>5</vt:i4>
      </vt:variant>
      <vt:variant>
        <vt:lpwstr/>
      </vt:variant>
      <vt:variant>
        <vt:lpwstr>_Toc147846052</vt:lpwstr>
      </vt:variant>
      <vt:variant>
        <vt:i4>1572914</vt:i4>
      </vt:variant>
      <vt:variant>
        <vt:i4>686</vt:i4>
      </vt:variant>
      <vt:variant>
        <vt:i4>0</vt:i4>
      </vt:variant>
      <vt:variant>
        <vt:i4>5</vt:i4>
      </vt:variant>
      <vt:variant>
        <vt:lpwstr/>
      </vt:variant>
      <vt:variant>
        <vt:lpwstr>_Toc147846051</vt:lpwstr>
      </vt:variant>
      <vt:variant>
        <vt:i4>1572914</vt:i4>
      </vt:variant>
      <vt:variant>
        <vt:i4>680</vt:i4>
      </vt:variant>
      <vt:variant>
        <vt:i4>0</vt:i4>
      </vt:variant>
      <vt:variant>
        <vt:i4>5</vt:i4>
      </vt:variant>
      <vt:variant>
        <vt:lpwstr/>
      </vt:variant>
      <vt:variant>
        <vt:lpwstr>_Toc147846050</vt:lpwstr>
      </vt:variant>
      <vt:variant>
        <vt:i4>1638450</vt:i4>
      </vt:variant>
      <vt:variant>
        <vt:i4>674</vt:i4>
      </vt:variant>
      <vt:variant>
        <vt:i4>0</vt:i4>
      </vt:variant>
      <vt:variant>
        <vt:i4>5</vt:i4>
      </vt:variant>
      <vt:variant>
        <vt:lpwstr/>
      </vt:variant>
      <vt:variant>
        <vt:lpwstr>_Toc147846049</vt:lpwstr>
      </vt:variant>
      <vt:variant>
        <vt:i4>1638450</vt:i4>
      </vt:variant>
      <vt:variant>
        <vt:i4>668</vt:i4>
      </vt:variant>
      <vt:variant>
        <vt:i4>0</vt:i4>
      </vt:variant>
      <vt:variant>
        <vt:i4>5</vt:i4>
      </vt:variant>
      <vt:variant>
        <vt:lpwstr/>
      </vt:variant>
      <vt:variant>
        <vt:lpwstr>_Toc147846048</vt:lpwstr>
      </vt:variant>
      <vt:variant>
        <vt:i4>1638450</vt:i4>
      </vt:variant>
      <vt:variant>
        <vt:i4>662</vt:i4>
      </vt:variant>
      <vt:variant>
        <vt:i4>0</vt:i4>
      </vt:variant>
      <vt:variant>
        <vt:i4>5</vt:i4>
      </vt:variant>
      <vt:variant>
        <vt:lpwstr/>
      </vt:variant>
      <vt:variant>
        <vt:lpwstr>_Toc147846047</vt:lpwstr>
      </vt:variant>
      <vt:variant>
        <vt:i4>1638450</vt:i4>
      </vt:variant>
      <vt:variant>
        <vt:i4>656</vt:i4>
      </vt:variant>
      <vt:variant>
        <vt:i4>0</vt:i4>
      </vt:variant>
      <vt:variant>
        <vt:i4>5</vt:i4>
      </vt:variant>
      <vt:variant>
        <vt:lpwstr/>
      </vt:variant>
      <vt:variant>
        <vt:lpwstr>_Toc147846046</vt:lpwstr>
      </vt:variant>
      <vt:variant>
        <vt:i4>1638450</vt:i4>
      </vt:variant>
      <vt:variant>
        <vt:i4>650</vt:i4>
      </vt:variant>
      <vt:variant>
        <vt:i4>0</vt:i4>
      </vt:variant>
      <vt:variant>
        <vt:i4>5</vt:i4>
      </vt:variant>
      <vt:variant>
        <vt:lpwstr/>
      </vt:variant>
      <vt:variant>
        <vt:lpwstr>_Toc147846045</vt:lpwstr>
      </vt:variant>
      <vt:variant>
        <vt:i4>1638450</vt:i4>
      </vt:variant>
      <vt:variant>
        <vt:i4>644</vt:i4>
      </vt:variant>
      <vt:variant>
        <vt:i4>0</vt:i4>
      </vt:variant>
      <vt:variant>
        <vt:i4>5</vt:i4>
      </vt:variant>
      <vt:variant>
        <vt:lpwstr/>
      </vt:variant>
      <vt:variant>
        <vt:lpwstr>_Toc147846044</vt:lpwstr>
      </vt:variant>
      <vt:variant>
        <vt:i4>1638450</vt:i4>
      </vt:variant>
      <vt:variant>
        <vt:i4>638</vt:i4>
      </vt:variant>
      <vt:variant>
        <vt:i4>0</vt:i4>
      </vt:variant>
      <vt:variant>
        <vt:i4>5</vt:i4>
      </vt:variant>
      <vt:variant>
        <vt:lpwstr/>
      </vt:variant>
      <vt:variant>
        <vt:lpwstr>_Toc147846043</vt:lpwstr>
      </vt:variant>
      <vt:variant>
        <vt:i4>1638450</vt:i4>
      </vt:variant>
      <vt:variant>
        <vt:i4>632</vt:i4>
      </vt:variant>
      <vt:variant>
        <vt:i4>0</vt:i4>
      </vt:variant>
      <vt:variant>
        <vt:i4>5</vt:i4>
      </vt:variant>
      <vt:variant>
        <vt:lpwstr/>
      </vt:variant>
      <vt:variant>
        <vt:lpwstr>_Toc147846042</vt:lpwstr>
      </vt:variant>
      <vt:variant>
        <vt:i4>1638450</vt:i4>
      </vt:variant>
      <vt:variant>
        <vt:i4>626</vt:i4>
      </vt:variant>
      <vt:variant>
        <vt:i4>0</vt:i4>
      </vt:variant>
      <vt:variant>
        <vt:i4>5</vt:i4>
      </vt:variant>
      <vt:variant>
        <vt:lpwstr/>
      </vt:variant>
      <vt:variant>
        <vt:lpwstr>_Toc147846041</vt:lpwstr>
      </vt:variant>
      <vt:variant>
        <vt:i4>1638450</vt:i4>
      </vt:variant>
      <vt:variant>
        <vt:i4>620</vt:i4>
      </vt:variant>
      <vt:variant>
        <vt:i4>0</vt:i4>
      </vt:variant>
      <vt:variant>
        <vt:i4>5</vt:i4>
      </vt:variant>
      <vt:variant>
        <vt:lpwstr/>
      </vt:variant>
      <vt:variant>
        <vt:lpwstr>_Toc147846040</vt:lpwstr>
      </vt:variant>
      <vt:variant>
        <vt:i4>1966130</vt:i4>
      </vt:variant>
      <vt:variant>
        <vt:i4>614</vt:i4>
      </vt:variant>
      <vt:variant>
        <vt:i4>0</vt:i4>
      </vt:variant>
      <vt:variant>
        <vt:i4>5</vt:i4>
      </vt:variant>
      <vt:variant>
        <vt:lpwstr/>
      </vt:variant>
      <vt:variant>
        <vt:lpwstr>_Toc147846039</vt:lpwstr>
      </vt:variant>
      <vt:variant>
        <vt:i4>1966130</vt:i4>
      </vt:variant>
      <vt:variant>
        <vt:i4>608</vt:i4>
      </vt:variant>
      <vt:variant>
        <vt:i4>0</vt:i4>
      </vt:variant>
      <vt:variant>
        <vt:i4>5</vt:i4>
      </vt:variant>
      <vt:variant>
        <vt:lpwstr/>
      </vt:variant>
      <vt:variant>
        <vt:lpwstr>_Toc147846038</vt:lpwstr>
      </vt:variant>
      <vt:variant>
        <vt:i4>1966130</vt:i4>
      </vt:variant>
      <vt:variant>
        <vt:i4>602</vt:i4>
      </vt:variant>
      <vt:variant>
        <vt:i4>0</vt:i4>
      </vt:variant>
      <vt:variant>
        <vt:i4>5</vt:i4>
      </vt:variant>
      <vt:variant>
        <vt:lpwstr/>
      </vt:variant>
      <vt:variant>
        <vt:lpwstr>_Toc147846037</vt:lpwstr>
      </vt:variant>
      <vt:variant>
        <vt:i4>1966130</vt:i4>
      </vt:variant>
      <vt:variant>
        <vt:i4>596</vt:i4>
      </vt:variant>
      <vt:variant>
        <vt:i4>0</vt:i4>
      </vt:variant>
      <vt:variant>
        <vt:i4>5</vt:i4>
      </vt:variant>
      <vt:variant>
        <vt:lpwstr/>
      </vt:variant>
      <vt:variant>
        <vt:lpwstr>_Toc147846036</vt:lpwstr>
      </vt:variant>
      <vt:variant>
        <vt:i4>1966130</vt:i4>
      </vt:variant>
      <vt:variant>
        <vt:i4>590</vt:i4>
      </vt:variant>
      <vt:variant>
        <vt:i4>0</vt:i4>
      </vt:variant>
      <vt:variant>
        <vt:i4>5</vt:i4>
      </vt:variant>
      <vt:variant>
        <vt:lpwstr/>
      </vt:variant>
      <vt:variant>
        <vt:lpwstr>_Toc147846035</vt:lpwstr>
      </vt:variant>
      <vt:variant>
        <vt:i4>1966130</vt:i4>
      </vt:variant>
      <vt:variant>
        <vt:i4>584</vt:i4>
      </vt:variant>
      <vt:variant>
        <vt:i4>0</vt:i4>
      </vt:variant>
      <vt:variant>
        <vt:i4>5</vt:i4>
      </vt:variant>
      <vt:variant>
        <vt:lpwstr/>
      </vt:variant>
      <vt:variant>
        <vt:lpwstr>_Toc147846034</vt:lpwstr>
      </vt:variant>
      <vt:variant>
        <vt:i4>1966130</vt:i4>
      </vt:variant>
      <vt:variant>
        <vt:i4>578</vt:i4>
      </vt:variant>
      <vt:variant>
        <vt:i4>0</vt:i4>
      </vt:variant>
      <vt:variant>
        <vt:i4>5</vt:i4>
      </vt:variant>
      <vt:variant>
        <vt:lpwstr/>
      </vt:variant>
      <vt:variant>
        <vt:lpwstr>_Toc147846033</vt:lpwstr>
      </vt:variant>
      <vt:variant>
        <vt:i4>1966130</vt:i4>
      </vt:variant>
      <vt:variant>
        <vt:i4>572</vt:i4>
      </vt:variant>
      <vt:variant>
        <vt:i4>0</vt:i4>
      </vt:variant>
      <vt:variant>
        <vt:i4>5</vt:i4>
      </vt:variant>
      <vt:variant>
        <vt:lpwstr/>
      </vt:variant>
      <vt:variant>
        <vt:lpwstr>_Toc147846032</vt:lpwstr>
      </vt:variant>
      <vt:variant>
        <vt:i4>1966130</vt:i4>
      </vt:variant>
      <vt:variant>
        <vt:i4>566</vt:i4>
      </vt:variant>
      <vt:variant>
        <vt:i4>0</vt:i4>
      </vt:variant>
      <vt:variant>
        <vt:i4>5</vt:i4>
      </vt:variant>
      <vt:variant>
        <vt:lpwstr/>
      </vt:variant>
      <vt:variant>
        <vt:lpwstr>_Toc147846031</vt:lpwstr>
      </vt:variant>
      <vt:variant>
        <vt:i4>1966130</vt:i4>
      </vt:variant>
      <vt:variant>
        <vt:i4>560</vt:i4>
      </vt:variant>
      <vt:variant>
        <vt:i4>0</vt:i4>
      </vt:variant>
      <vt:variant>
        <vt:i4>5</vt:i4>
      </vt:variant>
      <vt:variant>
        <vt:lpwstr/>
      </vt:variant>
      <vt:variant>
        <vt:lpwstr>_Toc147846030</vt:lpwstr>
      </vt:variant>
      <vt:variant>
        <vt:i4>2031666</vt:i4>
      </vt:variant>
      <vt:variant>
        <vt:i4>554</vt:i4>
      </vt:variant>
      <vt:variant>
        <vt:i4>0</vt:i4>
      </vt:variant>
      <vt:variant>
        <vt:i4>5</vt:i4>
      </vt:variant>
      <vt:variant>
        <vt:lpwstr/>
      </vt:variant>
      <vt:variant>
        <vt:lpwstr>_Toc147846029</vt:lpwstr>
      </vt:variant>
      <vt:variant>
        <vt:i4>2031666</vt:i4>
      </vt:variant>
      <vt:variant>
        <vt:i4>548</vt:i4>
      </vt:variant>
      <vt:variant>
        <vt:i4>0</vt:i4>
      </vt:variant>
      <vt:variant>
        <vt:i4>5</vt:i4>
      </vt:variant>
      <vt:variant>
        <vt:lpwstr/>
      </vt:variant>
      <vt:variant>
        <vt:lpwstr>_Toc147846028</vt:lpwstr>
      </vt:variant>
      <vt:variant>
        <vt:i4>2031666</vt:i4>
      </vt:variant>
      <vt:variant>
        <vt:i4>542</vt:i4>
      </vt:variant>
      <vt:variant>
        <vt:i4>0</vt:i4>
      </vt:variant>
      <vt:variant>
        <vt:i4>5</vt:i4>
      </vt:variant>
      <vt:variant>
        <vt:lpwstr/>
      </vt:variant>
      <vt:variant>
        <vt:lpwstr>_Toc147846027</vt:lpwstr>
      </vt:variant>
      <vt:variant>
        <vt:i4>2031666</vt:i4>
      </vt:variant>
      <vt:variant>
        <vt:i4>536</vt:i4>
      </vt:variant>
      <vt:variant>
        <vt:i4>0</vt:i4>
      </vt:variant>
      <vt:variant>
        <vt:i4>5</vt:i4>
      </vt:variant>
      <vt:variant>
        <vt:lpwstr/>
      </vt:variant>
      <vt:variant>
        <vt:lpwstr>_Toc147846026</vt:lpwstr>
      </vt:variant>
      <vt:variant>
        <vt:i4>2031666</vt:i4>
      </vt:variant>
      <vt:variant>
        <vt:i4>530</vt:i4>
      </vt:variant>
      <vt:variant>
        <vt:i4>0</vt:i4>
      </vt:variant>
      <vt:variant>
        <vt:i4>5</vt:i4>
      </vt:variant>
      <vt:variant>
        <vt:lpwstr/>
      </vt:variant>
      <vt:variant>
        <vt:lpwstr>_Toc147846025</vt:lpwstr>
      </vt:variant>
      <vt:variant>
        <vt:i4>2031666</vt:i4>
      </vt:variant>
      <vt:variant>
        <vt:i4>524</vt:i4>
      </vt:variant>
      <vt:variant>
        <vt:i4>0</vt:i4>
      </vt:variant>
      <vt:variant>
        <vt:i4>5</vt:i4>
      </vt:variant>
      <vt:variant>
        <vt:lpwstr/>
      </vt:variant>
      <vt:variant>
        <vt:lpwstr>_Toc147846024</vt:lpwstr>
      </vt:variant>
      <vt:variant>
        <vt:i4>2031666</vt:i4>
      </vt:variant>
      <vt:variant>
        <vt:i4>518</vt:i4>
      </vt:variant>
      <vt:variant>
        <vt:i4>0</vt:i4>
      </vt:variant>
      <vt:variant>
        <vt:i4>5</vt:i4>
      </vt:variant>
      <vt:variant>
        <vt:lpwstr/>
      </vt:variant>
      <vt:variant>
        <vt:lpwstr>_Toc147846023</vt:lpwstr>
      </vt:variant>
      <vt:variant>
        <vt:i4>2031666</vt:i4>
      </vt:variant>
      <vt:variant>
        <vt:i4>512</vt:i4>
      </vt:variant>
      <vt:variant>
        <vt:i4>0</vt:i4>
      </vt:variant>
      <vt:variant>
        <vt:i4>5</vt:i4>
      </vt:variant>
      <vt:variant>
        <vt:lpwstr/>
      </vt:variant>
      <vt:variant>
        <vt:lpwstr>_Toc147846022</vt:lpwstr>
      </vt:variant>
      <vt:variant>
        <vt:i4>2031666</vt:i4>
      </vt:variant>
      <vt:variant>
        <vt:i4>506</vt:i4>
      </vt:variant>
      <vt:variant>
        <vt:i4>0</vt:i4>
      </vt:variant>
      <vt:variant>
        <vt:i4>5</vt:i4>
      </vt:variant>
      <vt:variant>
        <vt:lpwstr/>
      </vt:variant>
      <vt:variant>
        <vt:lpwstr>_Toc147846021</vt:lpwstr>
      </vt:variant>
      <vt:variant>
        <vt:i4>2031666</vt:i4>
      </vt:variant>
      <vt:variant>
        <vt:i4>500</vt:i4>
      </vt:variant>
      <vt:variant>
        <vt:i4>0</vt:i4>
      </vt:variant>
      <vt:variant>
        <vt:i4>5</vt:i4>
      </vt:variant>
      <vt:variant>
        <vt:lpwstr/>
      </vt:variant>
      <vt:variant>
        <vt:lpwstr>_Toc147846020</vt:lpwstr>
      </vt:variant>
      <vt:variant>
        <vt:i4>1835058</vt:i4>
      </vt:variant>
      <vt:variant>
        <vt:i4>494</vt:i4>
      </vt:variant>
      <vt:variant>
        <vt:i4>0</vt:i4>
      </vt:variant>
      <vt:variant>
        <vt:i4>5</vt:i4>
      </vt:variant>
      <vt:variant>
        <vt:lpwstr/>
      </vt:variant>
      <vt:variant>
        <vt:lpwstr>_Toc147846019</vt:lpwstr>
      </vt:variant>
      <vt:variant>
        <vt:i4>1835058</vt:i4>
      </vt:variant>
      <vt:variant>
        <vt:i4>488</vt:i4>
      </vt:variant>
      <vt:variant>
        <vt:i4>0</vt:i4>
      </vt:variant>
      <vt:variant>
        <vt:i4>5</vt:i4>
      </vt:variant>
      <vt:variant>
        <vt:lpwstr/>
      </vt:variant>
      <vt:variant>
        <vt:lpwstr>_Toc147846018</vt:lpwstr>
      </vt:variant>
      <vt:variant>
        <vt:i4>1835058</vt:i4>
      </vt:variant>
      <vt:variant>
        <vt:i4>482</vt:i4>
      </vt:variant>
      <vt:variant>
        <vt:i4>0</vt:i4>
      </vt:variant>
      <vt:variant>
        <vt:i4>5</vt:i4>
      </vt:variant>
      <vt:variant>
        <vt:lpwstr/>
      </vt:variant>
      <vt:variant>
        <vt:lpwstr>_Toc147846017</vt:lpwstr>
      </vt:variant>
      <vt:variant>
        <vt:i4>1835058</vt:i4>
      </vt:variant>
      <vt:variant>
        <vt:i4>476</vt:i4>
      </vt:variant>
      <vt:variant>
        <vt:i4>0</vt:i4>
      </vt:variant>
      <vt:variant>
        <vt:i4>5</vt:i4>
      </vt:variant>
      <vt:variant>
        <vt:lpwstr/>
      </vt:variant>
      <vt:variant>
        <vt:lpwstr>_Toc147846016</vt:lpwstr>
      </vt:variant>
      <vt:variant>
        <vt:i4>1835058</vt:i4>
      </vt:variant>
      <vt:variant>
        <vt:i4>470</vt:i4>
      </vt:variant>
      <vt:variant>
        <vt:i4>0</vt:i4>
      </vt:variant>
      <vt:variant>
        <vt:i4>5</vt:i4>
      </vt:variant>
      <vt:variant>
        <vt:lpwstr/>
      </vt:variant>
      <vt:variant>
        <vt:lpwstr>_Toc147846015</vt:lpwstr>
      </vt:variant>
      <vt:variant>
        <vt:i4>1835058</vt:i4>
      </vt:variant>
      <vt:variant>
        <vt:i4>464</vt:i4>
      </vt:variant>
      <vt:variant>
        <vt:i4>0</vt:i4>
      </vt:variant>
      <vt:variant>
        <vt:i4>5</vt:i4>
      </vt:variant>
      <vt:variant>
        <vt:lpwstr/>
      </vt:variant>
      <vt:variant>
        <vt:lpwstr>_Toc147846014</vt:lpwstr>
      </vt:variant>
      <vt:variant>
        <vt:i4>1835058</vt:i4>
      </vt:variant>
      <vt:variant>
        <vt:i4>458</vt:i4>
      </vt:variant>
      <vt:variant>
        <vt:i4>0</vt:i4>
      </vt:variant>
      <vt:variant>
        <vt:i4>5</vt:i4>
      </vt:variant>
      <vt:variant>
        <vt:lpwstr/>
      </vt:variant>
      <vt:variant>
        <vt:lpwstr>_Toc147846013</vt:lpwstr>
      </vt:variant>
      <vt:variant>
        <vt:i4>1835058</vt:i4>
      </vt:variant>
      <vt:variant>
        <vt:i4>452</vt:i4>
      </vt:variant>
      <vt:variant>
        <vt:i4>0</vt:i4>
      </vt:variant>
      <vt:variant>
        <vt:i4>5</vt:i4>
      </vt:variant>
      <vt:variant>
        <vt:lpwstr/>
      </vt:variant>
      <vt:variant>
        <vt:lpwstr>_Toc147846012</vt:lpwstr>
      </vt:variant>
      <vt:variant>
        <vt:i4>1835058</vt:i4>
      </vt:variant>
      <vt:variant>
        <vt:i4>446</vt:i4>
      </vt:variant>
      <vt:variant>
        <vt:i4>0</vt:i4>
      </vt:variant>
      <vt:variant>
        <vt:i4>5</vt:i4>
      </vt:variant>
      <vt:variant>
        <vt:lpwstr/>
      </vt:variant>
      <vt:variant>
        <vt:lpwstr>_Toc147846011</vt:lpwstr>
      </vt:variant>
      <vt:variant>
        <vt:i4>1835058</vt:i4>
      </vt:variant>
      <vt:variant>
        <vt:i4>440</vt:i4>
      </vt:variant>
      <vt:variant>
        <vt:i4>0</vt:i4>
      </vt:variant>
      <vt:variant>
        <vt:i4>5</vt:i4>
      </vt:variant>
      <vt:variant>
        <vt:lpwstr/>
      </vt:variant>
      <vt:variant>
        <vt:lpwstr>_Toc147846010</vt:lpwstr>
      </vt:variant>
      <vt:variant>
        <vt:i4>1900594</vt:i4>
      </vt:variant>
      <vt:variant>
        <vt:i4>434</vt:i4>
      </vt:variant>
      <vt:variant>
        <vt:i4>0</vt:i4>
      </vt:variant>
      <vt:variant>
        <vt:i4>5</vt:i4>
      </vt:variant>
      <vt:variant>
        <vt:lpwstr/>
      </vt:variant>
      <vt:variant>
        <vt:lpwstr>_Toc147846009</vt:lpwstr>
      </vt:variant>
      <vt:variant>
        <vt:i4>1900594</vt:i4>
      </vt:variant>
      <vt:variant>
        <vt:i4>428</vt:i4>
      </vt:variant>
      <vt:variant>
        <vt:i4>0</vt:i4>
      </vt:variant>
      <vt:variant>
        <vt:i4>5</vt:i4>
      </vt:variant>
      <vt:variant>
        <vt:lpwstr/>
      </vt:variant>
      <vt:variant>
        <vt:lpwstr>_Toc147846008</vt:lpwstr>
      </vt:variant>
      <vt:variant>
        <vt:i4>1900594</vt:i4>
      </vt:variant>
      <vt:variant>
        <vt:i4>422</vt:i4>
      </vt:variant>
      <vt:variant>
        <vt:i4>0</vt:i4>
      </vt:variant>
      <vt:variant>
        <vt:i4>5</vt:i4>
      </vt:variant>
      <vt:variant>
        <vt:lpwstr/>
      </vt:variant>
      <vt:variant>
        <vt:lpwstr>_Toc147846007</vt:lpwstr>
      </vt:variant>
      <vt:variant>
        <vt:i4>1900594</vt:i4>
      </vt:variant>
      <vt:variant>
        <vt:i4>416</vt:i4>
      </vt:variant>
      <vt:variant>
        <vt:i4>0</vt:i4>
      </vt:variant>
      <vt:variant>
        <vt:i4>5</vt:i4>
      </vt:variant>
      <vt:variant>
        <vt:lpwstr/>
      </vt:variant>
      <vt:variant>
        <vt:lpwstr>_Toc147846006</vt:lpwstr>
      </vt:variant>
      <vt:variant>
        <vt:i4>1900594</vt:i4>
      </vt:variant>
      <vt:variant>
        <vt:i4>410</vt:i4>
      </vt:variant>
      <vt:variant>
        <vt:i4>0</vt:i4>
      </vt:variant>
      <vt:variant>
        <vt:i4>5</vt:i4>
      </vt:variant>
      <vt:variant>
        <vt:lpwstr/>
      </vt:variant>
      <vt:variant>
        <vt:lpwstr>_Toc147846005</vt:lpwstr>
      </vt:variant>
      <vt:variant>
        <vt:i4>1900594</vt:i4>
      </vt:variant>
      <vt:variant>
        <vt:i4>404</vt:i4>
      </vt:variant>
      <vt:variant>
        <vt:i4>0</vt:i4>
      </vt:variant>
      <vt:variant>
        <vt:i4>5</vt:i4>
      </vt:variant>
      <vt:variant>
        <vt:lpwstr/>
      </vt:variant>
      <vt:variant>
        <vt:lpwstr>_Toc147846004</vt:lpwstr>
      </vt:variant>
      <vt:variant>
        <vt:i4>1900594</vt:i4>
      </vt:variant>
      <vt:variant>
        <vt:i4>398</vt:i4>
      </vt:variant>
      <vt:variant>
        <vt:i4>0</vt:i4>
      </vt:variant>
      <vt:variant>
        <vt:i4>5</vt:i4>
      </vt:variant>
      <vt:variant>
        <vt:lpwstr/>
      </vt:variant>
      <vt:variant>
        <vt:lpwstr>_Toc147846003</vt:lpwstr>
      </vt:variant>
      <vt:variant>
        <vt:i4>1900594</vt:i4>
      </vt:variant>
      <vt:variant>
        <vt:i4>392</vt:i4>
      </vt:variant>
      <vt:variant>
        <vt:i4>0</vt:i4>
      </vt:variant>
      <vt:variant>
        <vt:i4>5</vt:i4>
      </vt:variant>
      <vt:variant>
        <vt:lpwstr/>
      </vt:variant>
      <vt:variant>
        <vt:lpwstr>_Toc147846002</vt:lpwstr>
      </vt:variant>
      <vt:variant>
        <vt:i4>1900594</vt:i4>
      </vt:variant>
      <vt:variant>
        <vt:i4>386</vt:i4>
      </vt:variant>
      <vt:variant>
        <vt:i4>0</vt:i4>
      </vt:variant>
      <vt:variant>
        <vt:i4>5</vt:i4>
      </vt:variant>
      <vt:variant>
        <vt:lpwstr/>
      </vt:variant>
      <vt:variant>
        <vt:lpwstr>_Toc147846001</vt:lpwstr>
      </vt:variant>
      <vt:variant>
        <vt:i4>1900594</vt:i4>
      </vt:variant>
      <vt:variant>
        <vt:i4>380</vt:i4>
      </vt:variant>
      <vt:variant>
        <vt:i4>0</vt:i4>
      </vt:variant>
      <vt:variant>
        <vt:i4>5</vt:i4>
      </vt:variant>
      <vt:variant>
        <vt:lpwstr/>
      </vt:variant>
      <vt:variant>
        <vt:lpwstr>_Toc147846000</vt:lpwstr>
      </vt:variant>
      <vt:variant>
        <vt:i4>1507387</vt:i4>
      </vt:variant>
      <vt:variant>
        <vt:i4>374</vt:i4>
      </vt:variant>
      <vt:variant>
        <vt:i4>0</vt:i4>
      </vt:variant>
      <vt:variant>
        <vt:i4>5</vt:i4>
      </vt:variant>
      <vt:variant>
        <vt:lpwstr/>
      </vt:variant>
      <vt:variant>
        <vt:lpwstr>_Toc147845999</vt:lpwstr>
      </vt:variant>
      <vt:variant>
        <vt:i4>1507387</vt:i4>
      </vt:variant>
      <vt:variant>
        <vt:i4>368</vt:i4>
      </vt:variant>
      <vt:variant>
        <vt:i4>0</vt:i4>
      </vt:variant>
      <vt:variant>
        <vt:i4>5</vt:i4>
      </vt:variant>
      <vt:variant>
        <vt:lpwstr/>
      </vt:variant>
      <vt:variant>
        <vt:lpwstr>_Toc147845998</vt:lpwstr>
      </vt:variant>
      <vt:variant>
        <vt:i4>1507387</vt:i4>
      </vt:variant>
      <vt:variant>
        <vt:i4>362</vt:i4>
      </vt:variant>
      <vt:variant>
        <vt:i4>0</vt:i4>
      </vt:variant>
      <vt:variant>
        <vt:i4>5</vt:i4>
      </vt:variant>
      <vt:variant>
        <vt:lpwstr/>
      </vt:variant>
      <vt:variant>
        <vt:lpwstr>_Toc147845997</vt:lpwstr>
      </vt:variant>
      <vt:variant>
        <vt:i4>1507387</vt:i4>
      </vt:variant>
      <vt:variant>
        <vt:i4>356</vt:i4>
      </vt:variant>
      <vt:variant>
        <vt:i4>0</vt:i4>
      </vt:variant>
      <vt:variant>
        <vt:i4>5</vt:i4>
      </vt:variant>
      <vt:variant>
        <vt:lpwstr/>
      </vt:variant>
      <vt:variant>
        <vt:lpwstr>_Toc147845996</vt:lpwstr>
      </vt:variant>
      <vt:variant>
        <vt:i4>1507387</vt:i4>
      </vt:variant>
      <vt:variant>
        <vt:i4>350</vt:i4>
      </vt:variant>
      <vt:variant>
        <vt:i4>0</vt:i4>
      </vt:variant>
      <vt:variant>
        <vt:i4>5</vt:i4>
      </vt:variant>
      <vt:variant>
        <vt:lpwstr/>
      </vt:variant>
      <vt:variant>
        <vt:lpwstr>_Toc147845995</vt:lpwstr>
      </vt:variant>
      <vt:variant>
        <vt:i4>1507387</vt:i4>
      </vt:variant>
      <vt:variant>
        <vt:i4>344</vt:i4>
      </vt:variant>
      <vt:variant>
        <vt:i4>0</vt:i4>
      </vt:variant>
      <vt:variant>
        <vt:i4>5</vt:i4>
      </vt:variant>
      <vt:variant>
        <vt:lpwstr/>
      </vt:variant>
      <vt:variant>
        <vt:lpwstr>_Toc147845994</vt:lpwstr>
      </vt:variant>
      <vt:variant>
        <vt:i4>1507387</vt:i4>
      </vt:variant>
      <vt:variant>
        <vt:i4>338</vt:i4>
      </vt:variant>
      <vt:variant>
        <vt:i4>0</vt:i4>
      </vt:variant>
      <vt:variant>
        <vt:i4>5</vt:i4>
      </vt:variant>
      <vt:variant>
        <vt:lpwstr/>
      </vt:variant>
      <vt:variant>
        <vt:lpwstr>_Toc147845993</vt:lpwstr>
      </vt:variant>
      <vt:variant>
        <vt:i4>1507387</vt:i4>
      </vt:variant>
      <vt:variant>
        <vt:i4>332</vt:i4>
      </vt:variant>
      <vt:variant>
        <vt:i4>0</vt:i4>
      </vt:variant>
      <vt:variant>
        <vt:i4>5</vt:i4>
      </vt:variant>
      <vt:variant>
        <vt:lpwstr/>
      </vt:variant>
      <vt:variant>
        <vt:lpwstr>_Toc147845992</vt:lpwstr>
      </vt:variant>
      <vt:variant>
        <vt:i4>1507387</vt:i4>
      </vt:variant>
      <vt:variant>
        <vt:i4>326</vt:i4>
      </vt:variant>
      <vt:variant>
        <vt:i4>0</vt:i4>
      </vt:variant>
      <vt:variant>
        <vt:i4>5</vt:i4>
      </vt:variant>
      <vt:variant>
        <vt:lpwstr/>
      </vt:variant>
      <vt:variant>
        <vt:lpwstr>_Toc147845991</vt:lpwstr>
      </vt:variant>
      <vt:variant>
        <vt:i4>1507387</vt:i4>
      </vt:variant>
      <vt:variant>
        <vt:i4>320</vt:i4>
      </vt:variant>
      <vt:variant>
        <vt:i4>0</vt:i4>
      </vt:variant>
      <vt:variant>
        <vt:i4>5</vt:i4>
      </vt:variant>
      <vt:variant>
        <vt:lpwstr/>
      </vt:variant>
      <vt:variant>
        <vt:lpwstr>_Toc147845990</vt:lpwstr>
      </vt:variant>
      <vt:variant>
        <vt:i4>1441851</vt:i4>
      </vt:variant>
      <vt:variant>
        <vt:i4>314</vt:i4>
      </vt:variant>
      <vt:variant>
        <vt:i4>0</vt:i4>
      </vt:variant>
      <vt:variant>
        <vt:i4>5</vt:i4>
      </vt:variant>
      <vt:variant>
        <vt:lpwstr/>
      </vt:variant>
      <vt:variant>
        <vt:lpwstr>_Toc147845989</vt:lpwstr>
      </vt:variant>
      <vt:variant>
        <vt:i4>1441851</vt:i4>
      </vt:variant>
      <vt:variant>
        <vt:i4>308</vt:i4>
      </vt:variant>
      <vt:variant>
        <vt:i4>0</vt:i4>
      </vt:variant>
      <vt:variant>
        <vt:i4>5</vt:i4>
      </vt:variant>
      <vt:variant>
        <vt:lpwstr/>
      </vt:variant>
      <vt:variant>
        <vt:lpwstr>_Toc147845988</vt:lpwstr>
      </vt:variant>
      <vt:variant>
        <vt:i4>1441851</vt:i4>
      </vt:variant>
      <vt:variant>
        <vt:i4>302</vt:i4>
      </vt:variant>
      <vt:variant>
        <vt:i4>0</vt:i4>
      </vt:variant>
      <vt:variant>
        <vt:i4>5</vt:i4>
      </vt:variant>
      <vt:variant>
        <vt:lpwstr/>
      </vt:variant>
      <vt:variant>
        <vt:lpwstr>_Toc147845987</vt:lpwstr>
      </vt:variant>
      <vt:variant>
        <vt:i4>1441851</vt:i4>
      </vt:variant>
      <vt:variant>
        <vt:i4>296</vt:i4>
      </vt:variant>
      <vt:variant>
        <vt:i4>0</vt:i4>
      </vt:variant>
      <vt:variant>
        <vt:i4>5</vt:i4>
      </vt:variant>
      <vt:variant>
        <vt:lpwstr/>
      </vt:variant>
      <vt:variant>
        <vt:lpwstr>_Toc147845986</vt:lpwstr>
      </vt:variant>
      <vt:variant>
        <vt:i4>1441851</vt:i4>
      </vt:variant>
      <vt:variant>
        <vt:i4>290</vt:i4>
      </vt:variant>
      <vt:variant>
        <vt:i4>0</vt:i4>
      </vt:variant>
      <vt:variant>
        <vt:i4>5</vt:i4>
      </vt:variant>
      <vt:variant>
        <vt:lpwstr/>
      </vt:variant>
      <vt:variant>
        <vt:lpwstr>_Toc147845985</vt:lpwstr>
      </vt:variant>
      <vt:variant>
        <vt:i4>1441851</vt:i4>
      </vt:variant>
      <vt:variant>
        <vt:i4>284</vt:i4>
      </vt:variant>
      <vt:variant>
        <vt:i4>0</vt:i4>
      </vt:variant>
      <vt:variant>
        <vt:i4>5</vt:i4>
      </vt:variant>
      <vt:variant>
        <vt:lpwstr/>
      </vt:variant>
      <vt:variant>
        <vt:lpwstr>_Toc147845984</vt:lpwstr>
      </vt:variant>
      <vt:variant>
        <vt:i4>1441851</vt:i4>
      </vt:variant>
      <vt:variant>
        <vt:i4>278</vt:i4>
      </vt:variant>
      <vt:variant>
        <vt:i4>0</vt:i4>
      </vt:variant>
      <vt:variant>
        <vt:i4>5</vt:i4>
      </vt:variant>
      <vt:variant>
        <vt:lpwstr/>
      </vt:variant>
      <vt:variant>
        <vt:lpwstr>_Toc147845983</vt:lpwstr>
      </vt:variant>
      <vt:variant>
        <vt:i4>1441851</vt:i4>
      </vt:variant>
      <vt:variant>
        <vt:i4>272</vt:i4>
      </vt:variant>
      <vt:variant>
        <vt:i4>0</vt:i4>
      </vt:variant>
      <vt:variant>
        <vt:i4>5</vt:i4>
      </vt:variant>
      <vt:variant>
        <vt:lpwstr/>
      </vt:variant>
      <vt:variant>
        <vt:lpwstr>_Toc147845982</vt:lpwstr>
      </vt:variant>
      <vt:variant>
        <vt:i4>1441851</vt:i4>
      </vt:variant>
      <vt:variant>
        <vt:i4>266</vt:i4>
      </vt:variant>
      <vt:variant>
        <vt:i4>0</vt:i4>
      </vt:variant>
      <vt:variant>
        <vt:i4>5</vt:i4>
      </vt:variant>
      <vt:variant>
        <vt:lpwstr/>
      </vt:variant>
      <vt:variant>
        <vt:lpwstr>_Toc147845981</vt:lpwstr>
      </vt:variant>
      <vt:variant>
        <vt:i4>1441851</vt:i4>
      </vt:variant>
      <vt:variant>
        <vt:i4>260</vt:i4>
      </vt:variant>
      <vt:variant>
        <vt:i4>0</vt:i4>
      </vt:variant>
      <vt:variant>
        <vt:i4>5</vt:i4>
      </vt:variant>
      <vt:variant>
        <vt:lpwstr/>
      </vt:variant>
      <vt:variant>
        <vt:lpwstr>_Toc147845980</vt:lpwstr>
      </vt:variant>
      <vt:variant>
        <vt:i4>1638459</vt:i4>
      </vt:variant>
      <vt:variant>
        <vt:i4>254</vt:i4>
      </vt:variant>
      <vt:variant>
        <vt:i4>0</vt:i4>
      </vt:variant>
      <vt:variant>
        <vt:i4>5</vt:i4>
      </vt:variant>
      <vt:variant>
        <vt:lpwstr/>
      </vt:variant>
      <vt:variant>
        <vt:lpwstr>_Toc147845979</vt:lpwstr>
      </vt:variant>
      <vt:variant>
        <vt:i4>1638459</vt:i4>
      </vt:variant>
      <vt:variant>
        <vt:i4>248</vt:i4>
      </vt:variant>
      <vt:variant>
        <vt:i4>0</vt:i4>
      </vt:variant>
      <vt:variant>
        <vt:i4>5</vt:i4>
      </vt:variant>
      <vt:variant>
        <vt:lpwstr/>
      </vt:variant>
      <vt:variant>
        <vt:lpwstr>_Toc147845978</vt:lpwstr>
      </vt:variant>
      <vt:variant>
        <vt:i4>1638459</vt:i4>
      </vt:variant>
      <vt:variant>
        <vt:i4>242</vt:i4>
      </vt:variant>
      <vt:variant>
        <vt:i4>0</vt:i4>
      </vt:variant>
      <vt:variant>
        <vt:i4>5</vt:i4>
      </vt:variant>
      <vt:variant>
        <vt:lpwstr/>
      </vt:variant>
      <vt:variant>
        <vt:lpwstr>_Toc147845977</vt:lpwstr>
      </vt:variant>
      <vt:variant>
        <vt:i4>1638459</vt:i4>
      </vt:variant>
      <vt:variant>
        <vt:i4>236</vt:i4>
      </vt:variant>
      <vt:variant>
        <vt:i4>0</vt:i4>
      </vt:variant>
      <vt:variant>
        <vt:i4>5</vt:i4>
      </vt:variant>
      <vt:variant>
        <vt:lpwstr/>
      </vt:variant>
      <vt:variant>
        <vt:lpwstr>_Toc147845976</vt:lpwstr>
      </vt:variant>
      <vt:variant>
        <vt:i4>1638459</vt:i4>
      </vt:variant>
      <vt:variant>
        <vt:i4>230</vt:i4>
      </vt:variant>
      <vt:variant>
        <vt:i4>0</vt:i4>
      </vt:variant>
      <vt:variant>
        <vt:i4>5</vt:i4>
      </vt:variant>
      <vt:variant>
        <vt:lpwstr/>
      </vt:variant>
      <vt:variant>
        <vt:lpwstr>_Toc147845975</vt:lpwstr>
      </vt:variant>
      <vt:variant>
        <vt:i4>1638459</vt:i4>
      </vt:variant>
      <vt:variant>
        <vt:i4>224</vt:i4>
      </vt:variant>
      <vt:variant>
        <vt:i4>0</vt:i4>
      </vt:variant>
      <vt:variant>
        <vt:i4>5</vt:i4>
      </vt:variant>
      <vt:variant>
        <vt:lpwstr/>
      </vt:variant>
      <vt:variant>
        <vt:lpwstr>_Toc147845974</vt:lpwstr>
      </vt:variant>
      <vt:variant>
        <vt:i4>1638459</vt:i4>
      </vt:variant>
      <vt:variant>
        <vt:i4>218</vt:i4>
      </vt:variant>
      <vt:variant>
        <vt:i4>0</vt:i4>
      </vt:variant>
      <vt:variant>
        <vt:i4>5</vt:i4>
      </vt:variant>
      <vt:variant>
        <vt:lpwstr/>
      </vt:variant>
      <vt:variant>
        <vt:lpwstr>_Toc147845973</vt:lpwstr>
      </vt:variant>
      <vt:variant>
        <vt:i4>1638459</vt:i4>
      </vt:variant>
      <vt:variant>
        <vt:i4>212</vt:i4>
      </vt:variant>
      <vt:variant>
        <vt:i4>0</vt:i4>
      </vt:variant>
      <vt:variant>
        <vt:i4>5</vt:i4>
      </vt:variant>
      <vt:variant>
        <vt:lpwstr/>
      </vt:variant>
      <vt:variant>
        <vt:lpwstr>_Toc147845972</vt:lpwstr>
      </vt:variant>
      <vt:variant>
        <vt:i4>1638459</vt:i4>
      </vt:variant>
      <vt:variant>
        <vt:i4>206</vt:i4>
      </vt:variant>
      <vt:variant>
        <vt:i4>0</vt:i4>
      </vt:variant>
      <vt:variant>
        <vt:i4>5</vt:i4>
      </vt:variant>
      <vt:variant>
        <vt:lpwstr/>
      </vt:variant>
      <vt:variant>
        <vt:lpwstr>_Toc147845971</vt:lpwstr>
      </vt:variant>
      <vt:variant>
        <vt:i4>1638459</vt:i4>
      </vt:variant>
      <vt:variant>
        <vt:i4>200</vt:i4>
      </vt:variant>
      <vt:variant>
        <vt:i4>0</vt:i4>
      </vt:variant>
      <vt:variant>
        <vt:i4>5</vt:i4>
      </vt:variant>
      <vt:variant>
        <vt:lpwstr/>
      </vt:variant>
      <vt:variant>
        <vt:lpwstr>_Toc147845970</vt:lpwstr>
      </vt:variant>
      <vt:variant>
        <vt:i4>1572923</vt:i4>
      </vt:variant>
      <vt:variant>
        <vt:i4>194</vt:i4>
      </vt:variant>
      <vt:variant>
        <vt:i4>0</vt:i4>
      </vt:variant>
      <vt:variant>
        <vt:i4>5</vt:i4>
      </vt:variant>
      <vt:variant>
        <vt:lpwstr/>
      </vt:variant>
      <vt:variant>
        <vt:lpwstr>_Toc147845969</vt:lpwstr>
      </vt:variant>
      <vt:variant>
        <vt:i4>1572923</vt:i4>
      </vt:variant>
      <vt:variant>
        <vt:i4>188</vt:i4>
      </vt:variant>
      <vt:variant>
        <vt:i4>0</vt:i4>
      </vt:variant>
      <vt:variant>
        <vt:i4>5</vt:i4>
      </vt:variant>
      <vt:variant>
        <vt:lpwstr/>
      </vt:variant>
      <vt:variant>
        <vt:lpwstr>_Toc147845968</vt:lpwstr>
      </vt:variant>
      <vt:variant>
        <vt:i4>1572923</vt:i4>
      </vt:variant>
      <vt:variant>
        <vt:i4>182</vt:i4>
      </vt:variant>
      <vt:variant>
        <vt:i4>0</vt:i4>
      </vt:variant>
      <vt:variant>
        <vt:i4>5</vt:i4>
      </vt:variant>
      <vt:variant>
        <vt:lpwstr/>
      </vt:variant>
      <vt:variant>
        <vt:lpwstr>_Toc147845967</vt:lpwstr>
      </vt:variant>
      <vt:variant>
        <vt:i4>1572923</vt:i4>
      </vt:variant>
      <vt:variant>
        <vt:i4>176</vt:i4>
      </vt:variant>
      <vt:variant>
        <vt:i4>0</vt:i4>
      </vt:variant>
      <vt:variant>
        <vt:i4>5</vt:i4>
      </vt:variant>
      <vt:variant>
        <vt:lpwstr/>
      </vt:variant>
      <vt:variant>
        <vt:lpwstr>_Toc147845966</vt:lpwstr>
      </vt:variant>
      <vt:variant>
        <vt:i4>1572923</vt:i4>
      </vt:variant>
      <vt:variant>
        <vt:i4>170</vt:i4>
      </vt:variant>
      <vt:variant>
        <vt:i4>0</vt:i4>
      </vt:variant>
      <vt:variant>
        <vt:i4>5</vt:i4>
      </vt:variant>
      <vt:variant>
        <vt:lpwstr/>
      </vt:variant>
      <vt:variant>
        <vt:lpwstr>_Toc147845965</vt:lpwstr>
      </vt:variant>
      <vt:variant>
        <vt:i4>1572923</vt:i4>
      </vt:variant>
      <vt:variant>
        <vt:i4>164</vt:i4>
      </vt:variant>
      <vt:variant>
        <vt:i4>0</vt:i4>
      </vt:variant>
      <vt:variant>
        <vt:i4>5</vt:i4>
      </vt:variant>
      <vt:variant>
        <vt:lpwstr/>
      </vt:variant>
      <vt:variant>
        <vt:lpwstr>_Toc147845964</vt:lpwstr>
      </vt:variant>
      <vt:variant>
        <vt:i4>1572923</vt:i4>
      </vt:variant>
      <vt:variant>
        <vt:i4>158</vt:i4>
      </vt:variant>
      <vt:variant>
        <vt:i4>0</vt:i4>
      </vt:variant>
      <vt:variant>
        <vt:i4>5</vt:i4>
      </vt:variant>
      <vt:variant>
        <vt:lpwstr/>
      </vt:variant>
      <vt:variant>
        <vt:lpwstr>_Toc147845963</vt:lpwstr>
      </vt:variant>
      <vt:variant>
        <vt:i4>1572923</vt:i4>
      </vt:variant>
      <vt:variant>
        <vt:i4>152</vt:i4>
      </vt:variant>
      <vt:variant>
        <vt:i4>0</vt:i4>
      </vt:variant>
      <vt:variant>
        <vt:i4>5</vt:i4>
      </vt:variant>
      <vt:variant>
        <vt:lpwstr/>
      </vt:variant>
      <vt:variant>
        <vt:lpwstr>_Toc147845962</vt:lpwstr>
      </vt:variant>
      <vt:variant>
        <vt:i4>1572923</vt:i4>
      </vt:variant>
      <vt:variant>
        <vt:i4>146</vt:i4>
      </vt:variant>
      <vt:variant>
        <vt:i4>0</vt:i4>
      </vt:variant>
      <vt:variant>
        <vt:i4>5</vt:i4>
      </vt:variant>
      <vt:variant>
        <vt:lpwstr/>
      </vt:variant>
      <vt:variant>
        <vt:lpwstr>_Toc147845961</vt:lpwstr>
      </vt:variant>
      <vt:variant>
        <vt:i4>1572923</vt:i4>
      </vt:variant>
      <vt:variant>
        <vt:i4>140</vt:i4>
      </vt:variant>
      <vt:variant>
        <vt:i4>0</vt:i4>
      </vt:variant>
      <vt:variant>
        <vt:i4>5</vt:i4>
      </vt:variant>
      <vt:variant>
        <vt:lpwstr/>
      </vt:variant>
      <vt:variant>
        <vt:lpwstr>_Toc147845960</vt:lpwstr>
      </vt:variant>
      <vt:variant>
        <vt:i4>1769531</vt:i4>
      </vt:variant>
      <vt:variant>
        <vt:i4>134</vt:i4>
      </vt:variant>
      <vt:variant>
        <vt:i4>0</vt:i4>
      </vt:variant>
      <vt:variant>
        <vt:i4>5</vt:i4>
      </vt:variant>
      <vt:variant>
        <vt:lpwstr/>
      </vt:variant>
      <vt:variant>
        <vt:lpwstr>_Toc147845959</vt:lpwstr>
      </vt:variant>
      <vt:variant>
        <vt:i4>1769531</vt:i4>
      </vt:variant>
      <vt:variant>
        <vt:i4>128</vt:i4>
      </vt:variant>
      <vt:variant>
        <vt:i4>0</vt:i4>
      </vt:variant>
      <vt:variant>
        <vt:i4>5</vt:i4>
      </vt:variant>
      <vt:variant>
        <vt:lpwstr/>
      </vt:variant>
      <vt:variant>
        <vt:lpwstr>_Toc147845958</vt:lpwstr>
      </vt:variant>
      <vt:variant>
        <vt:i4>1769531</vt:i4>
      </vt:variant>
      <vt:variant>
        <vt:i4>122</vt:i4>
      </vt:variant>
      <vt:variant>
        <vt:i4>0</vt:i4>
      </vt:variant>
      <vt:variant>
        <vt:i4>5</vt:i4>
      </vt:variant>
      <vt:variant>
        <vt:lpwstr/>
      </vt:variant>
      <vt:variant>
        <vt:lpwstr>_Toc147845957</vt:lpwstr>
      </vt:variant>
      <vt:variant>
        <vt:i4>1769531</vt:i4>
      </vt:variant>
      <vt:variant>
        <vt:i4>116</vt:i4>
      </vt:variant>
      <vt:variant>
        <vt:i4>0</vt:i4>
      </vt:variant>
      <vt:variant>
        <vt:i4>5</vt:i4>
      </vt:variant>
      <vt:variant>
        <vt:lpwstr/>
      </vt:variant>
      <vt:variant>
        <vt:lpwstr>_Toc147845956</vt:lpwstr>
      </vt:variant>
      <vt:variant>
        <vt:i4>1769531</vt:i4>
      </vt:variant>
      <vt:variant>
        <vt:i4>110</vt:i4>
      </vt:variant>
      <vt:variant>
        <vt:i4>0</vt:i4>
      </vt:variant>
      <vt:variant>
        <vt:i4>5</vt:i4>
      </vt:variant>
      <vt:variant>
        <vt:lpwstr/>
      </vt:variant>
      <vt:variant>
        <vt:lpwstr>_Toc147845955</vt:lpwstr>
      </vt:variant>
      <vt:variant>
        <vt:i4>1769531</vt:i4>
      </vt:variant>
      <vt:variant>
        <vt:i4>104</vt:i4>
      </vt:variant>
      <vt:variant>
        <vt:i4>0</vt:i4>
      </vt:variant>
      <vt:variant>
        <vt:i4>5</vt:i4>
      </vt:variant>
      <vt:variant>
        <vt:lpwstr/>
      </vt:variant>
      <vt:variant>
        <vt:lpwstr>_Toc147845954</vt:lpwstr>
      </vt:variant>
      <vt:variant>
        <vt:i4>1769531</vt:i4>
      </vt:variant>
      <vt:variant>
        <vt:i4>98</vt:i4>
      </vt:variant>
      <vt:variant>
        <vt:i4>0</vt:i4>
      </vt:variant>
      <vt:variant>
        <vt:i4>5</vt:i4>
      </vt:variant>
      <vt:variant>
        <vt:lpwstr/>
      </vt:variant>
      <vt:variant>
        <vt:lpwstr>_Toc147845953</vt:lpwstr>
      </vt:variant>
      <vt:variant>
        <vt:i4>1769531</vt:i4>
      </vt:variant>
      <vt:variant>
        <vt:i4>92</vt:i4>
      </vt:variant>
      <vt:variant>
        <vt:i4>0</vt:i4>
      </vt:variant>
      <vt:variant>
        <vt:i4>5</vt:i4>
      </vt:variant>
      <vt:variant>
        <vt:lpwstr/>
      </vt:variant>
      <vt:variant>
        <vt:lpwstr>_Toc147845952</vt:lpwstr>
      </vt:variant>
      <vt:variant>
        <vt:i4>1769531</vt:i4>
      </vt:variant>
      <vt:variant>
        <vt:i4>86</vt:i4>
      </vt:variant>
      <vt:variant>
        <vt:i4>0</vt:i4>
      </vt:variant>
      <vt:variant>
        <vt:i4>5</vt:i4>
      </vt:variant>
      <vt:variant>
        <vt:lpwstr/>
      </vt:variant>
      <vt:variant>
        <vt:lpwstr>_Toc147845951</vt:lpwstr>
      </vt:variant>
      <vt:variant>
        <vt:i4>1769531</vt:i4>
      </vt:variant>
      <vt:variant>
        <vt:i4>80</vt:i4>
      </vt:variant>
      <vt:variant>
        <vt:i4>0</vt:i4>
      </vt:variant>
      <vt:variant>
        <vt:i4>5</vt:i4>
      </vt:variant>
      <vt:variant>
        <vt:lpwstr/>
      </vt:variant>
      <vt:variant>
        <vt:lpwstr>_Toc147845950</vt:lpwstr>
      </vt:variant>
      <vt:variant>
        <vt:i4>1703995</vt:i4>
      </vt:variant>
      <vt:variant>
        <vt:i4>74</vt:i4>
      </vt:variant>
      <vt:variant>
        <vt:i4>0</vt:i4>
      </vt:variant>
      <vt:variant>
        <vt:i4>5</vt:i4>
      </vt:variant>
      <vt:variant>
        <vt:lpwstr/>
      </vt:variant>
      <vt:variant>
        <vt:lpwstr>_Toc147845949</vt:lpwstr>
      </vt:variant>
      <vt:variant>
        <vt:i4>1703995</vt:i4>
      </vt:variant>
      <vt:variant>
        <vt:i4>68</vt:i4>
      </vt:variant>
      <vt:variant>
        <vt:i4>0</vt:i4>
      </vt:variant>
      <vt:variant>
        <vt:i4>5</vt:i4>
      </vt:variant>
      <vt:variant>
        <vt:lpwstr/>
      </vt:variant>
      <vt:variant>
        <vt:lpwstr>_Toc147845948</vt:lpwstr>
      </vt:variant>
      <vt:variant>
        <vt:i4>1703995</vt:i4>
      </vt:variant>
      <vt:variant>
        <vt:i4>62</vt:i4>
      </vt:variant>
      <vt:variant>
        <vt:i4>0</vt:i4>
      </vt:variant>
      <vt:variant>
        <vt:i4>5</vt:i4>
      </vt:variant>
      <vt:variant>
        <vt:lpwstr/>
      </vt:variant>
      <vt:variant>
        <vt:lpwstr>_Toc147845947</vt:lpwstr>
      </vt:variant>
      <vt:variant>
        <vt:i4>1703995</vt:i4>
      </vt:variant>
      <vt:variant>
        <vt:i4>56</vt:i4>
      </vt:variant>
      <vt:variant>
        <vt:i4>0</vt:i4>
      </vt:variant>
      <vt:variant>
        <vt:i4>5</vt:i4>
      </vt:variant>
      <vt:variant>
        <vt:lpwstr/>
      </vt:variant>
      <vt:variant>
        <vt:lpwstr>_Toc147845946</vt:lpwstr>
      </vt:variant>
      <vt:variant>
        <vt:i4>1703995</vt:i4>
      </vt:variant>
      <vt:variant>
        <vt:i4>50</vt:i4>
      </vt:variant>
      <vt:variant>
        <vt:i4>0</vt:i4>
      </vt:variant>
      <vt:variant>
        <vt:i4>5</vt:i4>
      </vt:variant>
      <vt:variant>
        <vt:lpwstr/>
      </vt:variant>
      <vt:variant>
        <vt:lpwstr>_Toc147845945</vt:lpwstr>
      </vt:variant>
      <vt:variant>
        <vt:i4>1703995</vt:i4>
      </vt:variant>
      <vt:variant>
        <vt:i4>44</vt:i4>
      </vt:variant>
      <vt:variant>
        <vt:i4>0</vt:i4>
      </vt:variant>
      <vt:variant>
        <vt:i4>5</vt:i4>
      </vt:variant>
      <vt:variant>
        <vt:lpwstr/>
      </vt:variant>
      <vt:variant>
        <vt:lpwstr>_Toc147845944</vt:lpwstr>
      </vt:variant>
      <vt:variant>
        <vt:i4>1703995</vt:i4>
      </vt:variant>
      <vt:variant>
        <vt:i4>38</vt:i4>
      </vt:variant>
      <vt:variant>
        <vt:i4>0</vt:i4>
      </vt:variant>
      <vt:variant>
        <vt:i4>5</vt:i4>
      </vt:variant>
      <vt:variant>
        <vt:lpwstr/>
      </vt:variant>
      <vt:variant>
        <vt:lpwstr>_Toc147845943</vt:lpwstr>
      </vt:variant>
      <vt:variant>
        <vt:i4>1703995</vt:i4>
      </vt:variant>
      <vt:variant>
        <vt:i4>32</vt:i4>
      </vt:variant>
      <vt:variant>
        <vt:i4>0</vt:i4>
      </vt:variant>
      <vt:variant>
        <vt:i4>5</vt:i4>
      </vt:variant>
      <vt:variant>
        <vt:lpwstr/>
      </vt:variant>
      <vt:variant>
        <vt:lpwstr>_Toc147845942</vt:lpwstr>
      </vt:variant>
      <vt:variant>
        <vt:i4>1703995</vt:i4>
      </vt:variant>
      <vt:variant>
        <vt:i4>26</vt:i4>
      </vt:variant>
      <vt:variant>
        <vt:i4>0</vt:i4>
      </vt:variant>
      <vt:variant>
        <vt:i4>5</vt:i4>
      </vt:variant>
      <vt:variant>
        <vt:lpwstr/>
      </vt:variant>
      <vt:variant>
        <vt:lpwstr>_Toc147845941</vt:lpwstr>
      </vt:variant>
      <vt:variant>
        <vt:i4>1703995</vt:i4>
      </vt:variant>
      <vt:variant>
        <vt:i4>20</vt:i4>
      </vt:variant>
      <vt:variant>
        <vt:i4>0</vt:i4>
      </vt:variant>
      <vt:variant>
        <vt:i4>5</vt:i4>
      </vt:variant>
      <vt:variant>
        <vt:lpwstr/>
      </vt:variant>
      <vt:variant>
        <vt:lpwstr>_Toc147845940</vt:lpwstr>
      </vt:variant>
      <vt:variant>
        <vt:i4>1900603</vt:i4>
      </vt:variant>
      <vt:variant>
        <vt:i4>14</vt:i4>
      </vt:variant>
      <vt:variant>
        <vt:i4>0</vt:i4>
      </vt:variant>
      <vt:variant>
        <vt:i4>5</vt:i4>
      </vt:variant>
      <vt:variant>
        <vt:lpwstr/>
      </vt:variant>
      <vt:variant>
        <vt:lpwstr>_Toc147845939</vt:lpwstr>
      </vt:variant>
      <vt:variant>
        <vt:i4>1900603</vt:i4>
      </vt:variant>
      <vt:variant>
        <vt:i4>8</vt:i4>
      </vt:variant>
      <vt:variant>
        <vt:i4>0</vt:i4>
      </vt:variant>
      <vt:variant>
        <vt:i4>5</vt:i4>
      </vt:variant>
      <vt:variant>
        <vt:lpwstr/>
      </vt:variant>
      <vt:variant>
        <vt:lpwstr>_Toc147845938</vt:lpwstr>
      </vt:variant>
      <vt:variant>
        <vt:i4>1900603</vt:i4>
      </vt:variant>
      <vt:variant>
        <vt:i4>2</vt:i4>
      </vt:variant>
      <vt:variant>
        <vt:i4>0</vt:i4>
      </vt:variant>
      <vt:variant>
        <vt:i4>5</vt:i4>
      </vt:variant>
      <vt:variant>
        <vt:lpwstr/>
      </vt:variant>
      <vt:variant>
        <vt:lpwstr>_Toc147845937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Carmen Tatu</cp:lastModifiedBy>
  <cp:revision>4</cp:revision>
  <cp:lastPrinted>2025-10-02T07:10:00Z</cp:lastPrinted>
  <dcterms:created xsi:type="dcterms:W3CDTF">2025-10-01T14:36:00Z</dcterms:created>
  <dcterms:modified xsi:type="dcterms:W3CDTF">2025-10-02T07:17:00Z</dcterms:modified>
</cp:coreProperties>
</file>